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9A329B" w:rsidTr="009A329B">
        <w:tc>
          <w:tcPr>
            <w:tcW w:w="4785" w:type="dxa"/>
          </w:tcPr>
          <w:p w:rsidR="009A329B" w:rsidRPr="009A329B" w:rsidRDefault="009A329B" w:rsidP="009A329B">
            <w:pPr>
              <w:wordWrap w:val="0"/>
              <w:topLinePunct/>
              <w:autoSpaceDN w:val="0"/>
              <w:snapToGrid w:val="0"/>
              <w:spacing w:line="290" w:lineRule="atLeast"/>
              <w:jc w:val="center"/>
              <w:rPr>
                <w:rFonts w:ascii="한컴바탕" w:eastAsia="한컴바탕" w:hAnsi="한컴바탕" w:cs="한컴바탕"/>
                <w:b/>
                <w:bCs/>
                <w:sz w:val="26"/>
                <w:szCs w:val="26"/>
                <w:lang w:eastAsia="ko-KR"/>
              </w:rPr>
            </w:pPr>
            <w:r w:rsidRPr="009A329B">
              <w:rPr>
                <w:rFonts w:ascii="한컴바탕" w:eastAsia="한컴바탕" w:hAnsi="한컴바탕" w:cs="한컴바탕" w:hint="eastAsia"/>
                <w:b/>
                <w:bCs/>
                <w:sz w:val="26"/>
                <w:szCs w:val="26"/>
                <w:lang w:eastAsia="ko-KR"/>
              </w:rPr>
              <w:t>중화인민공화국 외국투자법</w:t>
            </w:r>
          </w:p>
          <w:p w:rsidR="009A329B" w:rsidRPr="009A329B" w:rsidRDefault="009A329B" w:rsidP="009A329B">
            <w:pPr>
              <w:wordWrap w:val="0"/>
              <w:topLinePunct/>
              <w:autoSpaceDN w:val="0"/>
              <w:snapToGrid w:val="0"/>
              <w:spacing w:line="290" w:lineRule="atLeast"/>
              <w:jc w:val="center"/>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(의견수렴안)</w:t>
            </w:r>
          </w:p>
          <w:p w:rsidR="009A329B" w:rsidRPr="009A329B" w:rsidRDefault="009A329B" w:rsidP="009A329B">
            <w:pPr>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제1장    총칙</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제2장    외국투자자 및 외국투자</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제3장    진입허가 관리</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제4장    국가안전심사</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제5장    정보 보고</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제6장    투자 촉진</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제7장    투자 보호</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제8장    민원 조율·처리</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제9장    감독과 검사</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제10장</w:t>
            </w:r>
            <w:r w:rsidRPr="009A329B">
              <w:rPr>
                <w:rFonts w:ascii="한컴바탕" w:eastAsia="한컴바탕" w:hAnsi="한컴바탕" w:cs="한컴바탕" w:hint="eastAsia"/>
                <w:spacing w:val="-4"/>
                <w:sz w:val="21"/>
                <w:szCs w:val="21"/>
                <w:lang w:eastAsia="ko-KR"/>
              </w:rPr>
              <w:t xml:space="preserve">   </w:t>
            </w:r>
            <w:r w:rsidRPr="009A329B">
              <w:rPr>
                <w:rFonts w:ascii="한컴바탕" w:eastAsia="한컴바탕" w:hAnsi="한컴바탕" w:cs="한컴바탕" w:hint="eastAsia"/>
                <w:sz w:val="21"/>
                <w:szCs w:val="21"/>
                <w:lang w:eastAsia="ko-KR"/>
              </w:rPr>
              <w:t>법률책임</w:t>
            </w:r>
          </w:p>
          <w:p w:rsidR="009A329B" w:rsidRPr="009A329B" w:rsidRDefault="009A329B" w:rsidP="009A329B">
            <w:pPr>
              <w:wordWrap w:val="0"/>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제11장</w:t>
            </w:r>
            <w:r w:rsidRPr="009A329B">
              <w:rPr>
                <w:rFonts w:ascii="한컴바탕" w:eastAsia="한컴바탕" w:hAnsi="한컴바탕" w:cs="한컴바탕" w:hint="eastAsia"/>
                <w:spacing w:val="-4"/>
                <w:sz w:val="21"/>
                <w:szCs w:val="21"/>
                <w:lang w:eastAsia="ko-KR"/>
              </w:rPr>
              <w:t xml:space="preserve">   </w:t>
            </w:r>
            <w:r w:rsidRPr="009A329B">
              <w:rPr>
                <w:rFonts w:ascii="한컴바탕" w:eastAsia="한컴바탕" w:hAnsi="한컴바탕" w:cs="한컴바탕" w:hint="eastAsia"/>
                <w:sz w:val="21"/>
                <w:szCs w:val="21"/>
                <w:lang w:eastAsia="ko-KR"/>
              </w:rPr>
              <w:t>부칙</w:t>
            </w:r>
          </w:p>
          <w:p w:rsidR="009A329B" w:rsidRPr="009A329B" w:rsidRDefault="009A329B" w:rsidP="009A329B">
            <w:pPr>
              <w:wordWrap w:val="0"/>
              <w:topLinePunct/>
              <w:autoSpaceDN w:val="0"/>
              <w:snapToGrid w:val="0"/>
              <w:spacing w:line="290" w:lineRule="atLeast"/>
              <w:ind w:firstLineChars="200" w:firstLine="420"/>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  </w:t>
            </w:r>
          </w:p>
          <w:p w:rsidR="009A329B" w:rsidRPr="00481F18"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481F18">
              <w:rPr>
                <w:rFonts w:ascii="한컴바탕" w:eastAsia="한컴바탕" w:hAnsi="한컴바탕" w:cs="한컴바탕" w:hint="eastAsia"/>
                <w:b/>
                <w:sz w:val="21"/>
                <w:szCs w:val="21"/>
                <w:lang w:eastAsia="ko-KR"/>
              </w:rPr>
              <w:t>제1장  총칙</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第一条</w:t>
            </w:r>
            <w:r w:rsidR="009A329B" w:rsidRPr="009A329B">
              <w:rPr>
                <w:rFonts w:ascii="한컴바탕" w:eastAsia="한컴바탕" w:hAnsi="한컴바탕" w:cs="한컴바탕" w:hint="eastAsia"/>
                <w:sz w:val="21"/>
                <w:szCs w:val="21"/>
                <w:lang w:eastAsia="ko-KR"/>
              </w:rPr>
              <w:t>【입법목적】</w:t>
            </w:r>
          </w:p>
          <w:p w:rsidR="009A329B" w:rsidRPr="00481F18" w:rsidRDefault="009A329B" w:rsidP="00481F18">
            <w:pPr>
              <w:pStyle w:val="1"/>
              <w:wordWrap w:val="0"/>
              <w:topLinePunct/>
              <w:autoSpaceDN w:val="0"/>
              <w:snapToGrid w:val="0"/>
              <w:spacing w:line="290" w:lineRule="atLeast"/>
              <w:ind w:firstLine="364"/>
              <w:rPr>
                <w:rFonts w:ascii="한컴바탕" w:eastAsia="한컴바탕" w:hAnsi="한컴바탕" w:cs="한컴바탕"/>
                <w:spacing w:val="-14"/>
                <w:sz w:val="21"/>
                <w:szCs w:val="21"/>
                <w:lang w:eastAsia="ko-KR"/>
              </w:rPr>
            </w:pPr>
            <w:r w:rsidRPr="00481F18">
              <w:rPr>
                <w:rFonts w:ascii="한컴바탕" w:eastAsia="한컴바탕" w:hAnsi="한컴바탕" w:cs="한컴바탕" w:hint="eastAsia"/>
                <w:spacing w:val="-14"/>
                <w:sz w:val="21"/>
                <w:szCs w:val="21"/>
                <w:lang w:eastAsia="ko-KR"/>
              </w:rPr>
              <w:t>대외개방을 확대하고 외국투자를 촉진 및 규율하며 외국투자자의 합법적 권익을 보호하고 국가안전 및 사회공공이익을 수호하며 사회주의 시장경제의 건강한 발전을 촉진하기 위한 목적으로 이 법을 제정한다.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rPr>
            </w:pPr>
            <w:r w:rsidRPr="00481F18">
              <w:rPr>
                <w:rFonts w:ascii="한컴바탕" w:eastAsia="한컴바탕" w:hAnsi="한컴바탕" w:cs="한컴바탕" w:hint="eastAsia"/>
                <w:b/>
                <w:sz w:val="21"/>
                <w:szCs w:val="21"/>
              </w:rPr>
              <w:t>第二条</w:t>
            </w:r>
            <w:r w:rsidR="009A329B" w:rsidRPr="009A329B">
              <w:rPr>
                <w:rFonts w:ascii="한컴바탕" w:eastAsia="한컴바탕" w:hAnsi="한컴바탕" w:cs="한컴바탕" w:hint="eastAsia"/>
                <w:sz w:val="21"/>
                <w:szCs w:val="21"/>
              </w:rPr>
              <w:t>【</w:t>
            </w:r>
            <w:r w:rsidR="009A329B" w:rsidRPr="009A329B">
              <w:rPr>
                <w:rFonts w:ascii="한컴바탕" w:eastAsia="한컴바탕" w:hAnsi="한컴바탕" w:cs="한컴바탕" w:hint="eastAsia"/>
                <w:sz w:val="21"/>
                <w:szCs w:val="21"/>
                <w:lang w:eastAsia="ko-KR"/>
              </w:rPr>
              <w:t>적용범위</w:t>
            </w:r>
            <w:r w:rsidR="009A329B" w:rsidRPr="009A329B">
              <w:rPr>
                <w:rFonts w:ascii="한컴바탕" w:eastAsia="한컴바탕" w:hAnsi="한컴바탕" w:cs="한컴바탕" w:hint="eastAsia"/>
                <w:sz w:val="21"/>
                <w:szCs w:val="21"/>
              </w:rPr>
              <w:t>】</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외국투자자의 중국 경내 투자는 이 법을 적용받는다..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第三条</w:t>
            </w:r>
            <w:r w:rsidR="009A329B" w:rsidRPr="009A329B">
              <w:rPr>
                <w:rFonts w:ascii="한컴바탕" w:eastAsia="한컴바탕" w:hAnsi="한컴바탕" w:cs="한컴바탕" w:hint="eastAsia"/>
                <w:sz w:val="21"/>
                <w:szCs w:val="21"/>
                <w:lang w:eastAsia="ko-KR"/>
              </w:rPr>
              <w:t>【투자보호】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법에 따라 외국투자자, 외국투자기업의 합법적 권익을 보호한다.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第四条</w:t>
            </w:r>
            <w:r w:rsidR="009A329B" w:rsidRPr="009A329B">
              <w:rPr>
                <w:rFonts w:ascii="한컴바탕" w:eastAsia="한컴바탕" w:hAnsi="한컴바탕" w:cs="한컴바탕" w:hint="eastAsia"/>
                <w:sz w:val="21"/>
                <w:szCs w:val="21"/>
                <w:lang w:eastAsia="ko-KR"/>
              </w:rPr>
              <w:t>【국내법 준수】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외국투자기업은 중국의 법률을 준수하여야 하며 국가안전과 사회공공이익을 해쳐서는 아니된다.</w:t>
            </w:r>
          </w:p>
          <w:p w:rsidR="009A329B" w:rsidRPr="009A329B" w:rsidRDefault="009A329B" w:rsidP="00481F18">
            <w:pPr>
              <w:pStyle w:val="1"/>
              <w:wordWrap w:val="0"/>
              <w:topLinePunct/>
              <w:autoSpaceDN w:val="0"/>
              <w:snapToGrid w:val="0"/>
              <w:spacing w:line="290" w:lineRule="atLeast"/>
              <w:ind w:firstLine="404"/>
              <w:rPr>
                <w:rFonts w:ascii="한컴바탕" w:eastAsia="한컴바탕" w:hAnsi="한컴바탕" w:cs="한컴바탕"/>
                <w:sz w:val="21"/>
                <w:szCs w:val="21"/>
                <w:lang w:eastAsia="ko-KR"/>
              </w:rPr>
            </w:pPr>
            <w:r w:rsidRPr="00481F18">
              <w:rPr>
                <w:rFonts w:ascii="한컴바탕" w:eastAsia="한컴바탕" w:hAnsi="한컴바탕" w:cs="한컴바탕" w:hint="eastAsia"/>
                <w:spacing w:val="-4"/>
                <w:sz w:val="21"/>
                <w:szCs w:val="21"/>
                <w:lang w:eastAsia="ko-KR"/>
              </w:rPr>
              <w:t>외국투자, 외국투자기업은 투자 및 경영활동을 영위함에 있어 사회공중도덕, 상업도덕을 준수하여야 하며 성실하게 신용을 지키고 사회의 감독을 받으며 사회적 책임을 부담해야 한다</w:t>
            </w:r>
            <w:r w:rsidRPr="009A329B">
              <w:rPr>
                <w:rFonts w:ascii="한컴바탕" w:eastAsia="한컴바탕" w:hAnsi="한컴바탕" w:cs="한컴바탕" w:hint="eastAsia"/>
                <w:sz w:val="21"/>
                <w:szCs w:val="21"/>
                <w:lang w:eastAsia="ko-KR"/>
              </w:rPr>
              <w:t>.</w:t>
            </w:r>
          </w:p>
          <w:p w:rsidR="009A329B" w:rsidRPr="009A329B" w:rsidRDefault="00481F18" w:rsidP="00481F18">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第五条</w:t>
            </w:r>
            <w:r w:rsidR="009A329B" w:rsidRPr="009A329B">
              <w:rPr>
                <w:rFonts w:ascii="한컴바탕" w:eastAsia="한컴바탕" w:hAnsi="한컴바탕" w:cs="한컴바탕" w:hint="eastAsia"/>
                <w:sz w:val="21"/>
                <w:szCs w:val="21"/>
                <w:lang w:eastAsia="ko-KR"/>
              </w:rPr>
              <w:t>【외자 관리제도】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단일화된 외국투자 관리제도를 시행한다.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第六条</w:t>
            </w:r>
            <w:r w:rsidR="009A329B" w:rsidRPr="009A329B">
              <w:rPr>
                <w:rFonts w:ascii="한컴바탕" w:eastAsia="한컴바탕" w:hAnsi="한컴바탕" w:cs="한컴바탕" w:hint="eastAsia"/>
                <w:sz w:val="21"/>
                <w:szCs w:val="21"/>
                <w:lang w:eastAsia="ko-KR"/>
              </w:rPr>
              <w:t>【내국민대우】</w:t>
            </w:r>
          </w:p>
          <w:p w:rsidR="009A329B" w:rsidRPr="00481F18" w:rsidRDefault="009A329B" w:rsidP="00481F18">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481F18">
              <w:rPr>
                <w:rFonts w:ascii="한컴바탕" w:eastAsia="한컴바탕" w:hAnsi="한컴바탕" w:cs="한컴바탕" w:hint="eastAsia"/>
                <w:spacing w:val="-4"/>
                <w:sz w:val="21"/>
                <w:szCs w:val="21"/>
                <w:lang w:eastAsia="ko-KR"/>
              </w:rPr>
              <w:t xml:space="preserve">외국투자자가 중국 경내에서 투자 시 내국민대우를 받는다. 단, 이 법 제23조 【목록 제정절차】에 근거하여 제정한 외국투자 특별 관리조치 목록(이하 "특별 관리조치 목록"으로 약칭)에 별도의 규정이 있는 경우는 예외로 한다. </w:t>
            </w:r>
          </w:p>
          <w:p w:rsidR="009A329B" w:rsidRPr="009A329B" w:rsidRDefault="00481F18" w:rsidP="00481F18">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第七条</w:t>
            </w:r>
            <w:r w:rsidR="009A329B" w:rsidRPr="009A329B">
              <w:rPr>
                <w:rFonts w:ascii="한컴바탕" w:eastAsia="한컴바탕" w:hAnsi="한컴바탕" w:cs="한컴바탕" w:hint="eastAsia"/>
                <w:sz w:val="21"/>
                <w:szCs w:val="21"/>
                <w:lang w:eastAsia="ko-KR"/>
              </w:rPr>
              <w:t>【투자촉진】</w:t>
            </w:r>
          </w:p>
          <w:p w:rsidR="009A329B" w:rsidRPr="00481F18" w:rsidRDefault="009A329B" w:rsidP="00481F18">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481F18">
              <w:rPr>
                <w:rFonts w:ascii="한컴바탕" w:eastAsia="한컴바탕" w:hAnsi="한컴바탕" w:cs="한컴바탕" w:hint="eastAsia"/>
                <w:spacing w:val="-4"/>
                <w:sz w:val="21"/>
                <w:szCs w:val="21"/>
                <w:lang w:eastAsia="ko-KR"/>
              </w:rPr>
              <w:t>국가는 사회주의 시장경제와 어울리는 외국</w:t>
            </w:r>
            <w:r w:rsidRPr="00481F18">
              <w:rPr>
                <w:rFonts w:ascii="한컴바탕" w:eastAsia="한컴바탕" w:hAnsi="한컴바탕" w:cs="한컴바탕" w:hint="eastAsia"/>
                <w:spacing w:val="-4"/>
                <w:sz w:val="21"/>
                <w:szCs w:val="21"/>
                <w:lang w:eastAsia="ko-KR"/>
              </w:rPr>
              <w:lastRenderedPageBreak/>
              <w:t>투자 촉진 정책을 제정 및 실시하고 투자의 편리화를 촉진하며 건전하고 통일적이며 개방적이고 경쟁질서가 양호한 시장 시스템을 구축한다.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第八条</w:t>
            </w:r>
            <w:r w:rsidR="009A329B" w:rsidRPr="009A329B">
              <w:rPr>
                <w:rFonts w:ascii="한컴바탕" w:eastAsia="한컴바탕" w:hAnsi="한컴바탕" w:cs="한컴바탕" w:hint="eastAsia"/>
                <w:sz w:val="21"/>
                <w:szCs w:val="21"/>
                <w:lang w:eastAsia="ko-KR"/>
              </w:rPr>
              <w:t>【공개와 투명의 원칙】</w:t>
            </w:r>
          </w:p>
          <w:p w:rsidR="009A329B" w:rsidRPr="00481F18" w:rsidRDefault="009A329B" w:rsidP="00481F18">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481F18">
              <w:rPr>
                <w:rFonts w:ascii="한컴바탕" w:eastAsia="한컴바탕" w:hAnsi="한컴바탕" w:cs="한컴바탕" w:hint="eastAsia"/>
                <w:spacing w:val="-4"/>
                <w:sz w:val="21"/>
                <w:szCs w:val="21"/>
                <w:lang w:eastAsia="ko-KR"/>
              </w:rPr>
              <w:t>국가는 외국투자자의 중국 경내 투자를 관리함에 있어 공개와 투명의 원칙에 따라야 한다.</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第九条</w:t>
            </w:r>
            <w:r w:rsidR="009A329B" w:rsidRPr="009A329B">
              <w:rPr>
                <w:rFonts w:ascii="한컴바탕" w:eastAsia="한컴바탕" w:hAnsi="한컴바탕" w:cs="한컴바탕" w:hint="eastAsia"/>
                <w:sz w:val="21"/>
                <w:szCs w:val="21"/>
                <w:lang w:eastAsia="ko-KR"/>
              </w:rPr>
              <w:t>【외국투자 주관부서】</w:t>
            </w:r>
          </w:p>
          <w:p w:rsidR="009A329B" w:rsidRPr="00481F18" w:rsidRDefault="009A329B" w:rsidP="00481F18">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481F18">
              <w:rPr>
                <w:rFonts w:ascii="한컴바탕" w:eastAsia="한컴바탕" w:hAnsi="한컴바탕" w:cs="한컴바탕" w:hint="eastAsia"/>
                <w:spacing w:val="-4"/>
                <w:sz w:val="21"/>
                <w:szCs w:val="21"/>
                <w:lang w:eastAsia="ko-KR"/>
              </w:rPr>
              <w:t>국무원 외국투자 주관부서는 이 법에 따라 전국의 외국투자 관리 및 촉진 업무를 주관한다.</w:t>
            </w:r>
          </w:p>
          <w:p w:rsidR="009A329B" w:rsidRPr="00481F18" w:rsidRDefault="009A329B" w:rsidP="00481F18">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481F18">
              <w:rPr>
                <w:rFonts w:ascii="한컴바탕" w:eastAsia="한컴바탕" w:hAnsi="한컴바탕" w:cs="한컴바탕" w:hint="eastAsia"/>
                <w:spacing w:val="-6"/>
                <w:sz w:val="21"/>
                <w:szCs w:val="21"/>
                <w:lang w:eastAsia="ko-KR"/>
              </w:rPr>
              <w:t>현급 이상 지방 각 급 인민정부의 외국투자 주관부서는 법정 권한에 따라 본 부서 관할구역 내의 외국투자 관리 및 촉진 업무를 책임진다.</w:t>
            </w:r>
          </w:p>
          <w:p w:rsidR="009A329B" w:rsidRPr="009A329B" w:rsidRDefault="00481F18" w:rsidP="00481F18">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第十条</w:t>
            </w:r>
            <w:r w:rsidR="009A329B" w:rsidRPr="009A329B">
              <w:rPr>
                <w:rFonts w:ascii="한컴바탕" w:eastAsia="한컴바탕" w:hAnsi="한컴바탕" w:cs="한컴바탕" w:hint="eastAsia"/>
                <w:sz w:val="21"/>
                <w:szCs w:val="21"/>
                <w:lang w:eastAsia="ko-KR"/>
              </w:rPr>
              <w:t>【투자조약】</w:t>
            </w:r>
          </w:p>
          <w:p w:rsidR="009A329B" w:rsidRDefault="009A329B" w:rsidP="00481F18">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481F18">
              <w:rPr>
                <w:rFonts w:ascii="한컴바탕" w:eastAsia="한컴바탕" w:hAnsi="한컴바탕" w:cs="한컴바탕" w:hint="eastAsia"/>
                <w:spacing w:val="-10"/>
                <w:sz w:val="21"/>
                <w:szCs w:val="21"/>
                <w:lang w:eastAsia="ko-KR"/>
              </w:rPr>
              <w:t>국가는 평등·호혜의 원칙에 근거하여 기타 국가와 지역간의 투자를 촉진시키고 활성화 화며 다국간·양국간·지역간 투자조약, 공약, 협정을 체결한다</w:t>
            </w:r>
            <w:r w:rsidR="00481F18" w:rsidRPr="00481F18">
              <w:rPr>
                <w:rFonts w:ascii="한컴바탕" w:eastAsia="한컴바탕" w:hAnsi="한컴바탕" w:cs="한컴바탕" w:hint="eastAsia"/>
                <w:spacing w:val="-10"/>
                <w:sz w:val="21"/>
                <w:szCs w:val="21"/>
                <w:lang w:eastAsia="ko-KR"/>
              </w:rPr>
              <w:t>.</w:t>
            </w:r>
          </w:p>
          <w:p w:rsidR="001A5BCF" w:rsidRPr="00481F18" w:rsidRDefault="001A5BCF" w:rsidP="00481F18">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제2장</w:t>
            </w:r>
            <w:r w:rsidR="00481F18">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외국투자자 및 외국투자</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第十一条</w:t>
            </w:r>
            <w:r w:rsidR="009A329B" w:rsidRPr="009A329B">
              <w:rPr>
                <w:rFonts w:ascii="한컴바탕" w:eastAsia="한컴바탕" w:hAnsi="한컴바탕" w:cs="한컴바탕" w:hint="eastAsia"/>
                <w:sz w:val="21"/>
                <w:szCs w:val="21"/>
                <w:lang w:eastAsia="ko-KR"/>
              </w:rPr>
              <w:t>【외국투자자】</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법에서 외국투자자라 함은 중국 경내에 투자하는 다음 각 호의 주체를 지칭한다.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중국 국적을 보유하지 않은 자연인;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기타 국가 또는 지역의 법률에 의거하여 설립된 기업;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기타 국가 또는 지역의 정부 및 그 소속부서 또는 소속기관;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국제조직.</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전 항에서 규정한 주체가 통제하는 경내기업은 외국투자자로 간주한다. </w:t>
            </w:r>
          </w:p>
          <w:p w:rsidR="009A329B" w:rsidRPr="009A329B" w:rsidRDefault="00481F18" w:rsidP="00481F18">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第十二条</w:t>
            </w:r>
            <w:r w:rsidR="009A329B" w:rsidRPr="009A329B">
              <w:rPr>
                <w:rFonts w:ascii="한컴바탕" w:eastAsia="한컴바탕" w:hAnsi="한컴바탕" w:cs="한컴바탕" w:hint="eastAsia"/>
                <w:sz w:val="21"/>
                <w:szCs w:val="21"/>
                <w:lang w:eastAsia="ko-KR"/>
              </w:rPr>
              <w:t>【중국투자자】</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법에서 중국투자자라 함은 다음 각 호의 주체를 지칭한다.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중국 국적을 보유한 자연인;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중국 정부 및 그 소속부서 또는 소속기관;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위의 제(1)호, 제(2)호에 정한 주체의 통제를 받는 경내기업.</w:t>
            </w:r>
          </w:p>
          <w:p w:rsidR="009A329B" w:rsidRPr="009A329B" w:rsidRDefault="00481F18" w:rsidP="00481F18">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481F18">
              <w:rPr>
                <w:rFonts w:ascii="한컴바탕" w:eastAsia="한컴바탕" w:hAnsi="한컴바탕" w:cs="한컴바탕" w:hint="eastAsia"/>
                <w:b/>
                <w:sz w:val="21"/>
                <w:szCs w:val="21"/>
                <w:lang w:eastAsia="ko-KR"/>
              </w:rPr>
              <w:t>第十三条</w:t>
            </w:r>
            <w:r w:rsidR="009A329B" w:rsidRPr="009A329B">
              <w:rPr>
                <w:rFonts w:ascii="한컴바탕" w:eastAsia="한컴바탕" w:hAnsi="한컴바탕" w:cs="한컴바탕" w:hint="eastAsia"/>
                <w:sz w:val="21"/>
                <w:szCs w:val="21"/>
                <w:lang w:eastAsia="ko-KR"/>
              </w:rPr>
              <w:t>【경내기업】</w:t>
            </w:r>
          </w:p>
          <w:p w:rsidR="009A329B" w:rsidRPr="001A5BCF" w:rsidRDefault="009A329B" w:rsidP="001A5BCF">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1A5BCF">
              <w:rPr>
                <w:rFonts w:ascii="한컴바탕" w:eastAsia="한컴바탕" w:hAnsi="한컴바탕" w:cs="한컴바탕" w:hint="eastAsia"/>
                <w:spacing w:val="-4"/>
                <w:sz w:val="21"/>
                <w:szCs w:val="21"/>
                <w:lang w:eastAsia="ko-KR"/>
              </w:rPr>
              <w:t>이 법에서 경내기업이라 함은 중국 법률에 의거하여 중국 경내에 설립된 기업을 지칭한다.</w:t>
            </w:r>
          </w:p>
          <w:p w:rsidR="009A329B" w:rsidRPr="009A329B" w:rsidRDefault="001A5BCF" w:rsidP="001A5BCF">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第十四条</w:t>
            </w:r>
            <w:r w:rsidR="009A329B" w:rsidRPr="009A329B">
              <w:rPr>
                <w:rFonts w:ascii="한컴바탕" w:eastAsia="한컴바탕" w:hAnsi="한컴바탕" w:cs="한컴바탕" w:hint="eastAsia"/>
                <w:sz w:val="21"/>
                <w:szCs w:val="21"/>
                <w:lang w:eastAsia="ko-KR"/>
              </w:rPr>
              <w:t>【외국투자기업】</w:t>
            </w:r>
          </w:p>
          <w:p w:rsidR="009A329B" w:rsidRPr="001A5BCF" w:rsidRDefault="009A329B" w:rsidP="001A5BCF">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1A5BCF">
              <w:rPr>
                <w:rFonts w:ascii="한컴바탕" w:eastAsia="한컴바탕" w:hAnsi="한컴바탕" w:cs="한컴바탕" w:hint="eastAsia"/>
                <w:spacing w:val="-4"/>
                <w:sz w:val="21"/>
                <w:szCs w:val="21"/>
                <w:lang w:eastAsia="ko-KR"/>
              </w:rPr>
              <w:t>이 법에서 외국투자기업이라 함은 외국투자자가 전부 또는 일부를 투자한 중국 법률에 의거하여 중국 경내에 설립된 기업을 지칭한다.</w:t>
            </w:r>
          </w:p>
          <w:p w:rsidR="009A329B" w:rsidRPr="009A329B" w:rsidRDefault="001A5BCF" w:rsidP="001A5BCF">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第十五条</w:t>
            </w:r>
            <w:r w:rsidR="009A329B" w:rsidRPr="009A329B">
              <w:rPr>
                <w:rFonts w:ascii="한컴바탕" w:eastAsia="한컴바탕" w:hAnsi="한컴바탕" w:cs="한컴바탕" w:hint="eastAsia"/>
                <w:sz w:val="21"/>
                <w:szCs w:val="21"/>
                <w:lang w:eastAsia="ko-KR"/>
              </w:rPr>
              <w:t>【외국투자】</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이 법에서 외국투자라 함은 외국투자자가 </w:t>
            </w:r>
            <w:r w:rsidRPr="009A329B">
              <w:rPr>
                <w:rFonts w:ascii="한컴바탕" w:eastAsia="한컴바탕" w:hAnsi="한컴바탕" w:cs="한컴바탕" w:hint="eastAsia"/>
                <w:sz w:val="21"/>
                <w:szCs w:val="21"/>
                <w:lang w:eastAsia="ko-KR"/>
              </w:rPr>
              <w:lastRenderedPageBreak/>
              <w:t>직접 또는 간접으로 종사하는 다음 각 호의 투자활동을 지칭한다.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경내기업 설립;</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경내기업의 주식, 지분, 재산지분, 표결권 또는 기타 유사한 권익 취득;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(3) </w:t>
            </w:r>
            <w:r w:rsidRPr="001A5BCF">
              <w:rPr>
                <w:rFonts w:ascii="한컴바탕" w:eastAsia="한컴바탕" w:hAnsi="한컴바탕" w:cs="한컴바탕" w:hint="eastAsia"/>
                <w:spacing w:val="-12"/>
                <w:sz w:val="21"/>
                <w:szCs w:val="21"/>
                <w:lang w:eastAsia="ko-KR"/>
              </w:rPr>
              <w:t>그가 위의 제(2)호에 열거된 권익을 보유하고 있는 기업에게 대출기간 1년 이상의 융자금 제공;</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경내 또는 중국에 속하는 기타 자원관할 영역의 자연자원 탐사·개발 특허권을 취득하거나 기초시설 건설·운영 특허권 취득;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경내의 토지사용권, 건물소유권 등 부동산 권리 취득;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(6) 계약, 신탁 등 방식으로 경내기업을 통제하거나 경내기업의 권익 보유.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경외거래로 인해 경내기업에 대한 실제통제권이 외국투자자에게 이전되는 경우 외국투자의 중국 경내 투자로 간주한다. </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第十六条</w:t>
            </w:r>
            <w:r w:rsidR="009A329B" w:rsidRPr="009A329B">
              <w:rPr>
                <w:rFonts w:ascii="한컴바탕" w:eastAsia="한컴바탕" w:hAnsi="한컴바탕" w:cs="한컴바탕" w:hint="eastAsia"/>
                <w:sz w:val="21"/>
                <w:szCs w:val="21"/>
                <w:lang w:eastAsia="ko-KR"/>
              </w:rPr>
              <w:t>【부동산 권리】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중국 경내의 토지사용권, 건물소유권 등 부동산 권리를 취득하는 경우 관련 법률·법규의 규정을 적용받으며 이 법 제4장 【국가안전심사】, 제5장 【정보 보고】의 규정을 준수해야 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第十七条</w:t>
            </w:r>
            <w:r w:rsidR="009A329B" w:rsidRPr="009A329B">
              <w:rPr>
                <w:rFonts w:ascii="한컴바탕" w:eastAsia="한컴바탕" w:hAnsi="한컴바탕" w:cs="한컴바탕" w:hint="eastAsia"/>
                <w:sz w:val="21"/>
                <w:szCs w:val="21"/>
                <w:lang w:eastAsia="ko-KR"/>
              </w:rPr>
              <w:t>【비영리조직】</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중국 경내에 비영리조직을 설립하거나 비영리조직의 권익을 취득하는 경우 관련 법률·법규의 규정을 적용받으며 이 법 제4장 【국가안전심사】, 제5장 【정보 보고】의 규정을 준수해야 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第十八条</w:t>
            </w:r>
            <w:r w:rsidR="009A329B" w:rsidRPr="009A329B">
              <w:rPr>
                <w:rFonts w:ascii="한컴바탕" w:eastAsia="한컴바탕" w:hAnsi="한컴바탕" w:cs="한컴바탕" w:hint="eastAsia"/>
                <w:sz w:val="21"/>
                <w:szCs w:val="21"/>
                <w:lang w:eastAsia="ko-KR"/>
              </w:rPr>
              <w:t>【통제】</w:t>
            </w:r>
          </w:p>
          <w:p w:rsidR="009A329B" w:rsidRPr="001A5BCF" w:rsidRDefault="009A329B" w:rsidP="001A5BCF">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1A5BCF">
              <w:rPr>
                <w:rFonts w:ascii="한컴바탕" w:eastAsia="한컴바탕" w:hAnsi="한컴바탕" w:cs="한컴바탕" w:hint="eastAsia"/>
                <w:spacing w:val="-8"/>
                <w:sz w:val="21"/>
                <w:szCs w:val="21"/>
                <w:lang w:eastAsia="ko-KR"/>
              </w:rPr>
              <w:t>이 법에서 통제라 함은 한 기업에 대해 다음 각 호에 열거된 조건의 어느 하나를 충족시키는 경우를 지칭한다.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(1) 직접 또는 간접으로 당해 기업의 주식, 지분, 재산지분, 표결권 또는 기타 유사한 권익을 50%이상 보유.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직접 또는 간접으로 보유하고 있는 당해 기업의 주식, 지분, 재산지분, 표결권 또는 기타 유사한 권익이 50% 미만이나 다음 각 호의 어느 하나에 해당되는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당해 기업의 이사회 또는 유사한 의사결정기구 구성원의 과반수에 대한 직접 임명권 또는 간접적 임명권 보유;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그가 추천한 후보자가 당해 기업의 이사회 또는 유사한 의사결정기구의 과반수 차지를 확보할 수 있는 능력 보유;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3. 주주회, 주주대회 또는 이사회 등 의사결정기구의 결의에 중대한 영향력을 행사하기에 충분한 표결권 보유;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계약, 신탁 등 방식으로 당해 기업의 경영, 재무, 인사 또는 기술 등에 대해 결정적 영향력을 행사할 수 있는 경우.</w:t>
            </w:r>
          </w:p>
          <w:p w:rsidR="009A329B" w:rsidRPr="009A329B" w:rsidRDefault="001A5BCF" w:rsidP="001A5BCF">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第十九条</w:t>
            </w:r>
            <w:r w:rsidR="009A329B" w:rsidRPr="009A329B">
              <w:rPr>
                <w:rFonts w:ascii="한컴바탕" w:eastAsia="한컴바탕" w:hAnsi="한컴바탕" w:cs="한컴바탕" w:hint="eastAsia"/>
                <w:sz w:val="21"/>
                <w:szCs w:val="21"/>
                <w:lang w:eastAsia="ko-KR"/>
              </w:rPr>
              <w:t>【실제통제인】</w:t>
            </w:r>
          </w:p>
          <w:p w:rsid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이 법에서 실제통제인이라 함은 외국투자자 또는 외국투자기업을 직접 또는 간접으로 통제하는 자연인 또는 기업을 지칭한다. </w:t>
            </w:r>
          </w:p>
          <w:p w:rsidR="001A5BCF" w:rsidRPr="009A329B" w:rsidRDefault="001A5BCF"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제3장</w:t>
            </w:r>
            <w:r w:rsidR="001A5BCF">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진입허가 관리</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sz w:val="21"/>
                <w:szCs w:val="21"/>
                <w:lang w:eastAsia="ko-KR"/>
              </w:rPr>
            </w:pPr>
            <w:r w:rsidRPr="009A329B">
              <w:rPr>
                <w:rFonts w:ascii="한컴바탕" w:eastAsia="한컴바탕" w:hAnsi="한컴바탕" w:cs="한컴바탕" w:hint="eastAsia"/>
                <w:b/>
                <w:sz w:val="21"/>
                <w:szCs w:val="21"/>
                <w:lang w:eastAsia="ko-KR"/>
              </w:rPr>
              <w:t>제1절</w:t>
            </w:r>
            <w:r w:rsidR="001A5BCF">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일반 규정</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第二十条</w:t>
            </w:r>
            <w:r w:rsidR="009A329B" w:rsidRPr="009A329B">
              <w:rPr>
                <w:rFonts w:ascii="한컴바탕" w:eastAsia="한컴바탕" w:hAnsi="한컴바탕" w:cs="한컴바탕" w:hint="eastAsia"/>
                <w:sz w:val="21"/>
                <w:szCs w:val="21"/>
                <w:lang w:eastAsia="ko-KR"/>
              </w:rPr>
              <w:t>【외자 진입허가 제도】</w:t>
            </w:r>
          </w:p>
          <w:p w:rsidR="009A329B" w:rsidRPr="001A5BCF" w:rsidRDefault="009A329B" w:rsidP="001A5BCF">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1A5BCF">
              <w:rPr>
                <w:rFonts w:ascii="한컴바탕" w:eastAsia="한컴바탕" w:hAnsi="한컴바탕" w:cs="한컴바탕" w:hint="eastAsia"/>
                <w:spacing w:val="-4"/>
                <w:sz w:val="21"/>
                <w:szCs w:val="21"/>
                <w:lang w:eastAsia="ko-KR"/>
              </w:rPr>
              <w:t>국가는 단일화된 외자진입 허가제도를 시행하고 외국투자를 금지 또는 제한하는 분야는 특별 관리조치 목록에 의거하여 관리를 실시한다.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第二十一条</w:t>
            </w:r>
            <w:r w:rsidR="009A329B" w:rsidRPr="009A329B">
              <w:rPr>
                <w:rFonts w:ascii="한컴바탕" w:eastAsia="한컴바탕" w:hAnsi="한컴바탕" w:cs="한컴바탕" w:hint="eastAsia"/>
                <w:sz w:val="21"/>
                <w:szCs w:val="21"/>
                <w:lang w:eastAsia="ko-KR"/>
              </w:rPr>
              <w:t>【외자 진입허가 주관부서】</w:t>
            </w:r>
          </w:p>
          <w:p w:rsidR="009A329B" w:rsidRPr="001A5BCF" w:rsidRDefault="009A329B" w:rsidP="001A5BCF">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1A5BCF">
              <w:rPr>
                <w:rFonts w:ascii="한컴바탕" w:eastAsia="한컴바탕" w:hAnsi="한컴바탕" w:cs="한컴바탕" w:hint="eastAsia"/>
                <w:spacing w:val="-4"/>
                <w:sz w:val="21"/>
                <w:szCs w:val="21"/>
                <w:lang w:eastAsia="ko-KR"/>
              </w:rPr>
              <w:t>외국투자 주관부서는 관련 부서와 회동하여 외국투자에 대한 진입허가 관리를 실시한다.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第二十二条</w:t>
            </w:r>
            <w:r w:rsidR="009A329B" w:rsidRPr="009A329B">
              <w:rPr>
                <w:rFonts w:ascii="한컴바탕" w:eastAsia="한컴바탕" w:hAnsi="한컴바탕" w:cs="한컴바탕" w:hint="eastAsia"/>
                <w:sz w:val="21"/>
                <w:szCs w:val="21"/>
                <w:lang w:eastAsia="ko-KR"/>
              </w:rPr>
              <w:t>【특별 관리조치 목록】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및 그 투자에 대해 중국투자자 및 그 투자가 누리는 대우보다 낮은 대우를 제공하거나 기타 제한을 가하는 경우 반드시 법률, 행정법규 또는 국무원 결정의 형식으로 규정하고 특별 관리조치 목록에 추가해야 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第二十三条</w:t>
            </w:r>
            <w:r w:rsidR="009A329B" w:rsidRPr="001A5BCF">
              <w:rPr>
                <w:rFonts w:ascii="한컴바탕" w:eastAsia="한컴바탕" w:hAnsi="한컴바탕" w:cs="한컴바탕" w:hint="eastAsia"/>
                <w:b/>
                <w:sz w:val="21"/>
                <w:szCs w:val="21"/>
                <w:lang w:eastAsia="ko-KR"/>
              </w:rPr>
              <w:t>【</w:t>
            </w:r>
            <w:r w:rsidR="009A329B" w:rsidRPr="009A329B">
              <w:rPr>
                <w:rFonts w:ascii="한컴바탕" w:eastAsia="한컴바탕" w:hAnsi="한컴바탕" w:cs="한컴바탕" w:hint="eastAsia"/>
                <w:sz w:val="21"/>
                <w:szCs w:val="21"/>
                <w:lang w:eastAsia="ko-KR"/>
              </w:rPr>
              <w:t>목록 제정 절차】</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특별 관리조치 목록은 국무원이 통일적으로 제정 및 공표한다.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국무원 외국투자 주관부서는 관련 부서와 공동으로 국가가 체결한 다국간·양국간·지역간 투자조약, 공약, 협정 및 외국투자 관련 법률, 행정법규, 국무원 결정에 근거하여 특별 관리조치 목록의 제정 또는 조정을 제안하고 국무원 심의에 상정한다.  </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第二十四条</w:t>
            </w:r>
            <w:r w:rsidR="009A329B" w:rsidRPr="009A329B">
              <w:rPr>
                <w:rFonts w:ascii="한컴바탕" w:eastAsia="한컴바탕" w:hAnsi="한컴바탕" w:cs="한컴바탕" w:hint="eastAsia"/>
                <w:sz w:val="21"/>
                <w:szCs w:val="21"/>
                <w:lang w:eastAsia="ko-KR"/>
              </w:rPr>
              <w:t>【목록 분류】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특별 관리조치 목록은 실시 금지 목록과 실시 제한 목록으로 구분한다.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실시 제한 목록에 외국투자의 제한조건을 상세히 열거해야 한다.</w:t>
            </w:r>
          </w:p>
          <w:p w:rsidR="009A329B" w:rsidRPr="009A329B" w:rsidRDefault="001A5BCF" w:rsidP="001A5BCF">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1A5BCF">
              <w:rPr>
                <w:rFonts w:ascii="한컴바탕" w:eastAsia="한컴바탕" w:hAnsi="한컴바탕" w:cs="한컴바탕" w:hint="eastAsia"/>
                <w:b/>
                <w:sz w:val="21"/>
                <w:szCs w:val="21"/>
                <w:lang w:eastAsia="ko-KR"/>
              </w:rPr>
              <w:t>第二十五条</w:t>
            </w:r>
            <w:r w:rsidR="009A329B" w:rsidRPr="001A5BCF">
              <w:rPr>
                <w:rFonts w:ascii="한컴바탕" w:eastAsia="한컴바탕" w:hAnsi="한컴바탕" w:cs="한컴바탕" w:hint="eastAsia"/>
                <w:b/>
                <w:sz w:val="21"/>
                <w:szCs w:val="21"/>
                <w:lang w:eastAsia="ko-KR"/>
              </w:rPr>
              <w:t>【</w:t>
            </w:r>
            <w:r w:rsidR="009A329B" w:rsidRPr="009A329B">
              <w:rPr>
                <w:rFonts w:ascii="한컴바탕" w:eastAsia="한컴바탕" w:hAnsi="한컴바탕" w:cs="한컴바탕" w:hint="eastAsia"/>
                <w:sz w:val="21"/>
                <w:szCs w:val="21"/>
                <w:lang w:eastAsia="ko-KR"/>
              </w:rPr>
              <w:t>실시 금지 목록】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실시 금지 목록에 열거되어 있는 분야에 대한 외국투자자의 투자를 금지한다.</w:t>
            </w:r>
          </w:p>
          <w:p w:rsidR="009A329B" w:rsidRPr="007C130A" w:rsidRDefault="009A329B" w:rsidP="007C130A">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7C130A">
              <w:rPr>
                <w:rFonts w:ascii="한컴바탕" w:eastAsia="한컴바탕" w:hAnsi="한컴바탕" w:cs="한컴바탕" w:hint="eastAsia"/>
                <w:spacing w:val="-10"/>
                <w:sz w:val="21"/>
                <w:szCs w:val="21"/>
                <w:lang w:eastAsia="ko-KR"/>
              </w:rPr>
              <w:t xml:space="preserve">외국투자자가 직접 또는 간접으로 경내기업의 주식, 지분, 재산지분 또는 기타 권익, 표결권을 보유하고 있는 경우 당해 경내기업의 실시 금지 목록에 </w:t>
            </w:r>
            <w:r w:rsidRPr="007C130A">
              <w:rPr>
                <w:rFonts w:ascii="한컴바탕" w:eastAsia="한컴바탕" w:hAnsi="한컴바탕" w:cs="한컴바탕" w:hint="eastAsia"/>
                <w:spacing w:val="-10"/>
                <w:sz w:val="21"/>
                <w:szCs w:val="21"/>
                <w:lang w:eastAsia="ko-KR"/>
              </w:rPr>
              <w:lastRenderedPageBreak/>
              <w:t>열거되어 있는 분야에 대한 투자를 금지한다. 단, 국무원의 별도 규정이 있는 경우는 예외로 한다.</w:t>
            </w:r>
          </w:p>
          <w:p w:rsidR="009A329B" w:rsidRPr="009A329B" w:rsidRDefault="007C130A" w:rsidP="007C130A">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7C130A">
              <w:rPr>
                <w:rFonts w:ascii="한컴바탕" w:eastAsia="한컴바탕" w:hAnsi="한컴바탕" w:cs="한컴바탕" w:hint="eastAsia"/>
                <w:b/>
                <w:sz w:val="21"/>
                <w:szCs w:val="21"/>
                <w:lang w:eastAsia="ko-KR"/>
              </w:rPr>
              <w:t>第二十六条</w:t>
            </w:r>
            <w:r w:rsidR="009A329B" w:rsidRPr="009A329B">
              <w:rPr>
                <w:rFonts w:ascii="한컴바탕" w:eastAsia="한컴바탕" w:hAnsi="한컴바탕" w:cs="한컴바탕" w:hint="eastAsia"/>
                <w:sz w:val="21"/>
                <w:szCs w:val="21"/>
                <w:lang w:eastAsia="ko-KR"/>
              </w:rPr>
              <w:t>【실시 제한 목록】</w:t>
            </w:r>
          </w:p>
          <w:p w:rsidR="009A329B" w:rsidRPr="007C130A" w:rsidRDefault="009A329B" w:rsidP="007C130A">
            <w:pPr>
              <w:pStyle w:val="1"/>
              <w:wordWrap w:val="0"/>
              <w:topLinePunct/>
              <w:autoSpaceDN w:val="0"/>
              <w:snapToGrid w:val="0"/>
              <w:spacing w:line="290" w:lineRule="atLeast"/>
              <w:ind w:firstLine="356"/>
              <w:rPr>
                <w:rFonts w:ascii="한컴바탕" w:eastAsia="한컴바탕" w:hAnsi="한컴바탕" w:cs="한컴바탕"/>
                <w:spacing w:val="-16"/>
                <w:sz w:val="21"/>
                <w:szCs w:val="21"/>
                <w:lang w:eastAsia="ko-KR"/>
              </w:rPr>
            </w:pPr>
            <w:r w:rsidRPr="007C130A">
              <w:rPr>
                <w:rFonts w:ascii="한컴바탕" w:eastAsia="한컴바탕" w:hAnsi="한컴바탕" w:cs="한컴바탕" w:hint="eastAsia"/>
                <w:spacing w:val="-16"/>
                <w:sz w:val="21"/>
                <w:szCs w:val="21"/>
                <w:lang w:eastAsia="ko-KR"/>
              </w:rPr>
              <w:t>실시 제한 목록에는 다음 각 호의 경우를 포함한다.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국무원이 규정한 금액 기준을 초과하는 투자;</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외국투자 실시를 제한하는 분야.</w:t>
            </w:r>
          </w:p>
          <w:p w:rsidR="009A329B" w:rsidRPr="007C130A" w:rsidRDefault="009A329B" w:rsidP="007C130A">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7C130A">
              <w:rPr>
                <w:rFonts w:ascii="한컴바탕" w:eastAsia="한컴바탕" w:hAnsi="한컴바탕" w:cs="한컴바탕" w:hint="eastAsia"/>
                <w:spacing w:val="-8"/>
                <w:sz w:val="21"/>
                <w:szCs w:val="21"/>
                <w:lang w:eastAsia="ko-KR"/>
              </w:rPr>
              <w:t>외국투자가 실시 제한 목록에 열거된 경우에 해당되는 경우 실시 제한 목록에 규정된 조건에 부합되어야 하며 이 법에 따라 외국투자 주관부서에 외국투자 진입허가를 신청해야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실시 제한 목록에 열거되어 있지 않는 경우는 진입허가를 신청할 필요가 없다.</w:t>
            </w:r>
          </w:p>
          <w:p w:rsidR="009A329B" w:rsidRPr="009A329B" w:rsidRDefault="009A329B" w:rsidP="009A329B">
            <w:pPr>
              <w:pStyle w:val="1"/>
              <w:wordWrap w:val="0"/>
              <w:topLinePunct/>
              <w:autoSpaceDN w:val="0"/>
              <w:snapToGrid w:val="0"/>
              <w:spacing w:line="290" w:lineRule="atLeast"/>
              <w:ind w:firstLine="412"/>
              <w:rPr>
                <w:rFonts w:ascii="한컴바탕" w:eastAsia="한컴바탕" w:hAnsi="한컴바탕" w:cs="한컴바탕"/>
                <w:sz w:val="21"/>
                <w:szCs w:val="21"/>
                <w:lang w:eastAsia="ko-KR"/>
              </w:rPr>
            </w:pPr>
            <w:r w:rsidRPr="009A329B">
              <w:rPr>
                <w:rFonts w:ascii="한컴바탕" w:eastAsia="한컴바탕" w:hAnsi="한컴바탕" w:cs="한컴바탕" w:hint="eastAsia"/>
                <w:b/>
                <w:sz w:val="21"/>
                <w:szCs w:val="21"/>
                <w:lang w:eastAsia="ko-KR"/>
              </w:rPr>
              <w:t>제2절</w:t>
            </w:r>
            <w:r w:rsidR="007C130A">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진입허가</w:t>
            </w:r>
          </w:p>
          <w:p w:rsidR="009A329B" w:rsidRPr="009A329B" w:rsidRDefault="007C130A" w:rsidP="007C130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C130A">
              <w:rPr>
                <w:rFonts w:ascii="한컴바탕" w:eastAsia="한컴바탕" w:hAnsi="한컴바탕" w:cs="한컴바탕" w:hint="eastAsia"/>
                <w:b/>
                <w:sz w:val="21"/>
                <w:szCs w:val="21"/>
                <w:lang w:eastAsia="ko-KR"/>
              </w:rPr>
              <w:t>第二十七条</w:t>
            </w:r>
            <w:r w:rsidR="009A329B" w:rsidRPr="009A329B">
              <w:rPr>
                <w:rFonts w:ascii="한컴바탕" w:eastAsia="한컴바탕" w:hAnsi="한컴바탕" w:cs="한컴바탕" w:hint="eastAsia"/>
                <w:sz w:val="21"/>
                <w:szCs w:val="21"/>
                <w:lang w:eastAsia="ko-KR"/>
              </w:rPr>
              <w:t>【외자 진입허가 신청】</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 제26조 【실시 제한 목록】 제1항 제(1)호에서 규정한 투자를 실시하는 경우 국무원 외국투자 주관부서에 진입허가를 신청해야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 제26조 【실시 제한 목록】 제1항 제(2)호에서 규정한 투자를 실시하는 경우 국무원 외국투자 주관부서 또는 성·자치구·직할시 인민정부의 투자주관부서에 진입허가를 신청해야 한다. 구체적인 허가권한의 구분은 국무원이 규정한다.</w:t>
            </w:r>
          </w:p>
          <w:p w:rsidR="009A329B" w:rsidRPr="009A329B" w:rsidRDefault="007C130A" w:rsidP="007C130A">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7C130A">
              <w:rPr>
                <w:rFonts w:ascii="한컴바탕" w:eastAsia="한컴바탕" w:hAnsi="한컴바탕" w:cs="한컴바탕" w:hint="eastAsia"/>
                <w:b/>
                <w:sz w:val="21"/>
                <w:szCs w:val="21"/>
                <w:lang w:eastAsia="ko-KR"/>
              </w:rPr>
              <w:t>第二十八条</w:t>
            </w:r>
            <w:r w:rsidR="009A329B" w:rsidRPr="009A329B">
              <w:rPr>
                <w:rFonts w:ascii="한컴바탕" w:eastAsia="한컴바탕" w:hAnsi="한컴바탕" w:cs="한컴바탕" w:hint="eastAsia"/>
                <w:sz w:val="21"/>
                <w:szCs w:val="21"/>
                <w:lang w:eastAsia="ko-KR"/>
              </w:rPr>
              <w:t>【투자금액의 누적계산】</w:t>
            </w:r>
          </w:p>
          <w:p w:rsidR="009A329B" w:rsidRPr="002E1C33" w:rsidRDefault="009A329B" w:rsidP="002E1C33">
            <w:pPr>
              <w:pStyle w:val="1"/>
              <w:wordWrap w:val="0"/>
              <w:topLinePunct/>
              <w:autoSpaceDN w:val="0"/>
              <w:snapToGrid w:val="0"/>
              <w:spacing w:line="290" w:lineRule="atLeast"/>
              <w:ind w:firstLine="412"/>
              <w:rPr>
                <w:rFonts w:ascii="한컴바탕" w:eastAsia="한컴바탕" w:hAnsi="한컴바탕" w:cs="한컴바탕"/>
                <w:spacing w:val="-2"/>
                <w:sz w:val="21"/>
                <w:szCs w:val="21"/>
                <w:lang w:eastAsia="ko-KR"/>
              </w:rPr>
            </w:pPr>
            <w:r w:rsidRPr="002E1C33">
              <w:rPr>
                <w:rFonts w:ascii="한컴바탕" w:eastAsia="한컴바탕" w:hAnsi="한컴바탕" w:cs="한컴바탕" w:hint="eastAsia"/>
                <w:spacing w:val="-2"/>
                <w:sz w:val="21"/>
                <w:szCs w:val="21"/>
                <w:lang w:eastAsia="ko-KR"/>
              </w:rPr>
              <w:t>외국투자자가 2년 내에 동일 투자사항에 대해 수차례의 투자를 실시하고 그 투자 누계 금액이 실시 제한 목록에서 정한 기준에 도달한 경우 이 법에 따라 진입허가를 신청해야 한다</w:t>
            </w:r>
            <w:r w:rsidR="002E1C33" w:rsidRPr="002E1C33">
              <w:rPr>
                <w:rFonts w:ascii="한컴바탕" w:eastAsia="한컴바탕" w:hAnsi="한컴바탕" w:cs="한컴바탕" w:hint="eastAsia"/>
                <w:spacing w:val="-2"/>
                <w:sz w:val="21"/>
                <w:szCs w:val="21"/>
                <w:lang w:eastAsia="ko-KR"/>
              </w:rPr>
              <w:t>.</w:t>
            </w:r>
          </w:p>
          <w:p w:rsidR="009A329B" w:rsidRPr="009A329B" w:rsidRDefault="002E1C33" w:rsidP="002E1C3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E1C33">
              <w:rPr>
                <w:rFonts w:ascii="한컴바탕" w:eastAsia="한컴바탕" w:hAnsi="한컴바탕" w:cs="한컴바탕" w:hint="eastAsia"/>
                <w:b/>
                <w:sz w:val="21"/>
                <w:szCs w:val="21"/>
                <w:lang w:eastAsia="ko-KR"/>
              </w:rPr>
              <w:t>第二十九条</w:t>
            </w:r>
            <w:r w:rsidR="009A329B" w:rsidRPr="009A329B">
              <w:rPr>
                <w:rFonts w:ascii="한컴바탕" w:eastAsia="한컴바탕" w:hAnsi="한컴바탕" w:cs="한컴바탕" w:hint="eastAsia"/>
                <w:sz w:val="21"/>
                <w:szCs w:val="21"/>
                <w:lang w:eastAsia="ko-KR"/>
              </w:rPr>
              <w:t>【융자금의 투자금 산입】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그가 권익을 보유하고 있는 경내기업에게 직접 또는 간접으로 대출기간 1년 이상의 융자금을 제공하는 경우 융자금액을 투자금액 계산에 산입시켜야 한다.</w:t>
            </w:r>
          </w:p>
          <w:p w:rsidR="009A329B" w:rsidRPr="009A329B" w:rsidRDefault="002E1C33" w:rsidP="002E1C33">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2E1C33">
              <w:rPr>
                <w:rFonts w:ascii="한컴바탕" w:eastAsia="한컴바탕" w:hAnsi="한컴바탕" w:cs="한컴바탕" w:hint="eastAsia"/>
                <w:b/>
                <w:sz w:val="21"/>
                <w:szCs w:val="21"/>
                <w:lang w:eastAsia="ko-KR"/>
              </w:rPr>
              <w:t>第三十条</w:t>
            </w:r>
            <w:r w:rsidR="009A329B" w:rsidRPr="009A329B">
              <w:rPr>
                <w:rFonts w:ascii="한컴바탕" w:eastAsia="한컴바탕" w:hAnsi="한컴바탕" w:cs="한컴바탕" w:hint="eastAsia"/>
                <w:sz w:val="21"/>
                <w:szCs w:val="21"/>
                <w:lang w:eastAsia="ko-KR"/>
              </w:rPr>
              <w:t>【진입허가 신청서류】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이 법 제27조 【외자 진입허가 신청】에 의거하여 외국투자 주관부서에 진입허가를 신청하는 경우 다음 각 호의 서류를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아래의 내용을 포함한 신청서.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외국투자자 및 그 실제통제인의 상황;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투자금액, 투자분야, 투자지역, 투자방식, 출자비율 및 출자방식 등 외국투자 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3. </w:t>
            </w:r>
            <w:r w:rsidRPr="002E1C33">
              <w:rPr>
                <w:rFonts w:ascii="한컴바탕" w:eastAsia="한컴바탕" w:hAnsi="한컴바탕" w:cs="한컴바탕" w:hint="eastAsia"/>
                <w:spacing w:val="-12"/>
                <w:sz w:val="21"/>
                <w:szCs w:val="21"/>
                <w:lang w:eastAsia="ko-KR"/>
              </w:rPr>
              <w:t>특별 관리조치 요구사항 부합성에 대한 설명;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4. 외국투자가 에너지자원, 기술혁신, 취업, 환경보호, 안전생산, 지역발전, 자본항목 관리, 산업발전에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국가안전심사 및 반독점 심사 촉발 가능성에 대한 설명;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6. </w:t>
            </w:r>
            <w:r w:rsidRPr="002E1C33">
              <w:rPr>
                <w:rFonts w:ascii="한컴바탕" w:eastAsia="한컴바탕" w:hAnsi="한컴바탕" w:cs="한컴바탕" w:hint="eastAsia"/>
                <w:spacing w:val="-18"/>
                <w:sz w:val="21"/>
                <w:szCs w:val="21"/>
                <w:lang w:eastAsia="ko-KR"/>
              </w:rPr>
              <w:t>전치(前置)적 산업허가의 신청·획득을 필요로 하는 경우 산업 주관부서에서 발급한 허가증명서류 제출;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외국투자기업의 설립 또는 변경과 연관된 경우 당해 외국투자기업의 조직형태, 지배구조 등 정보 제출;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8. 통보방식과 송달방식.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신청서의 내용과 관련된 문서와 증명서류;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외국투자자 및 그 실제통제인의 진술, 성명과 신청서류의 진실설, 완전성에 대한 약속.</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외국투자자에게 전 항에 규정한 내용과 관련된 보충자료의 제출을요구할 수 있다</w:t>
            </w:r>
            <w:r w:rsidR="002E1C33">
              <w:rPr>
                <w:rFonts w:ascii="한컴바탕" w:eastAsia="한컴바탕" w:hAnsi="한컴바탕" w:cs="한컴바탕" w:hint="eastAsia"/>
                <w:sz w:val="21"/>
                <w:szCs w:val="21"/>
                <w:lang w:eastAsia="ko-KR"/>
              </w:rPr>
              <w:t>.</w:t>
            </w:r>
          </w:p>
          <w:p w:rsidR="009A329B" w:rsidRPr="009A329B" w:rsidRDefault="002E1C33" w:rsidP="002E1C3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E1C33">
              <w:rPr>
                <w:rFonts w:ascii="한컴바탕" w:eastAsia="한컴바탕" w:hAnsi="한컴바탕" w:cs="한컴바탕" w:hint="eastAsia"/>
                <w:b/>
                <w:sz w:val="21"/>
                <w:szCs w:val="21"/>
                <w:lang w:eastAsia="ko-KR"/>
              </w:rPr>
              <w:t>第三十一条</w:t>
            </w:r>
            <w:r w:rsidR="009A329B" w:rsidRPr="009A329B">
              <w:rPr>
                <w:rFonts w:ascii="한컴바탕" w:eastAsia="한컴바탕" w:hAnsi="한컴바탕" w:cs="한컴바탕" w:hint="eastAsia"/>
                <w:sz w:val="21"/>
                <w:szCs w:val="21"/>
                <w:lang w:eastAsia="ko-KR"/>
              </w:rPr>
              <w:t xml:space="preserve">【접수】 </w:t>
            </w:r>
          </w:p>
          <w:p w:rsidR="009A329B" w:rsidRPr="002E1C33" w:rsidRDefault="009A329B" w:rsidP="002E1C33">
            <w:pPr>
              <w:pStyle w:val="1"/>
              <w:wordWrap w:val="0"/>
              <w:topLinePunct/>
              <w:autoSpaceDN w:val="0"/>
              <w:snapToGrid w:val="0"/>
              <w:spacing w:line="290" w:lineRule="atLeast"/>
              <w:ind w:firstLine="412"/>
              <w:rPr>
                <w:rFonts w:ascii="한컴바탕" w:eastAsia="한컴바탕" w:hAnsi="한컴바탕" w:cs="한컴바탕"/>
                <w:spacing w:val="-2"/>
                <w:sz w:val="21"/>
                <w:szCs w:val="21"/>
                <w:lang w:eastAsia="ko-KR"/>
              </w:rPr>
            </w:pPr>
            <w:r w:rsidRPr="002E1C33">
              <w:rPr>
                <w:rFonts w:ascii="한컴바탕" w:eastAsia="한컴바탕" w:hAnsi="한컴바탕" w:cs="한컴바탕" w:hint="eastAsia"/>
                <w:spacing w:val="-2"/>
                <w:sz w:val="21"/>
                <w:szCs w:val="21"/>
                <w:lang w:eastAsia="ko-KR"/>
              </w:rPr>
              <w:t>신청서류가 완비되었고 법정 형식에 부합되는 경우 외국투자 주관부서는 진입허가 신청을 접수하고 신청인에서 접수증을 발급해야 한다.</w:t>
            </w:r>
          </w:p>
          <w:p w:rsidR="009A329B" w:rsidRPr="000A2F15" w:rsidRDefault="009A329B" w:rsidP="000A2F15">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0A2F15">
              <w:rPr>
                <w:rFonts w:ascii="한컴바탕" w:eastAsia="한컴바탕" w:hAnsi="한컴바탕" w:cs="한컴바탕" w:hint="eastAsia"/>
                <w:spacing w:val="-12"/>
                <w:sz w:val="21"/>
                <w:szCs w:val="21"/>
                <w:lang w:eastAsia="ko-KR"/>
              </w:rPr>
              <w:t>신청서류가 완비되지 못하였거나 법정 형식에 부합되지 않는 경우 현장에서 바로 또는 5일(근무일 기준) 내에 보정이 필요한 모든 내용을 신청인에게 일괄</w:t>
            </w:r>
            <w:r w:rsidR="002E1C33" w:rsidRPr="000A2F15">
              <w:rPr>
                <w:rFonts w:ascii="한컴바탕" w:eastAsia="한컴바탕" w:hAnsi="한컴바탕" w:cs="한컴바탕" w:hint="eastAsia"/>
                <w:spacing w:val="-12"/>
                <w:sz w:val="21"/>
                <w:szCs w:val="21"/>
                <w:lang w:eastAsia="ko-KR"/>
              </w:rPr>
              <w:t xml:space="preserve"> </w:t>
            </w:r>
            <w:r w:rsidRPr="000A2F15">
              <w:rPr>
                <w:rFonts w:ascii="한컴바탕" w:eastAsia="한컴바탕" w:hAnsi="한컴바탕" w:cs="한컴바탕" w:hint="eastAsia"/>
                <w:spacing w:val="-12"/>
                <w:sz w:val="21"/>
                <w:szCs w:val="21"/>
                <w:lang w:eastAsia="ko-KR"/>
              </w:rPr>
              <w:t xml:space="preserve">고지해야 하며 기간이 경과할 때까지 고지하지 않은 경우 신청서류 수취일에 접수된 것으로 간주한다.  </w:t>
            </w:r>
          </w:p>
          <w:p w:rsidR="009A329B" w:rsidRPr="009A329B" w:rsidRDefault="000A2F15" w:rsidP="000A2F15">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0A2F15">
              <w:rPr>
                <w:rFonts w:ascii="한컴바탕" w:eastAsia="한컴바탕" w:hAnsi="한컴바탕" w:cs="한컴바탕" w:hint="eastAsia"/>
                <w:b/>
                <w:sz w:val="21"/>
                <w:szCs w:val="21"/>
                <w:lang w:eastAsia="ko-KR"/>
              </w:rPr>
              <w:t>第三十二条</w:t>
            </w:r>
            <w:r w:rsidR="009A329B" w:rsidRPr="000A2F15">
              <w:rPr>
                <w:rFonts w:ascii="한컴바탕" w:eastAsia="한컴바탕" w:hAnsi="한컴바탕" w:cs="한컴바탕" w:hint="eastAsia"/>
                <w:b/>
                <w:sz w:val="21"/>
                <w:szCs w:val="21"/>
                <w:lang w:eastAsia="ko-KR"/>
              </w:rPr>
              <w:t>【</w:t>
            </w:r>
            <w:r w:rsidR="009A329B" w:rsidRPr="009A329B">
              <w:rPr>
                <w:rFonts w:ascii="한컴바탕" w:eastAsia="한컴바탕" w:hAnsi="한컴바탕" w:cs="한컴바탕" w:hint="eastAsia"/>
                <w:sz w:val="21"/>
                <w:szCs w:val="21"/>
                <w:lang w:eastAsia="ko-KR"/>
              </w:rPr>
              <w:t>심사요소】</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다음 각 호의 면에서 외국투자에 대한 진입허가 심사를 진행한다.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국가안전에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특별 관리조치 목록에 규정한 조건에 부합되는지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에너지자원, 기술혁신, 취업, 환경보호, 안전생산, 지역발전, 자본항목 관리, 경쟁, 사회공공이익 등에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산업발전에 대한 실제 영향력과 통제력;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국제조약상의 의무;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외국투자자 및 그 실제통제인의 상황;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국무원이 규정한 기타 요소.</w:t>
            </w:r>
          </w:p>
          <w:p w:rsidR="009A329B" w:rsidRPr="009A329B" w:rsidRDefault="000A2F15" w:rsidP="000A2F15">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0A2F15">
              <w:rPr>
                <w:rFonts w:ascii="한컴바탕" w:eastAsia="한컴바탕" w:hAnsi="한컴바탕" w:cs="한컴바탕" w:hint="eastAsia"/>
                <w:b/>
                <w:sz w:val="21"/>
                <w:szCs w:val="21"/>
                <w:lang w:eastAsia="ko-KR"/>
              </w:rPr>
              <w:t>第三十三条</w:t>
            </w:r>
            <w:r w:rsidR="009A329B" w:rsidRPr="009A329B">
              <w:rPr>
                <w:rFonts w:ascii="한컴바탕" w:eastAsia="한컴바탕" w:hAnsi="한컴바탕" w:cs="한컴바탕" w:hint="eastAsia"/>
                <w:sz w:val="21"/>
                <w:szCs w:val="21"/>
                <w:lang w:eastAsia="ko-KR"/>
              </w:rPr>
              <w:t>【진입허가와 산업허가의 관계】</w:t>
            </w:r>
          </w:p>
          <w:p w:rsidR="009A329B" w:rsidRPr="000A2F15" w:rsidRDefault="009A329B" w:rsidP="000A2F15">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0A2F15">
              <w:rPr>
                <w:rFonts w:ascii="한컴바탕" w:eastAsia="한컴바탕" w:hAnsi="한컴바탕" w:cs="한컴바탕" w:hint="eastAsia"/>
                <w:spacing w:val="-10"/>
                <w:sz w:val="21"/>
                <w:szCs w:val="21"/>
                <w:lang w:eastAsia="ko-KR"/>
              </w:rPr>
              <w:t>외국투자가 전치(前置)적 산업허가 신청·획득이 필요한 분야와 연관된 경우 외국투자 주관부서는 심</w:t>
            </w:r>
            <w:r w:rsidRPr="000A2F15">
              <w:rPr>
                <w:rFonts w:ascii="한컴바탕" w:eastAsia="한컴바탕" w:hAnsi="한컴바탕" w:cs="한컴바탕" w:hint="eastAsia"/>
                <w:spacing w:val="-10"/>
                <w:sz w:val="21"/>
                <w:szCs w:val="21"/>
                <w:lang w:eastAsia="ko-KR"/>
              </w:rPr>
              <w:lastRenderedPageBreak/>
              <w:t>사결정문에서 산업허가 획득 상황에 대해 설명한다.</w:t>
            </w:r>
          </w:p>
          <w:p w:rsidR="009A329B" w:rsidRPr="000A2F15" w:rsidRDefault="009A329B" w:rsidP="000A2F15">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0A2F15">
              <w:rPr>
                <w:rFonts w:ascii="한컴바탕" w:eastAsia="한컴바탕" w:hAnsi="한컴바탕" w:cs="한컴바탕" w:hint="eastAsia"/>
                <w:spacing w:val="-8"/>
                <w:sz w:val="21"/>
                <w:szCs w:val="21"/>
                <w:lang w:eastAsia="ko-KR"/>
              </w:rPr>
              <w:t xml:space="preserve">외국투자가 비전치(非前置)적 산업허가 신청·획득이 필요한 분야와 연관된 경우 외국투자 주관부서는 심사 과정에서 관련 산업 주관부서의 의견을 수렴해야 한다. 산업 주관부서는 심사의견서를 발급하고 외국투자 주관부서는 심사결정문에서 산업 주관부서의 심사의견에 대해 설명한다.  </w:t>
            </w:r>
          </w:p>
          <w:p w:rsidR="009A329B" w:rsidRPr="009A329B" w:rsidRDefault="000A2F15" w:rsidP="000A2F15">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0A2F15">
              <w:rPr>
                <w:rFonts w:ascii="한컴바탕" w:eastAsia="한컴바탕" w:hAnsi="한컴바탕" w:cs="한컴바탕" w:hint="eastAsia"/>
                <w:b/>
                <w:sz w:val="21"/>
                <w:szCs w:val="21"/>
                <w:lang w:eastAsia="ko-KR"/>
              </w:rPr>
              <w:t>第三十四条</w:t>
            </w:r>
            <w:r w:rsidR="009A329B" w:rsidRPr="000A2F15">
              <w:rPr>
                <w:rFonts w:ascii="한컴바탕" w:eastAsia="한컴바탕" w:hAnsi="한컴바탕" w:cs="한컴바탕" w:hint="eastAsia"/>
                <w:spacing w:val="-10"/>
                <w:sz w:val="21"/>
                <w:szCs w:val="21"/>
                <w:lang w:eastAsia="ko-KR"/>
              </w:rPr>
              <w:t>【진입허가와 안전심사와의 연결】</w:t>
            </w:r>
          </w:p>
          <w:p w:rsidR="009A329B" w:rsidRPr="009A329B" w:rsidRDefault="009A329B" w:rsidP="000A2F15">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0A2F15">
              <w:rPr>
                <w:rFonts w:ascii="한컴바탕" w:eastAsia="한컴바탕" w:hAnsi="한컴바탕" w:cs="한컴바탕" w:hint="eastAsia"/>
                <w:spacing w:val="-10"/>
                <w:sz w:val="21"/>
                <w:szCs w:val="21"/>
                <w:lang w:eastAsia="ko-KR"/>
              </w:rPr>
              <w:t>외국투자 주관부서는 진입허가 심사 진행 시 외국투자가 국가안전을 해하거나 국가안전을 해할 가능성이 있음을 발견한 경우 진입허가 심사절차를 일시 중단하고 신청인에게 국가안전심사 신청을 제출할 것을 서면으로 고지해야 한다. 진입허가 심사를 담당하는 성·자치구·직할시 인민정부의 외국투자 주관부서는 관련 상황을 국무원 투자주관부서에 보고해야 한다. 신청인이 진입허가 신청을 취하한 경우를 제외하고 외국투자자는 이 법 제4장 【국가안전심사】에 따라 국가안전심사 신청을 제출해야 한다</w:t>
            </w:r>
            <w:r w:rsidRPr="009A329B">
              <w:rPr>
                <w:rFonts w:ascii="한컴바탕" w:eastAsia="한컴바탕" w:hAnsi="한컴바탕" w:cs="한컴바탕" w:hint="eastAsia"/>
                <w:sz w:val="21"/>
                <w:szCs w:val="21"/>
                <w:lang w:eastAsia="ko-KR"/>
              </w:rPr>
              <w:t>.</w:t>
            </w:r>
          </w:p>
          <w:p w:rsidR="009A329B" w:rsidRPr="009A329B" w:rsidRDefault="000A2F15" w:rsidP="000A2F15">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0A2F15">
              <w:rPr>
                <w:rFonts w:ascii="한컴바탕" w:eastAsia="한컴바탕" w:hAnsi="한컴바탕" w:cs="한컴바탕" w:hint="eastAsia"/>
                <w:b/>
                <w:sz w:val="21"/>
                <w:szCs w:val="21"/>
                <w:lang w:eastAsia="ko-KR"/>
              </w:rPr>
              <w:t>第三十五条</w:t>
            </w:r>
            <w:r w:rsidR="009A329B" w:rsidRPr="009A329B">
              <w:rPr>
                <w:rFonts w:ascii="한컴바탕" w:eastAsia="한컴바탕" w:hAnsi="한컴바탕" w:cs="한컴바탕" w:hint="eastAsia"/>
                <w:sz w:val="21"/>
                <w:szCs w:val="21"/>
                <w:lang w:eastAsia="ko-KR"/>
              </w:rPr>
              <w:t>【심사기한】</w:t>
            </w:r>
          </w:p>
          <w:p w:rsidR="009A329B" w:rsidRPr="000A2F15" w:rsidRDefault="009A329B" w:rsidP="000A2F15">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0A2F15">
              <w:rPr>
                <w:rFonts w:ascii="한컴바탕" w:eastAsia="한컴바탕" w:hAnsi="한컴바탕" w:cs="한컴바탕" w:hint="eastAsia"/>
                <w:spacing w:val="-12"/>
                <w:sz w:val="21"/>
                <w:szCs w:val="21"/>
                <w:lang w:eastAsia="ko-KR"/>
              </w:rPr>
              <w:t>외국투자 주관부서는 진입허가 신청을 접수한 날부터 30일(근무일 기준) 내에 심사를 마쳐야 한다. 상황이 복잡한 경우 30일(근무일 기준) 연장할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이 법 제34조 【진입허가와 안전심사와의 연결】에 규정한 상황이 발생하여 국가안전심사 절차가 개시된 경우 국가안전심사 기한은 전 항의 심사기한에 산입되지 아니한다. </w:t>
            </w:r>
          </w:p>
          <w:p w:rsidR="009A329B" w:rsidRPr="009A329B" w:rsidRDefault="000A2F15" w:rsidP="000A2F15">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第三十六条</w:t>
            </w:r>
            <w:r w:rsidR="009A329B" w:rsidRPr="009A329B">
              <w:rPr>
                <w:rFonts w:ascii="한컴바탕" w:eastAsia="한컴바탕" w:hAnsi="한컴바탕" w:cs="한컴바탕" w:hint="eastAsia"/>
                <w:sz w:val="21"/>
                <w:szCs w:val="21"/>
                <w:lang w:eastAsia="ko-KR"/>
              </w:rPr>
              <w:t>【심사결정】</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법에 따라 외국투자사항에 대해 승인, 조건부 승인 또는 불승인의 서면결정을 내리고 신청인에게 통보해야 하며; 조건부 승인 또는 불승인 결정에 대해서는 그 이유를 설명해야 한다.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第三十七条</w:t>
            </w:r>
            <w:r w:rsidR="009A329B" w:rsidRPr="009A329B">
              <w:rPr>
                <w:rFonts w:ascii="한컴바탕" w:eastAsia="한컴바탕" w:hAnsi="한컴바탕" w:cs="한컴바탕" w:hint="eastAsia"/>
                <w:sz w:val="21"/>
                <w:szCs w:val="21"/>
                <w:lang w:eastAsia="ko-KR"/>
              </w:rPr>
              <w:t>【부가조건의 유형】</w:t>
            </w:r>
          </w:p>
          <w:p w:rsidR="009A329B" w:rsidRPr="009A329B" w:rsidRDefault="009A329B" w:rsidP="00761A93">
            <w:pPr>
              <w:pStyle w:val="1"/>
              <w:wordWrap w:val="0"/>
              <w:topLinePunct/>
              <w:autoSpaceDN w:val="0"/>
              <w:snapToGrid w:val="0"/>
              <w:spacing w:line="290" w:lineRule="atLeast"/>
              <w:ind w:firstLine="356"/>
              <w:rPr>
                <w:rFonts w:ascii="한컴바탕" w:eastAsia="한컴바탕" w:hAnsi="한컴바탕" w:cs="한컴바탕"/>
                <w:sz w:val="21"/>
                <w:szCs w:val="21"/>
                <w:lang w:eastAsia="ko-KR"/>
              </w:rPr>
            </w:pPr>
            <w:r w:rsidRPr="00761A93">
              <w:rPr>
                <w:rFonts w:ascii="한컴바탕" w:eastAsia="한컴바탕" w:hAnsi="한컴바탕" w:cs="한컴바탕" w:hint="eastAsia"/>
                <w:spacing w:val="-16"/>
                <w:sz w:val="21"/>
                <w:szCs w:val="21"/>
                <w:lang w:eastAsia="ko-KR"/>
              </w:rPr>
              <w:t>외국투자 주관부서는 심사결정과 더불어 다음 각 호의 어느 하나 또는 그 이상의 조건을 부가할 수 있다</w:t>
            </w:r>
            <w:r w:rsidRPr="009A329B">
              <w:rPr>
                <w:rFonts w:ascii="한컴바탕" w:eastAsia="한컴바탕" w:hAnsi="한컴바탕" w:cs="한컴바탕" w:hint="eastAsia"/>
                <w:sz w:val="21"/>
                <w:szCs w:val="21"/>
                <w:lang w:eastAsia="ko-KR"/>
              </w:rPr>
              <w:t xml:space="preserve">.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자산 또는 업무의 분리;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지분비율 제한;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경영기한에 대한 요구;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투자지역 제한;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(5) </w:t>
            </w:r>
            <w:r w:rsidRPr="00761A93">
              <w:rPr>
                <w:rFonts w:ascii="한컴바탕" w:eastAsia="한컴바탕" w:hAnsi="한컴바탕" w:cs="한컴바탕" w:hint="eastAsia"/>
                <w:spacing w:val="-20"/>
                <w:sz w:val="21"/>
                <w:szCs w:val="21"/>
                <w:lang w:eastAsia="ko-KR"/>
              </w:rPr>
              <w:t>현지 근로자 고용비율 또는 고용인원수에 대한 요구;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국무원이 규정한 기타 조건.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주관부서가 이상 각 호의 어느 하나 또는 그 이상의 조건을 부가하는 경우 심사결정서에 명확히 열거해야 한다.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第三十八条</w:t>
            </w:r>
            <w:r w:rsidR="009A329B" w:rsidRPr="009A329B">
              <w:rPr>
                <w:rFonts w:ascii="한컴바탕" w:eastAsia="한컴바탕" w:hAnsi="한컴바탕" w:cs="한컴바탕" w:hint="eastAsia"/>
                <w:sz w:val="21"/>
                <w:szCs w:val="21"/>
                <w:lang w:eastAsia="ko-KR"/>
              </w:rPr>
              <w:t>【의견 수렴】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외국투자 주관부서는 진입허가 심사를 진행하는 과정에서 관련부서, 지방 및 기타 이해관계자의 의견을 수렴할 수 있다.</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第三十九条</w:t>
            </w:r>
            <w:r w:rsidR="009A329B" w:rsidRPr="009A329B">
              <w:rPr>
                <w:rFonts w:ascii="한컴바탕" w:eastAsia="한컴바탕" w:hAnsi="한컴바탕" w:cs="한컴바탕" w:hint="eastAsia"/>
                <w:sz w:val="21"/>
                <w:szCs w:val="21"/>
                <w:lang w:eastAsia="ko-KR"/>
              </w:rPr>
              <w:t>【사회대중의 의견 수렴】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진입허가 심사를 진행하는 과정에서 신청사항이 사회공공이익에 중대한 영향을 초래할 우려가 있다고 판단하는 경우 논증회 소집, 공개청문회 개최 등의 방식을 통해 사회대중의 의견을 수렴할 수 있다.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第四十条</w:t>
            </w:r>
            <w:r w:rsidR="009A329B" w:rsidRPr="009A329B">
              <w:rPr>
                <w:rFonts w:ascii="한컴바탕" w:eastAsia="한컴바탕" w:hAnsi="한컴바탕" w:cs="한컴바탕" w:hint="eastAsia"/>
                <w:sz w:val="21"/>
                <w:szCs w:val="21"/>
                <w:lang w:eastAsia="ko-KR"/>
              </w:rPr>
              <w:t>【해명의 기회】</w:t>
            </w:r>
          </w:p>
          <w:p w:rsidR="009A329B" w:rsidRPr="00761A93" w:rsidRDefault="009A329B" w:rsidP="00761A93">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761A93">
              <w:rPr>
                <w:rFonts w:ascii="한컴바탕" w:eastAsia="한컴바탕" w:hAnsi="한컴바탕" w:cs="한컴바탕" w:hint="eastAsia"/>
                <w:spacing w:val="-8"/>
                <w:sz w:val="21"/>
                <w:szCs w:val="21"/>
                <w:lang w:eastAsia="ko-KR"/>
              </w:rPr>
              <w:t>외국투자 주관부서가 진입허가 심사를 통해 조건부 승인 또는 불승인 결정을 내리고자 하는 경우 외국투자자에게 해명의 기회를 부여해야 한다.</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第四十一条</w:t>
            </w:r>
            <w:r w:rsidR="009A329B" w:rsidRPr="009A329B">
              <w:rPr>
                <w:rFonts w:ascii="한컴바탕" w:eastAsia="한컴바탕" w:hAnsi="한컴바탕" w:cs="한컴바탕" w:hint="eastAsia"/>
                <w:sz w:val="21"/>
                <w:szCs w:val="21"/>
                <w:lang w:eastAsia="ko-KR"/>
              </w:rPr>
              <w:t>【승인 결정의 유효기간】</w:t>
            </w:r>
          </w:p>
          <w:p w:rsidR="009A329B" w:rsidRPr="009A329B" w:rsidRDefault="009A329B" w:rsidP="00761A93">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761A93">
              <w:rPr>
                <w:rFonts w:ascii="한컴바탕" w:eastAsia="한컴바탕" w:hAnsi="한컴바탕" w:cs="한컴바탕" w:hint="eastAsia"/>
                <w:spacing w:val="-10"/>
                <w:sz w:val="21"/>
                <w:szCs w:val="21"/>
                <w:lang w:eastAsia="ko-KR"/>
              </w:rPr>
              <w:t>외국투자자가 승인 결정이 내려진 날로부터 1년 내에 투자행위를 실시하지 아니한 경우 승인 결정을 내린 외국투자 주관부서에 상황을 설명해야 한다. 외국투자 주관부서가 필요하다고 판단하는 경우 외국투자자는 진입허가 신청을 다시 제출해야 한다</w:t>
            </w:r>
            <w:r w:rsidRPr="009A329B">
              <w:rPr>
                <w:rFonts w:ascii="한컴바탕" w:eastAsia="한컴바탕" w:hAnsi="한컴바탕" w:cs="한컴바탕" w:hint="eastAsia"/>
                <w:sz w:val="21"/>
                <w:szCs w:val="21"/>
                <w:lang w:eastAsia="ko-KR"/>
              </w:rPr>
              <w:t>.</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第四十二条</w:t>
            </w:r>
            <w:r w:rsidR="009A329B" w:rsidRPr="009A329B">
              <w:rPr>
                <w:rFonts w:ascii="한컴바탕" w:eastAsia="한컴바탕" w:hAnsi="한컴바탕" w:cs="한컴바탕" w:hint="eastAsia"/>
                <w:sz w:val="21"/>
                <w:szCs w:val="21"/>
                <w:lang w:eastAsia="ko-KR"/>
              </w:rPr>
              <w:t>【수속 처리】</w:t>
            </w:r>
          </w:p>
          <w:p w:rsidR="009A329B" w:rsidRPr="00761A93" w:rsidRDefault="009A329B" w:rsidP="00761A93">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761A93">
              <w:rPr>
                <w:rFonts w:ascii="한컴바탕" w:eastAsia="한컴바탕" w:hAnsi="한컴바탕" w:cs="한컴바탕" w:hint="eastAsia"/>
                <w:spacing w:val="-6"/>
                <w:sz w:val="21"/>
                <w:szCs w:val="21"/>
                <w:lang w:eastAsia="ko-KR"/>
              </w:rPr>
              <w:t>이 법에 따라 진입허가 절차를 거쳐야 하는 외국투자의 경우 외국투자자는 진입허가를 획득한 후 등기, 외환, 세무 등 수속을 처리해야 한다.</w:t>
            </w:r>
          </w:p>
          <w:p w:rsidR="009A329B" w:rsidRPr="00761A93" w:rsidRDefault="009A329B" w:rsidP="00761A93">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761A93">
              <w:rPr>
                <w:rFonts w:ascii="한컴바탕" w:eastAsia="한컴바탕" w:hAnsi="한컴바탕" w:cs="한컴바탕" w:hint="eastAsia"/>
                <w:spacing w:val="-10"/>
                <w:sz w:val="21"/>
                <w:szCs w:val="21"/>
                <w:lang w:eastAsia="ko-KR"/>
              </w:rPr>
              <w:t>이 법에 따라 진입허가 절차가 필요 없는 외국투자의 경우 외국투자자는 관련 법률·법규의 규정에 따라 등기, 외환, 세무 등 수속을 처리할 수 있다</w:t>
            </w:r>
            <w:r w:rsidR="00761A93" w:rsidRPr="00761A93">
              <w:rPr>
                <w:rFonts w:ascii="한컴바탕" w:eastAsia="한컴바탕" w:hAnsi="한컴바탕" w:cs="한컴바탕" w:hint="eastAsia"/>
                <w:spacing w:val="-10"/>
                <w:sz w:val="21"/>
                <w:szCs w:val="21"/>
                <w:lang w:eastAsia="ko-KR"/>
              </w:rPr>
              <w:t>.</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第四十三条</w:t>
            </w:r>
            <w:r w:rsidR="009A329B" w:rsidRPr="009A329B">
              <w:rPr>
                <w:rFonts w:ascii="한컴바탕" w:eastAsia="한컴바탕" w:hAnsi="한컴바탕" w:cs="한컴바탕" w:hint="eastAsia"/>
                <w:sz w:val="21"/>
                <w:szCs w:val="21"/>
                <w:lang w:eastAsia="ko-KR"/>
              </w:rPr>
              <w:t>【허가 결정의 공개】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외국투자 진입허가 결정을 사회에 공표해야 하고 법에 따라 공개하지 말아야 하는 경우는 예외로 한다.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第四十四条</w:t>
            </w:r>
            <w:r w:rsidR="009A329B" w:rsidRPr="009A329B">
              <w:rPr>
                <w:rFonts w:ascii="한컴바탕" w:eastAsia="한컴바탕" w:hAnsi="한컴바탕" w:cs="한컴바탕" w:hint="eastAsia"/>
                <w:sz w:val="21"/>
                <w:szCs w:val="21"/>
                <w:lang w:eastAsia="ko-KR"/>
              </w:rPr>
              <w:t>【부가조건 준수상황 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이 법에 따라 외국투자에 대한 조건부 진입허가를 획득한 외국투자자 또는 외국투자기업은 이 법 제5장 【정보 보고】 제4절 【정기보고】에 따라 연도고보서 제출 시 직전년도의 경영활동에서 부가조건을 준수한 상황을 설명해야 한다.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第四十五条</w:t>
            </w:r>
            <w:r w:rsidR="009A329B" w:rsidRPr="009A329B">
              <w:rPr>
                <w:rFonts w:ascii="한컴바탕" w:eastAsia="한컴바탕" w:hAnsi="한컴바탕" w:cs="한컴바탕" w:hint="eastAsia"/>
                <w:sz w:val="21"/>
                <w:szCs w:val="21"/>
                <w:lang w:eastAsia="ko-KR"/>
              </w:rPr>
              <w:t>【실제통제 상황하의 내자시(視)】</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 제11조 【외국투자자】 제1항 제(2)호에 규정한 외국투자자가 중국투자자의 통제를 받고 그가 중국 경내에서 실시 제한 목록 상의 투자를 실시하는 경우 진입허가 신청 시 서면 증명자료를 제출하여 그의 투자를 중국투자자의 투자로 간주할 것을 신청할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진입허가 심사 진행 </w:t>
            </w:r>
            <w:r w:rsidRPr="009A329B">
              <w:rPr>
                <w:rFonts w:ascii="한컴바탕" w:eastAsia="한컴바탕" w:hAnsi="한컴바탕" w:cs="한컴바탕" w:hint="eastAsia"/>
                <w:sz w:val="21"/>
                <w:szCs w:val="21"/>
                <w:lang w:eastAsia="ko-KR"/>
              </w:rPr>
              <w:lastRenderedPageBreak/>
              <w:t xml:space="preserve">시 외국투자자가 전 항의 규정에 의거하여 제출한 신청에 대해 심사하고 중국투자자의 투자로 간주 여부에 대한 심사의견을 도출해야 하며 진입허가 결정문에서 설명해야 한다.  </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第四十六条</w:t>
            </w:r>
            <w:r w:rsidR="009A329B" w:rsidRPr="009A329B">
              <w:rPr>
                <w:rFonts w:ascii="한컴바탕" w:eastAsia="한컴바탕" w:hAnsi="한컴바탕" w:cs="한컴바탕" w:hint="eastAsia"/>
                <w:sz w:val="21"/>
                <w:szCs w:val="21"/>
                <w:lang w:eastAsia="ko-KR"/>
              </w:rPr>
              <w:t>【외자 진입허가 심사 지침】</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외구투자 진입허가 심사 지침을 작성 및 공표해야 한다.</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761A93">
              <w:rPr>
                <w:rFonts w:ascii="한컴바탕" w:eastAsia="한컴바탕" w:hAnsi="한컴바탕" w:cs="한컴바탕" w:hint="eastAsia"/>
                <w:b/>
                <w:sz w:val="21"/>
                <w:szCs w:val="21"/>
                <w:lang w:eastAsia="ko-KR"/>
              </w:rPr>
              <w:t>第四十七条</w:t>
            </w:r>
            <w:r w:rsidR="009A329B" w:rsidRPr="009A329B">
              <w:rPr>
                <w:rFonts w:ascii="한컴바탕" w:eastAsia="한컴바탕" w:hAnsi="한컴바탕" w:cs="한컴바탕" w:hint="eastAsia"/>
                <w:sz w:val="21"/>
                <w:szCs w:val="21"/>
                <w:lang w:eastAsia="ko-KR"/>
              </w:rPr>
              <w:t>【자문】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외국투자자와 그 이해관계자는 이 법 제27조 【외자 진입허가 신청】에 규정한 외국투자 주관부서에 외국투자 진입허가의 범위 및 절차에 대한 자문신청을 제출할 수 있다.</w:t>
            </w:r>
          </w:p>
          <w:p w:rsidR="00761A93"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자문신청을 접수한 후 10일(근무일 기준) 내에 답변해야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  </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제4장</w:t>
            </w:r>
            <w:r w:rsidR="00761A93">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국가안전심사</w:t>
            </w:r>
          </w:p>
          <w:p w:rsidR="009A329B" w:rsidRPr="009A329B" w:rsidRDefault="00761A93" w:rsidP="00761A93">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第四十八条</w:t>
            </w:r>
            <w:r w:rsidR="009A329B" w:rsidRPr="009A329B">
              <w:rPr>
                <w:rFonts w:ascii="한컴바탕" w:eastAsia="한컴바탕" w:hAnsi="한컴바탕" w:cs="한컴바탕" w:hint="eastAsia"/>
                <w:sz w:val="21"/>
                <w:szCs w:val="21"/>
                <w:lang w:eastAsia="ko-KR"/>
              </w:rPr>
              <w:t>【안전심사제도】</w:t>
            </w:r>
          </w:p>
          <w:p w:rsidR="009A329B" w:rsidRPr="00270337" w:rsidRDefault="009A329B" w:rsidP="00270337">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270337">
              <w:rPr>
                <w:rFonts w:ascii="한컴바탕" w:eastAsia="한컴바탕" w:hAnsi="한컴바탕" w:cs="한컴바탕" w:hint="eastAsia"/>
                <w:spacing w:val="-12"/>
                <w:sz w:val="21"/>
                <w:szCs w:val="21"/>
                <w:lang w:eastAsia="ko-KR"/>
              </w:rPr>
              <w:t>국가안전을 확보하고 외국투자를 규율 및 촉진하기 위하여 국가는 통일적인 외국투자 국가안전심사제도를 수립하고 국가안전을 해하거나 국가안전을 해할 가능성이 있는 외국투자에 대해 심사를 실시한다.</w:t>
            </w:r>
          </w:p>
          <w:p w:rsidR="009A329B" w:rsidRPr="009A329B" w:rsidRDefault="00270337" w:rsidP="00270337">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第四十九条</w:t>
            </w:r>
            <w:r w:rsidR="009A329B" w:rsidRPr="009A329B">
              <w:rPr>
                <w:rFonts w:ascii="한컴바탕" w:eastAsia="한컴바탕" w:hAnsi="한컴바탕" w:cs="한컴바탕" w:hint="eastAsia"/>
                <w:sz w:val="21"/>
                <w:szCs w:val="21"/>
                <w:lang w:eastAsia="ko-KR"/>
              </w:rPr>
              <w:t>【안전심사 연석회의】</w:t>
            </w:r>
          </w:p>
          <w:p w:rsidR="009A329B" w:rsidRPr="00270337" w:rsidRDefault="009A329B" w:rsidP="00270337">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270337">
              <w:rPr>
                <w:rFonts w:ascii="한컴바탕" w:eastAsia="한컴바탕" w:hAnsi="한컴바탕" w:cs="한컴바탕" w:hint="eastAsia"/>
                <w:spacing w:val="-4"/>
                <w:sz w:val="21"/>
                <w:szCs w:val="21"/>
                <w:lang w:eastAsia="ko-KR"/>
              </w:rPr>
              <w:t>국무원은 외국투자 국가안전심사부서간 연석회의(이하 "연석회의"로 약칭)를 구성하여 외국투자 국가안전심사 직책을 수행하도록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발전개혁부서와 국무원 외국투자 주관부서는 공동으로 연석회의 소집을 담당하고 외국투자 관련 부서와 회동하여 외국투자 국가안전심사를 구체적으로 실시한다.</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第五十条</w:t>
            </w:r>
            <w:r w:rsidR="009A329B" w:rsidRPr="009A329B">
              <w:rPr>
                <w:rFonts w:ascii="한컴바탕" w:eastAsia="한컴바탕" w:hAnsi="한컴바탕" w:cs="한컴바탕" w:hint="eastAsia"/>
                <w:sz w:val="21"/>
                <w:szCs w:val="21"/>
                <w:lang w:eastAsia="ko-KR"/>
              </w:rPr>
              <w:t>【투자자의 안전심사 신청】</w:t>
            </w:r>
          </w:p>
          <w:p w:rsidR="009A329B" w:rsidRPr="009A329B" w:rsidRDefault="009A329B" w:rsidP="00270337">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270337">
              <w:rPr>
                <w:rFonts w:ascii="한컴바탕" w:eastAsia="한컴바탕" w:hAnsi="한컴바탕" w:cs="한컴바탕" w:hint="eastAsia"/>
                <w:spacing w:val="-10"/>
                <w:sz w:val="21"/>
                <w:szCs w:val="21"/>
                <w:lang w:eastAsia="ko-KR"/>
              </w:rPr>
              <w:t>외국투자가 국가안전을 해하거나 국가안전을 해할 가능성이 있을 경우 외국투자자는 국무원 외국투자 주관부서에 국가안전심사 신청을 제출할 수 있다</w:t>
            </w:r>
            <w:r w:rsidRPr="009A329B">
              <w:rPr>
                <w:rFonts w:ascii="한컴바탕" w:eastAsia="한컴바탕" w:hAnsi="한컴바탕" w:cs="한컴바탕" w:hint="eastAsia"/>
                <w:sz w:val="21"/>
                <w:szCs w:val="21"/>
                <w:lang w:eastAsia="ko-KR"/>
              </w:rPr>
              <w:t>.</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第五十一条</w:t>
            </w:r>
            <w:r w:rsidR="009A329B" w:rsidRPr="009A329B">
              <w:rPr>
                <w:rFonts w:ascii="한컴바탕" w:eastAsia="한컴바탕" w:hAnsi="한컴바탕" w:cs="한컴바탕" w:hint="eastAsia"/>
                <w:sz w:val="21"/>
                <w:szCs w:val="21"/>
                <w:lang w:eastAsia="ko-KR"/>
              </w:rPr>
              <w:t>【안전심사 신청서류】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주관부서에 국가안전심사를 신청하는 외국투자자는 다음 각 호의 서류를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아래의 내용을 포함한 신청서.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외국투자자 및 그 실제통제인, 고급관리인원의 상황;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투자금액, 투자분야, 투자지역, 투자방식, 출자비율 및 출자방식, 경영계획 등을 포함한 외국투자의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외국투자가 국가안전을 해하거나 국가안전을 해할 가능성이 있다는 점에 대한 설명;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외국투자기업의 설립 또는 변경과 연관</w:t>
            </w:r>
            <w:r w:rsidRPr="009A329B">
              <w:rPr>
                <w:rFonts w:ascii="한컴바탕" w:eastAsia="한컴바탕" w:hAnsi="한컴바탕" w:cs="한컴바탕" w:hint="eastAsia"/>
                <w:sz w:val="21"/>
                <w:szCs w:val="21"/>
                <w:lang w:eastAsia="ko-KR"/>
              </w:rPr>
              <w:lastRenderedPageBreak/>
              <w:t>된 경우 당해 외국투자기업의 조직형태, 지배구조 등 정보 제출;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통보방식과 송달방식.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신청서의 내용과 관련된 문서와 증명서류;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외국투자자 및 그 실제통제인의 진술, 성명과 신청서류의 진실설, 완전성에 대한 약속.</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국가안전심사 과정에서 외국투자자와 기타 당사자에게 관련된 보충자료의 제출을 요구할 수 있다.</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第五十二条</w:t>
            </w:r>
            <w:r w:rsidR="009A329B" w:rsidRPr="009A329B">
              <w:rPr>
                <w:rFonts w:ascii="한컴바탕" w:eastAsia="한컴바탕" w:hAnsi="한컴바탕" w:cs="한컴바탕" w:hint="eastAsia"/>
                <w:sz w:val="21"/>
                <w:szCs w:val="21"/>
                <w:lang w:eastAsia="ko-KR"/>
              </w:rPr>
              <w:t>【예약상담】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외국투자자는 국무원 외국투자주관부서에 안전심사 신청을 제출하기에 앞서 절차상의 문제에 대한 예약상담을 신청하여 관련 상황에 대해 미리 교류 할 수 있다.</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第五十三条</w:t>
            </w:r>
            <w:r w:rsidRPr="00270337">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진행 여부 확정】</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제51조 【안전심사 신청서류】에 규정한 신청서류를 수취한 후 15일(근무일 기준) 내에 해당 외국투자사항에 대한 국가안전심사 필요 여부를 신청인에게 고지해야 한다.</w:t>
            </w:r>
          </w:p>
          <w:p w:rsidR="009A329B" w:rsidRPr="009A329B" w:rsidRDefault="009A329B" w:rsidP="00270337">
            <w:pPr>
              <w:pStyle w:val="1"/>
              <w:wordWrap w:val="0"/>
              <w:topLinePunct/>
              <w:autoSpaceDN w:val="0"/>
              <w:snapToGrid w:val="0"/>
              <w:spacing w:line="290" w:lineRule="atLeast"/>
              <w:ind w:firstLine="396"/>
              <w:rPr>
                <w:rFonts w:ascii="한컴바탕" w:eastAsia="한컴바탕" w:hAnsi="한컴바탕" w:cs="한컴바탕"/>
                <w:sz w:val="21"/>
                <w:szCs w:val="21"/>
                <w:lang w:eastAsia="ko-KR"/>
              </w:rPr>
            </w:pPr>
            <w:r w:rsidRPr="00270337">
              <w:rPr>
                <w:rFonts w:ascii="한컴바탕" w:eastAsia="한컴바탕" w:hAnsi="한컴바탕" w:cs="한컴바탕" w:hint="eastAsia"/>
                <w:spacing w:val="-6"/>
                <w:sz w:val="21"/>
                <w:szCs w:val="21"/>
                <w:lang w:eastAsia="ko-KR"/>
              </w:rPr>
              <w:t>국가안전심사가 필요한 경우 국무원 외국투자 주관부서는 신청인에게 고지한 날로부터 5일(근무일 기준) 내에 연석회의에 심의를 제청한다</w:t>
            </w:r>
            <w:r w:rsidRPr="009A329B">
              <w:rPr>
                <w:rFonts w:ascii="한컴바탕" w:eastAsia="한컴바탕" w:hAnsi="한컴바탕" w:cs="한컴바탕" w:hint="eastAsia"/>
                <w:sz w:val="21"/>
                <w:szCs w:val="21"/>
                <w:lang w:eastAsia="ko-KR"/>
              </w:rPr>
              <w:t>.</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第五十四条</w:t>
            </w:r>
            <w:r w:rsidRPr="009A329B">
              <w:rPr>
                <w:rFonts w:ascii="한컴바탕" w:eastAsia="한컴바탕" w:hAnsi="한컴바탕" w:cs="한컴바탕" w:hint="eastAsia"/>
                <w:sz w:val="21"/>
                <w:szCs w:val="21"/>
                <w:lang w:eastAsia="ko-KR"/>
              </w:rPr>
              <w:t xml:space="preserve"> </w:t>
            </w:r>
            <w:r w:rsidR="009A329B" w:rsidRPr="00270337">
              <w:rPr>
                <w:rFonts w:ascii="한컴바탕" w:eastAsia="한컴바탕" w:hAnsi="한컴바탕" w:cs="한컴바탕" w:hint="eastAsia"/>
                <w:spacing w:val="-10"/>
                <w:sz w:val="21"/>
                <w:szCs w:val="21"/>
                <w:lang w:eastAsia="ko-KR"/>
              </w:rPr>
              <w:t>【투자자의 안점심사 신청 취하】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외국투자자는 국가안전심사 신청을 제출한 후 국무원 외국투자 주관부서의 동의 없이 신청을 취하할 수 없다.</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 xml:space="preserve">第五十五条 </w:t>
            </w:r>
            <w:r w:rsidR="009A329B" w:rsidRPr="00270337">
              <w:rPr>
                <w:rFonts w:ascii="한컴바탕" w:eastAsia="한컴바탕" w:hAnsi="한컴바탕" w:cs="한컴바탕" w:hint="eastAsia"/>
                <w:spacing w:val="-16"/>
                <w:sz w:val="21"/>
                <w:szCs w:val="21"/>
                <w:lang w:eastAsia="ko-KR"/>
              </w:rPr>
              <w:t>【직권에 따른 안점심사 절차 개시】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연석회의는 직권에 따라 국가안전을 해하거나 국가안전을 해할 가능성이 있는 외국투자에 대한 국가안전심사 절차를 개시할 수 있다.</w:t>
            </w:r>
          </w:p>
          <w:p w:rsidR="009A329B" w:rsidRPr="009A329B" w:rsidRDefault="009A329B" w:rsidP="00270337">
            <w:pPr>
              <w:pStyle w:val="1"/>
              <w:wordWrap w:val="0"/>
              <w:topLinePunct/>
              <w:autoSpaceDN w:val="0"/>
              <w:snapToGrid w:val="0"/>
              <w:spacing w:line="290" w:lineRule="atLeast"/>
              <w:ind w:firstLine="412"/>
              <w:rPr>
                <w:rFonts w:ascii="한컴바탕" w:eastAsia="한컴바탕" w:hAnsi="한컴바탕" w:cs="한컴바탕"/>
                <w:sz w:val="21"/>
                <w:szCs w:val="21"/>
                <w:lang w:eastAsia="ko-KR"/>
              </w:rPr>
            </w:pPr>
            <w:r w:rsidRPr="00270337">
              <w:rPr>
                <w:rFonts w:ascii="한컴바탕" w:eastAsia="한컴바탕" w:hAnsi="한컴바탕" w:cs="한컴바탕" w:hint="eastAsia"/>
                <w:spacing w:val="-2"/>
                <w:sz w:val="21"/>
                <w:szCs w:val="21"/>
                <w:lang w:eastAsia="ko-KR"/>
              </w:rPr>
              <w:t>관련부서, 산업협회, 동종업계 기업, 상하위 업체 및 외국투자자를 제외한 기타 당사자가 어느 외국투자에 대해 국가안전심사가 필요하다고 판단하는 경우 국무원 외국투자 주관부서에 국가안전심사 실시를 제안할 수 있다. 연석회의는 국가안전심사를 실시할 필요가 있다고 판단하는 경우 심사 실시 결정을 내릴 수 있다</w:t>
            </w:r>
            <w:r w:rsidRPr="009A329B">
              <w:rPr>
                <w:rFonts w:ascii="한컴바탕" w:eastAsia="한컴바탕" w:hAnsi="한컴바탕" w:cs="한컴바탕" w:hint="eastAsia"/>
                <w:sz w:val="21"/>
                <w:szCs w:val="21"/>
                <w:lang w:eastAsia="ko-KR"/>
              </w:rPr>
              <w:t>.</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연석회의가 국가안전심사 절차 개시를 결정한 경우 국무원 외국투자 주관부서는 서면으로 외국투자자에게 고지해야 한다.  </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第五十六条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재실시】</w:t>
            </w:r>
          </w:p>
          <w:p w:rsidR="009A329B" w:rsidRPr="00270337" w:rsidRDefault="009A329B" w:rsidP="00270337">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270337">
              <w:rPr>
                <w:rFonts w:ascii="한컴바탕" w:eastAsia="한컴바탕" w:hAnsi="한컴바탕" w:cs="한컴바탕" w:hint="eastAsia"/>
                <w:spacing w:val="-4"/>
                <w:sz w:val="21"/>
                <w:szCs w:val="21"/>
                <w:lang w:eastAsia="ko-KR"/>
              </w:rPr>
              <w:t xml:space="preserve">다음 각 호의 경우에 해당되는 경우 연석회의는 이 법 제55조 【직권에 따른 안점심사 절차 </w:t>
            </w:r>
            <w:r w:rsidRPr="00270337">
              <w:rPr>
                <w:rFonts w:ascii="한컴바탕" w:eastAsia="한컴바탕" w:hAnsi="한컴바탕" w:cs="한컴바탕" w:hint="eastAsia"/>
                <w:spacing w:val="-4"/>
                <w:sz w:val="21"/>
                <w:szCs w:val="21"/>
                <w:lang w:eastAsia="ko-KR"/>
              </w:rPr>
              <w:lastRenderedPageBreak/>
              <w:t xml:space="preserve">개시】에 근거하여 이미 심사를 마친 외국투자에 대해 국가안전심사를 재실시 할 수 있다.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외국투자자 또는 기타 당사자가 심사 과정에서 관련 상황을 은폐하고 조작된 자료를 제공하였거나 허위진술을 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(2) 외국투자자 또는 기타 당사자가 투자를 실시함에 있어 심사결정에 부가된 제한적 조건을 위반한 경우.   </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w:t>
            </w:r>
            <w:r>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요소】</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외국투자에 대한 국가안전심사 진행 시 다음 각 호의 요소를 고려해야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국방에 필요한 국내 제품 생산능력, 국내 서비스 제공능력 및 관련 설비·시설에 미치는 영향, 중점·민감 국방시설의 안전에 미치는 영향 등을 포함한 국방안전에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국가안전과 연관된 핵심기술 연구개발능력에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국가안전 분야와 연관된 우리 나라의 기술 선두적 지위에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수출입 규제를 받는 이중용도 품목·기술의 확산에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우리 나라의 핵심 기초시설과 핵심기술에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우리 나라의 정보 및 네트워크 보안에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우리 나라의 에너지, 식량 및 기타 핵심자원에 대한 장기 수요에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(8) 외국투자사항이 외국정부의 통제를 받는지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(9) 국가경제 운행의 안전성에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(10) 사회공공이익과 공공질서에 미치는 영향;</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(11) 연석회의가 고려해야 한다고 판단하는 기타 요소.   </w:t>
            </w:r>
          </w:p>
          <w:p w:rsidR="009A329B" w:rsidRPr="009A329B" w:rsidRDefault="00270337" w:rsidP="00270337">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t>第五十</w:t>
            </w:r>
            <w:r>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결정의 유형】</w:t>
            </w:r>
          </w:p>
          <w:p w:rsidR="009A329B" w:rsidRPr="00270337" w:rsidRDefault="009A329B" w:rsidP="00270337">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270337">
              <w:rPr>
                <w:rFonts w:ascii="한컴바탕" w:eastAsia="한컴바탕" w:hAnsi="한컴바탕" w:cs="한컴바탕" w:hint="eastAsia"/>
                <w:spacing w:val="-6"/>
                <w:sz w:val="21"/>
                <w:szCs w:val="21"/>
                <w:lang w:eastAsia="ko-KR"/>
              </w:rPr>
              <w:t>국무원 또는 연석회의는 국가안전심사의 결과에 근거하여 다음 각 호의 결정을 내릴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외국투자가 국가안전을 해치지 아니할 경우 통과시킨다;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(2) </w:t>
            </w:r>
            <w:r w:rsidRPr="008E5162">
              <w:rPr>
                <w:rFonts w:ascii="한컴바탕" w:eastAsia="한컴바탕" w:hAnsi="한컴바탕" w:cs="한컴바탕" w:hint="eastAsia"/>
                <w:spacing w:val="-10"/>
                <w:sz w:val="21"/>
                <w:szCs w:val="21"/>
                <w:lang w:eastAsia="ko-KR"/>
              </w:rPr>
              <w:t>외국투자가 국가안전을 해하거나 국가안전을 해할 가능성이 있으나 제한적 조건 부가를 통해 위험요소 제거가 가능한 경우 조건부 통과시킨다.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외국투자가 국가안전을 해하거나 국가안전을 해할 가능성이 있고 위험요소 제거가 불가능한 경우 통과시키지 아니한다.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270337">
              <w:rPr>
                <w:rFonts w:ascii="한컴바탕" w:eastAsia="한컴바탕" w:hAnsi="한컴바탕" w:cs="한컴바탕" w:hint="eastAsia"/>
                <w:b/>
                <w:sz w:val="21"/>
                <w:szCs w:val="21"/>
                <w:lang w:eastAsia="ko-KR"/>
              </w:rPr>
              <w:lastRenderedPageBreak/>
              <w:t>第五十</w:t>
            </w:r>
            <w:r>
              <w:rPr>
                <w:rFonts w:ascii="한컴바탕" w:eastAsia="한컴바탕" w:hAnsi="한컴바탕" w:cs="한컴바탕" w:hint="eastAsia"/>
                <w:b/>
                <w:sz w:val="21"/>
                <w:szCs w:val="21"/>
                <w:lang w:eastAsia="ko-KR"/>
              </w:rPr>
              <w:t>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협조의무】</w:t>
            </w:r>
          </w:p>
          <w:p w:rsidR="009A329B" w:rsidRPr="008E5162" w:rsidRDefault="009A329B" w:rsidP="008E5162">
            <w:pPr>
              <w:pStyle w:val="1"/>
              <w:wordWrap w:val="0"/>
              <w:topLinePunct/>
              <w:autoSpaceDN w:val="0"/>
              <w:snapToGrid w:val="0"/>
              <w:spacing w:line="290" w:lineRule="atLeast"/>
              <w:ind w:firstLine="364"/>
              <w:rPr>
                <w:rFonts w:ascii="한컴바탕" w:eastAsia="한컴바탕" w:hAnsi="한컴바탕" w:cs="한컴바탕"/>
                <w:spacing w:val="-14"/>
                <w:sz w:val="21"/>
                <w:szCs w:val="21"/>
                <w:lang w:eastAsia="ko-KR"/>
              </w:rPr>
            </w:pPr>
            <w:r w:rsidRPr="008E5162">
              <w:rPr>
                <w:rFonts w:ascii="한컴바탕" w:eastAsia="한컴바탕" w:hAnsi="한컴바탕" w:cs="한컴바탕" w:hint="eastAsia"/>
                <w:spacing w:val="-14"/>
                <w:sz w:val="21"/>
                <w:szCs w:val="21"/>
                <w:lang w:eastAsia="ko-KR"/>
              </w:rPr>
              <w:t>외국투자자 및 기타 당사자는 연석회의의 국가안전심사에 협조해야 하고 심사에 필요한 정보를 제공해야 하며 관련 질문에 답변하거나 조사에 응해야 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단계】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연석회의가 실시하는 국가안전심사는 일반심사 단계와 특별심사 단계로 구분한다.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【일반심사기한】</w:t>
            </w:r>
          </w:p>
          <w:p w:rsidR="009A329B" w:rsidRPr="008E5162" w:rsidRDefault="009A329B" w:rsidP="008E5162">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8E5162">
              <w:rPr>
                <w:rFonts w:ascii="한컴바탕" w:eastAsia="한컴바탕" w:hAnsi="한컴바탕" w:cs="한컴바탕" w:hint="eastAsia"/>
                <w:spacing w:val="-6"/>
                <w:sz w:val="21"/>
                <w:szCs w:val="21"/>
                <w:lang w:eastAsia="ko-KR"/>
              </w:rPr>
              <w:t>국무원 외국투자 주관부서가 이 법 제53조 【안전심사 진행 여부 확정】에 근거하여 연석회의에 심사를 제청한 날 또는 연석회의가 이 법 제55조 【직권에 따른 안전심사 절차 개시】에 근거하여 국가안전심사를 실시하기로 결정한 날로부터 30일(근무일 기준) 내에 일반심사를 마쳐야 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【일반심사의견】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일반심사를 통해 외국투자가 국가안전을 해치지 않는다고 판단하는 경우 연석회의는 심사의견을 형성하여 국무원 외국투자 주관부서에 서면통보 해야 하며; 외국투자가 국가안전을 해칠 위험이 있다고 판단하는 경우 특별심사 실시를 결정하고 국무원 외국투자 주관부서에 서면통보 해야 한다.</w:t>
            </w:r>
          </w:p>
          <w:p w:rsidR="009A329B" w:rsidRPr="008E5162" w:rsidRDefault="009A329B" w:rsidP="008E5162">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8E5162">
              <w:rPr>
                <w:rFonts w:ascii="한컴바탕" w:eastAsia="한컴바탕" w:hAnsi="한컴바탕" w:cs="한컴바탕" w:hint="eastAsia"/>
                <w:spacing w:val="-6"/>
                <w:sz w:val="21"/>
                <w:szCs w:val="21"/>
                <w:lang w:eastAsia="ko-KR"/>
              </w:rPr>
              <w:t xml:space="preserve">국무원 외국투자 주관부서는 연석회의의 심사의견을 통보받은 날로부터 5일(근무일 기준) 내에 신청인과 관련 당사자에게 서면통보 해야 한다. </w:t>
            </w:r>
          </w:p>
          <w:p w:rsidR="009A329B" w:rsidRPr="009A329B" w:rsidRDefault="008E5162" w:rsidP="008E5162">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【특별심사기한】</w:t>
            </w:r>
          </w:p>
          <w:p w:rsidR="009A329B" w:rsidRPr="008E5162" w:rsidRDefault="009A329B" w:rsidP="008E5162">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8E5162">
              <w:rPr>
                <w:rFonts w:ascii="한컴바탕" w:eastAsia="한컴바탕" w:hAnsi="한컴바탕" w:cs="한컴바탕" w:hint="eastAsia"/>
                <w:spacing w:val="-4"/>
                <w:sz w:val="21"/>
                <w:szCs w:val="21"/>
                <w:lang w:eastAsia="ko-KR"/>
              </w:rPr>
              <w:t>이 법 제62조 【일반심사의견】의 규정에 근거하여 특별심사 절차가 개시된 날로부터 60일(근무일 기준) 내에 특별심사를 마쳐야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연석회의는 특별심사 절차가 개시된 후 외국투자에 대한 안전평가를 실시하고 평가의견에 결부시켜 심사를 실시한다.  </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【특별심사의견】</w:t>
            </w:r>
          </w:p>
          <w:p w:rsidR="009A329B" w:rsidRPr="009A329B" w:rsidRDefault="009A329B" w:rsidP="008E5162">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8E5162">
              <w:rPr>
                <w:rFonts w:ascii="한컴바탕" w:eastAsia="한컴바탕" w:hAnsi="한컴바탕" w:cs="한컴바탕" w:hint="eastAsia"/>
                <w:spacing w:val="-10"/>
                <w:sz w:val="21"/>
                <w:szCs w:val="21"/>
                <w:lang w:eastAsia="ko-KR"/>
              </w:rPr>
              <w:t>일반심사를 통해 외국투자가 국가안전을 해치지 않는다고 판단하는 경우 연석회의는 서면심사의견을 제출하고 국무원 외국투자 주관부서에 서면통보 해야 하며; 국무원 외국투자 주관부서는 연석회의의 심사의견을 통보받은 날로부터 5일(근무일 기준) 내에 신청인과 관련 당사자에게 서면통보 해야 한다</w:t>
            </w:r>
            <w:r w:rsidRPr="009A329B">
              <w:rPr>
                <w:rFonts w:ascii="한컴바탕" w:eastAsia="한컴바탕" w:hAnsi="한컴바탕" w:cs="한컴바탕" w:hint="eastAsia"/>
                <w:sz w:val="21"/>
                <w:szCs w:val="21"/>
                <w:lang w:eastAsia="ko-KR"/>
              </w:rPr>
              <w:t>.</w:t>
            </w:r>
          </w:p>
          <w:p w:rsidR="009A329B" w:rsidRPr="009A329B" w:rsidRDefault="009A329B" w:rsidP="008E5162">
            <w:pPr>
              <w:pStyle w:val="1"/>
              <w:wordWrap w:val="0"/>
              <w:topLinePunct/>
              <w:autoSpaceDN w:val="0"/>
              <w:snapToGrid w:val="0"/>
              <w:spacing w:line="290" w:lineRule="atLeast"/>
              <w:ind w:firstLine="388"/>
              <w:rPr>
                <w:rFonts w:ascii="한컴바탕" w:eastAsia="한컴바탕" w:hAnsi="한컴바탕" w:cs="한컴바탕"/>
                <w:sz w:val="21"/>
                <w:szCs w:val="21"/>
                <w:lang w:eastAsia="ko-KR"/>
              </w:rPr>
            </w:pPr>
            <w:r w:rsidRPr="008E5162">
              <w:rPr>
                <w:rFonts w:ascii="한컴바탕" w:eastAsia="한컴바탕" w:hAnsi="한컴바탕" w:cs="한컴바탕" w:hint="eastAsia"/>
                <w:spacing w:val="-8"/>
                <w:sz w:val="21"/>
                <w:szCs w:val="21"/>
                <w:lang w:eastAsia="ko-KR"/>
              </w:rPr>
              <w:t>특별심사 과정에서 외국투자가 국가안전을 해치거나 국가안전을 해칠 가능성이 있다고 판단하는 경우 연석회의는 서면심사의견을 국무원에 보고하여 국무원의 결정을 요청한다. 국무원에서 통과된 경우 국무원 외국투자 주관부서가 신청인과 관련 당사자에게 서면통보 하고; 부결했을 경우 국무원이 부결결정을 내린다</w:t>
            </w:r>
            <w:r w:rsidRPr="009A329B">
              <w:rPr>
                <w:rFonts w:ascii="한컴바탕" w:eastAsia="한컴바탕" w:hAnsi="한컴바탕" w:cs="한컴바탕" w:hint="eastAsia"/>
                <w:sz w:val="21"/>
                <w:szCs w:val="21"/>
                <w:lang w:eastAsia="ko-KR"/>
              </w:rPr>
              <w:t>.</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lastRenderedPageBreak/>
              <w:t>第六十五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【제한적 조건 부가】</w:t>
            </w:r>
          </w:p>
          <w:p w:rsidR="009A329B" w:rsidRPr="008E5162" w:rsidRDefault="009A329B" w:rsidP="008E5162">
            <w:pPr>
              <w:pStyle w:val="1"/>
              <w:wordWrap w:val="0"/>
              <w:topLinePunct/>
              <w:autoSpaceDN w:val="0"/>
              <w:snapToGrid w:val="0"/>
              <w:spacing w:line="290" w:lineRule="atLeast"/>
              <w:ind w:firstLine="412"/>
              <w:rPr>
                <w:rFonts w:ascii="한컴바탕" w:eastAsia="한컴바탕" w:hAnsi="한컴바탕" w:cs="한컴바탕"/>
                <w:spacing w:val="-2"/>
                <w:sz w:val="21"/>
                <w:szCs w:val="21"/>
                <w:lang w:eastAsia="ko-KR"/>
              </w:rPr>
            </w:pPr>
            <w:r w:rsidRPr="008E5162">
              <w:rPr>
                <w:rFonts w:ascii="한컴바탕" w:eastAsia="한컴바탕" w:hAnsi="한컴바탕" w:cs="한컴바탕" w:hint="eastAsia"/>
                <w:spacing w:val="-2"/>
                <w:sz w:val="21"/>
                <w:szCs w:val="21"/>
                <w:lang w:eastAsia="ko-KR"/>
              </w:rPr>
              <w:t xml:space="preserve">외국투자가 국가안전에 초래할 수 있는 위험을 피하기 위하여 신청인은 심사결정이 내려지기 전에 외국투자에 대한 제한적 조건 부가를 국무원 외국투자 주관부서에 제안할 수 있다.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연석회의는 해당 제안사항의 유효성과 실행가능성을 평가해야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연석회의는 평가결과에 근거하여 관련 당사자와 투자의 필요한 조정을 통해 국가안전에 초래할 수 있는 위험 제거를 포함한 제한적 조건 부가를 약정할 수 있다.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【조건부 통과】</w:t>
            </w:r>
          </w:p>
          <w:p w:rsidR="009A329B" w:rsidRPr="008E5162" w:rsidRDefault="009A329B" w:rsidP="008E5162">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8E5162">
              <w:rPr>
                <w:rFonts w:ascii="한컴바탕" w:eastAsia="한컴바탕" w:hAnsi="한컴바탕" w:cs="한컴바탕" w:hint="eastAsia"/>
                <w:spacing w:val="-6"/>
                <w:sz w:val="21"/>
                <w:szCs w:val="21"/>
                <w:lang w:eastAsia="ko-KR"/>
              </w:rPr>
              <w:t>평가 및 당사자와의 합의 달성을 거쳐 연석회의는 조건부 통과 결정을 내릴 수 있으며 조건부 통과 결정을 신청인과 관련 당사자에게 고지하도록 국무원 외국투자 주관부서에 서면통보한다.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8E5162">
              <w:rPr>
                <w:rFonts w:ascii="한컴바탕" w:eastAsia="한컴바탕" w:hAnsi="한컴바탕" w:cs="한컴바탕" w:hint="eastAsia"/>
                <w:spacing w:val="-8"/>
                <w:sz w:val="21"/>
                <w:szCs w:val="21"/>
                <w:lang w:eastAsia="ko-KR"/>
              </w:rPr>
              <w:t>【부가조건 집행에 대한 감독】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외국투자가 이 법에 따라 제한적 조건을 부가하는 것을 조건으로 국가안전심사를 통과한 경우 외국투자자가, 외국투자기업은 이 법 제5장 【정보 보고】 제4절 【정기보고】에 따라 연도보고서 제출 시 직전년도의 제한적 조건 준수 상황을 설명해야 한다.  </w:t>
            </w:r>
          </w:p>
          <w:p w:rsidR="009A329B" w:rsidRPr="008E5162" w:rsidRDefault="009A329B" w:rsidP="008E5162">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8E5162">
              <w:rPr>
                <w:rFonts w:ascii="한컴바탕" w:eastAsia="한컴바탕" w:hAnsi="한컴바탕" w:cs="한컴바탕" w:hint="eastAsia"/>
                <w:spacing w:val="-8"/>
                <w:sz w:val="21"/>
                <w:szCs w:val="21"/>
                <w:lang w:eastAsia="ko-KR"/>
              </w:rPr>
              <w:t>국무원 외국투자 주관부서는 관련부서와 공동으로 적당한 조치를 취하여 제한적 조건 집행 상황에 대한 감독을 실시해야 한다. 관련 당사자의 제한적 조건 위반행위가 국가안전을 해하였거나 국가안전을 해칠 우려가 있는 경우 국무원 외국투자 주관부서는 이 법 제56조 【안전심사 재실시】의 규정에 따라 국가안전심사 재실시를 제청할 수 있다</w:t>
            </w:r>
            <w:r w:rsidR="008E5162" w:rsidRPr="008E5162">
              <w:rPr>
                <w:rFonts w:ascii="한컴바탕" w:eastAsia="한컴바탕" w:hAnsi="한컴바탕" w:cs="한컴바탕" w:hint="eastAsia"/>
                <w:spacing w:val="-8"/>
                <w:sz w:val="21"/>
                <w:szCs w:val="21"/>
                <w:lang w:eastAsia="ko-KR"/>
              </w:rPr>
              <w:t>.</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지침】</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국무원 외국투자 주관부서는 외국투자 국가안전심사 지침을 작성 및 공표해야 한다. </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第六十九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연도보고】</w:t>
            </w:r>
          </w:p>
          <w:p w:rsidR="009A329B" w:rsidRPr="008E5162" w:rsidRDefault="009A329B" w:rsidP="008E5162">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8E5162">
              <w:rPr>
                <w:rFonts w:ascii="한컴바탕" w:eastAsia="한컴바탕" w:hAnsi="한컴바탕" w:cs="한컴바탕" w:hint="eastAsia"/>
                <w:spacing w:val="-4"/>
                <w:sz w:val="21"/>
                <w:szCs w:val="21"/>
                <w:lang w:eastAsia="ko-KR"/>
              </w:rPr>
              <w:t>국무원 외국투자 주관부서는 외국투자 국가안전심사 연도고보서를 작성 및 공표해야 한다.</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임시조치】</w:t>
            </w:r>
          </w:p>
          <w:p w:rsidR="009A329B" w:rsidRPr="009A329B" w:rsidRDefault="009A329B" w:rsidP="008E5162">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국가안전심사 절차를 진행하는 과정에서 국무원 외국투자 주관부서는 국가안전 수호에 필요한 임시조치를 취할 수 있다. </w:t>
            </w:r>
          </w:p>
          <w:p w:rsidR="009A329B" w:rsidRPr="009A329B" w:rsidRDefault="008E5162" w:rsidP="008E5162">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【안전심사 강제조치】</w:t>
            </w:r>
          </w:p>
          <w:p w:rsidR="009A329B" w:rsidRPr="008E5162" w:rsidRDefault="009A329B" w:rsidP="008E5162">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8E5162">
              <w:rPr>
                <w:rFonts w:ascii="한컴바탕" w:eastAsia="한컴바탕" w:hAnsi="한컴바탕" w:cs="한컴바탕" w:hint="eastAsia"/>
                <w:spacing w:val="-10"/>
                <w:sz w:val="21"/>
                <w:szCs w:val="21"/>
                <w:lang w:eastAsia="ko-KR"/>
              </w:rPr>
              <w:t xml:space="preserve">국가안전심사 결과 외국투자가 국가안전에 대해 중대한 위험을 초래하였거나 중대한 위험을 초래할 가능성이 있다고 판단되는 경우 국무원 외국투자 주관부서는 당사자에게 외국투자 실시 금지 또는 중지 명령을 내리거나 해당 지분, 자산의 양도 또는 기타 </w:t>
            </w:r>
            <w:r w:rsidRPr="008E5162">
              <w:rPr>
                <w:rFonts w:ascii="한컴바탕" w:eastAsia="한컴바탕" w:hAnsi="한컴바탕" w:cs="한컴바탕" w:hint="eastAsia"/>
                <w:spacing w:val="-10"/>
                <w:sz w:val="21"/>
                <w:szCs w:val="21"/>
                <w:lang w:eastAsia="ko-KR"/>
              </w:rPr>
              <w:lastRenderedPageBreak/>
              <w:t>효율적인 조치를 취하여 외국투자가 국가안전에 초래할 수 있는 위험을 제거하거나 피해야 한다.</w:t>
            </w:r>
          </w:p>
          <w:p w:rsidR="009A329B" w:rsidRPr="009A329B" w:rsidRDefault="009A329B" w:rsidP="008E5162">
            <w:pPr>
              <w:pStyle w:val="1"/>
              <w:wordWrap w:val="0"/>
              <w:topLinePunct/>
              <w:autoSpaceDN w:val="0"/>
              <w:snapToGrid w:val="0"/>
              <w:spacing w:line="290" w:lineRule="atLeast"/>
              <w:ind w:firstLine="372"/>
              <w:rPr>
                <w:rFonts w:ascii="한컴바탕" w:eastAsia="한컴바탕" w:hAnsi="한컴바탕" w:cs="한컴바탕"/>
                <w:sz w:val="21"/>
                <w:szCs w:val="21"/>
                <w:lang w:eastAsia="ko-KR"/>
              </w:rPr>
            </w:pPr>
            <w:r w:rsidRPr="008E5162">
              <w:rPr>
                <w:rFonts w:ascii="한컴바탕" w:eastAsia="한컴바탕" w:hAnsi="한컴바탕" w:cs="한컴바탕" w:hint="eastAsia"/>
                <w:spacing w:val="-12"/>
                <w:sz w:val="21"/>
                <w:szCs w:val="21"/>
                <w:lang w:eastAsia="ko-KR"/>
              </w:rPr>
              <w:t>국무원 외국투자 주관부서는 관련부서와 공동으로 외국투자가 국가안전에 초래할 수 있는 위험을 제거하거나 피하기 위한 필요한 조치를 취할 수 있다</w:t>
            </w:r>
            <w:r w:rsidRPr="009A329B">
              <w:rPr>
                <w:rFonts w:ascii="한컴바탕" w:eastAsia="한컴바탕" w:hAnsi="한컴바탕" w:cs="한컴바탕" w:hint="eastAsia"/>
                <w:sz w:val="21"/>
                <w:szCs w:val="21"/>
                <w:lang w:eastAsia="ko-KR"/>
              </w:rPr>
              <w:t>.</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【법률책임 부담】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외국투자자가 국가안전심사를 신청하지 않고 실시한 투자에 대해 국무원 외국투자 주관부서가 이 법 제70조 【안전심사 임시조치】, 제71조 【안전심사 강제조치】에 근거하여 조치를 취함으로 인해 이미 실시한 투자에 발생한 손실은 외국투자자가 부담한다.  </w:t>
            </w:r>
          </w:p>
          <w:p w:rsidR="009A329B" w:rsidRPr="008000CA"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pacing w:val="-14"/>
                <w:sz w:val="21"/>
                <w:szCs w:val="21"/>
                <w:lang w:eastAsia="ko-KR"/>
              </w:rPr>
            </w:pPr>
            <w:r>
              <w:rPr>
                <w:rFonts w:ascii="한컴바탕" w:eastAsia="한컴바탕" w:hAnsi="한컴바탕" w:cs="한컴바탕" w:hint="eastAsia"/>
                <w:b/>
                <w:sz w:val="21"/>
                <w:szCs w:val="21"/>
                <w:lang w:eastAsia="ko-KR"/>
              </w:rPr>
              <w:t>第七十三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8000CA">
              <w:rPr>
                <w:rFonts w:ascii="한컴바탕" w:eastAsia="한컴바탕" w:hAnsi="한컴바탕" w:cs="한컴바탕" w:hint="eastAsia"/>
                <w:spacing w:val="-14"/>
                <w:sz w:val="21"/>
                <w:szCs w:val="21"/>
                <w:lang w:eastAsia="ko-KR"/>
              </w:rPr>
              <w:t>【행정재심사 및 행정소송의 면제】</w:t>
            </w:r>
          </w:p>
          <w:p w:rsidR="009A329B" w:rsidRPr="008000CA" w:rsidRDefault="009A329B" w:rsidP="008000CA">
            <w:pPr>
              <w:pStyle w:val="1"/>
              <w:wordWrap w:val="0"/>
              <w:topLinePunct/>
              <w:autoSpaceDN w:val="0"/>
              <w:snapToGrid w:val="0"/>
              <w:spacing w:line="290" w:lineRule="atLeast"/>
              <w:ind w:firstLine="356"/>
              <w:rPr>
                <w:rFonts w:ascii="한컴바탕" w:eastAsia="한컴바탕" w:hAnsi="한컴바탕" w:cs="한컴바탕"/>
                <w:spacing w:val="-16"/>
                <w:sz w:val="21"/>
                <w:szCs w:val="21"/>
                <w:lang w:eastAsia="ko-KR"/>
              </w:rPr>
            </w:pPr>
            <w:r w:rsidRPr="008000CA">
              <w:rPr>
                <w:rFonts w:ascii="한컴바탕" w:eastAsia="한컴바탕" w:hAnsi="한컴바탕" w:cs="한컴바탕" w:hint="eastAsia"/>
                <w:spacing w:val="-16"/>
                <w:sz w:val="21"/>
                <w:szCs w:val="21"/>
                <w:lang w:eastAsia="ko-KR"/>
              </w:rPr>
              <w:t>이 장에 근거하여 내려진 국가안전심사결정에 대해 행정재심사를 신청하거나 행정소송을 제기할 수 없다.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【금융분야 외국투자에 대한 안전심사제도】</w:t>
            </w:r>
          </w:p>
          <w:p w:rsid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외국투자자의 금융분야 투자에 대한 국가안전심사제도는 국무원이 별도로 규정한다.</w:t>
            </w:r>
          </w:p>
          <w:p w:rsidR="008000CA" w:rsidRPr="009A329B" w:rsidRDefault="008000CA"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제5장</w:t>
            </w:r>
            <w:r w:rsidR="008000CA">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정보 보고</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제1절</w:t>
            </w:r>
            <w:r w:rsidR="008000CA">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일반 규정</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【정보보고 제도】</w:t>
            </w:r>
          </w:p>
          <w:p w:rsidR="009A329B" w:rsidRPr="009A329B" w:rsidRDefault="009A329B" w:rsidP="008000CA">
            <w:pPr>
              <w:pStyle w:val="1"/>
              <w:wordWrap w:val="0"/>
              <w:topLinePunct/>
              <w:autoSpaceDN w:val="0"/>
              <w:snapToGrid w:val="0"/>
              <w:spacing w:line="290" w:lineRule="atLeast"/>
              <w:ind w:firstLine="396"/>
              <w:rPr>
                <w:rFonts w:ascii="한컴바탕" w:eastAsia="한컴바탕" w:hAnsi="한컴바탕" w:cs="한컴바탕"/>
                <w:sz w:val="21"/>
                <w:szCs w:val="21"/>
                <w:lang w:eastAsia="ko-KR"/>
              </w:rPr>
            </w:pPr>
            <w:r w:rsidRPr="008000CA">
              <w:rPr>
                <w:rFonts w:ascii="한컴바탕" w:eastAsia="한컴바탕" w:hAnsi="한컴바탕" w:cs="한컴바탕" w:hint="eastAsia"/>
                <w:spacing w:val="-6"/>
                <w:sz w:val="21"/>
                <w:szCs w:val="21"/>
                <w:lang w:eastAsia="ko-KR"/>
              </w:rPr>
              <w:t>국가는 외국투자 정보보고제도를 구축하고 보완하여 전국의 외국투자 상황 및 외국투자기업 운영상황을 제때에 정확하고 전면적으로 파악함으로써 외국투자 법률·법규 및 정책의 제정과 보완, 외국투자의 촉진과 유도를 위한 근거를 마련한다</w:t>
            </w:r>
            <w:r w:rsidRPr="009A329B">
              <w:rPr>
                <w:rFonts w:ascii="한컴바탕" w:eastAsia="한컴바탕" w:hAnsi="한컴바탕" w:cs="한컴바탕" w:hint="eastAsia"/>
                <w:sz w:val="21"/>
                <w:szCs w:val="21"/>
                <w:lang w:eastAsia="ko-KR"/>
              </w:rPr>
              <w:t>.</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【정보보고 관리】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국무원 외국투자 주관부서는 외국투자정보 보고 시스템을 구축하고 정보보고 관리제도 제정하며 전국 외국투자정보의 수집, 분석, 공표 및 대외교류 업무를 담당한다.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【외국투자 분석보고】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외국투자의 산업분석, 경제적 효익, 사회영향 및 정책제안 등 내용을 포함한 연간외국투자보고서를 작성하고 발표한다.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【정보보고의 주체】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외국투자기업은 이 법에 따라 정보보고 의무를 이행해야 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第七十九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【정보보고의 경로】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외국투자기업은 외국투자정보 보고 시스템을 통해 외국투자 주관부서에 정보를 보고한다.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【성실한 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외국투자자, 외국투자기업은 이 법에 따라 진실하고 정확하며 완전한 정보를 제공해야 하며 허위기재, 유도적 진술 또는 중대한 누락이 있어서는 아니된다.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【포트폴리오투자 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경내 상장회사 주식을 매입하는 경우 &lt;증권법&gt; 및 국무원 증권감독관리기구의 관련 규정에 따라 보고, 공시 및 기타 법정(法定)의무를 이행해야 한다.</w:t>
            </w:r>
          </w:p>
          <w:p w:rsidR="009A329B" w:rsidRPr="009A329B" w:rsidRDefault="009A329B" w:rsidP="00C22741">
            <w:pPr>
              <w:pStyle w:val="1"/>
              <w:wordWrap w:val="0"/>
              <w:topLinePunct/>
              <w:autoSpaceDN w:val="0"/>
              <w:snapToGrid w:val="0"/>
              <w:spacing w:line="290" w:lineRule="atLeast"/>
              <w:ind w:firstLine="396"/>
              <w:rPr>
                <w:rFonts w:ascii="한컴바탕" w:eastAsia="한컴바탕" w:hAnsi="한컴바탕" w:cs="한컴바탕"/>
                <w:sz w:val="21"/>
                <w:szCs w:val="21"/>
                <w:lang w:eastAsia="ko-KR"/>
              </w:rPr>
            </w:pPr>
            <w:r w:rsidRPr="00C22741">
              <w:rPr>
                <w:rFonts w:ascii="한컴바탕" w:eastAsia="한컴바탕" w:hAnsi="한컴바탕" w:cs="한컴바탕" w:hint="eastAsia"/>
                <w:spacing w:val="-6"/>
                <w:sz w:val="21"/>
                <w:szCs w:val="21"/>
                <w:lang w:eastAsia="ko-KR"/>
              </w:rPr>
              <w:t>외국투자자가 경내 상장회사 주식의 10% 이상을 매입하거나 10% 미만의 주식을 매입하지만 경내 상장회사의 통제권 변경이 발생하는 경우 이 장의 규정에 따라 보고의무를 이행해야 한다</w:t>
            </w:r>
            <w:r w:rsidRPr="009A329B">
              <w:rPr>
                <w:rFonts w:ascii="한컴바탕" w:eastAsia="한컴바탕" w:hAnsi="한컴바탕" w:cs="한컴바탕" w:hint="eastAsia"/>
                <w:sz w:val="21"/>
                <w:szCs w:val="21"/>
                <w:lang w:eastAsia="ko-KR"/>
              </w:rPr>
              <w:t>.</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외국투자자가 10% 미만의 경내 상장회사 주식을 매입하고 경내 상장회사의 통제권 변경이 발생하지 아니한 경우 이 법 제93조 【연도보고내용 - 포트폴리오투자】에 따라 보고의무를 이행해야 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【보고정보의 공시】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외국투자정보 보고 시스템을 통해 외국투자자, 외국투자기업이 제공한 정보를 사회에 공시할 수 있다.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【보고정보의 조회】</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공민, 법인과 기타 조직은 법에 따라 외국투자 주관부서에 외국투자정보 조회를 신청할 수 있다.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【정보공시의 예외】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법률, 행정법규에 별도의 규정이 있는 경우를 제외하고 외국투자자, 외국투자기업의 상업비밀, 개인 프라이버시와 연관된 외국투자정보는 공개하지 아니한다.</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제2절 외국투자사항 보고</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 보고 시간】</w:t>
            </w:r>
          </w:p>
          <w:p w:rsidR="009A329B" w:rsidRPr="00C22741" w:rsidRDefault="009A329B" w:rsidP="00C22741">
            <w:pPr>
              <w:pStyle w:val="1"/>
              <w:wordWrap w:val="0"/>
              <w:topLinePunct/>
              <w:autoSpaceDN w:val="0"/>
              <w:snapToGrid w:val="0"/>
              <w:spacing w:line="290" w:lineRule="atLeast"/>
              <w:ind w:firstLine="412"/>
              <w:rPr>
                <w:rFonts w:ascii="한컴바탕" w:eastAsia="한컴바탕" w:hAnsi="한컴바탕" w:cs="한컴바탕"/>
                <w:spacing w:val="-2"/>
                <w:sz w:val="21"/>
                <w:szCs w:val="21"/>
                <w:lang w:eastAsia="ko-KR"/>
              </w:rPr>
            </w:pPr>
            <w:r w:rsidRPr="00C22741">
              <w:rPr>
                <w:rFonts w:ascii="한컴바탕" w:eastAsia="한컴바탕" w:hAnsi="한컴바탕" w:cs="한컴바탕" w:hint="eastAsia"/>
                <w:spacing w:val="-2"/>
                <w:sz w:val="21"/>
                <w:szCs w:val="21"/>
                <w:lang w:eastAsia="ko-KR"/>
              </w:rPr>
              <w:t>외국투자자 또는 외국투자기업은 투자 실시 전 또는 투자 실시일로부터 30일 내에 이 절의 규정에 따라 정보보고서를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법률·법규에 외국투자 실시에 대한 등기 요구가 있을 경우 해당 등기 완료일을 투자 실시일로 하며; 등기 요구가 없을 경우 투자거래 완성일을 투자 실시일로 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【실제투자 변화 보고】</w:t>
            </w:r>
          </w:p>
          <w:p w:rsidR="009A329B" w:rsidRPr="00C22741" w:rsidRDefault="009A329B" w:rsidP="00C22741">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C22741">
              <w:rPr>
                <w:rFonts w:ascii="한컴바탕" w:eastAsia="한컴바탕" w:hAnsi="한컴바탕" w:cs="한컴바탕" w:hint="eastAsia"/>
                <w:spacing w:val="-12"/>
                <w:sz w:val="21"/>
                <w:szCs w:val="21"/>
                <w:lang w:eastAsia="ko-KR"/>
              </w:rPr>
              <w:t>외국투자자가 투자 실시 전에 정보보고서를 제출하였고 실제 투자상황에 변화가 발생한 경우 투자 실시일로부터 30일 내에 변화 상황을 보고해야 한다</w:t>
            </w:r>
            <w:r w:rsidR="00C22741" w:rsidRPr="00C22741">
              <w:rPr>
                <w:rFonts w:ascii="한컴바탕" w:eastAsia="한컴바탕" w:hAnsi="한컴바탕" w:cs="한컴바탕" w:hint="eastAsia"/>
                <w:spacing w:val="-12"/>
                <w:sz w:val="21"/>
                <w:szCs w:val="21"/>
                <w:lang w:eastAsia="ko-KR"/>
              </w:rPr>
              <w:t>.</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w:t>
            </w:r>
            <w:r w:rsidR="00054166">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 고보 내용】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외국투자자의 중국 경내 투자가 외국투자</w:t>
            </w:r>
            <w:r w:rsidRPr="009A329B">
              <w:rPr>
                <w:rFonts w:ascii="한컴바탕" w:eastAsia="한컴바탕" w:hAnsi="한컴바탕" w:cs="한컴바탕" w:hint="eastAsia"/>
                <w:sz w:val="21"/>
                <w:szCs w:val="21"/>
                <w:lang w:eastAsia="ko-KR"/>
              </w:rPr>
              <w:lastRenderedPageBreak/>
              <w:t>기업의 설립 또는 변경과 연관된 경우 외국투자기업은 다음 각 호의 정보를 보고해야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명칭, 주소지, 등록지, 실제통제인, 조직형태, 주요 경영업무, 연락 담당자 및 연락처를 포함한 외국투자자의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투자금액, 투자원천지, 투자분야, 투자지역, 투자시간, 투자방식, 출자비율과 출자방식, 관련 행정허가 또는 비안(備案) 획득 상황을 포함한 외국투자의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명칭, 주소지, 조직기구코드, 등록지, 지분구조, 투자금액, 등록자본, 실제통제인, 조직형태, 경영범위, 연락 담당자 및 연락처를 포함한 외국투자기업의 기본정보;</w:t>
            </w:r>
          </w:p>
          <w:p w:rsidR="009A329B" w:rsidRPr="00B83F96" w:rsidRDefault="009A329B" w:rsidP="00B83F96">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B83F96">
              <w:rPr>
                <w:rFonts w:ascii="한컴바탕" w:eastAsia="한컴바탕" w:hAnsi="한컴바탕" w:cs="한컴바탕" w:hint="eastAsia"/>
                <w:spacing w:val="-4"/>
                <w:sz w:val="21"/>
                <w:szCs w:val="21"/>
                <w:lang w:eastAsia="ko-KR"/>
              </w:rPr>
              <w:t>외국투자자의 중국 경내 투자가 외국투자기업의 설립 또는 변경과 연관되지 아니한 경우 전 항의 제(1)호와 제(2)호 내용만 보고한다.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외국투자자 또는 외국투자기업에 위 두 항에 규정한 정보와 관련된 자료의 제출을 요구할 수 있다.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第八十</w:t>
            </w:r>
            <w:r w:rsidR="00054166">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【진입허가 상황 보고】</w:t>
            </w:r>
          </w:p>
          <w:p w:rsidR="009A329B" w:rsidRPr="00B83F96" w:rsidRDefault="009A329B" w:rsidP="00B83F96">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B83F96">
              <w:rPr>
                <w:rFonts w:ascii="한컴바탕" w:eastAsia="한컴바탕" w:hAnsi="한컴바탕" w:cs="한컴바탕" w:hint="eastAsia"/>
                <w:spacing w:val="-10"/>
                <w:sz w:val="21"/>
                <w:szCs w:val="21"/>
                <w:lang w:eastAsia="ko-KR"/>
              </w:rPr>
              <w:t>이 법의 규정에 따라 진입허가를 획득해야 하는 외국투자의 경우 진입허가를 획득한 날로부터 30일 내에 보고의무를 이행해야 한다. 이 법 제87조 【정보 보고 내용】에 따라 관련 정보를 보고하는 외에 진입허가 획득 관련 상황도 보고해야 한다.</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제3절</w:t>
            </w:r>
            <w:r w:rsidR="00B83F96">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외국투자사항 변경 보고</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w:t>
            </w:r>
            <w:r w:rsidR="00054166">
              <w:rPr>
                <w:rFonts w:ascii="한컴바탕" w:eastAsia="한컴바탕" w:hAnsi="한컴바탕" w:cs="한컴바탕" w:hint="eastAsia"/>
                <w:b/>
                <w:sz w:val="21"/>
                <w:szCs w:val="21"/>
                <w:lang w:eastAsia="ko-KR"/>
              </w:rPr>
              <w:t>八十九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【변경보고 내용】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외국투자사항이 변경된 경우 외국투자자 또는 외국투자기업은 변경 발생 후 30일 내에 변경보고서를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전 항에서 변경이라 함은 다음 각 호의 경우를 포함한다.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외국투자자의 명칭, 주소지, 등록지, 실제통제인, 조직형태, 주요 경영업무, 연락 담당자 및 연락처가 변경된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합병, 분할, 파산, 해산, 철폐, 취소, 말소 또는 국적 변경, 사망으로 인해 외국투자자의 신분이 변경된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외국투자의 투자금액, 투자원천지, 투자분야, 투자지역, 투자시간, 투자방식, 출자비율과 출자방식, 관련 행정허가 또는 비안(備案) 획득 상황이 변경된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외국투자 권익을 양도, 임대하였거나 외국투자 권익에 대해 저당권 또는 질권을 설정한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외국투자기업의 명칭, 주소지, 조직기</w:t>
            </w:r>
            <w:r w:rsidRPr="009A329B">
              <w:rPr>
                <w:rFonts w:ascii="한컴바탕" w:eastAsia="한컴바탕" w:hAnsi="한컴바탕" w:cs="한컴바탕" w:hint="eastAsia"/>
                <w:sz w:val="21"/>
                <w:szCs w:val="21"/>
                <w:lang w:eastAsia="ko-KR"/>
              </w:rPr>
              <w:lastRenderedPageBreak/>
              <w:t>구코드, 등록지, 지분구조, 투자금액, 등록자본, 실제통제인, 조직형태, 경영범위, 연락 담당자 및 연락처가 변경된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(6) </w:t>
            </w:r>
            <w:r w:rsidRPr="00D35B7A">
              <w:rPr>
                <w:rFonts w:ascii="한컴바탕" w:eastAsia="한컴바탕" w:hAnsi="한컴바탕" w:cs="한컴바탕" w:hint="eastAsia"/>
                <w:spacing w:val="-4"/>
                <w:sz w:val="21"/>
                <w:szCs w:val="21"/>
                <w:lang w:eastAsia="ko-KR"/>
              </w:rPr>
              <w:t>합병, 분할, 파산, 해산, 철폐, 취소, 말소로 인해 외국투자기업의 신분이 변경된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외국투자자 또는 외국투자기업에 전 항에 규정한 정보와 관련된 보충자료의 제출을 요구할 수 있다.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w:t>
            </w:r>
            <w:r w:rsidR="00054166">
              <w:rPr>
                <w:rFonts w:ascii="한컴바탕" w:eastAsia="한컴바탕" w:hAnsi="한컴바탕" w:cs="한컴바탕" w:hint="eastAsia"/>
                <w:b/>
                <w:sz w:val="21"/>
                <w:szCs w:val="21"/>
                <w:lang w:eastAsia="ko-KR"/>
              </w:rPr>
              <w:t>九十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【별도의 진입허가 촉발】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 제89조 【변경보고 내용】에 규정한 변경 상황의 발생으로 별도의 외국투자 진입허가가 촉발되는 경우 외국투자자는 이 법에 따라 진입허가를 신청해야 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【진입허가 조건의 위반】</w:t>
            </w:r>
          </w:p>
          <w:p w:rsidR="009A329B" w:rsidRPr="00D35B7A" w:rsidRDefault="009A329B" w:rsidP="00D35B7A">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D35B7A">
              <w:rPr>
                <w:rFonts w:ascii="한컴바탕" w:eastAsia="한컴바탕" w:hAnsi="한컴바탕" w:cs="한컴바탕" w:hint="eastAsia"/>
                <w:spacing w:val="-6"/>
                <w:sz w:val="21"/>
                <w:szCs w:val="21"/>
                <w:lang w:eastAsia="ko-KR"/>
              </w:rPr>
              <w:t>이 법 제89조【변경보고 내용】에 규정한 변경상황의 발생으로 외국투자 진입허가 부가조건에 대한 위반의 소지가 있을 경우 외국투자자는 변경보고서 제출 시 이에 대해 설명하고 해결방안을 제시해야 한다. 진입허가를 승인한 외국투자 주관부서는 경우에 따라 조사를 실시할 수 있으며 필요시 보완조치를 취하거나 이 법에 따라 진입허가를 다시 신청하도록 요구할 수 있다.</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제4절  정기보고</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【연도보고내용】</w:t>
            </w:r>
          </w:p>
          <w:p w:rsidR="009A329B" w:rsidRPr="00D35B7A" w:rsidRDefault="009A329B" w:rsidP="00D35B7A">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D35B7A">
              <w:rPr>
                <w:rFonts w:ascii="한컴바탕" w:eastAsia="한컴바탕" w:hAnsi="한컴바탕" w:cs="한컴바탕" w:hint="eastAsia"/>
                <w:spacing w:val="-4"/>
                <w:sz w:val="21"/>
                <w:szCs w:val="21"/>
                <w:lang w:eastAsia="ko-KR"/>
              </w:rPr>
              <w:t>외국투자자의 중국 경내 투자가 외국투자기업의 설립 또는 변경과 연관된 경우 외국투자기업은 매년 4월 30일 전에 다음 각 호의 내용을 포함한 직전년도 정보보고서를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명칭, 주소지, 등록지, 실제통제인, 조직형태, 주요 경영업무, 연락 담당자 및 연락처를 포함한 외국투자자의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투자금액, 투자원천지, 투자분야, 투자지역, 투자시간, 투자방식, 출자비율과 출자방식, 관련 행정허가 또는 비안(備案) 획득 상황을 포함한 외국투자의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명칭, 주소지, 조직기구코드, 등록지, 지분구조, 투자금액, 등록자본, 실제통제인, 조직형태, 경영범위, 연락 담당자 및 연락처를 포함한 외국투자기업의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산업분야, 주요 제품 또는 서비스, 수출입, 고용상황, 세금납부, 연구개발 등 직전년도 외국투자기업의 경영상황 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자산, 부채, 소유자권익, 수입, 비용, 이윤 등을 포함한 직전년도 외국투자기업의 재무회계정보;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직전년도에 외국투자기업이 외국투자</w:t>
            </w:r>
            <w:r w:rsidRPr="009A329B">
              <w:rPr>
                <w:rFonts w:ascii="한컴바탕" w:eastAsia="한컴바탕" w:hAnsi="한컴바탕" w:cs="한컴바탕" w:hint="eastAsia"/>
                <w:sz w:val="21"/>
                <w:szCs w:val="21"/>
                <w:lang w:eastAsia="ko-KR"/>
              </w:rPr>
              <w:lastRenderedPageBreak/>
              <w:t>자 및 그 관계자와 진행한 투자 및 수출입무역 상황 등;</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직전년도 중국 경내외에서 발생한 외국투자기업과 연관된 중대한 소송, 행정재심사, 행정·형사처벌 및 이 법 제8장 【민원 조율·처리】에 따라 제기된 민원 등 관련 상황;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외국투자자의 중국 경내 투자가 외국투자기업의 설립 또는 변경과 연관되지 아니한 경우 매년 4월 30일 전에 연도보고서를 제출해야 하며 연도보고서에는 전 항 제(1)호, 제(2)호에 규정한 정보와 직전년도 투자자산의 거래 상황, 투자수익 상황이 포함되어야 한다.</w:t>
            </w:r>
          </w:p>
          <w:p w:rsidR="009A329B" w:rsidRPr="00D35B7A" w:rsidRDefault="009A329B" w:rsidP="00D35B7A">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D35B7A">
              <w:rPr>
                <w:rFonts w:ascii="한컴바탕" w:eastAsia="한컴바탕" w:hAnsi="한컴바탕" w:cs="한컴바탕" w:hint="eastAsia"/>
                <w:spacing w:val="-4"/>
                <w:sz w:val="21"/>
                <w:szCs w:val="21"/>
                <w:lang w:eastAsia="ko-KR"/>
              </w:rPr>
              <w:t xml:space="preserve">외국투자 주관부서는 외국투자자 또는 외국투자기업에 위의 제1항, 제2항에 규정한 정보와 관련된 보충자료의 제출을 요구할 수 있다.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【연도보고내용 - 포트폴리오투자】</w:t>
            </w:r>
          </w:p>
          <w:p w:rsidR="009A329B" w:rsidRPr="00D35B7A" w:rsidRDefault="009A329B" w:rsidP="00D35B7A">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D35B7A">
              <w:rPr>
                <w:rFonts w:ascii="한컴바탕" w:eastAsia="한컴바탕" w:hAnsi="한컴바탕" w:cs="한컴바탕" w:hint="eastAsia"/>
                <w:spacing w:val="-6"/>
                <w:sz w:val="21"/>
                <w:szCs w:val="21"/>
                <w:lang w:eastAsia="ko-KR"/>
              </w:rPr>
              <w:t>외국투자자가 10% 미만의 경내 상장회사 주식을 매입하고 경내 상장회사의 통제권 변경이 발생하지 아니한 경우 경내 상장회사의 주식을 매입한 외국투자자는 매년 4월 30일 전에 다음 각 호의 정보를 포함한 연도보고서를 제출해야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명칭, 주소지, 등록지, 실제통제인, 조직형태, 주요 경영업무, 연락 담당자 및 연락처를 포함한 외국투자자의 기본정보;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상장회사의 명칭, 주식거래고유번호, 경영범위;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직전년도 주식거래 상황.</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【중점 외국투자기업의 분기보고】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외국투자자가 통제하는 외국투자기업의 자산총액, 매출액 또는 영업수익이 100억위안을 초과하거나 그 자회사 수가 10개를 초과하는 경우 매 분기가 끝난 후 30일 내에 분기 경영정보와 재무회계정보를 보고해야 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【통합보고】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외국투자기업은 그가 직접 또는 간접으로 통제한 경내기업의 관련 정보를 통합하여 일괄보고해야 한다.</w:t>
            </w: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제5절 외국투자 통계</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【외국투자 통계】</w:t>
            </w:r>
          </w:p>
          <w:p w:rsidR="009A329B" w:rsidRPr="00D35B7A" w:rsidRDefault="009A329B" w:rsidP="00D35B7A">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D35B7A">
              <w:rPr>
                <w:rFonts w:ascii="한컴바탕" w:eastAsia="한컴바탕" w:hAnsi="한컴바탕" w:cs="한컴바탕" w:hint="eastAsia"/>
                <w:spacing w:val="-4"/>
                <w:sz w:val="21"/>
                <w:szCs w:val="21"/>
                <w:lang w:eastAsia="ko-KR"/>
              </w:rPr>
              <w:t xml:space="preserve">국무원 외국투자 주관부서는 &lt;통계법&gt; 및 국가의 관련 규정에 근거하여 외국투자 통계조사제도 및 통계표준을 수립 및 보완하고 전국 범위내의 외국투자 통계조사 업무를 계획하고 조율하며 외국투자자, 외국투자기업의 정보보고내용과 </w:t>
            </w:r>
            <w:r w:rsidRPr="00D35B7A">
              <w:rPr>
                <w:rFonts w:ascii="한컴바탕" w:eastAsia="한컴바탕" w:hAnsi="한컴바탕" w:cs="한컴바탕" w:hint="eastAsia"/>
                <w:spacing w:val="-4"/>
                <w:sz w:val="21"/>
                <w:szCs w:val="21"/>
                <w:lang w:eastAsia="ko-KR"/>
              </w:rPr>
              <w:lastRenderedPageBreak/>
              <w:t xml:space="preserve">결부하여 통계분석을 실시하고 통계 데이터를 발표하며 기록문서 관리, 데이터 정보의 공유 및 대외교류 업무를 확실하게 수행한다.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【통계 보고】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외국투자자, 외국투자기업이 제출한 정보보고서의 관련 내용을 취합, 귀납하여 외국투자 통계보고서를 작성 및 발표한다.</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第九十</w:t>
            </w:r>
            <w:r w:rsidR="00054166">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【정보제공의무】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국무원 외국투자 주관부서는 외국투자 통계업무를 수행함에 있어 법에 따라 관련 지방, 부서에 관련 정보 및 데이터 제공을 요구할 수 있으며 관련 지방, 부서는 이에 협조해야 한다. </w:t>
            </w:r>
          </w:p>
          <w:p w:rsidR="009A329B" w:rsidRPr="009A329B" w:rsidRDefault="008000CA" w:rsidP="008000C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w:t>
            </w:r>
            <w:r w:rsidR="00054166">
              <w:rPr>
                <w:rFonts w:ascii="한컴바탕" w:eastAsia="한컴바탕" w:hAnsi="한컴바탕" w:cs="한컴바탕" w:hint="eastAsia"/>
                <w:b/>
                <w:sz w:val="21"/>
                <w:szCs w:val="21"/>
                <w:lang w:eastAsia="ko-KR"/>
              </w:rPr>
              <w:t>九十九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【통계 데이터 공유】</w:t>
            </w:r>
          </w:p>
          <w:p w:rsidR="009A329B" w:rsidRPr="00D35B7A" w:rsidRDefault="009A329B" w:rsidP="00D35B7A">
            <w:pPr>
              <w:pStyle w:val="1"/>
              <w:wordWrap w:val="0"/>
              <w:topLinePunct/>
              <w:autoSpaceDN w:val="0"/>
              <w:snapToGrid w:val="0"/>
              <w:spacing w:line="290" w:lineRule="atLeast"/>
              <w:ind w:firstLine="396"/>
              <w:rPr>
                <w:rFonts w:ascii="한컴바탕" w:eastAsia="한컴바탕" w:hAnsi="한컴바탕" w:cs="한컴바탕" w:hint="eastAsia"/>
                <w:spacing w:val="-6"/>
                <w:sz w:val="21"/>
                <w:szCs w:val="21"/>
              </w:rPr>
            </w:pPr>
            <w:r w:rsidRPr="00D35B7A">
              <w:rPr>
                <w:rFonts w:ascii="한컴바탕" w:eastAsia="한컴바탕" w:hAnsi="한컴바탕" w:cs="한컴바탕" w:hint="eastAsia"/>
                <w:spacing w:val="-6"/>
                <w:sz w:val="21"/>
                <w:szCs w:val="21"/>
                <w:lang w:eastAsia="ko-KR"/>
              </w:rPr>
              <w:t xml:space="preserve">국무원 외국투자 주관부서는 법에 따라 관련 부서에 외국투자 통계 데이터를 제공해야 한다. </w:t>
            </w:r>
          </w:p>
          <w:p w:rsidR="00D35B7A" w:rsidRPr="00D35B7A" w:rsidRDefault="00D35B7A" w:rsidP="00D35B7A">
            <w:pPr>
              <w:pStyle w:val="1"/>
              <w:wordWrap w:val="0"/>
              <w:topLinePunct/>
              <w:autoSpaceDN w:val="0"/>
              <w:snapToGrid w:val="0"/>
              <w:spacing w:line="290" w:lineRule="atLeast"/>
              <w:ind w:firstLine="404"/>
              <w:rPr>
                <w:rFonts w:ascii="한컴바탕" w:eastAsia="한컴바탕" w:hAnsi="한컴바탕" w:cs="한컴바탕"/>
                <w:spacing w:val="-4"/>
                <w:sz w:val="21"/>
                <w:szCs w:val="21"/>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제6장  투자 촉진</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w:t>
            </w:r>
            <w:r w:rsidR="00054166">
              <w:rPr>
                <w:rFonts w:ascii="한컴바탕" w:eastAsia="한컴바탕" w:hAnsi="한컴바탕" w:cs="한컴바탕" w:hint="eastAsia"/>
                <w:b/>
                <w:sz w:val="21"/>
                <w:szCs w:val="21"/>
                <w:lang w:eastAsia="ko-KR"/>
              </w:rPr>
              <w:t>一百</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【투자 촉진 제도】</w:t>
            </w:r>
          </w:p>
          <w:p w:rsidR="009A329B" w:rsidRPr="00D35B7A" w:rsidRDefault="009A329B" w:rsidP="00D35B7A">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D35B7A">
              <w:rPr>
                <w:rFonts w:ascii="한컴바탕" w:eastAsia="한컴바탕" w:hAnsi="한컴바탕" w:cs="한컴바탕" w:hint="eastAsia"/>
                <w:spacing w:val="-6"/>
                <w:sz w:val="21"/>
                <w:szCs w:val="21"/>
                <w:lang w:eastAsia="ko-KR"/>
              </w:rPr>
              <w:t>국가는 외국투자 발전전략을 수립하고 외국투자 촉진제도를 구축 및 보완하여 우리 나라의 국민경제와 사회의 발전에 부응하는 외국투자를 유도하고 외국투자 이용의 질과 수준을 제고한다</w:t>
            </w:r>
            <w:r w:rsidR="00D35B7A" w:rsidRPr="00D35B7A">
              <w:rPr>
                <w:rFonts w:ascii="한컴바탕" w:eastAsia="한컴바탕" w:hAnsi="한컴바탕" w:cs="한컴바탕" w:hint="eastAsia"/>
                <w:spacing w:val="-6"/>
                <w:sz w:val="21"/>
                <w:szCs w:val="21"/>
                <w:lang w:eastAsia="ko-KR"/>
              </w:rPr>
              <w:t>.</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w:t>
            </w:r>
            <w:r w:rsidR="00054166">
              <w:rPr>
                <w:rFonts w:ascii="한컴바탕" w:eastAsia="한컴바탕" w:hAnsi="한컴바탕" w:cs="한컴바탕" w:hint="eastAsia"/>
                <w:b/>
                <w:sz w:val="21"/>
                <w:szCs w:val="21"/>
                <w:lang w:eastAsia="ko-KR"/>
              </w:rPr>
              <w:t>一百零一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【투자 촉진 정책】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법에 따라 재정, 조세, 금융, 인재, 산업, 교육, 연구개발 등과 관련한 정책조치를 제정하여 외국투자를 촉진한다.</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【산업·지역 정책】</w:t>
            </w:r>
          </w:p>
          <w:p w:rsidR="009A329B" w:rsidRPr="00D35B7A" w:rsidRDefault="009A329B" w:rsidP="00D35B7A">
            <w:pPr>
              <w:pStyle w:val="1"/>
              <w:wordWrap w:val="0"/>
              <w:topLinePunct/>
              <w:autoSpaceDN w:val="0"/>
              <w:snapToGrid w:val="0"/>
              <w:spacing w:line="290" w:lineRule="atLeast"/>
              <w:ind w:firstLine="412"/>
              <w:rPr>
                <w:rFonts w:ascii="한컴바탕" w:eastAsia="한컴바탕" w:hAnsi="한컴바탕" w:cs="한컴바탕"/>
                <w:spacing w:val="-2"/>
                <w:sz w:val="21"/>
                <w:szCs w:val="21"/>
                <w:lang w:eastAsia="ko-KR"/>
              </w:rPr>
            </w:pPr>
            <w:r w:rsidRPr="00D35B7A">
              <w:rPr>
                <w:rFonts w:ascii="한컴바탕" w:eastAsia="한컴바탕" w:hAnsi="한컴바탕" w:cs="한컴바탕" w:hint="eastAsia"/>
                <w:spacing w:val="-2"/>
                <w:sz w:val="21"/>
                <w:szCs w:val="21"/>
                <w:lang w:eastAsia="ko-KR"/>
              </w:rPr>
              <w:t>국가는 국내 경제·사회 발전 및 산업이전 형세의 수요에 근거하여 외국투자자가 국가에서 투자를 격려하는 산업분야 또는 특수 경제지역, 민족자치지역 및 후진경제지역에 대해 투자하고 선진적인 제품, 서비스 또는 기술을 취급하는 외국투자기업을 설립하도록 촉진한다.</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【투자 촉진 서비스】</w:t>
            </w:r>
          </w:p>
          <w:p w:rsidR="009A329B" w:rsidRPr="00D35B7A" w:rsidRDefault="009A329B" w:rsidP="00D35B7A">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D35B7A">
              <w:rPr>
                <w:rFonts w:ascii="한컴바탕" w:eastAsia="한컴바탕" w:hAnsi="한컴바탕" w:cs="한컴바탕" w:hint="eastAsia"/>
                <w:spacing w:val="-6"/>
                <w:sz w:val="21"/>
                <w:szCs w:val="21"/>
                <w:lang w:eastAsia="ko-KR"/>
              </w:rPr>
              <w:t>국가는 외국투자 공공서비스 시스템을 구축하여 외국투자자와 기타 사회대중을 상대로 외국투자 관련 법률·법규, 정책조치, 투자프로젝트 및 투자정보 등에 관한 투자 촉진 서비스를 제공한다.</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【투자 촉진 질서】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합리적이고 규범적인 투자 촉진 질서의 구축을 추진한다.</w:t>
            </w:r>
          </w:p>
          <w:p w:rsidR="009A329B" w:rsidRPr="00D35B7A" w:rsidRDefault="009A329B" w:rsidP="00D35B7A">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D35B7A">
              <w:rPr>
                <w:rFonts w:ascii="한컴바탕" w:eastAsia="한컴바탕" w:hAnsi="한컴바탕" w:cs="한컴바탕" w:hint="eastAsia"/>
                <w:spacing w:val="-8"/>
                <w:sz w:val="21"/>
                <w:szCs w:val="21"/>
                <w:lang w:eastAsia="ko-KR"/>
              </w:rPr>
              <w:t>외국투자를 격려함에 있어 국가안전, 사회공공이익, 대중의 건강과 생명, 생태환경, 근로자의 권익 등에 피해를 주는 방식을 이용해서는 아니된다.</w:t>
            </w:r>
            <w:r w:rsidRPr="00D35B7A">
              <w:rPr>
                <w:rFonts w:ascii="한컴바탕" w:eastAsia="한컴바탕" w:hAnsi="한컴바탕" w:cs="한컴바탕"/>
                <w:spacing w:val="-8"/>
                <w:sz w:val="21"/>
                <w:szCs w:val="21"/>
                <w:lang w:eastAsia="ko-KR"/>
              </w:rPr>
              <w:t xml:space="preserve"> </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【국제투자촉진기구】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국가는 국제투자촉진기구가 외국투자 촉진 사업을 계획하고 전개하는 것을 지지한다. 국제투자촉진기구는 국무원 외국투자 주관부서의 지도하에 다음 각 호의 직책을 이행한다.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외국투자에 관한 국가의 전략계획 및 정책조치를 실시한다;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전국 투자환경 평가 시스템을 구축하고 실시한다;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전국적인 외국투자 공공정보·프로젝트·자문 서비스 플랫폼을 구축한다.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전국적인 투자촉진 활동 및 투자촉진 교육 업무를 추진한다.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해외 투자촉진 대표기구를 설립한다.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기타 국가 또는 지역의 투자촉진기구, 국제투자촉진조직과의 교류와 협력을 추진한다.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외국투자자가 제기한 민원을 접수·처리하며 외국투자자와 외국투자기업의 합법적 권익을 보호하는데 협조한다.</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【국제투자 교류 플랫폼】</w:t>
            </w:r>
          </w:p>
          <w:p w:rsidR="009A329B" w:rsidRPr="0059025C" w:rsidRDefault="009A329B" w:rsidP="0059025C">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59025C">
              <w:rPr>
                <w:rFonts w:ascii="한컴바탕" w:eastAsia="한컴바탕" w:hAnsi="한컴바탕" w:cs="한컴바탕" w:hint="eastAsia"/>
                <w:spacing w:val="-4"/>
                <w:sz w:val="21"/>
                <w:szCs w:val="21"/>
                <w:lang w:eastAsia="ko-KR"/>
              </w:rPr>
              <w:t xml:space="preserve">국제투자촉진기구는 국제투자 교류 플랫폼을 구축하여 국제투자를 활성화하고 촉진시킨다. </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【투자촉진 사이트와 데이터베이스】</w:t>
            </w:r>
          </w:p>
          <w:p w:rsidR="009A329B" w:rsidRPr="0059025C" w:rsidRDefault="009A329B" w:rsidP="0059025C">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59025C">
              <w:rPr>
                <w:rFonts w:ascii="한컴바탕" w:eastAsia="한컴바탕" w:hAnsi="한컴바탕" w:cs="한컴바탕" w:hint="eastAsia"/>
                <w:spacing w:val="-8"/>
                <w:sz w:val="21"/>
                <w:szCs w:val="21"/>
                <w:lang w:eastAsia="ko-KR"/>
              </w:rPr>
              <w:t>국제투자촉진기구는 투자촉진 사이트 및 국제투자 프로젝트 데이터베이스를 구축하고 보완한다.</w:t>
            </w:r>
          </w:p>
          <w:p w:rsidR="009A329B" w:rsidRPr="009A329B" w:rsidRDefault="007D6D4A" w:rsidP="007D6D4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第一百零</w:t>
            </w:r>
            <w:r w:rsidR="00054166">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【지방 투자 촉진】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국가는 각 지방이 국제투자촉진 업무 제도를 수립하고 보완하며 투자촉진 전문기구를 설립하는 것을 격려한다.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54166">
              <w:rPr>
                <w:rFonts w:ascii="한컴바탕" w:eastAsia="한컴바탕" w:hAnsi="한컴바탕" w:cs="한컴바탕" w:hint="eastAsia"/>
                <w:b/>
                <w:sz w:val="21"/>
                <w:szCs w:val="21"/>
                <w:lang w:eastAsia="ko-KR"/>
              </w:rPr>
              <w:t>零九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【특수 경제지역】</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국무원은 외국투자 촉진과 대외개방 확대를 위한 특수경제지역을 개설할 수 있다.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54166">
              <w:rPr>
                <w:rFonts w:ascii="한컴바탕" w:eastAsia="한컴바탕" w:hAnsi="한컴바탕" w:cs="한컴바탕" w:hint="eastAsia"/>
                <w:b/>
                <w:sz w:val="21"/>
                <w:szCs w:val="21"/>
                <w:lang w:eastAsia="ko-KR"/>
              </w:rPr>
              <w:t>一十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【툭수 경제지역 관리】</w:t>
            </w:r>
          </w:p>
          <w:p w:rsid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주관부서와 관련 주관부서는 각자의 직책에 따라 특수 경제지역에 대한 지도, 서비스와 관리를 실시한다.</w:t>
            </w:r>
          </w:p>
          <w:p w:rsidR="00D65F3B" w:rsidRPr="009A329B" w:rsidRDefault="00D65F3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pStyle w:val="1"/>
              <w:wordWrap w:val="0"/>
              <w:topLinePunct/>
              <w:autoSpaceDN w:val="0"/>
              <w:snapToGrid w:val="0"/>
              <w:spacing w:line="290" w:lineRule="atLeast"/>
              <w:ind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제7장  투자 보호</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【징수】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특수한 경우를 제외하고 외국투자를 징수하지 아니한다.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사회공공이익의 수요에 따라 외국투자를 징수해야 하는 경우 국가는 법정 절차에 따라 진행해야 하고 법에 따라 보상해야 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【징용】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긴급 구조, 재해구조 등 긴급수요가 있을 경우 법률에 규정한 권한과 절차에 따라 외국투자자, 외국투자기업이 중국 경내에서 보유중인 부동산 또는 동산을 징용할 수 있다.</w:t>
            </w:r>
          </w:p>
          <w:p w:rsidR="009A329B" w:rsidRPr="0059025C" w:rsidRDefault="009A329B" w:rsidP="0059025C">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59025C">
              <w:rPr>
                <w:rFonts w:ascii="한컴바탕" w:eastAsia="한컴바탕" w:hAnsi="한컴바탕" w:cs="한컴바탕" w:hint="eastAsia"/>
                <w:spacing w:val="-6"/>
                <w:sz w:val="21"/>
                <w:szCs w:val="21"/>
                <w:lang w:eastAsia="ko-KR"/>
              </w:rPr>
              <w:t xml:space="preserve">외국투자자, 외국투자기업이 중국 경내에서 보유중인 부동산 또는 동산을 징용하는 경우 법에 따라 합리적인 </w:t>
            </w:r>
            <w:r w:rsidRPr="0059025C">
              <w:rPr>
                <w:rFonts w:ascii="한컴바탕" w:eastAsia="한컴바탕" w:hAnsi="한컴바탕" w:cs="한컴바탕" w:hint="eastAsia"/>
                <w:spacing w:val="-8"/>
                <w:sz w:val="21"/>
                <w:szCs w:val="21"/>
                <w:lang w:eastAsia="ko-KR"/>
              </w:rPr>
              <w:t>사용료를 지급해야 한다. 징용된 부동산 또는 동산은 사용한 후 피징용인에게 반환해야 한다. 징용된 부동산 또는 동산이 훼손, 멸실된 경우 법에 따라 보상해야 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【국가배상】</w:t>
            </w:r>
          </w:p>
          <w:p w:rsidR="009A329B" w:rsidRPr="0059025C" w:rsidRDefault="009A329B" w:rsidP="0059025C">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59025C">
              <w:rPr>
                <w:rFonts w:ascii="한컴바탕" w:eastAsia="한컴바탕" w:hAnsi="한컴바탕" w:cs="한컴바탕" w:hint="eastAsia"/>
                <w:spacing w:val="-4"/>
                <w:sz w:val="21"/>
                <w:szCs w:val="21"/>
                <w:lang w:eastAsia="ko-KR"/>
              </w:rPr>
              <w:t>국가기관과 그 실무자가 직권을 행사함에 있어 법을 위반하여 외국투자자, 외국투자기업에게 손실을 초래한 경우 외국투자자, 외국투자기업은 법에 따라 배상을 요구할 권리가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【이전】</w:t>
            </w:r>
          </w:p>
          <w:p w:rsidR="009A329B" w:rsidRPr="0059025C" w:rsidRDefault="009A329B" w:rsidP="0059025C">
            <w:pPr>
              <w:pStyle w:val="1"/>
              <w:wordWrap w:val="0"/>
              <w:topLinePunct/>
              <w:autoSpaceDN w:val="0"/>
              <w:snapToGrid w:val="0"/>
              <w:spacing w:line="290" w:lineRule="atLeast"/>
              <w:ind w:firstLine="380"/>
              <w:rPr>
                <w:rFonts w:ascii="한컴바탕" w:eastAsia="한컴바탕" w:hAnsi="한컴바탕" w:cs="한컴바탕"/>
                <w:spacing w:val="-8"/>
                <w:sz w:val="21"/>
                <w:szCs w:val="21"/>
                <w:lang w:eastAsia="ko-KR"/>
              </w:rPr>
            </w:pPr>
            <w:r w:rsidRPr="0059025C">
              <w:rPr>
                <w:rFonts w:ascii="한컴바탕" w:eastAsia="한컴바탕" w:hAnsi="한컴바탕" w:cs="한컴바탕" w:hint="eastAsia"/>
                <w:spacing w:val="-10"/>
                <w:sz w:val="21"/>
                <w:szCs w:val="21"/>
                <w:lang w:eastAsia="ko-KR"/>
              </w:rPr>
              <w:t>법률, 행정법규에 별도의 규정이 있는 경우를 제외하고 국가는 출자, 이윤, 자산처분소득, 법에 따라 취득한 보상금 또는 배상금 등 외국투자자의 합법적 재산의 자유로운 전입 또는 전출을 허용한다</w:t>
            </w:r>
            <w:r w:rsidR="0059025C" w:rsidRPr="0059025C">
              <w:rPr>
                <w:rFonts w:ascii="한컴바탕" w:eastAsia="한컴바탕" w:hAnsi="한컴바탕" w:cs="한컴바탕" w:hint="eastAsia"/>
                <w:spacing w:val="-8"/>
                <w:sz w:val="21"/>
                <w:szCs w:val="21"/>
                <w:lang w:eastAsia="ko-KR"/>
              </w:rPr>
              <w:t>.</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【투명도】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법에 따라 외국투자 관련 법률·법규 및 사법판결문을 적시에 공개해야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외국투자기업은 법에 따라 법률·법규의 제정 절차에 참여하여 평론과 의견을 발표할 수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【지적재산권 보호】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국가는 법에 따라 외국투자자, 외국투자기업의 지적재산권을 보호한다.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【상회·협회】</w:t>
            </w:r>
          </w:p>
          <w:p w:rsidR="009A329B" w:rsidRPr="0059025C" w:rsidRDefault="009A329B" w:rsidP="0059025C">
            <w:pPr>
              <w:pStyle w:val="1"/>
              <w:wordWrap w:val="0"/>
              <w:topLinePunct/>
              <w:autoSpaceDN w:val="0"/>
              <w:snapToGrid w:val="0"/>
              <w:spacing w:line="290" w:lineRule="atLeast"/>
              <w:ind w:firstLine="364"/>
              <w:rPr>
                <w:rFonts w:ascii="한컴바탕" w:eastAsia="한컴바탕" w:hAnsi="한컴바탕" w:cs="한컴바탕"/>
                <w:spacing w:val="-14"/>
                <w:sz w:val="21"/>
                <w:szCs w:val="21"/>
                <w:lang w:eastAsia="ko-KR"/>
              </w:rPr>
            </w:pPr>
            <w:r w:rsidRPr="0059025C">
              <w:rPr>
                <w:rFonts w:ascii="한컴바탕" w:eastAsia="한컴바탕" w:hAnsi="한컴바탕" w:cs="한컴바탕" w:hint="eastAsia"/>
                <w:spacing w:val="-14"/>
                <w:sz w:val="21"/>
                <w:szCs w:val="21"/>
                <w:lang w:eastAsia="ko-KR"/>
              </w:rPr>
              <w:t xml:space="preserve">외국투자자, 외국투자기업은 법에 따라 상회·협회를 설립하거나 상회·협회에 자발적으로 가입할 수 있으며 법률·법규와 조직의 정관이 규정한 범위내에서 관련 활동을 취급하고 자신의 권익을 수호할 수 있다.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第一百一十</w:t>
            </w:r>
            <w:r w:rsidR="00054166">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【분쟁의 해결】</w:t>
            </w:r>
          </w:p>
          <w:p w:rsidR="009A329B" w:rsidRDefault="009A329B" w:rsidP="0059025C">
            <w:pPr>
              <w:pStyle w:val="1"/>
              <w:wordWrap w:val="0"/>
              <w:topLinePunct/>
              <w:autoSpaceDN w:val="0"/>
              <w:snapToGrid w:val="0"/>
              <w:spacing w:line="290" w:lineRule="atLeast"/>
              <w:ind w:firstLine="404"/>
              <w:rPr>
                <w:rFonts w:ascii="한컴바탕" w:eastAsia="한컴바탕" w:hAnsi="한컴바탕" w:cs="한컴바탕" w:hint="eastAsia"/>
                <w:spacing w:val="-4"/>
                <w:sz w:val="21"/>
                <w:szCs w:val="21"/>
              </w:rPr>
            </w:pPr>
            <w:r w:rsidRPr="0059025C">
              <w:rPr>
                <w:rFonts w:ascii="한컴바탕" w:eastAsia="한컴바탕" w:hAnsi="한컴바탕" w:cs="한컴바탕" w:hint="eastAsia"/>
                <w:spacing w:val="-4"/>
                <w:sz w:val="21"/>
                <w:szCs w:val="21"/>
                <w:lang w:eastAsia="ko-KR"/>
              </w:rPr>
              <w:t xml:space="preserve">중국 경내에서의 투자와 경영활동 과정에서 분쟁이 발생한 경우 외국투자자는 관련 법률법규에 따라 협상, 조정, 민원제기, 재심사, 중재 또는 소송 등 방식을 통해 해결할 수 있다. </w:t>
            </w:r>
          </w:p>
          <w:p w:rsidR="0059025C" w:rsidRPr="0059025C" w:rsidRDefault="0059025C" w:rsidP="0059025C">
            <w:pPr>
              <w:pStyle w:val="1"/>
              <w:wordWrap w:val="0"/>
              <w:topLinePunct/>
              <w:autoSpaceDN w:val="0"/>
              <w:snapToGrid w:val="0"/>
              <w:spacing w:line="290" w:lineRule="atLeast"/>
              <w:ind w:firstLine="404"/>
              <w:rPr>
                <w:rFonts w:ascii="한컴바탕" w:eastAsia="한컴바탕" w:hAnsi="한컴바탕" w:cs="한컴바탕"/>
                <w:spacing w:val="-4"/>
                <w:sz w:val="21"/>
                <w:szCs w:val="21"/>
              </w:rPr>
            </w:pPr>
          </w:p>
          <w:p w:rsidR="009A329B" w:rsidRPr="009A329B" w:rsidRDefault="009A329B" w:rsidP="009A329B">
            <w:pPr>
              <w:pStyle w:val="1"/>
              <w:wordWrap w:val="0"/>
              <w:topLinePunct/>
              <w:autoSpaceDN w:val="0"/>
              <w:snapToGrid w:val="0"/>
              <w:spacing w:line="290" w:lineRule="atLeast"/>
              <w:ind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제8장 민원 조율·처리</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54166">
              <w:rPr>
                <w:rFonts w:ascii="한컴바탕" w:eastAsia="한컴바탕" w:hAnsi="한컴바탕" w:cs="한컴바탕" w:hint="eastAsia"/>
                <w:b/>
                <w:sz w:val="21"/>
                <w:szCs w:val="21"/>
                <w:lang w:eastAsia="ko-KR"/>
              </w:rPr>
              <w:t>一十九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【민원 조율·처리 제도】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국가는 외국투자 민원 조율·처리 제도를 수립하여 외국투자자, 외국투자기업과 행정기관 사이의 투자분쟁을 조율하고 처리한다.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二十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【민원 조율·처리센터의 직</w:t>
            </w:r>
            <w:r w:rsidR="009A329B" w:rsidRPr="009A329B">
              <w:rPr>
                <w:rFonts w:ascii="한컴바탕" w:eastAsia="한컴바탕" w:hAnsi="한컴바탕" w:cs="한컴바탕" w:hint="eastAsia"/>
                <w:sz w:val="21"/>
                <w:szCs w:val="21"/>
                <w:lang w:eastAsia="ko-KR"/>
              </w:rPr>
              <w:lastRenderedPageBreak/>
              <w:t>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국제투자촉진기구는 전국 외상투자 민원 조율·처리센터를 설립하여 전국에 중대한 영향을 미치는 외국투자 민원사항을 조율하고 처리하며 다음 각 호의 직책을 이행한다.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외국투자 민원사항을 접수하고 전달하다.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관련 지방, 부서와 협력하여 외국투자 민원사항을 조율하고 처리한다.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외국투자 민원사항 처리방안의 실시상황을 감독·재촉하고 검사한다.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외국투자 민원사항의 구체적인 사정에 근거하여 관련 지방, 부서에 정책 보완과 업무개선을 제안한다.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(5) 외국투자 민원 상황을 연구하고 분석하여 국무원 외국투자 주관부서에 보고서를 제출한다.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【협조 요청】</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전국 외국투자 민원 조율·처리센터는 외국투자 민원 조율·처리 업무의 수요에 근거하여 관련 지방, 부서에 상황 설명, 자료 제공 및 기타 필요한 협조를 요청할 수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【조율·처리 건의】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전국 외국투자 민원 조율·처리센터가 이 법 제120조 【민원 조율·처리센터의 직책】에 근거하여 관련 지방, 부서에 건의를 제시한 경우 해당 지방과 부서는</w:t>
            </w:r>
            <w:r w:rsidR="0059025C">
              <w:rPr>
                <w:rFonts w:ascii="한컴바탕" w:eastAsia="한컴바탕" w:hAnsi="한컴바탕" w:cs="한컴바탕" w:hint="eastAsia"/>
                <w:sz w:val="21"/>
                <w:szCs w:val="21"/>
                <w:lang w:eastAsia="ko-KR"/>
              </w:rPr>
              <w:t xml:space="preserve"> </w:t>
            </w:r>
            <w:r w:rsidRPr="009A329B">
              <w:rPr>
                <w:rFonts w:ascii="한컴바탕" w:eastAsia="한컴바탕" w:hAnsi="한컴바탕" w:cs="한컴바탕" w:hint="eastAsia"/>
                <w:sz w:val="21"/>
                <w:szCs w:val="21"/>
                <w:lang w:eastAsia="ko-KR"/>
              </w:rPr>
              <w:t>건의사항을 처리해야 하며 적시에 그 처리결과를 전국 외국투자 민원 조율·처리센터에 통보해야 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【민원 조율·처리 기구】</w:t>
            </w:r>
          </w:p>
          <w:p w:rsidR="009A329B" w:rsidRPr="0059025C" w:rsidRDefault="009A329B" w:rsidP="0059025C">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59025C">
              <w:rPr>
                <w:rFonts w:ascii="한컴바탕" w:eastAsia="한컴바탕" w:hAnsi="한컴바탕" w:cs="한컴바탕" w:hint="eastAsia"/>
                <w:spacing w:val="-8"/>
                <w:sz w:val="21"/>
                <w:szCs w:val="21"/>
                <w:lang w:eastAsia="ko-KR"/>
              </w:rPr>
              <w:t>현급 이상의 지방 각 급 인민정부는 수요에 따라 외국투자 민원 조율·처리 기구를 설치하여 해당 관할구역 내의 외국투자자, 외국투자기업이 투자분쟁 중에 행정기관을 상대로 제기한 민원을 접수하고 처리하며 전국 외국투자 민원 조율·처리센터로부터 전달받은 민원사항을 책임지고 처리한다</w:t>
            </w:r>
            <w:r w:rsidR="0059025C" w:rsidRPr="0059025C">
              <w:rPr>
                <w:rFonts w:ascii="한컴바탕" w:eastAsia="한컴바탕" w:hAnsi="한컴바탕" w:cs="한컴바탕" w:hint="eastAsia"/>
                <w:spacing w:val="-8"/>
                <w:sz w:val="21"/>
                <w:szCs w:val="21"/>
                <w:lang w:eastAsia="ko-KR"/>
              </w:rPr>
              <w:t>.</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【민원 조율·처리 원칙】</w:t>
            </w:r>
          </w:p>
          <w:p w:rsidR="009A329B" w:rsidRPr="0059025C" w:rsidRDefault="009A329B" w:rsidP="0059025C">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59025C">
              <w:rPr>
                <w:rFonts w:ascii="한컴바탕" w:eastAsia="한컴바탕" w:hAnsi="한컴바탕" w:cs="한컴바탕" w:hint="eastAsia"/>
                <w:spacing w:val="-6"/>
                <w:sz w:val="21"/>
                <w:szCs w:val="21"/>
                <w:lang w:eastAsia="ko-KR"/>
              </w:rPr>
              <w:t>외국투자 민원 조율·처리기구는 공평성, 공정성, 적법성의 원칙을 따르고 이 법과 관련 법률법규의 규정에 근거하여</w:t>
            </w:r>
            <w:r w:rsidR="0059025C" w:rsidRPr="0059025C">
              <w:rPr>
                <w:rFonts w:ascii="한컴바탕" w:eastAsia="한컴바탕" w:hAnsi="한컴바탕" w:cs="한컴바탕" w:hint="eastAsia"/>
                <w:spacing w:val="-6"/>
                <w:sz w:val="21"/>
                <w:szCs w:val="21"/>
                <w:lang w:eastAsia="ko-KR"/>
              </w:rPr>
              <w:t xml:space="preserve"> </w:t>
            </w:r>
            <w:r w:rsidRPr="0059025C">
              <w:rPr>
                <w:rFonts w:ascii="한컴바탕" w:eastAsia="한컴바탕" w:hAnsi="한컴바탕" w:cs="한컴바탕" w:hint="eastAsia"/>
                <w:spacing w:val="-6"/>
                <w:sz w:val="21"/>
                <w:szCs w:val="21"/>
                <w:lang w:eastAsia="ko-KR"/>
              </w:rPr>
              <w:t>민원을 조율하고 처리한다.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【성실한 민원 제기】</w:t>
            </w:r>
          </w:p>
          <w:p w:rsid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외국투자기업은 민원 제기 시 사실대로 상황을 진술하고 관련 증거를 제공해야 하며 외국투자 민원 조율·처리기구의 업무수행에 협조해야 한다.</w:t>
            </w:r>
          </w:p>
          <w:p w:rsidR="00D65F3B" w:rsidRPr="009A329B" w:rsidRDefault="00D65F3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lastRenderedPageBreak/>
              <w:t>제9장  감독과 검사</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【감독과 검사】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외국투자자, 외국투자기업의 이 법 준수여부에 대한 감독과 검사를 강화해야 한다.</w:t>
            </w:r>
          </w:p>
          <w:p w:rsidR="009A329B" w:rsidRPr="0059025C" w:rsidRDefault="009A329B" w:rsidP="0059025C">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59025C">
              <w:rPr>
                <w:rFonts w:ascii="한컴바탕" w:eastAsia="한컴바탕" w:hAnsi="한컴바탕" w:cs="한컴바탕" w:hint="eastAsia"/>
                <w:spacing w:val="-6"/>
                <w:sz w:val="21"/>
                <w:szCs w:val="21"/>
                <w:lang w:eastAsia="ko-KR"/>
              </w:rPr>
              <w:t>공상, 세무, 외환, 회계감사 등 기타 행정주관부서는 법에 따라 감독·검사 직책을 이행한다.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【감독·검사 절차의 개시】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다음 각 호의 경우에 따라 외국투자자, 외국투자기업에 대한 감독·검사 절차를 개시할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정기 발췌검사;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민원 제기에 의한 검사;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관련 부서, 사법기관의 건의사항과 전달사항에 근거한 검사;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직권에 의한 기타 검사.</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第一百二十</w:t>
            </w:r>
            <w:r w:rsidR="00DB1500">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【발췌검사】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발췌검사는 일반목적 발췌검사와 특수목적 발췌검사로 구분한다.</w:t>
            </w:r>
          </w:p>
          <w:p w:rsidR="009A329B" w:rsidRPr="009A329B" w:rsidRDefault="009A329B" w:rsidP="0059025C">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59025C">
              <w:rPr>
                <w:rFonts w:ascii="한컴바탕" w:eastAsia="한컴바탕" w:hAnsi="한컴바탕" w:cs="한컴바탕" w:hint="eastAsia"/>
                <w:spacing w:val="-10"/>
                <w:sz w:val="21"/>
                <w:szCs w:val="21"/>
                <w:lang w:eastAsia="ko-KR"/>
              </w:rPr>
              <w:t>일반목적 발췌검사라 함은 외국투자 주관부서가 검사 대상자와 검사 사항을 무작위로 확정하여 추진하는 검사를 지칭하며; 특수목적 발췌검사라 함은 외국투자 주관부서가 외국투자의 유형, 경영규모, 소속업종, 지리구역 등 특정 조건에 따라 검사 대상자를 무작위로 확정하여 추진하는 검사를 지칭한다</w:t>
            </w:r>
            <w:r w:rsidR="0059025C">
              <w:rPr>
                <w:rFonts w:ascii="한컴바탕" w:eastAsia="한컴바탕" w:hAnsi="한컴바탕" w:cs="한컴바탕" w:hint="eastAsia"/>
                <w:sz w:val="21"/>
                <w:szCs w:val="21"/>
                <w:lang w:eastAsia="ko-KR"/>
              </w:rPr>
              <w:t>.</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二十九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【제보】</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그 어떠한 업체와 개인은 이 법을 위반한 혐의가 있는 행위를 외국투자 주관부서에 제보할 권리가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제보자는 외국투자 주관부서에 비밀 보장을 요구할 수 있다.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三十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【제보 내용의 조사·확인】</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제보자는 제보자의 기본정보, 제보 대상자의 기본정보, 이 법 위반 혐의가 있는 관련 사실과 증거를 제공해야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필요하다고 판다되는 경우 조사를 통해 확인해야 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【검사 내용】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다음 각 호의 내용에 대해 검사한다.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실시 금지 목록에 열거된 분야에 대해 투자 실시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사전허가 없이 실시 제한 목록에 열거된 분야에 대해 투자 실시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(3) 진입허가 결정에 부가된 조건 준수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(4) 국가안전심사결정에 부가된 제한적 조</w:t>
            </w:r>
            <w:r w:rsidRPr="009A329B">
              <w:rPr>
                <w:rFonts w:ascii="한컴바탕" w:eastAsia="한컴바탕" w:hAnsi="한컴바탕" w:cs="한컴바탕" w:hint="eastAsia"/>
                <w:sz w:val="21"/>
                <w:szCs w:val="21"/>
                <w:lang w:eastAsia="ko-KR"/>
              </w:rPr>
              <w:lastRenderedPageBreak/>
              <w:t>건 준수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(5) 정보보고 의무 이행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(6) 외국투자 주관부서가 내린 행정처벌결정 이행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(7) 국가안전과 사회공공이익을 해하는 행위 존재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(8) 이 법을 위반하는 기타 상황 존재 여부;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【검사 방식】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온라인 모니터링, 설문조사, 현장조사 등 방식으로 검사 업무를 실시할 수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【현장조사】</w:t>
            </w:r>
          </w:p>
          <w:p w:rsidR="009A329B" w:rsidRPr="0059025C" w:rsidRDefault="009A329B" w:rsidP="0059025C">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59025C">
              <w:rPr>
                <w:rFonts w:ascii="한컴바탕" w:eastAsia="한컴바탕" w:hAnsi="한컴바탕" w:cs="한컴바탕" w:hint="eastAsia"/>
                <w:spacing w:val="-6"/>
                <w:sz w:val="21"/>
                <w:szCs w:val="21"/>
                <w:lang w:eastAsia="ko-KR"/>
              </w:rPr>
              <w:t>외국투자 주관부서는 최소 2명의 실무자를 배정하여 현장조사를 실시해야 하며</w:t>
            </w:r>
            <w:r w:rsidR="0059025C" w:rsidRPr="0059025C">
              <w:rPr>
                <w:rFonts w:ascii="한컴바탕" w:eastAsia="한컴바탕" w:hAnsi="한컴바탕" w:cs="한컴바탕" w:hint="eastAsia"/>
                <w:spacing w:val="-6"/>
                <w:sz w:val="21"/>
                <w:szCs w:val="21"/>
                <w:lang w:eastAsia="ko-KR"/>
              </w:rPr>
              <w:t xml:space="preserve"> </w:t>
            </w:r>
            <w:r w:rsidRPr="0059025C">
              <w:rPr>
                <w:rFonts w:ascii="한컴바탕" w:eastAsia="한컴바탕" w:hAnsi="한컴바탕" w:cs="한컴바탕" w:hint="eastAsia"/>
                <w:spacing w:val="-6"/>
                <w:sz w:val="21"/>
                <w:szCs w:val="21"/>
                <w:lang w:eastAsia="ko-KR"/>
              </w:rPr>
              <w:t>실무자는 현장조사 수행 시 신분증명을 제시해야 한다. 현장조사를 수행하는 실무자는 현장조사기록표를 작성하여 현장조사 상황을 사실대로 기록해야 하고 검사 대상기업 또는 검사 대상자가 서명 또는 날인하도록 해야 한다. 서명 또는 날인이 불가능한 경우 현장조사를 수행하는 실무자는 그 사유를 기록해야 하며 필요시 관계자를 증인으로 요청할 수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【전문가 결론】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검사 업무의 수요에 따라 회계사사무소, 세무사사무소, 변호사사무소 등 전문기구에 자본검사, 회계감사, 감정평가, 자문 등 전문 서비스를 의뢰할 수 있다. </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주관부서는 기타 정부부서의 검사결과와 조사결과를 채택할 수 있다.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【검사 협조】</w:t>
            </w:r>
          </w:p>
          <w:p w:rsidR="009A329B" w:rsidRPr="0059025C" w:rsidRDefault="009A329B" w:rsidP="0059025C">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59025C">
              <w:rPr>
                <w:rFonts w:ascii="한컴바탕" w:eastAsia="한컴바탕" w:hAnsi="한컴바탕" w:cs="한컴바탕" w:hint="eastAsia"/>
                <w:spacing w:val="-8"/>
                <w:sz w:val="21"/>
                <w:szCs w:val="21"/>
                <w:lang w:eastAsia="ko-KR"/>
              </w:rPr>
              <w:t>검사를 실시하는 과정에서 외국투자 주관부서는 법에 따라 관련 자료를 조회·열람하거나 검사 대상자에게 관련 정보 제공을 요구할 수 있으며 검사 대상자는 관련 정보를 성실하게 제공해야 한다</w:t>
            </w:r>
            <w:r w:rsidR="0059025C" w:rsidRPr="0059025C">
              <w:rPr>
                <w:rFonts w:ascii="한컴바탕" w:eastAsia="한컴바탕" w:hAnsi="한컴바탕" w:cs="한컴바탕" w:hint="eastAsia"/>
                <w:spacing w:val="-8"/>
                <w:sz w:val="21"/>
                <w:szCs w:val="21"/>
                <w:lang w:eastAsia="ko-KR"/>
              </w:rPr>
              <w:t xml:space="preserve">.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【검사 기율】</w:t>
            </w:r>
          </w:p>
          <w:p w:rsidR="009A329B" w:rsidRPr="0059025C" w:rsidRDefault="009A329B" w:rsidP="0059025C">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59025C">
              <w:rPr>
                <w:rFonts w:ascii="한컴바탕" w:eastAsia="한컴바탕" w:hAnsi="한컴바탕" w:cs="한컴바탕" w:hint="eastAsia"/>
                <w:spacing w:val="-8"/>
                <w:sz w:val="21"/>
                <w:szCs w:val="21"/>
                <w:lang w:eastAsia="ko-KR"/>
              </w:rPr>
              <w:t>외국투자 주관부서는 검사를 실시함에 있어 검사 대상자의 정상적인 생산경영 활동을 방해해서는 아니되며 검사 대상자가 상납한 재물과 서비스를 수수하거나 기타 불법이익을 도모해서는 아니된다</w:t>
            </w:r>
            <w:r w:rsidR="0059025C" w:rsidRPr="0059025C">
              <w:rPr>
                <w:rFonts w:ascii="한컴바탕" w:eastAsia="한컴바탕" w:hAnsi="한컴바탕" w:cs="한컴바탕" w:hint="eastAsia"/>
                <w:spacing w:val="-8"/>
                <w:sz w:val="21"/>
                <w:szCs w:val="21"/>
                <w:lang w:eastAsia="ko-KR"/>
              </w:rPr>
              <w:t>.</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【검사 처리】</w:t>
            </w:r>
          </w:p>
          <w:p w:rsidR="009A329B" w:rsidRPr="0059025C" w:rsidRDefault="009A329B" w:rsidP="0059025C">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59025C">
              <w:rPr>
                <w:rFonts w:ascii="한컴바탕" w:eastAsia="한컴바탕" w:hAnsi="한컴바탕" w:cs="한컴바탕" w:hint="eastAsia"/>
                <w:spacing w:val="-6"/>
                <w:sz w:val="21"/>
                <w:szCs w:val="21"/>
                <w:lang w:eastAsia="ko-KR"/>
              </w:rPr>
              <w:t>검사 과정에서 이 법을 위반하는 검사 대상자의 행위가 존재할 가능성이 발견된 경우 외국투자 주관부서는 법에 따라 조사를 추진할 수 있으며 조사를 통해 위법행위가 확인된 경우 이 법 제10장 【법률책임】의 규정에 근거하여 처벌한다.</w:t>
            </w:r>
            <w:r w:rsidRPr="0059025C" w:rsidDel="00D72C98">
              <w:rPr>
                <w:rFonts w:ascii="한컴바탕" w:eastAsia="한컴바탕" w:hAnsi="한컴바탕" w:cs="한컴바탕" w:hint="eastAsia"/>
                <w:spacing w:val="-6"/>
                <w:sz w:val="21"/>
                <w:szCs w:val="21"/>
                <w:lang w:eastAsia="ko-KR"/>
              </w:rPr>
              <w:t xml:space="preserve">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第一百三十</w:t>
            </w:r>
            <w:r w:rsidR="00DB1500">
              <w:rPr>
                <w:rFonts w:ascii="한컴바탕" w:eastAsia="한컴바탕" w:hAnsi="한컴바탕" w:cs="한컴바탕" w:hint="eastAsia"/>
                <w:b/>
                <w:sz w:val="21"/>
                <w:szCs w:val="21"/>
                <w:lang w:eastAsia="ko-KR"/>
              </w:rPr>
              <w:t>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 공유】</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lastRenderedPageBreak/>
              <w:t>외국투자 주관부서, 기타 관련 행정주관부서는 외국투자 관리정보를 공유해야 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三十九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【지방 검사】</w:t>
            </w:r>
          </w:p>
          <w:p w:rsidR="009A329B" w:rsidRPr="00A16B40" w:rsidRDefault="009A329B" w:rsidP="00A16B40">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A16B40">
              <w:rPr>
                <w:rFonts w:ascii="한컴바탕" w:eastAsia="한컴바탕" w:hAnsi="한컴바탕" w:cs="한컴바탕" w:hint="eastAsia"/>
                <w:spacing w:val="-6"/>
                <w:sz w:val="21"/>
                <w:szCs w:val="21"/>
                <w:lang w:eastAsia="ko-KR"/>
              </w:rPr>
              <w:t>국무원 외국투자 주관부서는 전국 외국투자 감독·검사 업무를 지도하고 총괄하며 업무 수요에 따라 검사 업무를 추진하거나 지방 외국투자 주관부서를 조직하여 검사 업무를 추진한다.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현급 이상 지방 각 급 인민정부의 외국투자 주관부서는 해당 관할구역 내의 외국투자 검사 업무를 담당한다.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四十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【지방 검사에 대한 지도와 감독】</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상급 외국투자 주관부서는 하급 외국투자 주관부서가 추진하는 검사 업무에 대한 지도와 감독을 강화해야 하며 하급 외국투자 주관부서의 위법행위를 신속히 시정해야 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第一百四十</w:t>
            </w:r>
            <w:r w:rsidR="00DB1500">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【신용기록】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 외국투자 주관부서는 외국투자 신용기록 시스템을 구축한다.</w:t>
            </w:r>
          </w:p>
          <w:p w:rsidR="009A329B" w:rsidRPr="009A329B" w:rsidRDefault="009A329B" w:rsidP="00A16B40">
            <w:pPr>
              <w:pStyle w:val="1"/>
              <w:wordWrap w:val="0"/>
              <w:topLinePunct/>
              <w:autoSpaceDN w:val="0"/>
              <w:snapToGrid w:val="0"/>
              <w:spacing w:line="290" w:lineRule="atLeast"/>
              <w:ind w:firstLine="412"/>
              <w:rPr>
                <w:rFonts w:ascii="한컴바탕" w:eastAsia="한컴바탕" w:hAnsi="한컴바탕" w:cs="한컴바탕"/>
                <w:sz w:val="21"/>
                <w:szCs w:val="21"/>
                <w:lang w:eastAsia="ko-KR"/>
              </w:rPr>
            </w:pPr>
            <w:r w:rsidRPr="00A16B40">
              <w:rPr>
                <w:rFonts w:ascii="한컴바탕" w:eastAsia="한컴바탕" w:hAnsi="한컴바탕" w:cs="한컴바탕" w:hint="eastAsia"/>
                <w:spacing w:val="-2"/>
                <w:sz w:val="21"/>
                <w:szCs w:val="21"/>
                <w:lang w:eastAsia="ko-KR"/>
              </w:rPr>
              <w:t>외국투자 신용기록 시스템에 기록되는 정보는 외국투자자, 외국투자기업의 설립등기, 생산경영활동 과정에서 형성된 정보와 외국투자 주관부서 및 기타 주관부서가 감독·검사를 실시하는 과정에서 파악한 외국투자자와 외국투자기업의 신용상황을 반영하는 정보를 포함한다</w:t>
            </w:r>
            <w:r w:rsidRPr="009A329B">
              <w:rPr>
                <w:rFonts w:ascii="한컴바탕" w:eastAsia="한컴바탕" w:hAnsi="한컴바탕" w:cs="한컴바탕" w:hint="eastAsia"/>
                <w:sz w:val="21"/>
                <w:szCs w:val="21"/>
                <w:lang w:eastAsia="ko-KR"/>
              </w:rPr>
              <w:t>.</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상세한 외국투자 신용기록 시스템 관리방법은 국무원이 별도로 규정한다.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第一百四十</w:t>
            </w:r>
            <w:r w:rsidR="00DB1500">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【신용정보의 공개】</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 주관부서는 법에 따라 외국투자자, 외국투자기업의 신용정보를 공개할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사회대중은 외국투자자, 외국투자기업의 신용정보 조회를 신청할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법률·법규에 별도의 규정이 있는 경우를 제외하고 위의 제1항, 제2항에 근거하여 공개하거나 타인에게 공표하는 신용정보에는 외국투자자, 외국투자기업의 상업기밀, 개인 프라이버시가 포함되서는 아니된다.  </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第一百四十</w:t>
            </w:r>
            <w:r w:rsidR="00DB1500">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【신용정보의 정정】</w:t>
            </w:r>
          </w:p>
          <w:p w:rsid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외국투자자와 외국투자기업은 외국투자 신용기록 시스템에 등록된 자신의 신용정보를 조회할 수 있으며 관련 정보기록이 불완전하거나 오류가 있다고 인정하는 경우 관련 증명자료를 제공하여 정정을 신청할 수 있다. 조사 결과 사실로 확인된 경우 해당 기록을 정정한다.</w:t>
            </w:r>
          </w:p>
          <w:p w:rsidR="00D65F3B" w:rsidRPr="009A329B" w:rsidRDefault="00D65F3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lastRenderedPageBreak/>
              <w:t xml:space="preserve">제10장  </w:t>
            </w:r>
            <w:r w:rsidR="00D65F3B">
              <w:rPr>
                <w:rFonts w:ascii="한컴바탕" w:eastAsia="한컴바탕" w:hAnsi="한컴바탕" w:cs="한컴바탕" w:hint="eastAsia"/>
                <w:b/>
                <w:sz w:val="21"/>
                <w:szCs w:val="21"/>
                <w:lang w:eastAsia="ko-KR"/>
              </w:rPr>
              <w:t>법</w:t>
            </w:r>
            <w:r w:rsidRPr="009A329B">
              <w:rPr>
                <w:rFonts w:ascii="한컴바탕" w:eastAsia="한컴바탕" w:hAnsi="한컴바탕" w:cs="한컴바탕" w:hint="eastAsia"/>
                <w:b/>
                <w:sz w:val="21"/>
                <w:szCs w:val="21"/>
                <w:lang w:eastAsia="ko-KR"/>
              </w:rPr>
              <w:t>률</w:t>
            </w:r>
            <w:r w:rsidR="00D65F3B">
              <w:rPr>
                <w:rFonts w:ascii="한컴바탕" w:eastAsia="한컴바탕" w:hAnsi="한컴바탕" w:cs="한컴바탕" w:hint="eastAsia"/>
                <w:b/>
                <w:sz w:val="21"/>
                <w:szCs w:val="21"/>
                <w:lang w:eastAsia="ko-KR"/>
              </w:rPr>
              <w:t xml:space="preserve"> </w:t>
            </w:r>
            <w:r w:rsidRPr="009A329B">
              <w:rPr>
                <w:rFonts w:ascii="한컴바탕" w:eastAsia="한컴바탕" w:hAnsi="한컴바탕" w:cs="한컴바탕" w:hint="eastAsia"/>
                <w:b/>
                <w:sz w:val="21"/>
                <w:szCs w:val="21"/>
                <w:lang w:eastAsia="ko-KR"/>
              </w:rPr>
              <w:t>책임</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四十四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【금지목록 내의 투자】</w:t>
            </w:r>
          </w:p>
          <w:p w:rsidR="009A329B" w:rsidRPr="00A16B40" w:rsidRDefault="009A329B" w:rsidP="00A16B40">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A16B40">
              <w:rPr>
                <w:rFonts w:ascii="한컴바탕" w:eastAsia="한컴바탕" w:hAnsi="한컴바탕" w:cs="한컴바탕" w:hint="eastAsia"/>
                <w:spacing w:val="-8"/>
                <w:sz w:val="21"/>
                <w:szCs w:val="21"/>
                <w:lang w:eastAsia="ko-KR"/>
              </w:rPr>
              <w:t>외국투자자가 실시 금지 목록에 열거된 분야에 투자한 경우 투자 소재지 성·자치구·직할시 인민정부의 외국투자 주관부서는 투자 실시 중단 명령과 지분 또는 기타 자산의 기한부 처분 명령을 내려야 하고 불법소득을 몰수해야 하며 10만위안 이상, 100만위안 이하 또는 불법투자액의 10% 이하에 상당하는 금액의 과태료를 부과해야 한다</w:t>
            </w:r>
            <w:r w:rsidR="00A16B40" w:rsidRPr="00A16B40">
              <w:rPr>
                <w:rFonts w:ascii="한컴바탕" w:eastAsia="한컴바탕" w:hAnsi="한컴바탕" w:cs="한컴바탕" w:hint="eastAsia"/>
                <w:spacing w:val="-8"/>
                <w:sz w:val="21"/>
                <w:szCs w:val="21"/>
                <w:lang w:eastAsia="ko-KR"/>
              </w:rPr>
              <w:t>.</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第一百四十</w:t>
            </w:r>
            <w:r w:rsidR="00DB1500">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【진입허가 규정 위반】</w:t>
            </w:r>
          </w:p>
          <w:p w:rsidR="009A329B" w:rsidRPr="009A329B" w:rsidRDefault="009A329B" w:rsidP="00A16B40">
            <w:pPr>
              <w:pStyle w:val="1"/>
              <w:wordWrap w:val="0"/>
              <w:topLinePunct/>
              <w:autoSpaceDN w:val="0"/>
              <w:snapToGrid w:val="0"/>
              <w:spacing w:line="290" w:lineRule="atLeast"/>
              <w:ind w:firstLine="380"/>
              <w:rPr>
                <w:rFonts w:ascii="한컴바탕" w:eastAsia="한컴바탕" w:hAnsi="한컴바탕" w:cs="한컴바탕"/>
                <w:sz w:val="21"/>
                <w:szCs w:val="21"/>
                <w:lang w:eastAsia="ko-KR"/>
              </w:rPr>
            </w:pPr>
            <w:r w:rsidRPr="00A16B40">
              <w:rPr>
                <w:rFonts w:ascii="한컴바탕" w:eastAsia="한컴바탕" w:hAnsi="한컴바탕" w:cs="한컴바탕" w:hint="eastAsia"/>
                <w:spacing w:val="-10"/>
                <w:sz w:val="21"/>
                <w:szCs w:val="21"/>
                <w:lang w:eastAsia="ko-KR"/>
              </w:rPr>
              <w:t>외국투자자가 사전허가 없이 실시 제한 목록에 열거된 분야에 투자하는 경우 투자 소재지 성·자치구·직할시 인민정부의 외국투자 주관부서는 투자중단 명령과 지분 또는 기타 자산의 기한부 처분 명령을 내려야 하고 불법소득을 몰수해야 하며 10만위안 이상, 100만위안 이하 또는 불법투자액의 10% 이하에 상당하는 금액의 과태료를 부과해야 한다</w:t>
            </w:r>
            <w:r w:rsidRPr="009A329B">
              <w:rPr>
                <w:rFonts w:ascii="한컴바탕" w:eastAsia="한컴바탕" w:hAnsi="한컴바탕" w:cs="한컴바탕" w:hint="eastAsia"/>
                <w:sz w:val="21"/>
                <w:szCs w:val="21"/>
                <w:lang w:eastAsia="ko-KR"/>
              </w:rPr>
              <w:t>.</w:t>
            </w:r>
          </w:p>
          <w:p w:rsidR="009A329B" w:rsidRPr="009A329B" w:rsidRDefault="009A329B" w:rsidP="00A16B40">
            <w:pPr>
              <w:pStyle w:val="1"/>
              <w:wordWrap w:val="0"/>
              <w:topLinePunct/>
              <w:autoSpaceDN w:val="0"/>
              <w:snapToGrid w:val="0"/>
              <w:spacing w:line="290" w:lineRule="atLeast"/>
              <w:ind w:firstLine="388"/>
              <w:rPr>
                <w:rFonts w:ascii="한컴바탕" w:eastAsia="한컴바탕" w:hAnsi="한컴바탕" w:cs="한컴바탕"/>
                <w:sz w:val="21"/>
                <w:szCs w:val="21"/>
                <w:lang w:eastAsia="ko-KR"/>
              </w:rPr>
            </w:pPr>
            <w:r w:rsidRPr="00A16B40">
              <w:rPr>
                <w:rFonts w:ascii="한컴바탕" w:eastAsia="한컴바탕" w:hAnsi="한컴바탕" w:cs="한컴바탕" w:hint="eastAsia"/>
                <w:spacing w:val="-8"/>
                <w:sz w:val="21"/>
                <w:szCs w:val="21"/>
                <w:lang w:eastAsia="ko-KR"/>
              </w:rPr>
              <w:t>외국투자자가 외국투자 진입허가 부가조건을 위반한 경우 허가 결정을 내린 외국투자 주관부서는 기한부 시정을 명해야 하고 5만위안 이상, 10만위안 이하 또는 투자액의 5% 이하에 상당하는 금액의 과태료를 부과해야 하며; 기한이 경과할 때까지 시정하지 아니하거나 위반의 정도가 심각한 경우에는 진입허가를 취소할 수 있다</w:t>
            </w:r>
            <w:r w:rsidRPr="009A329B">
              <w:rPr>
                <w:rFonts w:ascii="한컴바탕" w:eastAsia="한컴바탕" w:hAnsi="한컴바탕" w:cs="한컴바탕" w:hint="eastAsia"/>
                <w:sz w:val="21"/>
                <w:szCs w:val="21"/>
                <w:lang w:eastAsia="ko-KR"/>
              </w:rPr>
              <w:t xml:space="preserve">.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第一百四十</w:t>
            </w:r>
            <w:r w:rsidR="00DB1500">
              <w:rPr>
                <w:rFonts w:ascii="한컴바탕" w:eastAsia="한컴바탕" w:hAnsi="한컴바탕" w:cs="한컴바탕" w:hint="eastAsia"/>
                <w:b/>
                <w:sz w:val="21"/>
                <w:szCs w:val="21"/>
                <w:lang w:eastAsia="ko-KR"/>
              </w:rPr>
              <w:t>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【국가안전심사 규정 위반】</w:t>
            </w:r>
          </w:p>
          <w:p w:rsidR="009A329B" w:rsidRPr="009A329B" w:rsidRDefault="009A329B" w:rsidP="00A16B40">
            <w:pPr>
              <w:pStyle w:val="1"/>
              <w:wordWrap w:val="0"/>
              <w:topLinePunct/>
              <w:autoSpaceDN w:val="0"/>
              <w:snapToGrid w:val="0"/>
              <w:spacing w:line="290" w:lineRule="atLeast"/>
              <w:ind w:firstLine="364"/>
              <w:rPr>
                <w:rFonts w:ascii="한컴바탕" w:eastAsia="한컴바탕" w:hAnsi="한컴바탕" w:cs="한컴바탕"/>
                <w:sz w:val="21"/>
                <w:szCs w:val="21"/>
                <w:lang w:eastAsia="ko-KR"/>
              </w:rPr>
            </w:pPr>
            <w:r w:rsidRPr="00A16B40">
              <w:rPr>
                <w:rFonts w:ascii="한컴바탕" w:eastAsia="한컴바탕" w:hAnsi="한컴바탕" w:cs="한컴바탕" w:hint="eastAsia"/>
                <w:spacing w:val="-14"/>
                <w:sz w:val="21"/>
                <w:szCs w:val="21"/>
                <w:lang w:eastAsia="ko-KR"/>
              </w:rPr>
              <w:t>외국투자자가 다음 각 호의 경우에 해당되는 경우 국무원 외국투자 주관부서는 기한부 시정을 명해야 하고 10만위안 이상, 100만위안 이하 또는 투자액의 10% 이하에 상당하는 금액의 과태료를 부과해야 하며 더불어 이 법 제56조 【안전심사 재실시】의 규정에 근거하여 국가안전심사 재실시를 제안할 수 있다</w:t>
            </w:r>
            <w:r w:rsidRPr="009A329B">
              <w:rPr>
                <w:rFonts w:ascii="한컴바탕" w:eastAsia="한컴바탕" w:hAnsi="한컴바탕" w:cs="한컴바탕" w:hint="eastAsia"/>
                <w:sz w:val="21"/>
                <w:szCs w:val="21"/>
                <w:lang w:eastAsia="ko-KR"/>
              </w:rPr>
              <w:t>.</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(1) 국가안전심사 과정에서 관련 상황을 은폐하고 조작된 자료를 제공하였거나 허위진술을 한 경우;</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(2) 국가안전심사 결정에 부가된 제한적 조건을 위반한 경우.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第一百四</w:t>
            </w:r>
            <w:r w:rsidR="00054166">
              <w:rPr>
                <w:rFonts w:ascii="한컴바탕" w:eastAsia="한컴바탕" w:hAnsi="한컴바탕" w:cs="한컴바탕" w:hint="eastAsia"/>
                <w:b/>
                <w:sz w:val="21"/>
                <w:szCs w:val="21"/>
                <w:lang w:eastAsia="ko-KR"/>
              </w:rPr>
              <w:t>十</w:t>
            </w:r>
            <w:r w:rsidR="00DB1500">
              <w:rPr>
                <w:rFonts w:ascii="한컴바탕" w:eastAsia="한컴바탕" w:hAnsi="한컴바탕" w:cs="한컴바탕" w:hint="eastAsia"/>
                <w:b/>
                <w:sz w:val="21"/>
                <w:szCs w:val="21"/>
                <w:lang w:eastAsia="ko-KR"/>
              </w:rPr>
              <w:t>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【정보보고 의무 위반에 따르는 행정법률책임】</w:t>
            </w:r>
          </w:p>
          <w:p w:rsidR="009A329B" w:rsidRPr="00A16B40" w:rsidRDefault="009A329B" w:rsidP="00A16B40">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A16B40">
              <w:rPr>
                <w:rFonts w:ascii="한컴바탕" w:eastAsia="한컴바탕" w:hAnsi="한컴바탕" w:cs="한컴바탕" w:hint="eastAsia"/>
                <w:spacing w:val="-10"/>
                <w:sz w:val="21"/>
                <w:szCs w:val="21"/>
                <w:lang w:eastAsia="ko-KR"/>
              </w:rPr>
              <w:t>외국투자자 또는 외국투자기업이 이 법의 규정을 어기고 규정된 기한내에 정보보고 의무를 이행하지 않거나 정보보고 의무의 이행을 회피하거나 정보를 보고함에 있어 사실을 은폐하고 유도적 또는 허위적 정보를 제공한 경우 투자 소재지 성·자치구·직할시 인민정부의 외국투자 주관부서는 기한부 시정을 명해야 하며; 기한이 경과할 때 까지 시정하지 아</w:t>
            </w:r>
            <w:r w:rsidRPr="00A16B40">
              <w:rPr>
                <w:rFonts w:ascii="한컴바탕" w:eastAsia="한컴바탕" w:hAnsi="한컴바탕" w:cs="한컴바탕" w:hint="eastAsia"/>
                <w:spacing w:val="-10"/>
                <w:sz w:val="21"/>
                <w:szCs w:val="21"/>
                <w:lang w:eastAsia="ko-KR"/>
              </w:rPr>
              <w:lastRenderedPageBreak/>
              <w:t>니하거나 위반의 정도가 심각한 경우에는 5만위안 이상, 50만위안 이하 또는 불법투자액의 5% 이하에 상당하는 금액의 과태료를 부과해야 한다.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sidRPr="00A16B40">
              <w:rPr>
                <w:rFonts w:ascii="한컴바탕" w:eastAsia="한컴바탕" w:hAnsi="한컴바탕" w:cs="한컴바탕" w:hint="eastAsia"/>
                <w:b/>
                <w:spacing w:val="-8"/>
                <w:sz w:val="21"/>
                <w:szCs w:val="21"/>
                <w:lang w:eastAsia="ko-KR"/>
              </w:rPr>
              <w:t>第一百</w:t>
            </w:r>
            <w:r w:rsidR="00DB1500" w:rsidRPr="00A16B40">
              <w:rPr>
                <w:rFonts w:ascii="한컴바탕" w:eastAsia="한컴바탕" w:hAnsi="한컴바탕" w:cs="한컴바탕" w:hint="eastAsia"/>
                <w:b/>
                <w:spacing w:val="-8"/>
                <w:sz w:val="21"/>
                <w:szCs w:val="21"/>
                <w:lang w:eastAsia="ko-KR"/>
              </w:rPr>
              <w:t>四十八</w:t>
            </w:r>
            <w:r w:rsidRPr="00A16B40">
              <w:rPr>
                <w:rFonts w:ascii="한컴바탕" w:eastAsia="한컴바탕" w:hAnsi="한컴바탕" w:cs="한컴바탕" w:hint="eastAsia"/>
                <w:b/>
                <w:spacing w:val="-8"/>
                <w:sz w:val="21"/>
                <w:szCs w:val="21"/>
                <w:lang w:eastAsia="ko-KR"/>
              </w:rPr>
              <w:t>条</w:t>
            </w:r>
            <w:r w:rsidRPr="00A16B40">
              <w:rPr>
                <w:rFonts w:ascii="한컴바탕" w:eastAsia="한컴바탕" w:hAnsi="한컴바탕" w:cs="한컴바탕" w:hint="eastAsia"/>
                <w:spacing w:val="-8"/>
                <w:sz w:val="21"/>
                <w:szCs w:val="21"/>
                <w:lang w:eastAsia="ko-KR"/>
              </w:rPr>
              <w:t xml:space="preserve"> </w:t>
            </w:r>
            <w:r w:rsidR="009A329B" w:rsidRPr="00A16B40">
              <w:rPr>
                <w:rFonts w:ascii="한컴바탕" w:eastAsia="한컴바탕" w:hAnsi="한컴바탕" w:cs="한컴바탕" w:hint="eastAsia"/>
                <w:spacing w:val="-8"/>
                <w:sz w:val="21"/>
                <w:szCs w:val="21"/>
                <w:lang w:eastAsia="ko-KR"/>
              </w:rPr>
              <w:t>【정보보고 의무</w:t>
            </w:r>
            <w:r w:rsidR="009A329B" w:rsidRPr="009A329B">
              <w:rPr>
                <w:rFonts w:ascii="한컴바탕" w:eastAsia="한컴바탕" w:hAnsi="한컴바탕" w:cs="한컴바탕" w:hint="eastAsia"/>
                <w:sz w:val="21"/>
                <w:szCs w:val="21"/>
                <w:lang w:eastAsia="ko-KR"/>
              </w:rPr>
              <w:t xml:space="preserve"> 위반에 따르는 형사법률책임】</w:t>
            </w:r>
          </w:p>
          <w:p w:rsidR="009A329B" w:rsidRPr="00A16B40" w:rsidRDefault="009A329B" w:rsidP="00A16B40">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A16B40">
              <w:rPr>
                <w:rFonts w:ascii="한컴바탕" w:eastAsia="한컴바탕" w:hAnsi="한컴바탕" w:cs="한컴바탕" w:hint="eastAsia"/>
                <w:spacing w:val="-6"/>
                <w:sz w:val="21"/>
                <w:szCs w:val="21"/>
                <w:lang w:eastAsia="ko-KR"/>
              </w:rPr>
              <w:t>외국투자자 또는 외국투자기업이 이 법의 규정을 어기고 정보보고 의무의 이행을 회피하거나 정보를 보고함에 있어 사실을 은폐하고 유도적 또는 허위적 정보를 제공하였으며 위반의 정도가 심각한 경우 업체는 벌금형에 처하고 직접적인 책임이 있는 담당자와 기타 책임이 있는 자는 1년 이하의 유기징역 또는 단기징역에 처한다.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四十九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【회피행위에 따르는 법률책임】</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외국투자자, 외국투자기업이 주주명의 대여, 신탁, 다단계 재투자, 임대, 도급, 대출, 계약통제(協議控制), 역외거래 또는 기타 여하한 방식으로 이 법의 규정을 회피하고 실시 금지 목록에 열거된 분야에 투자하거나 사전허가 없이 실시 제한 목록에 열거된 분야에 투자하거나 이 법에 규정한 정보보고 의무를 위반하는 경우 이 법 제144조 【금지목록 내의 투자】, 제145조 【진입허가 규정 위반】, 제147조 【정보보고 의무 위반에 따르는 행정법률책임】 또는 제148조 【정보보고 의무 위반에 따르는 형사법률책임】에 따라 각각 처벌한다.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五十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【강제집행 조치】</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 외국투자기업이 기한이 경과할 때가지 외국투자 주관부서가 내린 행정처벌 결정을 이행해지 아니할 경우 외국투자 주관부서는 다음 각 호의 조치를 취할 수 있다.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(1) </w:t>
            </w:r>
            <w:r w:rsidRPr="00A16B40">
              <w:rPr>
                <w:rFonts w:ascii="한컴바탕" w:eastAsia="한컴바탕" w:hAnsi="한컴바탕" w:cs="한컴바탕" w:hint="eastAsia"/>
                <w:spacing w:val="-16"/>
                <w:sz w:val="21"/>
                <w:szCs w:val="21"/>
                <w:lang w:eastAsia="ko-KR"/>
              </w:rPr>
              <w:t>납부기한까지 과태료를 납부하지 아니한 경우 납부기한을 경과한 날부터 1일이 경과할 때마다 체납된 과태료의 만분의 5에 상당하는 가산금을 부과한다;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(2) 법률규정에 근거하여 압류 재산을 경매처분하거나 압류한 예금을 이체하여 과태료를 충당한다.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(3) 인민법원에 강제집행을 신청한다.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第一百五十</w:t>
            </w:r>
            <w:r w:rsidR="00DB1500">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【증명서·허가증의 취소와 형사법률책임】</w:t>
            </w:r>
          </w:p>
          <w:p w:rsidR="009A329B" w:rsidRPr="00A16B40" w:rsidRDefault="009A329B" w:rsidP="00A16B40">
            <w:pPr>
              <w:pStyle w:val="1"/>
              <w:wordWrap w:val="0"/>
              <w:topLinePunct/>
              <w:autoSpaceDN w:val="0"/>
              <w:snapToGrid w:val="0"/>
              <w:spacing w:line="290" w:lineRule="atLeast"/>
              <w:ind w:firstLine="364"/>
              <w:rPr>
                <w:rFonts w:ascii="한컴바탕" w:eastAsia="한컴바탕" w:hAnsi="한컴바탕" w:cs="한컴바탕"/>
                <w:spacing w:val="-14"/>
                <w:sz w:val="21"/>
                <w:szCs w:val="21"/>
                <w:lang w:eastAsia="ko-KR"/>
              </w:rPr>
            </w:pPr>
            <w:r w:rsidRPr="00A16B40">
              <w:rPr>
                <w:rFonts w:ascii="한컴바탕" w:eastAsia="한컴바탕" w:hAnsi="한컴바탕" w:cs="한컴바탕" w:hint="eastAsia"/>
                <w:spacing w:val="-14"/>
                <w:sz w:val="21"/>
                <w:szCs w:val="21"/>
                <w:lang w:eastAsia="ko-KR"/>
              </w:rPr>
              <w:t xml:space="preserve">외국투자자, 외국투자기업이 이 법의 규정을 위반하는 경우 관련 산업주관부서는 법에 따라 증명서·허가증을 취소할 수 있으며 공상행정관리주관부서는 법에 따라 외국투자기업의 영업허가증을 취소할 수 있다. 범죄에 해당되는 경우 법에 따라 형사책임을 추궁한다.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第一百五十</w:t>
            </w:r>
            <w:r w:rsidR="00DB1500">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【관리부서 공무원의 법률</w:t>
            </w:r>
            <w:r w:rsidR="009A329B" w:rsidRPr="009A329B">
              <w:rPr>
                <w:rFonts w:ascii="한컴바탕" w:eastAsia="한컴바탕" w:hAnsi="한컴바탕" w:cs="한컴바탕" w:hint="eastAsia"/>
                <w:sz w:val="21"/>
                <w:szCs w:val="21"/>
                <w:lang w:eastAsia="ko-KR"/>
              </w:rPr>
              <w:lastRenderedPageBreak/>
              <w:t>책임】</w:t>
            </w:r>
          </w:p>
          <w:p w:rsidR="009A329B" w:rsidRPr="00A16B40" w:rsidRDefault="009A329B" w:rsidP="00A16B40">
            <w:pPr>
              <w:pStyle w:val="1"/>
              <w:wordWrap w:val="0"/>
              <w:topLinePunct/>
              <w:autoSpaceDN w:val="0"/>
              <w:snapToGrid w:val="0"/>
              <w:spacing w:line="290" w:lineRule="atLeast"/>
              <w:ind w:firstLine="396"/>
              <w:rPr>
                <w:rFonts w:ascii="한컴바탕" w:eastAsia="한컴바탕" w:hAnsi="한컴바탕" w:cs="한컴바탕"/>
                <w:spacing w:val="-6"/>
                <w:kern w:val="16"/>
                <w:sz w:val="21"/>
                <w:szCs w:val="21"/>
                <w:lang w:eastAsia="ko-KR"/>
              </w:rPr>
            </w:pPr>
            <w:r w:rsidRPr="00A16B40">
              <w:rPr>
                <w:rFonts w:ascii="한컴바탕" w:eastAsia="한컴바탕" w:hAnsi="한컴바탕" w:cs="한컴바탕" w:hint="eastAsia"/>
                <w:spacing w:val="-6"/>
                <w:kern w:val="16"/>
                <w:sz w:val="21"/>
                <w:szCs w:val="21"/>
                <w:lang w:eastAsia="ko-KR"/>
              </w:rPr>
              <w:t xml:space="preserve">외국투자 주관부서 및 기타 관련 관리부서의 공무원이 직책 이행 과정에서 사리를 도모하는 부정행위, 직권남용 또는 직무유기 행위를 행한 경우 법에 따라 행정처분을 내리며; 범죄에 해당되는 경우 법에 따라 형사책임을 추궁한다. </w:t>
            </w:r>
          </w:p>
          <w:p w:rsidR="00A2236A" w:rsidRPr="009A329B" w:rsidRDefault="00A2236A"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p>
          <w:p w:rsidR="009A329B" w:rsidRPr="009A329B" w:rsidRDefault="009A329B" w:rsidP="009A329B">
            <w:pPr>
              <w:wordWrap w:val="0"/>
              <w:topLinePunct/>
              <w:autoSpaceDN w:val="0"/>
              <w:snapToGrid w:val="0"/>
              <w:spacing w:line="290" w:lineRule="atLeast"/>
              <w:ind w:firstLineChars="200" w:firstLine="412"/>
              <w:rPr>
                <w:rFonts w:ascii="한컴바탕" w:eastAsia="한컴바탕" w:hAnsi="한컴바탕" w:cs="한컴바탕"/>
                <w:b/>
                <w:sz w:val="21"/>
                <w:szCs w:val="21"/>
                <w:lang w:eastAsia="ko-KR"/>
              </w:rPr>
            </w:pPr>
            <w:r w:rsidRPr="009A329B">
              <w:rPr>
                <w:rFonts w:ascii="한컴바탕" w:eastAsia="한컴바탕" w:hAnsi="한컴바탕" w:cs="한컴바탕" w:hint="eastAsia"/>
                <w:b/>
                <w:sz w:val="21"/>
                <w:szCs w:val="21"/>
                <w:lang w:eastAsia="ko-KR"/>
              </w:rPr>
              <w:t>제11장  부칙</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第一百五十</w:t>
            </w:r>
            <w:r w:rsidR="00DB1500">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【효력발생 전 존속기업】</w:t>
            </w:r>
          </w:p>
          <w:p w:rsidR="009A329B" w:rsidRPr="00A16B40" w:rsidRDefault="009A329B" w:rsidP="00A16B40">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A16B40">
              <w:rPr>
                <w:rFonts w:ascii="한컴바탕" w:eastAsia="한컴바탕" w:hAnsi="한컴바탕" w:cs="한컴바탕" w:hint="eastAsia"/>
                <w:spacing w:val="-8"/>
                <w:sz w:val="21"/>
                <w:szCs w:val="21"/>
                <w:lang w:eastAsia="ko-KR"/>
              </w:rPr>
              <w:t>이 장에 별도의 규정이 있는 경우를 제외하고 이 법이 효력을 발생하기 전부터 법에 따라 존속해 온 외국투자기업은 이 법의 규정을 적용</w:t>
            </w:r>
            <w:r w:rsidR="00A16B40">
              <w:rPr>
                <w:rFonts w:ascii="한컴바탕" w:eastAsia="한컴바탕" w:hAnsi="한컴바탕" w:cs="한컴바탕" w:hint="eastAsia"/>
                <w:spacing w:val="-8"/>
                <w:sz w:val="21"/>
                <w:szCs w:val="21"/>
                <w:lang w:eastAsia="ko-KR"/>
              </w:rPr>
              <w:t xml:space="preserve"> </w:t>
            </w:r>
            <w:r w:rsidRPr="00A16B40">
              <w:rPr>
                <w:rFonts w:ascii="한컴바탕" w:eastAsia="한컴바탕" w:hAnsi="한컴바탕" w:cs="한컴바탕" w:hint="eastAsia"/>
                <w:spacing w:val="-8"/>
                <w:sz w:val="21"/>
                <w:szCs w:val="21"/>
                <w:lang w:eastAsia="ko-KR"/>
              </w:rPr>
              <w:t xml:space="preserve">받는다.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第一百五十</w:t>
            </w:r>
            <w:r w:rsidR="00DB1500">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【효력발생 전 존속기업의 변경】</w:t>
            </w:r>
          </w:p>
          <w:p w:rsidR="009A329B" w:rsidRPr="00A16B40" w:rsidRDefault="009A329B" w:rsidP="00A16B40">
            <w:pPr>
              <w:pStyle w:val="1"/>
              <w:wordWrap w:val="0"/>
              <w:topLinePunct/>
              <w:autoSpaceDN w:val="0"/>
              <w:snapToGrid w:val="0"/>
              <w:spacing w:line="290" w:lineRule="atLeast"/>
              <w:ind w:firstLine="348"/>
              <w:rPr>
                <w:rFonts w:ascii="한컴바탕" w:eastAsia="한컴바탕" w:hAnsi="한컴바탕" w:cs="한컴바탕"/>
                <w:spacing w:val="-18"/>
                <w:sz w:val="21"/>
                <w:szCs w:val="21"/>
                <w:lang w:eastAsia="ko-KR"/>
              </w:rPr>
            </w:pPr>
            <w:r w:rsidRPr="00A16B40">
              <w:rPr>
                <w:rFonts w:ascii="한컴바탕" w:eastAsia="한컴바탕" w:hAnsi="한컴바탕" w:cs="한컴바탕" w:hint="eastAsia"/>
                <w:spacing w:val="-18"/>
                <w:sz w:val="21"/>
                <w:szCs w:val="21"/>
                <w:lang w:eastAsia="ko-KR"/>
              </w:rPr>
              <w:t xml:space="preserve">이 법이 효력을 발생하기 전부터 법에 따라 존속해 온 외국투자기업이 이 법이 효력을 발생한 후에 추진하는 경영사항의 변경이 이 법의 규정에 따라 진입허가를 신청해야 하는 상황에 해당되는 경우 진입허가를 신청해야 한다. </w:t>
            </w:r>
          </w:p>
          <w:p w:rsidR="009A329B" w:rsidRPr="00A16B40" w:rsidRDefault="009A329B" w:rsidP="00A16B40">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A16B40">
              <w:rPr>
                <w:rFonts w:ascii="한컴바탕" w:eastAsia="한컴바탕" w:hAnsi="한컴바탕" w:cs="한컴바탕" w:hint="eastAsia"/>
                <w:spacing w:val="-12"/>
                <w:sz w:val="21"/>
                <w:szCs w:val="21"/>
                <w:lang w:eastAsia="ko-KR"/>
              </w:rPr>
              <w:t xml:space="preserve">이 법이 효력을 발생하기 전부터 법에 따라 존속해 온 외국투자기업이 이 법이 효력을 발생한 후에 신규로 추가하는 투자금액이 실시 제한 목록에 규정한 기준에 도달한 경우 진입허가를 신청해야 한다.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第一百五十</w:t>
            </w:r>
            <w:r w:rsidR="00DB1500">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【기존 조건에 따른 지속경영】</w:t>
            </w:r>
          </w:p>
          <w:p w:rsidR="009A329B" w:rsidRPr="00A16B40" w:rsidRDefault="009A329B" w:rsidP="00A16B40">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A16B40">
              <w:rPr>
                <w:rFonts w:ascii="한컴바탕" w:eastAsia="한컴바탕" w:hAnsi="한컴바탕" w:cs="한컴바탕" w:hint="eastAsia"/>
                <w:spacing w:val="-12"/>
                <w:sz w:val="21"/>
                <w:szCs w:val="21"/>
                <w:lang w:eastAsia="ko-KR"/>
              </w:rPr>
              <w:t>이 법이 효력을 발생하기 전부터 법에 따라 존속해 온 외국투자기업은 기존에 승인을 득한 경영범위, 기한 및 기타 조건에 따라 경영을 지속할 수 있다.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DB1500">
              <w:rPr>
                <w:rFonts w:ascii="한컴바탕" w:eastAsia="한컴바탕" w:hAnsi="한컴바탕" w:cs="한컴바탕" w:hint="eastAsia"/>
                <w:b/>
                <w:sz w:val="21"/>
                <w:szCs w:val="21"/>
                <w:lang w:eastAsia="ko-KR"/>
              </w:rPr>
              <w:t>五十六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【경영기한】</w:t>
            </w:r>
          </w:p>
          <w:p w:rsidR="009A329B" w:rsidRPr="009A329B" w:rsidRDefault="009A329B" w:rsidP="00A544B2">
            <w:pPr>
              <w:pStyle w:val="1"/>
              <w:wordWrap w:val="0"/>
              <w:topLinePunct/>
              <w:autoSpaceDN w:val="0"/>
              <w:snapToGrid w:val="0"/>
              <w:spacing w:line="290" w:lineRule="atLeast"/>
              <w:ind w:firstLine="372"/>
              <w:rPr>
                <w:rFonts w:ascii="한컴바탕" w:eastAsia="한컴바탕" w:hAnsi="한컴바탕" w:cs="한컴바탕"/>
                <w:sz w:val="21"/>
                <w:szCs w:val="21"/>
                <w:lang w:eastAsia="ko-KR"/>
              </w:rPr>
            </w:pPr>
            <w:r w:rsidRPr="00A544B2">
              <w:rPr>
                <w:rFonts w:ascii="한컴바탕" w:eastAsia="한컴바탕" w:hAnsi="한컴바탕" w:cs="한컴바탕" w:hint="eastAsia"/>
                <w:spacing w:val="-12"/>
                <w:sz w:val="21"/>
                <w:szCs w:val="21"/>
                <w:lang w:eastAsia="ko-KR"/>
              </w:rPr>
              <w:t>이 법이 효력을 발생한 후 각 투자 당사자가 스스로 임의의 경영기한을 약정할 수 있다. 단, 외국투자 주관부서가 이 법의 관련규정에 근거하여 경영기한을 진입허가의 조건으로 설정한 경우는 예외로 한다</w:t>
            </w:r>
            <w:r w:rsidRPr="009A329B">
              <w:rPr>
                <w:rFonts w:ascii="한컴바탕" w:eastAsia="한컴바탕" w:hAnsi="한컴바탕" w:cs="한컴바탕" w:hint="eastAsia"/>
                <w:sz w:val="21"/>
                <w:szCs w:val="21"/>
                <w:lang w:eastAsia="ko-KR"/>
              </w:rPr>
              <w:t>.</w:t>
            </w:r>
          </w:p>
          <w:p w:rsidR="009A329B" w:rsidRPr="00A544B2" w:rsidRDefault="009A329B" w:rsidP="00A544B2">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A544B2">
              <w:rPr>
                <w:rFonts w:ascii="한컴바탕" w:eastAsia="한컴바탕" w:hAnsi="한컴바탕" w:cs="한컴바탕" w:hint="eastAsia"/>
                <w:spacing w:val="-8"/>
                <w:sz w:val="21"/>
                <w:szCs w:val="21"/>
                <w:lang w:eastAsia="ko-KR"/>
              </w:rPr>
              <w:t>이 법이 공표된 후 효력을 발생하기 전에 경영기한이 만료되었고 각 투자 당사자가 경영을 지속하고자 하는 경우 이 법이 효력을 발생한 후 공상행정관리부서에서 변경수속을 처리할 수 있다.</w:t>
            </w:r>
          </w:p>
          <w:p w:rsidR="009A329B" w:rsidRPr="00A544B2" w:rsidRDefault="009A329B" w:rsidP="00A544B2">
            <w:pPr>
              <w:pStyle w:val="1"/>
              <w:wordWrap w:val="0"/>
              <w:topLinePunct/>
              <w:autoSpaceDN w:val="0"/>
              <w:snapToGrid w:val="0"/>
              <w:spacing w:line="290" w:lineRule="atLeast"/>
              <w:ind w:firstLine="380"/>
              <w:rPr>
                <w:rFonts w:ascii="한컴바탕" w:eastAsia="한컴바탕" w:hAnsi="한컴바탕" w:cs="한컴바탕"/>
                <w:spacing w:val="-10"/>
                <w:sz w:val="21"/>
                <w:szCs w:val="21"/>
              </w:rPr>
            </w:pPr>
            <w:r w:rsidRPr="00A544B2">
              <w:rPr>
                <w:rFonts w:ascii="한컴바탕" w:eastAsia="한컴바탕" w:hAnsi="한컴바탕" w:cs="한컴바탕" w:hint="eastAsia"/>
                <w:spacing w:val="-10"/>
                <w:sz w:val="21"/>
                <w:szCs w:val="21"/>
                <w:lang w:eastAsia="ko-KR"/>
              </w:rPr>
              <w:t>각 투자 당사자가 스스로 약정하였거나 변경한 경영기한이 제3자의 권익을 침해하였을 경우 제3자는 관련 법</w:t>
            </w:r>
            <w:r w:rsidR="00A544B2" w:rsidRPr="00A544B2">
              <w:rPr>
                <w:rFonts w:ascii="한컴바탕" w:eastAsia="한컴바탕" w:hAnsi="한컴바탕" w:cs="한컴바탕" w:hint="eastAsia"/>
                <w:spacing w:val="-10"/>
                <w:sz w:val="21"/>
                <w:szCs w:val="21"/>
                <w:lang w:eastAsia="ko-KR"/>
              </w:rPr>
              <w:t>률</w:t>
            </w:r>
            <w:r w:rsidRPr="00A544B2">
              <w:rPr>
                <w:rFonts w:ascii="한컴바탕" w:eastAsia="한컴바탕" w:hAnsi="한컴바탕" w:cs="한컴바탕" w:hint="eastAsia"/>
                <w:spacing w:val="-10"/>
                <w:sz w:val="21"/>
                <w:szCs w:val="21"/>
                <w:lang w:eastAsia="ko-KR"/>
              </w:rPr>
              <w:t>·법규에 따라 권리를 주장할 수 있다</w:t>
            </w:r>
            <w:r w:rsidR="00A544B2" w:rsidRPr="00A544B2">
              <w:rPr>
                <w:rFonts w:ascii="한컴바탕" w:eastAsia="한컴바탕" w:hAnsi="한컴바탕" w:cs="한컴바탕" w:hint="eastAsia"/>
                <w:spacing w:val="-10"/>
                <w:sz w:val="21"/>
                <w:szCs w:val="21"/>
                <w:lang w:eastAsia="ko-KR"/>
              </w:rPr>
              <w:t>.</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B2114">
              <w:rPr>
                <w:rFonts w:ascii="한컴바탕" w:eastAsia="한컴바탕" w:hAnsi="한컴바탕" w:cs="한컴바탕" w:hint="eastAsia"/>
                <w:b/>
                <w:sz w:val="21"/>
                <w:szCs w:val="21"/>
                <w:lang w:eastAsia="ko-KR"/>
              </w:rPr>
              <w:t>五十七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【기업의 조직형태 및 조직기구의 변경】</w:t>
            </w:r>
          </w:p>
          <w:p w:rsidR="009A329B" w:rsidRPr="00A544B2" w:rsidRDefault="009A329B" w:rsidP="00A544B2">
            <w:pPr>
              <w:pStyle w:val="1"/>
              <w:wordWrap w:val="0"/>
              <w:topLinePunct/>
              <w:autoSpaceDN w:val="0"/>
              <w:snapToGrid w:val="0"/>
              <w:spacing w:line="290" w:lineRule="atLeast"/>
              <w:ind w:firstLine="372"/>
              <w:rPr>
                <w:rFonts w:ascii="한컴바탕" w:eastAsia="한컴바탕" w:hAnsi="한컴바탕" w:cs="한컴바탕"/>
                <w:spacing w:val="-12"/>
                <w:sz w:val="21"/>
                <w:szCs w:val="21"/>
                <w:lang w:eastAsia="ko-KR"/>
              </w:rPr>
            </w:pPr>
            <w:r w:rsidRPr="00A544B2">
              <w:rPr>
                <w:rFonts w:ascii="한컴바탕" w:eastAsia="한컴바탕" w:hAnsi="한컴바탕" w:cs="한컴바탕" w:hint="eastAsia"/>
                <w:spacing w:val="-12"/>
                <w:sz w:val="21"/>
                <w:szCs w:val="21"/>
                <w:lang w:eastAsia="ko-KR"/>
              </w:rPr>
              <w:t xml:space="preserve">이 법이 효력을 발생하기 전부터 법에 따라 존속해 온 외국투자기업은 이 법이 효력을 발생한 후 3년 내에 &lt;회사법&gt;, &lt;동업기업법(合夥企業法)&gt;, &lt;개인독자기업법&gt; 등 법률·법규에 따라 조직형태와 조직기구를 변경해야 한다. 단, 기업의 기존 경영기한이 이 </w:t>
            </w:r>
            <w:r w:rsidRPr="00A544B2">
              <w:rPr>
                <w:rFonts w:ascii="한컴바탕" w:eastAsia="한컴바탕" w:hAnsi="한컴바탕" w:cs="한컴바탕" w:hint="eastAsia"/>
                <w:spacing w:val="-12"/>
                <w:sz w:val="21"/>
                <w:szCs w:val="21"/>
                <w:lang w:eastAsia="ko-KR"/>
              </w:rPr>
              <w:lastRenderedPageBreak/>
              <w:t>법이 효력을 발생한 후 3년 내에 만료될 예정이고 기존 경영기한이 만료된 후 경영기한을 연장하고자 하는 경우 기존 경영기한 내에 변경해야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전 항의 규정에 따라 변경을 완료하기 전까지 &lt;중외합자격영기업법&gt;, &lt;외자기업법&gt;, &lt;중외합작경영기업법&gt; 상의 기업 조직형태 및 조직기구 관련 규정을 지속적으로 적용받는다.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B2114">
              <w:rPr>
                <w:rFonts w:ascii="한컴바탕" w:eastAsia="한컴바탕" w:hAnsi="한컴바탕" w:cs="한컴바탕" w:hint="eastAsia"/>
                <w:b/>
                <w:sz w:val="21"/>
                <w:szCs w:val="21"/>
                <w:lang w:eastAsia="ko-KR"/>
              </w:rPr>
              <w:t>五十八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【협의통제(協議控制)의 처리】</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("&lt;중화인민공화국 외국투자법&gt;(의견수렴안)에 대한 설명" 참고)</w:t>
            </w:r>
          </w:p>
          <w:p w:rsidR="009A329B" w:rsidRPr="009A329B" w:rsidRDefault="00054166" w:rsidP="00054166">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w:t>
            </w:r>
            <w:r w:rsidR="000B2114">
              <w:rPr>
                <w:rFonts w:ascii="한컴바탕" w:eastAsia="한컴바탕" w:hAnsi="한컴바탕" w:cs="한컴바탕" w:hint="eastAsia"/>
                <w:b/>
                <w:sz w:val="21"/>
                <w:szCs w:val="21"/>
                <w:lang w:eastAsia="ko-KR"/>
              </w:rPr>
              <w:t>五十九</w:t>
            </w:r>
            <w:r w:rsidR="009A329B" w:rsidRPr="009A329B">
              <w:rPr>
                <w:rFonts w:ascii="한컴바탕" w:eastAsia="한컴바탕" w:hAnsi="한컴바탕" w:cs="한컴바탕" w:hint="eastAsia"/>
                <w:sz w:val="21"/>
                <w:szCs w:val="21"/>
                <w:lang w:eastAsia="ko-KR"/>
              </w:rPr>
              <w:t>【외국 국적 취득】</w:t>
            </w:r>
          </w:p>
          <w:p w:rsidR="009A329B" w:rsidRPr="00A544B2" w:rsidRDefault="009A329B" w:rsidP="00A544B2">
            <w:pPr>
              <w:pStyle w:val="1"/>
              <w:wordWrap w:val="0"/>
              <w:topLinePunct/>
              <w:autoSpaceDN w:val="0"/>
              <w:snapToGrid w:val="0"/>
              <w:spacing w:line="290" w:lineRule="atLeast"/>
              <w:ind w:firstLine="380"/>
              <w:rPr>
                <w:rFonts w:ascii="한컴바탕" w:eastAsia="한컴바탕" w:hAnsi="한컴바탕" w:cs="한컴바탕"/>
                <w:spacing w:val="-10"/>
                <w:sz w:val="21"/>
                <w:szCs w:val="21"/>
                <w:lang w:eastAsia="ko-KR"/>
              </w:rPr>
            </w:pPr>
            <w:r w:rsidRPr="00A544B2">
              <w:rPr>
                <w:rFonts w:ascii="한컴바탕" w:eastAsia="한컴바탕" w:hAnsi="한컴바탕" w:cs="한컴바탕" w:hint="eastAsia"/>
                <w:spacing w:val="-10"/>
                <w:sz w:val="21"/>
                <w:szCs w:val="21"/>
                <w:lang w:eastAsia="ko-KR"/>
              </w:rPr>
              <w:t>중국 국적의 자연인이 외국 국적을 취득한 경우 해당 자연인의 중국 경내 투자는 그 투자시점의 이 법의 효력 발생 전후를 불문하고 모두 외국투자에 귀속되며 이 법의 관련규정을 적용받아야 한다. 단, 국무원의 별도 규정이 있는 경우는 예외로 한다.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【외국 영주권 취득】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 영주권을 취득한 중국 국적 자연인의 중국 경내 투자 대우와 관련하여 법률, 행정법규에 별도의 규정이 있는 경우 그 규정에 따른다.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000B2114">
              <w:rPr>
                <w:rFonts w:ascii="한컴바탕" w:eastAsia="한컴바탕" w:hAnsi="한컴바탕" w:cs="한컴바탕" w:hint="eastAsia"/>
                <w:b/>
                <w:sz w:val="21"/>
                <w:szCs w:val="21"/>
                <w:lang w:eastAsia="ko-KR"/>
              </w:rPr>
              <w:t>一</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【중국내 영구거류권 취득】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중국내 영구거류권을 취득한 외국 국적 자연인의 경내 투자 대우와 관련하여 법률, 행정법규에 별도의 규정이 있는 경우 그 규정에 따른다.</w:t>
            </w:r>
          </w:p>
          <w:p w:rsidR="009A329B" w:rsidRPr="009A329B" w:rsidRDefault="00054166" w:rsidP="00054166">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000B2114">
              <w:rPr>
                <w:rFonts w:ascii="한컴바탕" w:eastAsia="한컴바탕" w:hAnsi="한컴바탕" w:cs="한컴바탕" w:hint="eastAsia"/>
                <w:b/>
                <w:sz w:val="21"/>
                <w:szCs w:val="21"/>
                <w:lang w:eastAsia="ko-KR"/>
              </w:rPr>
              <w:t>二</w:t>
            </w:r>
            <w:r w:rsidRPr="00270337">
              <w:rPr>
                <w:rFonts w:ascii="한컴바탕" w:eastAsia="한컴바탕" w:hAnsi="한컴바탕" w:cs="한컴바탕" w:hint="eastAsia"/>
                <w:b/>
                <w:sz w:val="21"/>
                <w:szCs w:val="21"/>
                <w:lang w:eastAsia="ko-KR"/>
              </w:rPr>
              <w:t>条</w:t>
            </w:r>
            <w:r w:rsidR="009A329B" w:rsidRPr="00A544B2">
              <w:rPr>
                <w:rFonts w:ascii="한컴바탕" w:eastAsia="한컴바탕" w:hAnsi="한컴바탕" w:cs="한컴바탕" w:hint="eastAsia"/>
                <w:spacing w:val="-22"/>
                <w:sz w:val="21"/>
                <w:szCs w:val="21"/>
                <w:lang w:eastAsia="ko-KR"/>
              </w:rPr>
              <w:t>【타이완(臺灣) 동포에 의한 투자】</w:t>
            </w:r>
          </w:p>
          <w:p w:rsidR="009A329B" w:rsidRPr="00A544B2" w:rsidRDefault="009A329B" w:rsidP="00A544B2">
            <w:pPr>
              <w:pStyle w:val="1"/>
              <w:wordWrap w:val="0"/>
              <w:topLinePunct/>
              <w:autoSpaceDN w:val="0"/>
              <w:snapToGrid w:val="0"/>
              <w:spacing w:line="290" w:lineRule="atLeast"/>
              <w:ind w:firstLine="396"/>
              <w:rPr>
                <w:rFonts w:ascii="한컴바탕" w:eastAsia="한컴바탕" w:hAnsi="한컴바탕" w:cs="한컴바탕"/>
                <w:spacing w:val="-6"/>
                <w:sz w:val="21"/>
                <w:szCs w:val="21"/>
                <w:lang w:eastAsia="ko-KR"/>
              </w:rPr>
            </w:pPr>
            <w:r w:rsidRPr="00A544B2">
              <w:rPr>
                <w:rFonts w:ascii="한컴바탕" w:eastAsia="한컴바탕" w:hAnsi="한컴바탕" w:cs="한컴바탕" w:hint="eastAsia"/>
                <w:spacing w:val="-6"/>
                <w:sz w:val="21"/>
                <w:szCs w:val="21"/>
                <w:lang w:eastAsia="ko-KR"/>
              </w:rPr>
              <w:t>타이완(臺灣) 동포가 내륙지역에 투자하는 경우 이 법을 참조하여 적용한다. 단, 법률, 행정법규에 별도의 규정이 있는 경우는 예외로 한다.</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타이완(臺灣) 동포의 내륙지역 투자에 대한 특별대우는 국무원이 별도로 규정한다.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000B2114">
              <w:rPr>
                <w:rFonts w:ascii="한컴바탕" w:eastAsia="한컴바탕" w:hAnsi="한컴바탕" w:cs="한컴바탕" w:hint="eastAsia"/>
                <w:b/>
                <w:sz w:val="21"/>
                <w:szCs w:val="21"/>
                <w:lang w:eastAsia="ko-KR"/>
              </w:rPr>
              <w:t>三</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【홍콩·마카오 동포 및 화교에 의한 투자】</w:t>
            </w:r>
          </w:p>
          <w:p w:rsidR="009A329B" w:rsidRPr="00A544B2" w:rsidRDefault="009A329B" w:rsidP="00A544B2">
            <w:pPr>
              <w:pStyle w:val="1"/>
              <w:wordWrap w:val="0"/>
              <w:topLinePunct/>
              <w:autoSpaceDN w:val="0"/>
              <w:snapToGrid w:val="0"/>
              <w:spacing w:line="290" w:lineRule="atLeast"/>
              <w:ind w:firstLine="388"/>
              <w:rPr>
                <w:rFonts w:ascii="한컴바탕" w:eastAsia="한컴바탕" w:hAnsi="한컴바탕" w:cs="한컴바탕"/>
                <w:spacing w:val="-8"/>
                <w:sz w:val="21"/>
                <w:szCs w:val="21"/>
                <w:lang w:eastAsia="ko-KR"/>
              </w:rPr>
            </w:pPr>
            <w:r w:rsidRPr="00A544B2">
              <w:rPr>
                <w:rFonts w:ascii="한컴바탕" w:eastAsia="한컴바탕" w:hAnsi="한컴바탕" w:cs="한컴바탕" w:hint="eastAsia"/>
                <w:spacing w:val="-8"/>
                <w:sz w:val="21"/>
                <w:szCs w:val="21"/>
                <w:lang w:eastAsia="ko-KR"/>
              </w:rPr>
              <w:t>홍콩·마카오 동포 및 화교가 내륙지역에 투자하는 경우 이 법을 참조하여 적용한다. 단, 법률, 행정법규에 별도의 규정이 있는 경우는 예외로 한다.</w:t>
            </w:r>
          </w:p>
          <w:p w:rsidR="009A329B" w:rsidRPr="00A544B2" w:rsidRDefault="009A329B" w:rsidP="00A544B2">
            <w:pPr>
              <w:pStyle w:val="1"/>
              <w:wordWrap w:val="0"/>
              <w:topLinePunct/>
              <w:autoSpaceDN w:val="0"/>
              <w:snapToGrid w:val="0"/>
              <w:spacing w:line="290" w:lineRule="atLeast"/>
              <w:ind w:firstLine="404"/>
              <w:rPr>
                <w:rFonts w:ascii="한컴바탕" w:eastAsia="한컴바탕" w:hAnsi="한컴바탕" w:cs="한컴바탕"/>
                <w:spacing w:val="-4"/>
                <w:sz w:val="21"/>
                <w:szCs w:val="21"/>
                <w:lang w:eastAsia="ko-KR"/>
              </w:rPr>
            </w:pPr>
            <w:r w:rsidRPr="00A544B2">
              <w:rPr>
                <w:rFonts w:ascii="한컴바탕" w:eastAsia="한컴바탕" w:hAnsi="한컴바탕" w:cs="한컴바탕" w:hint="eastAsia"/>
                <w:spacing w:val="-4"/>
                <w:sz w:val="21"/>
                <w:szCs w:val="21"/>
                <w:lang w:eastAsia="ko-KR"/>
              </w:rPr>
              <w:t>홍콩·마카오 동포 및 화교의 내륙지역 투자에 대한 특별대우는 국무원이 별도로 규정한다.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000B2114">
              <w:rPr>
                <w:rFonts w:ascii="한컴바탕" w:eastAsia="한컴바탕" w:hAnsi="한컴바탕" w:cs="한컴바탕" w:hint="eastAsia"/>
                <w:b/>
                <w:sz w:val="21"/>
                <w:szCs w:val="21"/>
                <w:lang w:eastAsia="ko-KR"/>
              </w:rPr>
              <w:t>四</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【법률 적용】</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외국투자자가 체결한 중국 경내에서 이행하는 투자계약은 중국 법률의 관할을 받는다. </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w:t>
            </w:r>
            <w:r w:rsidR="000B2114">
              <w:rPr>
                <w:rFonts w:ascii="한컴바탕" w:eastAsia="한컴바탕" w:hAnsi="한컴바탕" w:cs="한컴바탕" w:hint="eastAsia"/>
                <w:b/>
                <w:sz w:val="21"/>
                <w:szCs w:val="21"/>
                <w:lang w:eastAsia="ko-KR"/>
              </w:rPr>
              <w:t>五</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【대응 조치】</w:t>
            </w:r>
          </w:p>
          <w:p w:rsidR="009A329B" w:rsidRPr="00A544B2" w:rsidRDefault="009A329B" w:rsidP="00A544B2">
            <w:pPr>
              <w:pStyle w:val="1"/>
              <w:wordWrap w:val="0"/>
              <w:topLinePunct/>
              <w:autoSpaceDN w:val="0"/>
              <w:snapToGrid w:val="0"/>
              <w:spacing w:line="290" w:lineRule="atLeast"/>
              <w:ind w:firstLine="364"/>
              <w:rPr>
                <w:rFonts w:ascii="한컴바탕" w:eastAsia="한컴바탕" w:hAnsi="한컴바탕" w:cs="한컴바탕"/>
                <w:spacing w:val="-14"/>
                <w:sz w:val="21"/>
                <w:szCs w:val="21"/>
                <w:lang w:eastAsia="ko-KR"/>
              </w:rPr>
            </w:pPr>
            <w:r w:rsidRPr="00A544B2">
              <w:rPr>
                <w:rFonts w:ascii="한컴바탕" w:eastAsia="한컴바탕" w:hAnsi="한컴바탕" w:cs="한컴바탕" w:hint="eastAsia"/>
                <w:spacing w:val="-14"/>
                <w:sz w:val="21"/>
                <w:szCs w:val="21"/>
                <w:lang w:eastAsia="ko-KR"/>
              </w:rPr>
              <w:t>그 어떠한 국가 또는 지역이 중국투자자 및 중국투</w:t>
            </w:r>
            <w:r w:rsidRPr="00A544B2">
              <w:rPr>
                <w:rFonts w:ascii="한컴바탕" w:eastAsia="한컴바탕" w:hAnsi="한컴바탕" w:cs="한컴바탕" w:hint="eastAsia"/>
                <w:spacing w:val="-14"/>
                <w:sz w:val="21"/>
                <w:szCs w:val="21"/>
                <w:lang w:eastAsia="ko-KR"/>
              </w:rPr>
              <w:lastRenderedPageBreak/>
              <w:t>자자의 투자에 대해 차별적 조치를 취하는 경우 국가는 실제 상황에 근거하여 상응하는 조치를 취할 수 있다</w:t>
            </w:r>
            <w:r w:rsidR="00A544B2" w:rsidRPr="00A544B2">
              <w:rPr>
                <w:rFonts w:ascii="한컴바탕" w:eastAsia="한컴바탕" w:hAnsi="한컴바탕" w:cs="한컴바탕" w:hint="eastAsia"/>
                <w:spacing w:val="-14"/>
                <w:sz w:val="21"/>
                <w:szCs w:val="21"/>
                <w:lang w:eastAsia="ko-KR"/>
              </w:rPr>
              <w:t>.</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第一百六十六</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【금융분야에 대한 외국투자】</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외국투자자가 은행, 증권, 보험 등 금융분야에 투자하는 경우 관련 금융주관부서가 관련 법률, 행정법규에 따라 진입허가와 감독·검사를 실시한다.</w:t>
            </w:r>
          </w:p>
          <w:p w:rsidR="009A329B" w:rsidRPr="009A329B" w:rsidRDefault="00A2236A" w:rsidP="00A2236A">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第一百六十七</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【가격표시통화】</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 xml:space="preserve">외국투자 관리 및 통계는 인민폐를 주요 가격표시통화로 채택한다. </w:t>
            </w:r>
          </w:p>
          <w:p w:rsidR="009A329B" w:rsidRPr="009A329B" w:rsidRDefault="00A2236A" w:rsidP="00A2236A">
            <w:pPr>
              <w:pStyle w:val="1"/>
              <w:wordWrap w:val="0"/>
              <w:topLinePunct/>
              <w:autoSpaceDN w:val="0"/>
              <w:snapToGrid w:val="0"/>
              <w:spacing w:line="290" w:lineRule="atLeast"/>
              <w:ind w:firstLineChars="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第一百六十八</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【해당 숫자 포함 여부】</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법에서 "이상", "이하", "도달"은 해당 숫자를 포함하며 "초과", "미만"은 해당 숫자를 포함하지 아니한다.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第一百六十九</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【실시방법】</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국무원은 이 법에 근거하여 실시방법을 제정할 수 있다.</w:t>
            </w:r>
          </w:p>
          <w:p w:rsidR="009A329B" w:rsidRPr="009A329B" w:rsidRDefault="00D65F3B" w:rsidP="00D65F3B">
            <w:pPr>
              <w:pStyle w:val="1"/>
              <w:wordWrap w:val="0"/>
              <w:topLinePunct/>
              <w:autoSpaceDN w:val="0"/>
              <w:snapToGrid w:val="0"/>
              <w:spacing w:line="290" w:lineRule="atLeast"/>
              <w:ind w:left="420" w:firstLineChars="0" w:firstLine="0"/>
              <w:rPr>
                <w:rFonts w:ascii="한컴바탕" w:eastAsia="한컴바탕" w:hAnsi="한컴바탕" w:cs="한컴바탕"/>
                <w:sz w:val="21"/>
                <w:szCs w:val="21"/>
                <w:lang w:eastAsia="ko-KR"/>
              </w:rPr>
            </w:pPr>
            <w:r>
              <w:rPr>
                <w:rFonts w:ascii="한컴바탕" w:eastAsia="한컴바탕" w:hAnsi="한컴바탕" w:cs="한컴바탕" w:hint="eastAsia"/>
                <w:b/>
                <w:sz w:val="21"/>
                <w:szCs w:val="21"/>
                <w:lang w:eastAsia="ko-KR"/>
              </w:rPr>
              <w:t>第一百七十</w:t>
            </w:r>
            <w:r w:rsidRPr="00270337">
              <w:rPr>
                <w:rFonts w:ascii="한컴바탕" w:eastAsia="한컴바탕" w:hAnsi="한컴바탕" w:cs="한컴바탕" w:hint="eastAsia"/>
                <w:b/>
                <w:sz w:val="21"/>
                <w:szCs w:val="21"/>
                <w:lang w:eastAsia="ko-KR"/>
              </w:rPr>
              <w:t>条</w:t>
            </w:r>
            <w:r w:rsidRPr="009A329B">
              <w:rPr>
                <w:rFonts w:ascii="한컴바탕" w:eastAsia="한컴바탕" w:hAnsi="한컴바탕" w:cs="한컴바탕" w:hint="eastAsia"/>
                <w:sz w:val="21"/>
                <w:szCs w:val="21"/>
                <w:lang w:eastAsia="ko-KR"/>
              </w:rPr>
              <w:t xml:space="preserve"> </w:t>
            </w:r>
            <w:r w:rsidR="009A329B" w:rsidRPr="009A329B">
              <w:rPr>
                <w:rFonts w:ascii="한컴바탕" w:eastAsia="한컴바탕" w:hAnsi="한컴바탕" w:cs="한컴바탕" w:hint="eastAsia"/>
                <w:sz w:val="21"/>
                <w:szCs w:val="21"/>
                <w:lang w:eastAsia="ko-KR"/>
              </w:rPr>
              <w:t>【효력 발생】</w:t>
            </w:r>
          </w:p>
          <w:p w:rsidR="009A329B" w:rsidRPr="009A329B" w:rsidRDefault="009A329B" w:rsidP="009A329B">
            <w:pPr>
              <w:pStyle w:val="1"/>
              <w:wordWrap w:val="0"/>
              <w:topLinePunct/>
              <w:autoSpaceDN w:val="0"/>
              <w:snapToGrid w:val="0"/>
              <w:spacing w:line="290" w:lineRule="atLeast"/>
              <w:rPr>
                <w:rFonts w:ascii="한컴바탕" w:eastAsia="한컴바탕" w:hAnsi="한컴바탕" w:cs="한컴바탕"/>
                <w:sz w:val="21"/>
                <w:szCs w:val="21"/>
                <w:lang w:eastAsia="ko-KR"/>
              </w:rPr>
            </w:pPr>
            <w:r w:rsidRPr="009A329B">
              <w:rPr>
                <w:rFonts w:ascii="한컴바탕" w:eastAsia="한컴바탕" w:hAnsi="한컴바탕" w:cs="한컴바탕" w:hint="eastAsia"/>
                <w:sz w:val="21"/>
                <w:szCs w:val="21"/>
                <w:lang w:eastAsia="ko-KR"/>
              </w:rPr>
              <w:t>이 법은 20  년   월   일부터 시행한다. &lt;중외합자경영기업법&gt;, &lt;외자기업법&gt; 및 &lt;중회합작경영기업법&gt;은 동시에 폐지된다.</w:t>
            </w:r>
          </w:p>
          <w:p w:rsidR="009A329B" w:rsidRPr="009A329B" w:rsidRDefault="009A329B" w:rsidP="009A329B">
            <w:pPr>
              <w:wordWrap w:val="0"/>
              <w:autoSpaceDN w:val="0"/>
              <w:spacing w:line="290" w:lineRule="atLeast"/>
              <w:ind w:firstLineChars="200" w:firstLine="420"/>
              <w:rPr>
                <w:rFonts w:ascii="한컴바탕" w:eastAsia="한컴바탕" w:hAnsi="한컴바탕" w:cs="한컴바탕"/>
                <w:sz w:val="21"/>
                <w:szCs w:val="21"/>
                <w:lang w:eastAsia="ko-KR"/>
              </w:rPr>
            </w:pPr>
          </w:p>
        </w:tc>
        <w:tc>
          <w:tcPr>
            <w:tcW w:w="539" w:type="dxa"/>
          </w:tcPr>
          <w:p w:rsidR="009A329B" w:rsidRDefault="009A329B">
            <w:pPr>
              <w:rPr>
                <w:lang w:eastAsia="ko-KR"/>
              </w:rPr>
            </w:pPr>
          </w:p>
        </w:tc>
        <w:tc>
          <w:tcPr>
            <w:tcW w:w="3958" w:type="dxa"/>
          </w:tcPr>
          <w:p w:rsidR="009A329B" w:rsidRPr="009A329B" w:rsidRDefault="009A329B" w:rsidP="009A329B">
            <w:pPr>
              <w:autoSpaceDE w:val="0"/>
              <w:autoSpaceDN w:val="0"/>
              <w:snapToGrid w:val="0"/>
              <w:spacing w:line="290" w:lineRule="atLeast"/>
              <w:jc w:val="center"/>
              <w:rPr>
                <w:rFonts w:ascii="SimSun" w:hAnsi="SimSun" w:cs="Times New Roman"/>
                <w:b/>
                <w:bCs/>
                <w:sz w:val="26"/>
                <w:szCs w:val="26"/>
              </w:rPr>
            </w:pPr>
            <w:r w:rsidRPr="009A329B">
              <w:rPr>
                <w:rFonts w:ascii="SimSun" w:hAnsi="SimSun" w:cs="SimSun" w:hint="eastAsia"/>
                <w:b/>
                <w:bCs/>
                <w:sz w:val="26"/>
                <w:szCs w:val="26"/>
              </w:rPr>
              <w:t>中华人民共和国外国投资法</w:t>
            </w:r>
          </w:p>
          <w:p w:rsidR="009A329B" w:rsidRPr="009A329B" w:rsidRDefault="009A329B" w:rsidP="009A329B">
            <w:pPr>
              <w:autoSpaceDE w:val="0"/>
              <w:autoSpaceDN w:val="0"/>
              <w:snapToGrid w:val="0"/>
              <w:spacing w:line="290" w:lineRule="atLeast"/>
              <w:jc w:val="center"/>
              <w:rPr>
                <w:rFonts w:ascii="SimSun" w:hAnsi="SimSun" w:cs="Times New Roman"/>
                <w:sz w:val="21"/>
                <w:szCs w:val="21"/>
              </w:rPr>
            </w:pPr>
            <w:r w:rsidRPr="009A329B">
              <w:rPr>
                <w:rFonts w:ascii="SimSun" w:hAnsi="SimSun" w:cs="KaiTi_GB2312" w:hint="eastAsia"/>
                <w:sz w:val="21"/>
                <w:szCs w:val="21"/>
              </w:rPr>
              <w:t>（草案</w:t>
            </w:r>
            <w:r w:rsidRPr="009A329B">
              <w:rPr>
                <w:rFonts w:ascii="SimSun" w:hAnsi="SimSun" w:cs="Times New Roman" w:hint="eastAsia"/>
                <w:sz w:val="21"/>
                <w:szCs w:val="21"/>
              </w:rPr>
              <w:t>征求意见稿</w:t>
            </w:r>
            <w:r w:rsidRPr="009A329B">
              <w:rPr>
                <w:rFonts w:ascii="SimSun" w:hAnsi="SimSun" w:cs="KaiTi_GB2312" w:hint="eastAsia"/>
                <w:sz w:val="21"/>
                <w:szCs w:val="21"/>
              </w:rPr>
              <w:t>）</w:t>
            </w:r>
          </w:p>
          <w:p w:rsidR="009A329B" w:rsidRPr="009A329B" w:rsidRDefault="009A329B" w:rsidP="009A329B">
            <w:pPr>
              <w:autoSpaceDE w:val="0"/>
              <w:autoSpaceDN w:val="0"/>
              <w:snapToGrid w:val="0"/>
              <w:spacing w:line="290" w:lineRule="atLeast"/>
              <w:rPr>
                <w:rFonts w:ascii="SimSun" w:hAnsi="SimSun" w:cs="Times New Roman"/>
                <w:sz w:val="21"/>
                <w:szCs w:val="21"/>
              </w:rPr>
            </w:pP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第一章    总  则</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第二章    外国投资者和外国投资</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第三章    准入管理</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第四章    国家安全审查</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第五章    信息报告</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第六章    投资促进</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第七章    投资保护</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第八章    投诉协调处理</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第九章    监督检查</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第十章    法律责任</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第十一章  附  则</w:t>
            </w:r>
          </w:p>
          <w:p w:rsidR="009A329B" w:rsidRPr="009A329B" w:rsidRDefault="009A329B" w:rsidP="009A329B">
            <w:pPr>
              <w:autoSpaceDE w:val="0"/>
              <w:autoSpaceDN w:val="0"/>
              <w:snapToGrid w:val="0"/>
              <w:spacing w:line="290" w:lineRule="atLeast"/>
              <w:ind w:firstLineChars="221" w:firstLine="464"/>
              <w:rPr>
                <w:rFonts w:ascii="SimSun" w:hAnsi="SimSun" w:cs="Times New Roman"/>
                <w:sz w:val="21"/>
                <w:szCs w:val="21"/>
              </w:rPr>
            </w:pPr>
            <w:r w:rsidRPr="009A329B">
              <w:rPr>
                <w:rFonts w:ascii="SimSun" w:hAnsi="SimSun" w:cs="FangSong_GB2312" w:hint="eastAsia"/>
                <w:sz w:val="21"/>
                <w:szCs w:val="21"/>
              </w:rPr>
              <w:t xml:space="preserve">  </w:t>
            </w:r>
          </w:p>
          <w:p w:rsidR="009A329B" w:rsidRPr="009A329B" w:rsidRDefault="009A329B" w:rsidP="009A329B">
            <w:pPr>
              <w:autoSpaceDE w:val="0"/>
              <w:autoSpaceDN w:val="0"/>
              <w:snapToGrid w:val="0"/>
              <w:spacing w:line="290" w:lineRule="atLeast"/>
              <w:ind w:firstLineChars="200" w:firstLine="422"/>
              <w:rPr>
                <w:rFonts w:ascii="SimSun" w:hAnsi="SimSun" w:cs="Times New Roman"/>
                <w:b/>
                <w:sz w:val="21"/>
                <w:szCs w:val="21"/>
              </w:rPr>
            </w:pPr>
            <w:r w:rsidRPr="009A329B">
              <w:rPr>
                <w:rFonts w:ascii="SimSun" w:hAnsi="SimSun" w:cs="SimHei" w:hint="eastAsia"/>
                <w:b/>
                <w:sz w:val="21"/>
                <w:szCs w:val="21"/>
              </w:rPr>
              <w:t>第一章  总  则</w:t>
            </w:r>
          </w:p>
          <w:p w:rsidR="00481F18" w:rsidRDefault="009A329B" w:rsidP="00481F18">
            <w:pPr>
              <w:pStyle w:val="1"/>
              <w:autoSpaceDE w:val="0"/>
              <w:autoSpaceDN w:val="0"/>
              <w:snapToGrid w:val="0"/>
              <w:spacing w:line="290" w:lineRule="atLeast"/>
              <w:ind w:firstLine="422"/>
              <w:rPr>
                <w:rFonts w:ascii="SimSun" w:hAnsi="SimSun" w:cs="FangSong_GB2312"/>
                <w:sz w:val="21"/>
                <w:szCs w:val="21"/>
              </w:rPr>
            </w:pPr>
            <w:r w:rsidRPr="009A329B">
              <w:rPr>
                <w:rFonts w:ascii="SimSun" w:hAnsi="SimSun" w:cs="FangSong_GB2312" w:hint="eastAsia"/>
                <w:b/>
                <w:sz w:val="21"/>
                <w:szCs w:val="21"/>
              </w:rPr>
              <w:t>第一条</w:t>
            </w:r>
            <w:r w:rsidR="00481F18">
              <w:rPr>
                <w:rFonts w:ascii="SimSun" w:hAnsi="SimSun" w:cs="FangSong_GB2312" w:hint="eastAsia"/>
                <w:b/>
                <w:sz w:val="21"/>
                <w:szCs w:val="21"/>
              </w:rPr>
              <w:t xml:space="preserve"> </w:t>
            </w:r>
            <w:r w:rsidRPr="009A329B">
              <w:rPr>
                <w:rFonts w:ascii="SimSun" w:hAnsi="SimSun" w:cs="FangSong_GB2312" w:hint="eastAsia"/>
                <w:sz w:val="21"/>
                <w:szCs w:val="21"/>
              </w:rPr>
              <w:t>【立法目的】</w:t>
            </w:r>
          </w:p>
          <w:p w:rsidR="00481F18" w:rsidRPr="00481F18" w:rsidRDefault="009A329B" w:rsidP="00481F18">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为扩大对外开放，促进和规范外国投资，保护外国投资者合法权益，维护国家安全和社会公共利益，促进社会主义市场经济健康发展，制定本法。</w:t>
            </w:r>
          </w:p>
          <w:p w:rsidR="009A329B" w:rsidRPr="009A329B" w:rsidRDefault="009A329B" w:rsidP="00481F18">
            <w:pPr>
              <w:pStyle w:val="1"/>
              <w:autoSpaceDE w:val="0"/>
              <w:autoSpaceDN w:val="0"/>
              <w:snapToGrid w:val="0"/>
              <w:spacing w:line="290" w:lineRule="atLeast"/>
              <w:ind w:firstLine="422"/>
              <w:rPr>
                <w:rFonts w:ascii="SimSun" w:hAnsi="SimSun" w:cs="Times New Roman"/>
                <w:sz w:val="21"/>
                <w:szCs w:val="21"/>
              </w:rPr>
            </w:pPr>
            <w:r w:rsidRPr="009A329B">
              <w:rPr>
                <w:rFonts w:ascii="SimSun" w:hAnsi="SimSun" w:cs="FangSong_GB2312" w:hint="eastAsia"/>
                <w:b/>
                <w:sz w:val="21"/>
                <w:szCs w:val="21"/>
              </w:rPr>
              <w:t>第二条</w:t>
            </w:r>
            <w:r w:rsidRPr="009A329B">
              <w:rPr>
                <w:rFonts w:ascii="SimSun" w:hAnsi="SimSun" w:cs="FangSong_GB2312" w:hint="eastAsia"/>
                <w:sz w:val="21"/>
                <w:szCs w:val="21"/>
              </w:rPr>
              <w:t>【适用范围】</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外国投资者在中国境内投资适用本法。</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第三条</w:t>
            </w:r>
            <w:r w:rsidR="009A329B" w:rsidRPr="009A329B">
              <w:rPr>
                <w:rFonts w:ascii="SimSun" w:hAnsi="SimSun" w:cs="FangSong_GB2312" w:hint="eastAsia"/>
                <w:sz w:val="21"/>
                <w:szCs w:val="21"/>
              </w:rPr>
              <w:t>【投资保护】</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国家依法保护外国投资者、外国投资企业的合法权益。</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第四条</w:t>
            </w:r>
            <w:r w:rsidR="009A329B" w:rsidRPr="009A329B">
              <w:rPr>
                <w:rFonts w:ascii="SimSun" w:hAnsi="SimSun" w:cs="FangSong_GB2312" w:hint="eastAsia"/>
                <w:sz w:val="21"/>
                <w:szCs w:val="21"/>
              </w:rPr>
              <w:t>【遵守国内法】</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外国投资者、外国投资企业应当遵守中国法律，不得损害国家安全和社会公共利益。</w:t>
            </w:r>
          </w:p>
          <w:p w:rsidR="00481F18" w:rsidRDefault="009A329B" w:rsidP="00481F18">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外国投资者、外国投资企业进行投资、从事经营活动，应当遵守社会公德、商业道德，诚实守信，接受社会监督，承担社会责任。</w:t>
            </w:r>
          </w:p>
          <w:p w:rsidR="009A329B" w:rsidRPr="009A329B" w:rsidRDefault="00481F18" w:rsidP="00481F18">
            <w:pPr>
              <w:pStyle w:val="1"/>
              <w:autoSpaceDE w:val="0"/>
              <w:autoSpaceDN w:val="0"/>
              <w:snapToGrid w:val="0"/>
              <w:spacing w:line="290" w:lineRule="atLeast"/>
              <w:ind w:firstLineChars="192" w:firstLine="405"/>
              <w:rPr>
                <w:rFonts w:ascii="SimSun" w:hAnsi="SimSun" w:cs="Times New Roman"/>
                <w:sz w:val="21"/>
                <w:szCs w:val="21"/>
              </w:rPr>
            </w:pPr>
            <w:r w:rsidRPr="00481F18">
              <w:rPr>
                <w:rFonts w:ascii="SimSun" w:hAnsi="SimSun" w:cs="FangSong_GB2312" w:hint="eastAsia"/>
                <w:b/>
                <w:sz w:val="21"/>
                <w:szCs w:val="21"/>
              </w:rPr>
              <w:t>第五条</w:t>
            </w:r>
            <w:r w:rsidR="009A329B" w:rsidRPr="009A329B">
              <w:rPr>
                <w:rFonts w:ascii="SimSun" w:hAnsi="SimSun" w:cs="FangSong_GB2312" w:hint="eastAsia"/>
                <w:sz w:val="21"/>
                <w:szCs w:val="21"/>
              </w:rPr>
              <w:t>【外资管理制度】</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国家实行统一的外国投资管理制度。</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第六条</w:t>
            </w:r>
            <w:r w:rsidR="009A329B" w:rsidRPr="009A329B">
              <w:rPr>
                <w:rFonts w:ascii="SimSun" w:hAnsi="SimSun" w:cs="FangSong_GB2312" w:hint="eastAsia"/>
                <w:sz w:val="21"/>
                <w:szCs w:val="21"/>
              </w:rPr>
              <w:t>【国民待遇】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外国投资者在中国境内投资享有国民待遇，但根据本法第二十三条【目录制定程序】所制定的外国投资特别管理措施目录（以下简称特别管理措施目录）另有规定的除外。</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第七条</w:t>
            </w:r>
            <w:r w:rsidR="009A329B" w:rsidRPr="009A329B">
              <w:rPr>
                <w:rFonts w:ascii="SimSun" w:hAnsi="SimSun" w:cs="FangSong_GB2312" w:hint="eastAsia"/>
                <w:sz w:val="21"/>
                <w:szCs w:val="21"/>
              </w:rPr>
              <w:t>【投资促进】</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国家制定和实施与社会主义市场经</w:t>
            </w:r>
            <w:r w:rsidRPr="009A329B">
              <w:rPr>
                <w:rFonts w:ascii="SimSun" w:hAnsi="SimSun" w:cs="FangSong_GB2312" w:hint="eastAsia"/>
                <w:sz w:val="21"/>
                <w:szCs w:val="21"/>
              </w:rPr>
              <w:lastRenderedPageBreak/>
              <w:t>济相适应的外国投资促进政策，推动投资便利化，建立健全统一开放、竞争有序的市场体系。</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第八条</w:t>
            </w:r>
            <w:r w:rsidR="009A329B" w:rsidRPr="009A329B">
              <w:rPr>
                <w:rFonts w:ascii="SimSun" w:hAnsi="SimSun" w:cs="FangSong_GB2312" w:hint="eastAsia"/>
                <w:sz w:val="21"/>
                <w:szCs w:val="21"/>
              </w:rPr>
              <w:t>【公开透明原则】</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国家对外国投资者在中国境内投资的管理，应遵循公开、透明的原则。</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第九条</w:t>
            </w:r>
            <w:r w:rsidR="009A329B" w:rsidRPr="009A329B">
              <w:rPr>
                <w:rFonts w:ascii="SimSun" w:hAnsi="SimSun" w:cs="FangSong_GB2312" w:hint="eastAsia"/>
                <w:sz w:val="21"/>
                <w:szCs w:val="21"/>
              </w:rPr>
              <w:t>【外国投资主管部门】</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国务院外国投资主管部门依照本法主管全国外国投资管理和促进工作。</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县级以上地方各级人民政府外国投资主管部门依法定权限负责本辖区的外国投资管理和促进工作。</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第十条</w:t>
            </w:r>
            <w:r w:rsidR="009A329B" w:rsidRPr="009A329B">
              <w:rPr>
                <w:rFonts w:ascii="SimSun" w:hAnsi="SimSun" w:cs="FangSong_GB2312" w:hint="eastAsia"/>
                <w:sz w:val="21"/>
                <w:szCs w:val="21"/>
              </w:rPr>
              <w:t>【投资条约】</w:t>
            </w:r>
          </w:p>
          <w:p w:rsid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国家根据平等互利的原则，促进和发展同其他国家和地区的投资，缔结多双边、区域投资条约、公约、协定。</w:t>
            </w:r>
          </w:p>
          <w:p w:rsidR="001A5BCF" w:rsidRPr="009A329B" w:rsidRDefault="001A5BCF" w:rsidP="009A329B">
            <w:pPr>
              <w:pStyle w:val="1"/>
              <w:autoSpaceDE w:val="0"/>
              <w:autoSpaceDN w:val="0"/>
              <w:snapToGrid w:val="0"/>
              <w:spacing w:line="290" w:lineRule="atLeast"/>
              <w:rPr>
                <w:rFonts w:ascii="SimSun" w:hAnsi="SimSun" w:cs="Times New Roman"/>
                <w:sz w:val="21"/>
                <w:szCs w:val="21"/>
              </w:rPr>
            </w:pPr>
          </w:p>
          <w:p w:rsidR="009A329B" w:rsidRPr="00481F18" w:rsidRDefault="009A329B" w:rsidP="00481F18">
            <w:pPr>
              <w:autoSpaceDE w:val="0"/>
              <w:autoSpaceDN w:val="0"/>
              <w:snapToGrid w:val="0"/>
              <w:spacing w:line="290" w:lineRule="atLeast"/>
              <w:ind w:firstLineChars="196" w:firstLine="413"/>
              <w:rPr>
                <w:rFonts w:ascii="SimSun" w:hAnsi="SimSun" w:cs="Times New Roman"/>
                <w:b/>
                <w:sz w:val="21"/>
                <w:szCs w:val="21"/>
              </w:rPr>
            </w:pPr>
            <w:r w:rsidRPr="00481F18">
              <w:rPr>
                <w:rFonts w:ascii="SimSun" w:hAnsi="SimSun" w:cs="SimHei" w:hint="eastAsia"/>
                <w:b/>
                <w:sz w:val="21"/>
                <w:szCs w:val="21"/>
              </w:rPr>
              <w:t>第二章  外国投资者和外国投资</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第十一条</w:t>
            </w:r>
            <w:r w:rsidR="009A329B" w:rsidRPr="009A329B">
              <w:rPr>
                <w:rFonts w:ascii="SimSun" w:hAnsi="SimSun" w:cs="FangSong_GB2312" w:hint="eastAsia"/>
                <w:sz w:val="21"/>
                <w:szCs w:val="21"/>
              </w:rPr>
              <w:t>【外国投资者】</w:t>
            </w:r>
          </w:p>
          <w:p w:rsidR="00481F18" w:rsidRDefault="009A329B" w:rsidP="00481F18">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本法所称的外国投资者，是指在中国境内投资的以下主体：</w:t>
            </w:r>
          </w:p>
          <w:p w:rsidR="00481F18" w:rsidRDefault="00481F18" w:rsidP="00481F18">
            <w:pPr>
              <w:pStyle w:val="1"/>
              <w:autoSpaceDE w:val="0"/>
              <w:autoSpaceDN w:val="0"/>
              <w:snapToGrid w:val="0"/>
              <w:spacing w:line="290" w:lineRule="atLeast"/>
              <w:rPr>
                <w:rFonts w:ascii="SimSun" w:hAnsi="SimSun" w:cs="FangSong_GB2312"/>
                <w:sz w:val="21"/>
                <w:szCs w:val="21"/>
              </w:rPr>
            </w:pPr>
            <w:r>
              <w:rPr>
                <w:rFonts w:ascii="SimSun" w:hAnsi="SimSun" w:cs="FangSong_GB2312" w:hint="eastAsia"/>
                <w:sz w:val="21"/>
                <w:szCs w:val="21"/>
              </w:rPr>
              <w:t>（一）不具有中国国籍的自然人</w:t>
            </w:r>
          </w:p>
          <w:p w:rsidR="00481F18" w:rsidRDefault="009A329B" w:rsidP="00481F18">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（二）依据其他国家或者地区法律设立的企业；</w:t>
            </w:r>
          </w:p>
          <w:p w:rsidR="00481F18" w:rsidRDefault="009A329B" w:rsidP="00481F18">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（三）其他国家或者地区政府及其所属部门或机构；</w:t>
            </w:r>
          </w:p>
          <w:p w:rsidR="009A329B" w:rsidRPr="009A329B" w:rsidRDefault="009A329B" w:rsidP="00481F18">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（四）国际组织。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受前款规定的主体控制的境内企业，视同外国投资者。</w:t>
            </w:r>
          </w:p>
          <w:p w:rsidR="009A329B" w:rsidRPr="009A329B" w:rsidRDefault="00481F18" w:rsidP="00481F18">
            <w:pPr>
              <w:pStyle w:val="1"/>
              <w:autoSpaceDE w:val="0"/>
              <w:autoSpaceDN w:val="0"/>
              <w:snapToGrid w:val="0"/>
              <w:spacing w:line="290" w:lineRule="atLeast"/>
              <w:ind w:firstLineChars="0"/>
              <w:rPr>
                <w:rFonts w:ascii="SimSun" w:hAnsi="SimSun" w:cs="Times New Roman"/>
                <w:sz w:val="21"/>
                <w:szCs w:val="21"/>
              </w:rPr>
            </w:pPr>
            <w:r w:rsidRPr="00481F18">
              <w:rPr>
                <w:rFonts w:ascii="SimSun" w:hAnsi="SimSun" w:cs="FangSong_GB2312" w:hint="eastAsia"/>
                <w:b/>
                <w:sz w:val="21"/>
                <w:szCs w:val="21"/>
              </w:rPr>
              <w:t>第十二条</w:t>
            </w:r>
            <w:r w:rsidR="009A329B" w:rsidRPr="009A329B">
              <w:rPr>
                <w:rFonts w:ascii="SimSun" w:hAnsi="SimSun" w:cs="FangSong_GB2312" w:hint="eastAsia"/>
                <w:sz w:val="21"/>
                <w:szCs w:val="21"/>
              </w:rPr>
              <w:t>【中国投资者】</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本法所称的中国投资者，是指以下主体：</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（一）具有中国国籍的自然人；</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（二）中国政府及其所属部门或机构；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（三）受前两项主体控制的境内企业。</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第十三条</w:t>
            </w:r>
            <w:r w:rsidR="009A329B" w:rsidRPr="009A329B">
              <w:rPr>
                <w:rFonts w:ascii="SimSun" w:hAnsi="SimSun" w:cs="FangSong_GB2312" w:hint="eastAsia"/>
                <w:sz w:val="21"/>
                <w:szCs w:val="21"/>
              </w:rPr>
              <w:t>【境内企业】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本法所称的境内企业，是指依据中国法律在中国境内设立的企业。</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第十四条</w:t>
            </w:r>
            <w:r w:rsidR="009A329B" w:rsidRPr="009A329B">
              <w:rPr>
                <w:rFonts w:ascii="SimSun" w:hAnsi="SimSun" w:cs="FangSong_GB2312" w:hint="eastAsia"/>
                <w:sz w:val="21"/>
                <w:szCs w:val="21"/>
              </w:rPr>
              <w:t>【外国投资企业】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本法所称的外国投资企业，是指全部或者部分由外国投资者投资、依据中国法律在中国境内设立的企业。</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第十五条</w:t>
            </w:r>
            <w:r w:rsidR="009A329B" w:rsidRPr="009A329B">
              <w:rPr>
                <w:rFonts w:ascii="SimSun" w:hAnsi="SimSun" w:cs="FangSong_GB2312" w:hint="eastAsia"/>
                <w:sz w:val="21"/>
                <w:szCs w:val="21"/>
              </w:rPr>
              <w:t>【外国投资】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本法所称的外国投资，是指外国投</w:t>
            </w:r>
            <w:r w:rsidRPr="009A329B">
              <w:rPr>
                <w:rFonts w:ascii="SimSun" w:hAnsi="SimSun" w:cs="FangSong_GB2312" w:hint="eastAsia"/>
                <w:sz w:val="21"/>
                <w:szCs w:val="21"/>
              </w:rPr>
              <w:lastRenderedPageBreak/>
              <w:t>资者直接或者间接从事的如下投资活动：</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（一）设立境内企业；</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w:t>
            </w:r>
            <w:r w:rsidRPr="001A5BCF">
              <w:rPr>
                <w:rFonts w:ascii="SimSun" w:hAnsi="SimSun" w:cs="FangSong_GB2312" w:hint="eastAsia"/>
                <w:spacing w:val="-6"/>
                <w:sz w:val="21"/>
                <w:szCs w:val="21"/>
              </w:rPr>
              <w:t>取得境内企业的股份、股权、财产份额、表决权或者其他类似权益；</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（三）向其持有前项所称权益的境内企业提供一年期以上融资；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（四）</w:t>
            </w:r>
            <w:r w:rsidRPr="001A5BCF">
              <w:rPr>
                <w:rFonts w:ascii="SimSun" w:hAnsi="SimSun" w:cs="FangSong_GB2312" w:hint="eastAsia"/>
                <w:spacing w:val="-8"/>
                <w:sz w:val="21"/>
                <w:szCs w:val="21"/>
              </w:rPr>
              <w:t>取得境内或其他属于中国资源管辖领域自然资源勘探、开发的特许权，或者取得基础设施建设、运营的特许权；</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（五）取得境内土地使用权、房屋所有权等不动产权利；</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（六）通过合同、信托等方式控制境内企业或者持有境内企业权益。</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境外交易导致境内企业的实际控制权向外国投资者转移的，视同外国投资者在中国境内投资。</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第十六条</w:t>
            </w:r>
            <w:r w:rsidR="009A329B" w:rsidRPr="009A329B">
              <w:rPr>
                <w:rFonts w:ascii="SimSun" w:hAnsi="SimSun" w:cs="FangSong_GB2312" w:hint="eastAsia"/>
                <w:sz w:val="21"/>
                <w:szCs w:val="21"/>
              </w:rPr>
              <w:t>【不动产权利】</w:t>
            </w:r>
          </w:p>
          <w:p w:rsidR="001A5BCF" w:rsidRDefault="009A329B" w:rsidP="001A5BCF">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外国投资者取得中国境内土地使用权、房屋所有权等不动产权利的，适用有关法律法规的规定，同时还应遵守本法第四章【国家安全审查】、第五章【信息报告】的规定。</w:t>
            </w:r>
          </w:p>
          <w:p w:rsidR="009A329B" w:rsidRPr="009A329B" w:rsidRDefault="001A5BCF" w:rsidP="001A5BCF">
            <w:pPr>
              <w:pStyle w:val="1"/>
              <w:autoSpaceDE w:val="0"/>
              <w:autoSpaceDN w:val="0"/>
              <w:snapToGrid w:val="0"/>
              <w:spacing w:line="290" w:lineRule="atLeast"/>
              <w:ind w:firstLine="422"/>
              <w:rPr>
                <w:rFonts w:ascii="SimSun" w:hAnsi="SimSun" w:cs="Times New Roman"/>
                <w:sz w:val="21"/>
                <w:szCs w:val="21"/>
              </w:rPr>
            </w:pPr>
            <w:r w:rsidRPr="001A5BCF">
              <w:rPr>
                <w:rFonts w:ascii="SimSun" w:hAnsi="SimSun" w:cs="Times New Roman" w:hint="eastAsia"/>
                <w:b/>
                <w:sz w:val="21"/>
                <w:szCs w:val="21"/>
              </w:rPr>
              <w:t>第十七条</w:t>
            </w:r>
            <w:r w:rsidR="009A329B" w:rsidRPr="009A329B">
              <w:rPr>
                <w:rFonts w:ascii="SimSun" w:hAnsi="SimSun" w:cs="FangSong_GB2312" w:hint="eastAsia"/>
                <w:sz w:val="21"/>
                <w:szCs w:val="21"/>
              </w:rPr>
              <w:t>【非营利组织】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外国投资者在中国境内设立非营利组织或取得非营利组织权益的，适用有关法律法规的规定，同时还应遵守本法第四章【国家安全审查】、第五章【信息报告】的规定。</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第十八条</w:t>
            </w:r>
            <w:r w:rsidR="009A329B" w:rsidRPr="009A329B">
              <w:rPr>
                <w:rFonts w:ascii="SimSun" w:hAnsi="SimSun" w:cs="FangSong_GB2312" w:hint="eastAsia"/>
                <w:sz w:val="21"/>
                <w:szCs w:val="21"/>
              </w:rPr>
              <w:t>【控制】</w:t>
            </w:r>
          </w:p>
          <w:p w:rsidR="009A329B" w:rsidRPr="001A5BCF" w:rsidRDefault="009A329B" w:rsidP="001A5BCF">
            <w:pPr>
              <w:pStyle w:val="1"/>
              <w:autoSpaceDE w:val="0"/>
              <w:autoSpaceDN w:val="0"/>
              <w:snapToGrid w:val="0"/>
              <w:spacing w:line="290" w:lineRule="atLeast"/>
              <w:ind w:firstLine="468"/>
              <w:rPr>
                <w:rFonts w:ascii="SimSun" w:hAnsi="SimSun" w:cs="Times New Roman"/>
                <w:spacing w:val="12"/>
                <w:sz w:val="21"/>
                <w:szCs w:val="21"/>
              </w:rPr>
            </w:pPr>
            <w:r w:rsidRPr="001A5BCF">
              <w:rPr>
                <w:rFonts w:ascii="SimSun" w:hAnsi="SimSun" w:cs="FangSong_GB2312" w:hint="eastAsia"/>
                <w:spacing w:val="12"/>
                <w:sz w:val="21"/>
                <w:szCs w:val="21"/>
              </w:rPr>
              <w:t>本法所称的控制，就某一企业而言，是指符合以下条件之一的情形：</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（一）直接或者间接持有该企业百分之五十以上的股份、股权、财产份额、表决权或者其他类似权益的。</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（二）直接或者间接持有该企业的股份、股权、财产份额、表决权或者其他类似权益虽不足百分之五十，但具有以下情形之一的：</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Times New Roman"/>
                <w:sz w:val="21"/>
                <w:szCs w:val="21"/>
              </w:rPr>
              <w:t xml:space="preserve">1. </w:t>
            </w:r>
            <w:r w:rsidRPr="001A5BCF">
              <w:rPr>
                <w:rFonts w:ascii="SimSun" w:hAnsi="SimSun" w:cs="FangSong_GB2312" w:hint="eastAsia"/>
                <w:spacing w:val="8"/>
                <w:sz w:val="21"/>
                <w:szCs w:val="21"/>
              </w:rPr>
              <w:t>有权直接或者间接任命该企业董事会或类似决策机构半数以上成员；</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Times New Roman"/>
                <w:sz w:val="21"/>
                <w:szCs w:val="21"/>
              </w:rPr>
              <w:t xml:space="preserve">2. </w:t>
            </w:r>
            <w:r w:rsidRPr="009A329B">
              <w:rPr>
                <w:rFonts w:ascii="SimSun" w:hAnsi="SimSun" w:cs="FangSong_GB2312" w:hint="eastAsia"/>
                <w:sz w:val="21"/>
                <w:szCs w:val="21"/>
              </w:rPr>
              <w:t>有能力确保其提名人员取得该企业董事会或类似决策机构半数以上席位；</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Times New Roman"/>
                <w:sz w:val="21"/>
                <w:szCs w:val="21"/>
              </w:rPr>
              <w:lastRenderedPageBreak/>
              <w:t xml:space="preserve">3. </w:t>
            </w:r>
            <w:r w:rsidRPr="009A329B">
              <w:rPr>
                <w:rFonts w:ascii="SimSun" w:hAnsi="SimSun" w:cs="FangSong_GB2312" w:hint="eastAsia"/>
                <w:sz w:val="21"/>
                <w:szCs w:val="21"/>
              </w:rPr>
              <w:t>所享有的表决权足以对股东会、股东大会或者董事会等决策机构的决议产生重大影响。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（三）通过合同、信托等方式能够对该企业的经营、财务、人事或技术等施加决定性影响的。</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第十九条</w:t>
            </w:r>
            <w:r w:rsidR="009A329B" w:rsidRPr="009A329B">
              <w:rPr>
                <w:rFonts w:ascii="SimSun" w:hAnsi="SimSun" w:cs="FangSong_GB2312" w:hint="eastAsia"/>
                <w:sz w:val="21"/>
                <w:szCs w:val="21"/>
              </w:rPr>
              <w:t>【实际控制人】</w:t>
            </w:r>
          </w:p>
          <w:p w:rsid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本法所称的实际控制人，是指直接或者间接控制外国投资者或者外国投资企业的自然人或者企业。</w:t>
            </w:r>
          </w:p>
          <w:p w:rsidR="001A5BCF" w:rsidRPr="009A329B" w:rsidRDefault="001A5BCF" w:rsidP="009A329B">
            <w:pPr>
              <w:pStyle w:val="1"/>
              <w:autoSpaceDE w:val="0"/>
              <w:autoSpaceDN w:val="0"/>
              <w:snapToGrid w:val="0"/>
              <w:spacing w:line="290" w:lineRule="atLeast"/>
              <w:rPr>
                <w:rFonts w:ascii="SimSun" w:hAnsi="SimSun" w:cs="Times New Roman"/>
                <w:sz w:val="21"/>
                <w:szCs w:val="21"/>
              </w:rPr>
            </w:pPr>
          </w:p>
          <w:p w:rsidR="001A5BCF" w:rsidRDefault="009A329B" w:rsidP="001A5BCF">
            <w:pPr>
              <w:autoSpaceDE w:val="0"/>
              <w:autoSpaceDN w:val="0"/>
              <w:snapToGrid w:val="0"/>
              <w:spacing w:line="290" w:lineRule="atLeast"/>
              <w:ind w:firstLineChars="196" w:firstLine="413"/>
              <w:rPr>
                <w:rFonts w:ascii="SimSun" w:hAnsi="SimSun" w:cs="Times New Roman"/>
                <w:b/>
                <w:sz w:val="21"/>
                <w:szCs w:val="21"/>
              </w:rPr>
            </w:pPr>
            <w:r w:rsidRPr="001A5BCF">
              <w:rPr>
                <w:rFonts w:ascii="SimSun" w:hAnsi="SimSun" w:cs="SimHei" w:hint="eastAsia"/>
                <w:b/>
                <w:sz w:val="21"/>
                <w:szCs w:val="21"/>
              </w:rPr>
              <w:t>第三章</w:t>
            </w:r>
            <w:r w:rsidR="001A5BCF">
              <w:rPr>
                <w:rFonts w:ascii="SimSun" w:hAnsi="SimSun" w:cs="Times New Roman" w:hint="eastAsia"/>
                <w:b/>
                <w:sz w:val="21"/>
                <w:szCs w:val="21"/>
              </w:rPr>
              <w:t xml:space="preserve"> </w:t>
            </w:r>
            <w:r w:rsidRPr="001A5BCF">
              <w:rPr>
                <w:rFonts w:ascii="SimSun" w:hAnsi="SimSun" w:cs="SimHei" w:hint="eastAsia"/>
                <w:b/>
                <w:sz w:val="21"/>
                <w:szCs w:val="21"/>
              </w:rPr>
              <w:t>准入管理</w:t>
            </w:r>
          </w:p>
          <w:p w:rsidR="009A329B" w:rsidRPr="001A5BCF" w:rsidRDefault="009A329B" w:rsidP="001A5BCF">
            <w:pPr>
              <w:autoSpaceDE w:val="0"/>
              <w:autoSpaceDN w:val="0"/>
              <w:snapToGrid w:val="0"/>
              <w:spacing w:line="290" w:lineRule="atLeast"/>
              <w:ind w:firstLineChars="196" w:firstLine="413"/>
              <w:rPr>
                <w:rFonts w:ascii="SimSun" w:hAnsi="SimSun" w:cs="Times New Roman"/>
                <w:b/>
                <w:sz w:val="21"/>
                <w:szCs w:val="21"/>
              </w:rPr>
            </w:pPr>
            <w:r w:rsidRPr="009A329B">
              <w:rPr>
                <w:rFonts w:ascii="SimSun" w:hAnsi="SimSun" w:cs="Times New Roman" w:hint="eastAsia"/>
                <w:b/>
                <w:sz w:val="21"/>
                <w:szCs w:val="21"/>
              </w:rPr>
              <w:t>第一节  一般规定</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第二十条</w:t>
            </w:r>
            <w:r w:rsidR="009A329B" w:rsidRPr="009A329B">
              <w:rPr>
                <w:rFonts w:ascii="SimSun" w:hAnsi="SimSun" w:cs="FangSong_GB2312" w:hint="eastAsia"/>
                <w:sz w:val="21"/>
                <w:szCs w:val="21"/>
              </w:rPr>
              <w:t>【外资准入制度】</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国家实行统一的外国投资准入制度，对禁止或限制外国投资的领域依据特别管理措施目录实施管理。</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Times New Roman" w:hint="eastAsia"/>
                <w:b/>
                <w:sz w:val="21"/>
                <w:szCs w:val="21"/>
              </w:rPr>
              <w:t>第二十一条</w:t>
            </w:r>
            <w:r w:rsidR="009A329B" w:rsidRPr="009A329B">
              <w:rPr>
                <w:rFonts w:ascii="SimSun" w:hAnsi="SimSun" w:cs="Times New Roman" w:hint="eastAsia"/>
                <w:sz w:val="21"/>
                <w:szCs w:val="21"/>
              </w:rPr>
              <w:t>【外资准入主管部门】</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hint="eastAsia"/>
                <w:sz w:val="21"/>
                <w:szCs w:val="21"/>
              </w:rPr>
              <w:t>外国投资主管部门会同有关部门对外国投资实施准入管理。</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Times New Roman" w:hint="eastAsia"/>
                <w:b/>
                <w:sz w:val="21"/>
                <w:szCs w:val="21"/>
              </w:rPr>
              <w:t>第二十二条</w:t>
            </w:r>
            <w:r w:rsidR="009A329B" w:rsidRPr="009A329B">
              <w:rPr>
                <w:rFonts w:ascii="SimSun" w:hAnsi="SimSun" w:cs="Times New Roman" w:hint="eastAsia"/>
                <w:sz w:val="21"/>
                <w:szCs w:val="21"/>
              </w:rPr>
              <w:t>【特别管理措施目录】</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对外国投资者及其投资给予低于中国投资者及其投资的待遇或施加其他限制的，须以法律、行政法规或国务院决定的形式予以规定，并纳入特别管理措施目录。</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第二十三条</w:t>
            </w:r>
            <w:r w:rsidR="009A329B" w:rsidRPr="009A329B">
              <w:rPr>
                <w:rFonts w:ascii="SimSun" w:hAnsi="SimSun" w:cs="FangSong_GB2312" w:hint="eastAsia"/>
                <w:sz w:val="21"/>
                <w:szCs w:val="21"/>
              </w:rPr>
              <w:t>【目录制定程序】</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特别管理措施目录由国务院统一制定并发布。</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国务院外国投资主管部门会同有关部门，根据国家缔结的多双边、区域投资条约、公约、协定和有关外国投资的法律、行政法规、国务院决定，提出制定或调整特别管理措施目录的建议，提交国务院审议。</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1A5BCF">
              <w:rPr>
                <w:rFonts w:ascii="SimSun" w:hAnsi="SimSun" w:cs="FangSong_GB2312" w:hint="eastAsia"/>
                <w:b/>
                <w:sz w:val="21"/>
                <w:szCs w:val="21"/>
              </w:rPr>
              <w:t>第二十四条</w:t>
            </w:r>
            <w:r w:rsidR="009A329B" w:rsidRPr="009A329B">
              <w:rPr>
                <w:rFonts w:ascii="SimSun" w:hAnsi="SimSun" w:cs="FangSong_GB2312" w:hint="eastAsia"/>
                <w:sz w:val="21"/>
                <w:szCs w:val="21"/>
              </w:rPr>
              <w:t>【目录分类】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特别管理措施目录分为禁止实施目录和限制实施目录。</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限制实施目录应详细列明对外国投资的限制条件。</w:t>
            </w:r>
          </w:p>
          <w:p w:rsidR="009A329B" w:rsidRPr="009A329B" w:rsidRDefault="001A5BCF" w:rsidP="001A5BCF">
            <w:pPr>
              <w:pStyle w:val="1"/>
              <w:autoSpaceDE w:val="0"/>
              <w:autoSpaceDN w:val="0"/>
              <w:snapToGrid w:val="0"/>
              <w:spacing w:line="290" w:lineRule="atLeast"/>
              <w:ind w:firstLineChars="0"/>
              <w:rPr>
                <w:rFonts w:ascii="SimSun" w:hAnsi="SimSun" w:cs="Times New Roman"/>
                <w:sz w:val="21"/>
                <w:szCs w:val="21"/>
              </w:rPr>
            </w:pPr>
            <w:r w:rsidRPr="007C130A">
              <w:rPr>
                <w:rFonts w:ascii="SimSun" w:hAnsi="SimSun" w:cs="FangSong_GB2312" w:hint="eastAsia"/>
                <w:b/>
                <w:sz w:val="21"/>
                <w:szCs w:val="21"/>
              </w:rPr>
              <w:t>第二十五条</w:t>
            </w:r>
            <w:r w:rsidR="009A329B" w:rsidRPr="009A329B">
              <w:rPr>
                <w:rFonts w:ascii="SimSun" w:hAnsi="SimSun" w:cs="FangSong_GB2312" w:hint="eastAsia"/>
                <w:sz w:val="21"/>
                <w:szCs w:val="21"/>
              </w:rPr>
              <w:t>【禁止实施目录】</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外国投资者不得投资禁止实施目录列明的领域。</w:t>
            </w:r>
          </w:p>
          <w:p w:rsidR="009A329B" w:rsidRPr="009A329B" w:rsidRDefault="009A329B" w:rsidP="009A329B">
            <w:pPr>
              <w:pStyle w:val="1"/>
              <w:autoSpaceDE w:val="0"/>
              <w:autoSpaceDN w:val="0"/>
              <w:snapToGrid w:val="0"/>
              <w:spacing w:line="290" w:lineRule="atLeast"/>
              <w:ind w:firstLineChars="202" w:firstLine="424"/>
              <w:rPr>
                <w:rFonts w:ascii="SimSun" w:hAnsi="SimSun" w:cs="Times New Roman"/>
                <w:sz w:val="21"/>
                <w:szCs w:val="21"/>
              </w:rPr>
            </w:pPr>
            <w:r w:rsidRPr="009A329B">
              <w:rPr>
                <w:rFonts w:ascii="SimSun" w:hAnsi="SimSun" w:cs="FangSong_GB2312" w:hint="eastAsia"/>
                <w:sz w:val="21"/>
                <w:szCs w:val="21"/>
              </w:rPr>
              <w:t>外国投资者直接或者间接持有境内企业的股份、股权、财产份额或者其他权益、表决权，该境内企业不得投资禁</w:t>
            </w:r>
            <w:r w:rsidRPr="009A329B">
              <w:rPr>
                <w:rFonts w:ascii="SimSun" w:hAnsi="SimSun" w:cs="FangSong_GB2312" w:hint="eastAsia"/>
                <w:sz w:val="21"/>
                <w:szCs w:val="21"/>
              </w:rPr>
              <w:lastRenderedPageBreak/>
              <w:t>止实施目录中列明的领域，国务院另有规定的除外。</w:t>
            </w:r>
          </w:p>
          <w:p w:rsidR="009A329B" w:rsidRPr="009A329B" w:rsidRDefault="007C130A" w:rsidP="007C130A">
            <w:pPr>
              <w:pStyle w:val="1"/>
              <w:autoSpaceDE w:val="0"/>
              <w:autoSpaceDN w:val="0"/>
              <w:snapToGrid w:val="0"/>
              <w:spacing w:line="290" w:lineRule="atLeast"/>
              <w:ind w:firstLineChars="0"/>
              <w:rPr>
                <w:rFonts w:ascii="SimSun" w:hAnsi="SimSun" w:cs="Times New Roman"/>
                <w:sz w:val="21"/>
                <w:szCs w:val="21"/>
              </w:rPr>
            </w:pPr>
            <w:r w:rsidRPr="007C130A">
              <w:rPr>
                <w:rFonts w:ascii="SimSun" w:hAnsi="SimSun" w:cs="FangSong_GB2312" w:hint="eastAsia"/>
                <w:b/>
                <w:sz w:val="21"/>
                <w:szCs w:val="21"/>
              </w:rPr>
              <w:t>第二十六条</w:t>
            </w:r>
            <w:r w:rsidR="009A329B" w:rsidRPr="009A329B">
              <w:rPr>
                <w:rFonts w:ascii="SimSun" w:hAnsi="SimSun" w:cs="FangSong_GB2312" w:hint="eastAsia"/>
                <w:sz w:val="21"/>
                <w:szCs w:val="21"/>
              </w:rPr>
              <w:t>【限制实施目录】</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限制实施目录包括以下情形：</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（一）超过</w:t>
            </w:r>
            <w:r w:rsidRPr="009A329B">
              <w:rPr>
                <w:rFonts w:ascii="SimSun" w:hAnsi="SimSun" w:cs="Times New Roman" w:hint="eastAsia"/>
                <w:sz w:val="21"/>
                <w:szCs w:val="21"/>
              </w:rPr>
              <w:t>国务院规定的金额标准的投资</w:t>
            </w:r>
            <w:r w:rsidRPr="009A329B">
              <w:rPr>
                <w:rFonts w:ascii="SimSun" w:hAnsi="SimSun" w:cs="FangSong_GB2312" w:hint="eastAsia"/>
                <w:sz w:val="21"/>
                <w:szCs w:val="21"/>
              </w:rPr>
              <w:t>；</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（二）限制实施外国投资的领域。</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外国投资涉及限制实施目录所列情形的，应符合限制实施目录规定的条件，并依照本法向外国投资主管部门申请外国投资准入许可。</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未在限制实施目录中列明的，无需申请准入许可。</w:t>
            </w:r>
          </w:p>
          <w:p w:rsidR="007C130A" w:rsidRDefault="009A329B" w:rsidP="007C130A">
            <w:pPr>
              <w:pStyle w:val="1"/>
              <w:autoSpaceDE w:val="0"/>
              <w:autoSpaceDN w:val="0"/>
              <w:snapToGrid w:val="0"/>
              <w:spacing w:line="290" w:lineRule="atLeast"/>
              <w:ind w:firstLine="422"/>
              <w:rPr>
                <w:rFonts w:ascii="SimSun" w:hAnsi="SimSun" w:cs="Times New Roman"/>
                <w:sz w:val="21"/>
                <w:szCs w:val="21"/>
              </w:rPr>
            </w:pPr>
            <w:r w:rsidRPr="009A329B">
              <w:rPr>
                <w:rFonts w:ascii="SimSun" w:hAnsi="SimSun" w:cs="FangSong_GB2312" w:hint="eastAsia"/>
                <w:b/>
                <w:sz w:val="21"/>
                <w:szCs w:val="21"/>
              </w:rPr>
              <w:t>第二节  准入许可</w:t>
            </w:r>
          </w:p>
          <w:p w:rsidR="009A329B" w:rsidRPr="009A329B" w:rsidRDefault="007C130A" w:rsidP="007C130A">
            <w:pPr>
              <w:pStyle w:val="1"/>
              <w:autoSpaceDE w:val="0"/>
              <w:autoSpaceDN w:val="0"/>
              <w:snapToGrid w:val="0"/>
              <w:spacing w:line="290" w:lineRule="atLeast"/>
              <w:ind w:firstLine="422"/>
              <w:rPr>
                <w:rFonts w:ascii="SimSun" w:hAnsi="SimSun" w:cs="Times New Roman"/>
                <w:sz w:val="21"/>
                <w:szCs w:val="21"/>
              </w:rPr>
            </w:pPr>
            <w:r w:rsidRPr="007C130A">
              <w:rPr>
                <w:rFonts w:ascii="SimSun" w:hAnsi="SimSun" w:cs="Times New Roman" w:hint="eastAsia"/>
                <w:b/>
                <w:sz w:val="21"/>
                <w:szCs w:val="21"/>
              </w:rPr>
              <w:t>第二十七条</w:t>
            </w:r>
            <w:r w:rsidR="009A329B" w:rsidRPr="009A329B">
              <w:rPr>
                <w:rFonts w:ascii="SimSun" w:hAnsi="SimSun" w:cs="FangSong_GB2312" w:hint="eastAsia"/>
                <w:sz w:val="21"/>
                <w:szCs w:val="21"/>
              </w:rPr>
              <w:t>【外资准入许可申请】</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实施本法第二十六条【限制实施目录】第一款第（一）项规定的投资，应向国务院外国投资主管部门申请准入许可。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实施本法第二十六条【限制实施目录】第一款第（二）项规定的投资，应向国务院外国投资主管部门或省、自治区、直辖市人民政府外国投资主管部门申请准入许可。具体许可权限划分，由国务院规定。</w:t>
            </w:r>
          </w:p>
          <w:p w:rsidR="009A329B" w:rsidRPr="007C130A" w:rsidRDefault="007C130A" w:rsidP="007C130A">
            <w:pPr>
              <w:pStyle w:val="1"/>
              <w:autoSpaceDE w:val="0"/>
              <w:autoSpaceDN w:val="0"/>
              <w:snapToGrid w:val="0"/>
              <w:spacing w:line="290" w:lineRule="atLeast"/>
              <w:ind w:firstLineChars="0"/>
              <w:rPr>
                <w:rFonts w:ascii="SimSun" w:hAnsi="SimSun" w:cs="Times New Roman"/>
                <w:spacing w:val="-8"/>
                <w:sz w:val="21"/>
                <w:szCs w:val="21"/>
              </w:rPr>
            </w:pPr>
            <w:r w:rsidRPr="007C130A">
              <w:rPr>
                <w:rFonts w:ascii="SimSun" w:hAnsi="SimSun" w:cs="FangSong_GB2312" w:hint="eastAsia"/>
                <w:b/>
                <w:sz w:val="21"/>
                <w:szCs w:val="21"/>
              </w:rPr>
              <w:t>第二十八条</w:t>
            </w:r>
            <w:r w:rsidR="009A329B" w:rsidRPr="007C130A">
              <w:rPr>
                <w:rFonts w:ascii="SimSun" w:hAnsi="SimSun" w:cs="FangSong_GB2312" w:hint="eastAsia"/>
                <w:spacing w:val="-8"/>
                <w:sz w:val="21"/>
                <w:szCs w:val="21"/>
              </w:rPr>
              <w:t>【投资数额的累积计算】</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外国投资者在两年内针对同一投资事项多次实施投资，其投资金额累积达到限制实施目录中规定的标准的，应当依照本法申请准入许可。</w:t>
            </w:r>
          </w:p>
          <w:p w:rsidR="009A329B" w:rsidRPr="009A329B" w:rsidRDefault="002E1C33" w:rsidP="002E1C33">
            <w:pPr>
              <w:pStyle w:val="1"/>
              <w:autoSpaceDE w:val="0"/>
              <w:autoSpaceDN w:val="0"/>
              <w:snapToGrid w:val="0"/>
              <w:spacing w:line="290" w:lineRule="atLeast"/>
              <w:ind w:firstLineChars="0"/>
              <w:rPr>
                <w:rFonts w:ascii="SimSun" w:hAnsi="SimSun" w:cs="Times New Roman"/>
                <w:sz w:val="21"/>
                <w:szCs w:val="21"/>
              </w:rPr>
            </w:pPr>
            <w:r w:rsidRPr="002E1C33">
              <w:rPr>
                <w:rFonts w:ascii="SimSun" w:hAnsi="SimSun" w:cs="FangSong_GB2312" w:hint="eastAsia"/>
                <w:b/>
                <w:sz w:val="21"/>
                <w:szCs w:val="21"/>
              </w:rPr>
              <w:t>第二十九条</w:t>
            </w:r>
            <w:r w:rsidR="009A329B" w:rsidRPr="009A329B">
              <w:rPr>
                <w:rFonts w:ascii="SimSun" w:hAnsi="SimSun" w:cs="FangSong_GB2312" w:hint="eastAsia"/>
                <w:sz w:val="21"/>
                <w:szCs w:val="21"/>
              </w:rPr>
              <w:t>【融资计入投资数额】</w:t>
            </w:r>
          </w:p>
          <w:p w:rsidR="009A329B" w:rsidRPr="009A329B" w:rsidRDefault="009A329B" w:rsidP="002E1C33">
            <w:pPr>
              <w:pStyle w:val="1"/>
              <w:autoSpaceDE w:val="0"/>
              <w:autoSpaceDN w:val="0"/>
              <w:snapToGrid w:val="0"/>
              <w:spacing w:line="290" w:lineRule="atLeast"/>
              <w:ind w:firstLine="460"/>
              <w:rPr>
                <w:rFonts w:ascii="SimSun" w:hAnsi="SimSun" w:cs="Times New Roman"/>
                <w:sz w:val="21"/>
                <w:szCs w:val="21"/>
              </w:rPr>
            </w:pPr>
            <w:r w:rsidRPr="002E1C33">
              <w:rPr>
                <w:rFonts w:ascii="SimSun" w:hAnsi="SimSun" w:cs="FangSong_GB2312" w:hint="eastAsia"/>
                <w:spacing w:val="10"/>
                <w:sz w:val="21"/>
                <w:szCs w:val="21"/>
              </w:rPr>
              <w:t>外国投资者向其持有权益的境内企业直接或间接提供一年以上融资的，应将融资数额纳入投资数额加以计算</w:t>
            </w:r>
            <w:r w:rsidRPr="009A329B">
              <w:rPr>
                <w:rFonts w:ascii="SimSun" w:hAnsi="SimSun" w:cs="FangSong_GB2312" w:hint="eastAsia"/>
                <w:sz w:val="21"/>
                <w:szCs w:val="21"/>
              </w:rPr>
              <w:t>。</w:t>
            </w:r>
          </w:p>
          <w:p w:rsidR="009A329B" w:rsidRPr="009A329B" w:rsidRDefault="002E1C33" w:rsidP="002E1C33">
            <w:pPr>
              <w:pStyle w:val="1"/>
              <w:autoSpaceDE w:val="0"/>
              <w:autoSpaceDN w:val="0"/>
              <w:snapToGrid w:val="0"/>
              <w:spacing w:line="290" w:lineRule="atLeast"/>
              <w:ind w:firstLineChars="0"/>
              <w:rPr>
                <w:rFonts w:ascii="SimSun" w:hAnsi="SimSun" w:cs="Times New Roman"/>
                <w:sz w:val="21"/>
                <w:szCs w:val="21"/>
              </w:rPr>
            </w:pPr>
            <w:r w:rsidRPr="002E1C33">
              <w:rPr>
                <w:rFonts w:ascii="SimSun" w:hAnsi="SimSun" w:cs="FangSong_GB2312" w:hint="eastAsia"/>
                <w:b/>
                <w:sz w:val="21"/>
                <w:szCs w:val="21"/>
              </w:rPr>
              <w:t>第三十条</w:t>
            </w:r>
            <w:r w:rsidR="009A329B" w:rsidRPr="009A329B">
              <w:rPr>
                <w:rFonts w:ascii="SimSun" w:hAnsi="SimSun" w:cs="FangSong_GB2312" w:hint="eastAsia"/>
                <w:sz w:val="21"/>
                <w:szCs w:val="21"/>
              </w:rPr>
              <w:t>【准入许可申请材料】</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外国投资者依据本法第二十七条【外资准入许可申请】向外国投资主管部门提出准入许可申请时，应提交以下材料：</w:t>
            </w:r>
          </w:p>
          <w:p w:rsidR="009A329B" w:rsidRPr="009A329B" w:rsidRDefault="009A329B" w:rsidP="009A329B">
            <w:pPr>
              <w:pStyle w:val="1"/>
              <w:autoSpaceDE w:val="0"/>
              <w:autoSpaceDN w:val="0"/>
              <w:snapToGrid w:val="0"/>
              <w:spacing w:line="290" w:lineRule="atLeast"/>
              <w:ind w:left="567" w:firstLineChars="0" w:firstLine="0"/>
              <w:rPr>
                <w:rFonts w:ascii="SimSun" w:hAnsi="SimSun" w:cs="Times New Roman"/>
                <w:sz w:val="21"/>
                <w:szCs w:val="21"/>
              </w:rPr>
            </w:pPr>
            <w:r w:rsidRPr="009A329B">
              <w:rPr>
                <w:rFonts w:ascii="SimSun" w:hAnsi="SimSun" w:cs="FangSong_GB2312" w:hint="eastAsia"/>
                <w:sz w:val="21"/>
                <w:szCs w:val="21"/>
              </w:rPr>
              <w:t>（一）申请书，包括：</w:t>
            </w:r>
          </w:p>
          <w:p w:rsidR="009A329B" w:rsidRPr="002E1C33" w:rsidRDefault="009A329B" w:rsidP="009A329B">
            <w:pPr>
              <w:pStyle w:val="1"/>
              <w:autoSpaceDE w:val="0"/>
              <w:autoSpaceDN w:val="0"/>
              <w:snapToGrid w:val="0"/>
              <w:spacing w:line="290" w:lineRule="atLeast"/>
              <w:rPr>
                <w:rFonts w:ascii="SimSun" w:hAnsi="SimSun" w:cs="Times New Roman"/>
                <w:spacing w:val="-12"/>
                <w:sz w:val="21"/>
                <w:szCs w:val="21"/>
              </w:rPr>
            </w:pPr>
            <w:r w:rsidRPr="009A329B">
              <w:rPr>
                <w:rFonts w:ascii="SimSun" w:hAnsi="SimSun" w:cs="Times New Roman"/>
                <w:sz w:val="21"/>
                <w:szCs w:val="21"/>
              </w:rPr>
              <w:t>1.</w:t>
            </w:r>
            <w:r w:rsidRPr="009A329B">
              <w:rPr>
                <w:rFonts w:ascii="SimSun" w:hAnsi="SimSun" w:cs="Times New Roman" w:hint="eastAsia"/>
                <w:sz w:val="21"/>
                <w:szCs w:val="21"/>
              </w:rPr>
              <w:t xml:space="preserve"> </w:t>
            </w:r>
            <w:r w:rsidRPr="002E1C33">
              <w:rPr>
                <w:rFonts w:ascii="SimSun" w:hAnsi="SimSun" w:cs="FangSong_GB2312" w:hint="eastAsia"/>
                <w:spacing w:val="-12"/>
                <w:sz w:val="21"/>
                <w:szCs w:val="21"/>
              </w:rPr>
              <w:t>外国投资者及其实际控制人的情况；</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sz w:val="21"/>
                <w:szCs w:val="21"/>
              </w:rPr>
              <w:t>2.</w:t>
            </w:r>
            <w:r w:rsidRPr="009A329B">
              <w:rPr>
                <w:rFonts w:ascii="SimSun" w:hAnsi="SimSun" w:cs="Times New Roman" w:hint="eastAsia"/>
                <w:sz w:val="21"/>
                <w:szCs w:val="21"/>
              </w:rPr>
              <w:t xml:space="preserve"> </w:t>
            </w:r>
            <w:r w:rsidRPr="009A329B">
              <w:rPr>
                <w:rFonts w:ascii="SimSun" w:hAnsi="SimSun" w:cs="FangSong_GB2312" w:hint="eastAsia"/>
                <w:sz w:val="21"/>
                <w:szCs w:val="21"/>
              </w:rPr>
              <w:t>外国投资基本信息，包括投资金额、投资领域、投资区域、投资方式、出资比例和方式等；</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sz w:val="21"/>
                <w:szCs w:val="21"/>
              </w:rPr>
              <w:t>3.</w:t>
            </w:r>
            <w:r w:rsidRPr="009A329B">
              <w:rPr>
                <w:rFonts w:ascii="SimSun" w:hAnsi="SimSun" w:cs="Times New Roman" w:hint="eastAsia"/>
                <w:sz w:val="21"/>
                <w:szCs w:val="21"/>
              </w:rPr>
              <w:t xml:space="preserve"> </w:t>
            </w:r>
            <w:r w:rsidRPr="009A329B">
              <w:rPr>
                <w:rFonts w:ascii="SimSun" w:hAnsi="SimSun" w:cs="FangSong_GB2312" w:hint="eastAsia"/>
                <w:sz w:val="21"/>
                <w:szCs w:val="21"/>
              </w:rPr>
              <w:t>符合特别管理措施要求的说明；</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Times New Roman"/>
                <w:sz w:val="21"/>
                <w:szCs w:val="21"/>
              </w:rPr>
              <w:lastRenderedPageBreak/>
              <w:t>4.</w:t>
            </w:r>
            <w:r w:rsidRPr="009A329B">
              <w:rPr>
                <w:rFonts w:ascii="SimSun" w:hAnsi="SimSun" w:cs="Times New Roman" w:hint="eastAsia"/>
                <w:sz w:val="21"/>
                <w:szCs w:val="21"/>
              </w:rPr>
              <w:t xml:space="preserve"> </w:t>
            </w:r>
            <w:r w:rsidRPr="002E1C33">
              <w:rPr>
                <w:rFonts w:ascii="SimSun" w:hAnsi="SimSun" w:cs="FangSong_GB2312" w:hint="eastAsia"/>
                <w:spacing w:val="-8"/>
                <w:sz w:val="21"/>
                <w:szCs w:val="21"/>
              </w:rPr>
              <w:t>外国投资对能源资源、技术创新、就业、环境保护、安全生产、区域发展、资本项目管理、行业发展的影响；</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Times New Roman"/>
                <w:sz w:val="21"/>
                <w:szCs w:val="21"/>
              </w:rPr>
              <w:t>5.</w:t>
            </w:r>
            <w:r w:rsidRPr="009A329B">
              <w:rPr>
                <w:rFonts w:ascii="SimSun" w:hAnsi="SimSun" w:cs="Times New Roman" w:hint="eastAsia"/>
                <w:sz w:val="21"/>
                <w:szCs w:val="21"/>
              </w:rPr>
              <w:t xml:space="preserve"> </w:t>
            </w:r>
            <w:r w:rsidRPr="009A329B">
              <w:rPr>
                <w:rFonts w:ascii="SimSun" w:hAnsi="SimSun" w:cs="FangSong_GB2312" w:hint="eastAsia"/>
                <w:sz w:val="21"/>
                <w:szCs w:val="21"/>
              </w:rPr>
              <w:t>对是否触发国家安全审查和反垄断审查的说明；</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6. 需申领前置性行业许可的，提交行业主管部门颁发的许可证件；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7. 涉及外国投资企业的设立或变更的，提交该外国投资企业的组织形式、治理结构等信息；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hint="eastAsia"/>
                <w:sz w:val="21"/>
                <w:szCs w:val="21"/>
              </w:rPr>
              <w:t>8</w:t>
            </w:r>
            <w:r w:rsidRPr="009A329B">
              <w:rPr>
                <w:rFonts w:ascii="SimSun" w:hAnsi="SimSun" w:cs="Times New Roman"/>
                <w:sz w:val="21"/>
                <w:szCs w:val="21"/>
              </w:rPr>
              <w:t>.</w:t>
            </w:r>
            <w:r w:rsidRPr="009A329B">
              <w:rPr>
                <w:rFonts w:ascii="SimSun" w:hAnsi="SimSun" w:cs="Times New Roman" w:hint="eastAsia"/>
                <w:sz w:val="21"/>
                <w:szCs w:val="21"/>
              </w:rPr>
              <w:t xml:space="preserve"> </w:t>
            </w:r>
            <w:r w:rsidRPr="009A329B">
              <w:rPr>
                <w:rFonts w:ascii="SimSun" w:hAnsi="SimSun" w:cs="FangSong_GB2312" w:hint="eastAsia"/>
                <w:sz w:val="21"/>
                <w:szCs w:val="21"/>
              </w:rPr>
              <w:t>通知和送达方式。</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（二）与申请书内容有关的文件和证明材料；</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（三）外国投资者及其实际控制人的陈述、声明及对申请材料真实性、完整性的承诺。</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外国投资主管部门可要求外国投资者补充提交与前款规定内容相关的材料。</w:t>
            </w:r>
          </w:p>
          <w:p w:rsidR="009A329B" w:rsidRPr="009A329B" w:rsidRDefault="002E1C33" w:rsidP="002E1C33">
            <w:pPr>
              <w:pStyle w:val="1"/>
              <w:autoSpaceDE w:val="0"/>
              <w:autoSpaceDN w:val="0"/>
              <w:snapToGrid w:val="0"/>
              <w:spacing w:line="290" w:lineRule="atLeast"/>
              <w:ind w:left="420" w:firstLineChars="0" w:firstLine="0"/>
              <w:rPr>
                <w:rFonts w:ascii="SimSun" w:hAnsi="SimSun" w:cs="Times New Roman"/>
                <w:sz w:val="21"/>
                <w:szCs w:val="21"/>
              </w:rPr>
            </w:pPr>
            <w:r w:rsidRPr="002E1C33">
              <w:rPr>
                <w:rFonts w:ascii="SimSun" w:hAnsi="SimSun" w:cs="FangSong_GB2312" w:hint="eastAsia"/>
                <w:b/>
                <w:sz w:val="21"/>
                <w:szCs w:val="21"/>
              </w:rPr>
              <w:t>第三十一条</w:t>
            </w:r>
            <w:r w:rsidR="009A329B" w:rsidRPr="009A329B">
              <w:rPr>
                <w:rFonts w:ascii="SimSun" w:hAnsi="SimSun" w:cs="FangSong_GB2312" w:hint="eastAsia"/>
                <w:sz w:val="21"/>
                <w:szCs w:val="21"/>
              </w:rPr>
              <w:t xml:space="preserve">【受理】 </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申请材料齐全并符合法定形式的，外国投资主管部门应当受理准入许可申请，并向申请人出具受理回执。</w:t>
            </w:r>
          </w:p>
          <w:p w:rsidR="009A329B" w:rsidRPr="009A329B" w:rsidRDefault="009A329B" w:rsidP="009A329B">
            <w:pPr>
              <w:pStyle w:val="1"/>
              <w:autoSpaceDE w:val="0"/>
              <w:autoSpaceDN w:val="0"/>
              <w:snapToGrid w:val="0"/>
              <w:spacing w:line="290" w:lineRule="atLeast"/>
              <w:ind w:firstLineChars="0" w:firstLine="0"/>
              <w:rPr>
                <w:rFonts w:ascii="SimSun" w:hAnsi="SimSun" w:cs="Times New Roman"/>
                <w:sz w:val="21"/>
                <w:szCs w:val="21"/>
              </w:rPr>
            </w:pPr>
            <w:r w:rsidRPr="009A329B">
              <w:rPr>
                <w:rFonts w:ascii="SimSun" w:hAnsi="SimSun" w:cs="FangSong_GB2312" w:hint="eastAsia"/>
                <w:sz w:val="21"/>
                <w:szCs w:val="21"/>
              </w:rPr>
              <w:t xml:space="preserve">    申请材料不齐全或不符合法定形式的，应当场或者在5个工作日内一次告知申请人需要补正的全部内容，逾期不告知的，自收到申请材料之日起即为受理。</w:t>
            </w:r>
          </w:p>
          <w:p w:rsidR="009A329B" w:rsidRPr="009A329B" w:rsidRDefault="000A2F15" w:rsidP="000A2F15">
            <w:pPr>
              <w:pStyle w:val="1"/>
              <w:autoSpaceDE w:val="0"/>
              <w:autoSpaceDN w:val="0"/>
              <w:snapToGrid w:val="0"/>
              <w:spacing w:line="290" w:lineRule="atLeast"/>
              <w:ind w:left="420" w:firstLineChars="0" w:firstLine="0"/>
              <w:rPr>
                <w:rFonts w:ascii="SimSun" w:hAnsi="SimSun" w:cs="Times New Roman"/>
                <w:sz w:val="21"/>
                <w:szCs w:val="21"/>
              </w:rPr>
            </w:pPr>
            <w:r w:rsidRPr="000A2F15">
              <w:rPr>
                <w:rFonts w:ascii="SimSun" w:hAnsi="SimSun" w:cs="FangSong_GB2312" w:hint="eastAsia"/>
                <w:b/>
                <w:sz w:val="21"/>
                <w:szCs w:val="21"/>
              </w:rPr>
              <w:t>第三十三条</w:t>
            </w:r>
            <w:r w:rsidR="009A329B" w:rsidRPr="009A329B">
              <w:rPr>
                <w:rFonts w:ascii="SimSun" w:hAnsi="SimSun" w:cs="FangSong_GB2312" w:hint="eastAsia"/>
                <w:sz w:val="21"/>
                <w:szCs w:val="21"/>
              </w:rPr>
              <w:t>【审查因素】</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外国投资主管部门应从以下方面对外国投资进行准入审查：</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（一）对国家安全的影响；</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（二）是否符合特别管理措施目录规定的条件；</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（三）</w:t>
            </w:r>
            <w:r w:rsidRPr="000A2F15">
              <w:rPr>
                <w:rFonts w:ascii="SimSun" w:hAnsi="SimSun" w:cs="FangSong_GB2312" w:hint="eastAsia"/>
                <w:spacing w:val="-8"/>
                <w:sz w:val="21"/>
                <w:szCs w:val="21"/>
              </w:rPr>
              <w:t>对能源资源、技术创新、就业、环境保护、安全生产、区域发展、资本项目管理、竞争、社会公共利益等的影响；</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（四）对于行业发展的实际影响与控制力；</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（五）国际条约义务；</w:t>
            </w:r>
          </w:p>
          <w:p w:rsidR="009A329B" w:rsidRPr="000A2F15" w:rsidRDefault="009A329B" w:rsidP="000A2F15">
            <w:pPr>
              <w:pStyle w:val="1"/>
              <w:autoSpaceDE w:val="0"/>
              <w:autoSpaceDN w:val="0"/>
              <w:snapToGrid w:val="0"/>
              <w:spacing w:line="290" w:lineRule="atLeast"/>
              <w:ind w:firstLine="356"/>
              <w:rPr>
                <w:rFonts w:ascii="SimSun" w:hAnsi="SimSun" w:cs="FangSong_GB2312"/>
                <w:spacing w:val="-16"/>
                <w:sz w:val="21"/>
                <w:szCs w:val="21"/>
              </w:rPr>
            </w:pPr>
            <w:r w:rsidRPr="000A2F15">
              <w:rPr>
                <w:rFonts w:ascii="SimSun" w:hAnsi="SimSun" w:cs="FangSong_GB2312" w:hint="eastAsia"/>
                <w:spacing w:val="-16"/>
                <w:sz w:val="21"/>
                <w:szCs w:val="21"/>
              </w:rPr>
              <w:t>（六）外国投资者及其实际控制人的情况；</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（七）国务院规定的其他因素。</w:t>
            </w:r>
          </w:p>
          <w:p w:rsidR="009A329B" w:rsidRPr="009A329B" w:rsidRDefault="000A2F15" w:rsidP="000A2F15">
            <w:pPr>
              <w:pStyle w:val="1"/>
              <w:autoSpaceDE w:val="0"/>
              <w:autoSpaceDN w:val="0"/>
              <w:snapToGrid w:val="0"/>
              <w:spacing w:line="290" w:lineRule="atLeast"/>
              <w:ind w:firstLineChars="0"/>
              <w:rPr>
                <w:rFonts w:ascii="SimSun" w:hAnsi="SimSun" w:cs="Times New Roman"/>
                <w:sz w:val="21"/>
                <w:szCs w:val="21"/>
              </w:rPr>
            </w:pPr>
            <w:r w:rsidRPr="000A2F15">
              <w:rPr>
                <w:rFonts w:ascii="SimSun" w:hAnsi="SimSun" w:cs="FangSong_GB2312" w:hint="eastAsia"/>
                <w:b/>
                <w:sz w:val="21"/>
                <w:szCs w:val="21"/>
              </w:rPr>
              <w:t>第三十三条</w:t>
            </w:r>
            <w:r w:rsidR="009A329B" w:rsidRPr="009A329B">
              <w:rPr>
                <w:rFonts w:ascii="SimSun" w:hAnsi="SimSun" w:cs="FangSong_GB2312" w:hint="eastAsia"/>
                <w:sz w:val="21"/>
                <w:szCs w:val="21"/>
              </w:rPr>
              <w:t>【准入许可和行业许可的关系】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外国投资涉及需申领前置性行业许可的领域的，外国投资主管部门在审查</w:t>
            </w:r>
            <w:r w:rsidRPr="009A329B">
              <w:rPr>
                <w:rFonts w:ascii="SimSun" w:hAnsi="SimSun" w:cs="FangSong_GB2312" w:hint="eastAsia"/>
                <w:sz w:val="21"/>
                <w:szCs w:val="21"/>
              </w:rPr>
              <w:lastRenderedPageBreak/>
              <w:t>决定中说明行业许可获得情况。</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外国投资涉及需申领非前置性行业许可的领域的，外国投资主管部门应在审查时征求相关行业主管部门意见。行业主管部门出具审查意见书，外国投资主管部门在审查决定中说明行业主管部门的审查意见。</w:t>
            </w:r>
          </w:p>
          <w:p w:rsidR="009A329B" w:rsidRPr="009A329B" w:rsidRDefault="000A2F15" w:rsidP="000A2F15">
            <w:pPr>
              <w:pStyle w:val="1"/>
              <w:autoSpaceDE w:val="0"/>
              <w:autoSpaceDN w:val="0"/>
              <w:snapToGrid w:val="0"/>
              <w:spacing w:line="290" w:lineRule="atLeast"/>
              <w:ind w:firstLineChars="0"/>
              <w:rPr>
                <w:rFonts w:ascii="SimSun" w:hAnsi="SimSun" w:cs="Times New Roman"/>
                <w:sz w:val="21"/>
                <w:szCs w:val="21"/>
              </w:rPr>
            </w:pPr>
            <w:r w:rsidRPr="000A2F15">
              <w:rPr>
                <w:rFonts w:ascii="SimSun" w:hAnsi="SimSun" w:cs="FangSong_GB2312" w:hint="eastAsia"/>
                <w:b/>
                <w:sz w:val="21"/>
                <w:szCs w:val="21"/>
              </w:rPr>
              <w:t>第三十四条</w:t>
            </w:r>
            <w:r w:rsidR="009A329B" w:rsidRPr="000A2F15">
              <w:rPr>
                <w:rFonts w:ascii="SimSun" w:hAnsi="SimSun" w:cs="FangSong_GB2312" w:hint="eastAsia"/>
                <w:spacing w:val="-12"/>
                <w:sz w:val="21"/>
                <w:szCs w:val="21"/>
              </w:rPr>
              <w:t>【准入许可和安审的衔接】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在进行准入审查时，发现外国投资事项危害或可能危害国家安全的，应暂停准入审查程序，并书面告知申请人提交国家安全审查申请；进行准入审查的省、自治区、直辖市人民政府外国投资主管部门应将有关情况报告国务院外国投资主管部门。除非申请人撤回准入许可申请，外国投资者应当按照本法第四章【国家安全审查】提交国家安全审查申请。</w:t>
            </w:r>
          </w:p>
          <w:p w:rsidR="009A329B" w:rsidRPr="009A329B" w:rsidRDefault="000A2F15" w:rsidP="000A2F15">
            <w:pPr>
              <w:pStyle w:val="1"/>
              <w:autoSpaceDE w:val="0"/>
              <w:autoSpaceDN w:val="0"/>
              <w:snapToGrid w:val="0"/>
              <w:spacing w:line="290" w:lineRule="atLeast"/>
              <w:ind w:left="420" w:firstLineChars="0" w:firstLine="0"/>
              <w:rPr>
                <w:rFonts w:ascii="SimSun" w:hAnsi="SimSun" w:cs="Times New Roman"/>
                <w:sz w:val="21"/>
                <w:szCs w:val="21"/>
              </w:rPr>
            </w:pPr>
            <w:r w:rsidRPr="000A2F15">
              <w:rPr>
                <w:rFonts w:ascii="SimSun" w:hAnsi="SimSun" w:cs="FangSong_GB2312" w:hint="eastAsia"/>
                <w:b/>
                <w:sz w:val="21"/>
                <w:szCs w:val="21"/>
              </w:rPr>
              <w:t>第三十五条</w:t>
            </w:r>
            <w:r w:rsidR="009A329B" w:rsidRPr="009A329B">
              <w:rPr>
                <w:rFonts w:ascii="SimSun" w:hAnsi="SimSun" w:cs="FangSong_GB2312" w:hint="eastAsia"/>
                <w:sz w:val="21"/>
                <w:szCs w:val="21"/>
              </w:rPr>
              <w:t>【审查期限】</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外国投资主管部门应在受理准入许可申请之日起</w:t>
            </w:r>
            <w:r w:rsidRPr="009A329B">
              <w:rPr>
                <w:rFonts w:ascii="SimSun" w:hAnsi="SimSun" w:cs="Times New Roman"/>
                <w:sz w:val="21"/>
                <w:szCs w:val="21"/>
              </w:rPr>
              <w:t>30</w:t>
            </w:r>
            <w:r w:rsidRPr="009A329B">
              <w:rPr>
                <w:rFonts w:ascii="SimSun" w:hAnsi="SimSun" w:cs="FangSong_GB2312" w:hint="eastAsia"/>
                <w:sz w:val="21"/>
                <w:szCs w:val="21"/>
              </w:rPr>
              <w:t>个工作日内完成审查。情况复杂的可延长30个工作日。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发生本法第三十四条【准入许可和安审的衔接】规定的情形并进入国家安全审查程序的，进行国家安全审查的期限不计入前款所列的审查期限。</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第三十六条</w:t>
            </w:r>
            <w:r w:rsidR="009A329B" w:rsidRPr="009A329B">
              <w:rPr>
                <w:rFonts w:ascii="SimSun" w:hAnsi="SimSun" w:cs="FangSong_GB2312" w:hint="eastAsia"/>
                <w:sz w:val="21"/>
                <w:szCs w:val="21"/>
              </w:rPr>
              <w:t>【审查决定】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外国投资主管部门依法对外国投资事项作出批准、附加条件批准或不予批准的书面决定，并通知申请人；作出附加条件批准或不予批准决定的，应当说明理由。</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第三十七条</w:t>
            </w:r>
            <w:r w:rsidR="009A329B" w:rsidRPr="009A329B">
              <w:rPr>
                <w:rFonts w:ascii="SimSun" w:hAnsi="SimSun" w:cs="FangSong_GB2312" w:hint="eastAsia"/>
                <w:sz w:val="21"/>
                <w:szCs w:val="21"/>
              </w:rPr>
              <w:t>【附加条件的类型】</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外国投资主管部门作出审查决定时可附加以下一项或几项条件：</w:t>
            </w:r>
          </w:p>
          <w:p w:rsidR="009A329B" w:rsidRPr="009A329B" w:rsidRDefault="009A329B" w:rsidP="009A329B">
            <w:pPr>
              <w:pStyle w:val="1"/>
              <w:autoSpaceDE w:val="0"/>
              <w:autoSpaceDN w:val="0"/>
              <w:snapToGrid w:val="0"/>
              <w:spacing w:line="290" w:lineRule="atLeast"/>
              <w:ind w:left="567" w:firstLineChars="0" w:firstLine="0"/>
              <w:rPr>
                <w:rFonts w:ascii="SimSun" w:hAnsi="SimSun" w:cs="Times New Roman"/>
                <w:sz w:val="21"/>
                <w:szCs w:val="21"/>
              </w:rPr>
            </w:pPr>
            <w:r w:rsidRPr="009A329B">
              <w:rPr>
                <w:rFonts w:ascii="SimSun" w:hAnsi="SimSun" w:cs="FangSong_GB2312" w:hint="eastAsia"/>
                <w:sz w:val="21"/>
                <w:szCs w:val="21"/>
              </w:rPr>
              <w:t>（一）资产或业务剥离；</w:t>
            </w:r>
          </w:p>
          <w:p w:rsidR="009A329B" w:rsidRPr="009A329B" w:rsidRDefault="009A329B" w:rsidP="009A329B">
            <w:pPr>
              <w:pStyle w:val="1"/>
              <w:autoSpaceDE w:val="0"/>
              <w:autoSpaceDN w:val="0"/>
              <w:snapToGrid w:val="0"/>
              <w:spacing w:line="290" w:lineRule="atLeast"/>
              <w:ind w:left="567" w:firstLineChars="0" w:firstLine="0"/>
              <w:rPr>
                <w:rFonts w:ascii="SimSun" w:hAnsi="SimSun" w:cs="FangSong_GB2312"/>
                <w:sz w:val="21"/>
                <w:szCs w:val="21"/>
              </w:rPr>
            </w:pPr>
            <w:r w:rsidRPr="009A329B">
              <w:rPr>
                <w:rFonts w:ascii="SimSun" w:hAnsi="SimSun" w:cs="FangSong_GB2312" w:hint="eastAsia"/>
                <w:sz w:val="21"/>
                <w:szCs w:val="21"/>
              </w:rPr>
              <w:t>（二）持股比例限制；</w:t>
            </w:r>
          </w:p>
          <w:p w:rsidR="009A329B" w:rsidRPr="009A329B" w:rsidRDefault="009A329B" w:rsidP="009A329B">
            <w:pPr>
              <w:pStyle w:val="1"/>
              <w:autoSpaceDE w:val="0"/>
              <w:autoSpaceDN w:val="0"/>
              <w:snapToGrid w:val="0"/>
              <w:spacing w:line="290" w:lineRule="atLeast"/>
              <w:ind w:left="567" w:firstLineChars="0" w:firstLine="0"/>
              <w:rPr>
                <w:rFonts w:ascii="SimSun" w:hAnsi="SimSun" w:cs="FangSong_GB2312"/>
                <w:sz w:val="21"/>
                <w:szCs w:val="21"/>
              </w:rPr>
            </w:pPr>
            <w:r w:rsidRPr="009A329B">
              <w:rPr>
                <w:rFonts w:ascii="SimSun" w:hAnsi="SimSun" w:cs="FangSong_GB2312" w:hint="eastAsia"/>
                <w:sz w:val="21"/>
                <w:szCs w:val="21"/>
              </w:rPr>
              <w:t>（三）经营期限要求；</w:t>
            </w:r>
          </w:p>
          <w:p w:rsidR="009A329B" w:rsidRPr="009A329B" w:rsidRDefault="009A329B" w:rsidP="009A329B">
            <w:pPr>
              <w:pStyle w:val="1"/>
              <w:autoSpaceDE w:val="0"/>
              <w:autoSpaceDN w:val="0"/>
              <w:snapToGrid w:val="0"/>
              <w:spacing w:line="290" w:lineRule="atLeast"/>
              <w:ind w:left="567" w:firstLineChars="0" w:firstLine="0"/>
              <w:rPr>
                <w:rFonts w:ascii="SimSun" w:hAnsi="SimSun" w:cs="FangSong_GB2312"/>
                <w:sz w:val="21"/>
                <w:szCs w:val="21"/>
              </w:rPr>
            </w:pPr>
            <w:r w:rsidRPr="009A329B">
              <w:rPr>
                <w:rFonts w:ascii="SimSun" w:hAnsi="SimSun" w:cs="FangSong_GB2312" w:hint="eastAsia"/>
                <w:sz w:val="21"/>
                <w:szCs w:val="21"/>
              </w:rPr>
              <w:t>（四）投资区域限制；</w:t>
            </w:r>
          </w:p>
          <w:p w:rsidR="009A329B" w:rsidRPr="009A329B" w:rsidRDefault="009A329B" w:rsidP="009A329B">
            <w:pPr>
              <w:pStyle w:val="1"/>
              <w:autoSpaceDE w:val="0"/>
              <w:autoSpaceDN w:val="0"/>
              <w:snapToGrid w:val="0"/>
              <w:spacing w:line="290" w:lineRule="atLeast"/>
              <w:ind w:left="567" w:firstLineChars="0" w:firstLine="0"/>
              <w:rPr>
                <w:rFonts w:ascii="SimSun" w:hAnsi="SimSun" w:cs="FangSong_GB2312"/>
                <w:sz w:val="21"/>
                <w:szCs w:val="21"/>
              </w:rPr>
            </w:pPr>
            <w:r w:rsidRPr="009A329B">
              <w:rPr>
                <w:rFonts w:ascii="SimSun" w:hAnsi="SimSun" w:cs="FangSong_GB2312" w:hint="eastAsia"/>
                <w:sz w:val="21"/>
                <w:szCs w:val="21"/>
              </w:rPr>
              <w:t>（五）</w:t>
            </w:r>
            <w:r w:rsidRPr="00761A93">
              <w:rPr>
                <w:rFonts w:ascii="SimSun" w:hAnsi="SimSun" w:cs="FangSong_GB2312" w:hint="eastAsia"/>
                <w:spacing w:val="10"/>
                <w:sz w:val="21"/>
                <w:szCs w:val="21"/>
              </w:rPr>
              <w:t>当地用工比例或数量要求；</w:t>
            </w:r>
          </w:p>
          <w:p w:rsidR="009A329B" w:rsidRPr="009A329B" w:rsidRDefault="009A329B" w:rsidP="009A329B">
            <w:pPr>
              <w:pStyle w:val="1"/>
              <w:autoSpaceDE w:val="0"/>
              <w:autoSpaceDN w:val="0"/>
              <w:snapToGrid w:val="0"/>
              <w:spacing w:line="290" w:lineRule="atLeast"/>
              <w:ind w:left="567" w:firstLineChars="0" w:firstLine="0"/>
              <w:rPr>
                <w:rFonts w:ascii="SimSun" w:hAnsi="SimSun" w:cs="FangSong_GB2312"/>
                <w:sz w:val="21"/>
                <w:szCs w:val="21"/>
              </w:rPr>
            </w:pPr>
            <w:r w:rsidRPr="009A329B">
              <w:rPr>
                <w:rFonts w:ascii="SimSun" w:hAnsi="SimSun" w:cs="FangSong_GB2312" w:hint="eastAsia"/>
                <w:sz w:val="21"/>
                <w:szCs w:val="21"/>
              </w:rPr>
              <w:t>（六）国务院规定的其他条件。</w:t>
            </w:r>
          </w:p>
          <w:p w:rsidR="009A329B" w:rsidRPr="00761A93" w:rsidRDefault="009A329B" w:rsidP="00761A93">
            <w:pPr>
              <w:pStyle w:val="1"/>
              <w:numPr>
                <w:ins w:id="0" w:author="User" w:date="2015-01-12T11:53:00Z"/>
              </w:numPr>
              <w:autoSpaceDE w:val="0"/>
              <w:autoSpaceDN w:val="0"/>
              <w:snapToGrid w:val="0"/>
              <w:spacing w:line="290" w:lineRule="atLeast"/>
              <w:ind w:firstLine="460"/>
              <w:rPr>
                <w:rFonts w:ascii="SimSun" w:hAnsi="SimSun" w:cs="Times New Roman"/>
                <w:spacing w:val="10"/>
                <w:sz w:val="21"/>
                <w:szCs w:val="21"/>
              </w:rPr>
            </w:pPr>
            <w:r w:rsidRPr="00761A93">
              <w:rPr>
                <w:rFonts w:ascii="SimSun" w:hAnsi="SimSun" w:cs="FangSong_GB2312" w:hint="eastAsia"/>
                <w:spacing w:val="10"/>
                <w:sz w:val="21"/>
                <w:szCs w:val="21"/>
              </w:rPr>
              <w:t>外国投资主管部门附加以上一项或多项条件的，应在审查决定中列明。</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第三十八条</w:t>
            </w:r>
            <w:r w:rsidR="009A329B" w:rsidRPr="009A329B">
              <w:rPr>
                <w:rFonts w:ascii="SimSun" w:hAnsi="SimSun" w:cs="FangSong_GB2312" w:hint="eastAsia"/>
                <w:sz w:val="21"/>
                <w:szCs w:val="21"/>
              </w:rPr>
              <w:t>【征求意见】</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lastRenderedPageBreak/>
              <w:t>外国投资主管部门进行准入审查时，可征求相关部门、地方和其他利害关系人意见。</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第三十九条</w:t>
            </w:r>
            <w:r w:rsidR="009A329B" w:rsidRPr="009A329B">
              <w:rPr>
                <w:rFonts w:ascii="SimSun" w:hAnsi="SimSun" w:cs="FangSong_GB2312" w:hint="eastAsia"/>
                <w:sz w:val="21"/>
                <w:szCs w:val="21"/>
              </w:rPr>
              <w:t>【征求社会公众意见】</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外国投资主管部门进行准入审查时，认为申请事项可能对社会公共利益造成重大影响的，可通过召开论证会、举行公开听证等方式征求社会公众意见。</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第四十条</w:t>
            </w:r>
            <w:r w:rsidR="009A329B" w:rsidRPr="009A329B">
              <w:rPr>
                <w:rFonts w:ascii="SimSun" w:hAnsi="SimSun" w:cs="FangSong_GB2312" w:hint="eastAsia"/>
                <w:sz w:val="21"/>
                <w:szCs w:val="21"/>
              </w:rPr>
              <w:t>【申辩机会】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外国投资主管部门进行准入审查，拟作出附加条件批准或者不予批准决定的，应给予外国投资者申辩的机会。</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第四十一条</w:t>
            </w:r>
            <w:r w:rsidR="009A329B" w:rsidRPr="009A329B">
              <w:rPr>
                <w:rFonts w:ascii="SimSun" w:hAnsi="SimSun" w:cs="FangSong_GB2312" w:hint="eastAsia"/>
                <w:sz w:val="21"/>
                <w:szCs w:val="21"/>
              </w:rPr>
              <w:t>【批准决定时效】</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外国投资者自批准决定作出之日起</w:t>
            </w:r>
            <w:r w:rsidRPr="009A329B">
              <w:rPr>
                <w:rFonts w:ascii="SimSun" w:hAnsi="SimSun" w:cs="Times New Roman"/>
                <w:sz w:val="21"/>
                <w:szCs w:val="21"/>
              </w:rPr>
              <w:t>1</w:t>
            </w:r>
            <w:r w:rsidRPr="009A329B">
              <w:rPr>
                <w:rFonts w:ascii="SimSun" w:hAnsi="SimSun" w:cs="FangSong_GB2312" w:hint="eastAsia"/>
                <w:sz w:val="21"/>
                <w:szCs w:val="21"/>
              </w:rPr>
              <w:t>年内未实施投资行为的，应向作出批准决定的外国投资主管部门说明情况。外国投资主管部门认为有必要的，外国投资者应重新提出准入许可申请。</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第四十二条</w:t>
            </w:r>
            <w:r w:rsidR="009A329B" w:rsidRPr="009A329B">
              <w:rPr>
                <w:rFonts w:ascii="SimSun" w:hAnsi="SimSun" w:cs="FangSong_GB2312" w:hint="eastAsia"/>
                <w:sz w:val="21"/>
                <w:szCs w:val="21"/>
              </w:rPr>
              <w:t>【办理手续】</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外国投资依照本法须经准入许可的，外国投资者应在获得准入许可后办理登记、外汇、税务等手续。</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外国投资依照本法无需申请准入许可的，外国投资者可依据相关法律法规办理登记、外汇、税务等手续。</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第四十三条</w:t>
            </w:r>
            <w:r w:rsidR="009A329B" w:rsidRPr="009A329B">
              <w:rPr>
                <w:rFonts w:ascii="SimSun" w:hAnsi="SimSun" w:cs="FangSong_GB2312" w:hint="eastAsia"/>
                <w:sz w:val="21"/>
                <w:szCs w:val="21"/>
              </w:rPr>
              <w:t>【许可决定的公开】</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外国投资主管部门应向社会公布外国投资准入许可决定，但依法不予公开的除外。</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第四十四条</w:t>
            </w:r>
            <w:r w:rsidR="009A329B" w:rsidRPr="00761A93">
              <w:rPr>
                <w:rFonts w:ascii="SimSun" w:hAnsi="SimSun" w:cs="FangSong_GB2312" w:hint="eastAsia"/>
                <w:spacing w:val="-10"/>
                <w:sz w:val="21"/>
                <w:szCs w:val="21"/>
              </w:rPr>
              <w:t>【遵守附加条件的报告】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外国投资依照本法获得附加条件准入许可的，外国投资者或外国投资企业在依据本法第五章【信息报告】第四节【定期报告】提交年度报告时应同时说明上一年度遵守附加条件开展经营的有关情况。</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第四十五条</w:t>
            </w:r>
            <w:r w:rsidR="009A329B" w:rsidRPr="009A329B">
              <w:rPr>
                <w:rFonts w:ascii="SimSun" w:hAnsi="SimSun" w:cs="FangSong_GB2312" w:hint="eastAsia"/>
                <w:sz w:val="21"/>
                <w:szCs w:val="21"/>
              </w:rPr>
              <w:t>【实际控制情形下视为内资】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第十一条【外国投资者】第一款第（二）项所规定的外国投资者，受中国投资者控制的，其在中国境内从事限制实施目录范围内的投资，在申请准入许可时，可提交书面证明材料，申请将其投资视作中国投资者的投资。</w:t>
            </w:r>
          </w:p>
          <w:p w:rsidR="009A329B" w:rsidRPr="009A329B" w:rsidRDefault="009A329B" w:rsidP="009A329B">
            <w:pPr>
              <w:pStyle w:val="1"/>
              <w:autoSpaceDE w:val="0"/>
              <w:autoSpaceDN w:val="0"/>
              <w:snapToGrid w:val="0"/>
              <w:spacing w:line="290" w:lineRule="atLeast"/>
              <w:ind w:firstLineChars="0" w:firstLine="555"/>
              <w:rPr>
                <w:rFonts w:ascii="SimSun" w:hAnsi="SimSun" w:cs="Times New Roman"/>
                <w:sz w:val="21"/>
                <w:szCs w:val="21"/>
              </w:rPr>
            </w:pPr>
            <w:r w:rsidRPr="009A329B">
              <w:rPr>
                <w:rFonts w:ascii="SimSun" w:hAnsi="SimSun" w:cs="FangSong_GB2312" w:hint="eastAsia"/>
                <w:sz w:val="21"/>
                <w:szCs w:val="21"/>
              </w:rPr>
              <w:t>外国投资主管部门在进行准入许可</w:t>
            </w:r>
            <w:r w:rsidRPr="009A329B">
              <w:rPr>
                <w:rFonts w:ascii="SimSun" w:hAnsi="SimSun" w:cs="FangSong_GB2312" w:hint="eastAsia"/>
                <w:sz w:val="21"/>
                <w:szCs w:val="21"/>
              </w:rPr>
              <w:lastRenderedPageBreak/>
              <w:t>审查时，应对外国投资者依据前款规定提出的申请进行审查，作出是否视作中国投资者的投资的审查意见，并在准入许可决定中予以说明。</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第四十六条</w:t>
            </w:r>
            <w:r w:rsidR="009A329B" w:rsidRPr="009A329B">
              <w:rPr>
                <w:rFonts w:ascii="SimSun" w:hAnsi="SimSun" w:cs="FangSong_GB2312" w:hint="eastAsia"/>
                <w:sz w:val="21"/>
                <w:szCs w:val="21"/>
              </w:rPr>
              <w:t>【外资准入审查指南】</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国务院外国投资主管部门应编制和公布外国投资准入审查指南。</w:t>
            </w:r>
          </w:p>
          <w:p w:rsidR="009A329B" w:rsidRPr="009A329B" w:rsidRDefault="00761A93" w:rsidP="00761A93">
            <w:pPr>
              <w:pStyle w:val="1"/>
              <w:autoSpaceDE w:val="0"/>
              <w:autoSpaceDN w:val="0"/>
              <w:snapToGrid w:val="0"/>
              <w:spacing w:line="290" w:lineRule="atLeast"/>
              <w:ind w:left="420" w:firstLineChars="0" w:firstLine="0"/>
              <w:rPr>
                <w:rFonts w:ascii="SimSun" w:hAnsi="SimSun" w:cs="Times New Roman"/>
                <w:sz w:val="21"/>
                <w:szCs w:val="21"/>
              </w:rPr>
            </w:pPr>
            <w:r w:rsidRPr="00761A93">
              <w:rPr>
                <w:rFonts w:ascii="SimSun" w:hAnsi="SimSun" w:cs="FangSong_GB2312" w:hint="eastAsia"/>
                <w:b/>
                <w:sz w:val="21"/>
                <w:szCs w:val="21"/>
              </w:rPr>
              <w:t>第四十七条</w:t>
            </w:r>
            <w:r w:rsidRPr="00761A93">
              <w:rPr>
                <w:rFonts w:ascii="SimSun" w:hAnsi="SimSun" w:cs="FangSong_GB2312" w:hint="eastAsia"/>
                <w:sz w:val="21"/>
                <w:szCs w:val="21"/>
              </w:rPr>
              <w:t xml:space="preserve"> </w:t>
            </w:r>
            <w:r w:rsidR="009A329B" w:rsidRPr="009A329B">
              <w:rPr>
                <w:rFonts w:ascii="SimSun" w:hAnsi="SimSun" w:cs="FangSong_GB2312" w:hint="eastAsia"/>
                <w:sz w:val="21"/>
                <w:szCs w:val="21"/>
              </w:rPr>
              <w:t>【咨询】</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外国投资者及其利害关系人可就外国投资准入许可的范围和程序向本法第二十七条【外资准入许可申请】规定的外国投资主管部门提出咨询。</w:t>
            </w:r>
          </w:p>
          <w:p w:rsid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外国投资主管部门应在接到咨询申请后</w:t>
            </w:r>
            <w:r w:rsidRPr="009A329B">
              <w:rPr>
                <w:rFonts w:ascii="SimSun" w:hAnsi="SimSun" w:cs="Times New Roman"/>
                <w:sz w:val="21"/>
                <w:szCs w:val="21"/>
              </w:rPr>
              <w:t>10</w:t>
            </w:r>
            <w:r w:rsidRPr="009A329B">
              <w:rPr>
                <w:rFonts w:ascii="SimSun" w:hAnsi="SimSun" w:cs="FangSong_GB2312" w:hint="eastAsia"/>
                <w:sz w:val="21"/>
                <w:szCs w:val="21"/>
              </w:rPr>
              <w:t>个工作日内作出答复。</w:t>
            </w:r>
          </w:p>
          <w:p w:rsidR="00761A93" w:rsidRPr="009A329B" w:rsidRDefault="00761A93" w:rsidP="009A329B">
            <w:pPr>
              <w:pStyle w:val="1"/>
              <w:autoSpaceDE w:val="0"/>
              <w:autoSpaceDN w:val="0"/>
              <w:snapToGrid w:val="0"/>
              <w:spacing w:line="290" w:lineRule="atLeast"/>
              <w:rPr>
                <w:rFonts w:ascii="SimSun" w:hAnsi="SimSun" w:cs="Times New Roman"/>
                <w:sz w:val="21"/>
                <w:szCs w:val="21"/>
              </w:rPr>
            </w:pPr>
          </w:p>
          <w:p w:rsidR="009A329B" w:rsidRPr="00761A93" w:rsidRDefault="009A329B" w:rsidP="00761A93">
            <w:pPr>
              <w:autoSpaceDE w:val="0"/>
              <w:autoSpaceDN w:val="0"/>
              <w:snapToGrid w:val="0"/>
              <w:spacing w:line="290" w:lineRule="atLeast"/>
              <w:ind w:firstLineChars="196" w:firstLine="413"/>
              <w:rPr>
                <w:rFonts w:ascii="SimSun" w:hAnsi="SimSun" w:cs="Times New Roman"/>
                <w:b/>
                <w:sz w:val="21"/>
                <w:szCs w:val="21"/>
              </w:rPr>
            </w:pPr>
            <w:r w:rsidRPr="00761A93">
              <w:rPr>
                <w:rFonts w:ascii="SimSun" w:hAnsi="SimSun" w:cs="SimHei" w:hint="eastAsia"/>
                <w:b/>
                <w:sz w:val="21"/>
                <w:szCs w:val="21"/>
              </w:rPr>
              <w:t>第四章  国家安全审查</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第四十八条</w:t>
            </w:r>
            <w:r w:rsidR="009A329B" w:rsidRPr="009A329B">
              <w:rPr>
                <w:rFonts w:ascii="SimSun" w:hAnsi="SimSun" w:cs="FangSong_GB2312" w:hint="eastAsia"/>
                <w:sz w:val="21"/>
                <w:szCs w:val="21"/>
              </w:rPr>
              <w:t>【安全审查制度】</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为确保国家安全，规范和促进外国投资，国家建立统一的外国投资国家安全审查制度，对任何危害或可能危害国家安全的外国投资进行审查。</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한컴바탕" w:eastAsia="한컴바탕" w:hAnsi="한컴바탕" w:cs="한컴바탕" w:hint="eastAsia"/>
                <w:b/>
                <w:sz w:val="21"/>
                <w:szCs w:val="21"/>
              </w:rPr>
              <w:t>第四十九条</w:t>
            </w:r>
            <w:r w:rsidR="009A329B" w:rsidRPr="009A329B">
              <w:rPr>
                <w:rFonts w:ascii="SimSun" w:hAnsi="SimSun" w:cs="FangSong_GB2312" w:hint="eastAsia"/>
                <w:sz w:val="21"/>
                <w:szCs w:val="21"/>
              </w:rPr>
              <w:t>【安审联席会议】</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国务院建立外国投资国家安全审查部际联席会议（以下简称联席会议），承担外国投资国家安全审查的职责。</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国务院发展改革部门和国务院外国投资主管部门共同担任联席会议的召集单位，会同外国投资所涉及的相关部门具体实施外国投资国家安全审查。</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第五十条</w:t>
            </w:r>
            <w:r w:rsidR="009A329B" w:rsidRPr="009A329B">
              <w:rPr>
                <w:rFonts w:ascii="SimSun" w:hAnsi="SimSun" w:cs="FangSong_GB2312" w:hint="eastAsia"/>
                <w:sz w:val="21"/>
                <w:szCs w:val="21"/>
              </w:rPr>
              <w:t>【投资者申请安审】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外国投资危害或可能危害国家安全的，外国投资者可向国务院外国投资主管部门提交国家安全审查申请。</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한컴바탕" w:eastAsia="한컴바탕" w:hAnsi="한컴바탕" w:cs="한컴바탕" w:hint="eastAsia"/>
                <w:b/>
                <w:sz w:val="21"/>
                <w:szCs w:val="21"/>
              </w:rPr>
              <w:t>第五十一条</w:t>
            </w:r>
            <w:r w:rsidR="009A329B" w:rsidRPr="009A329B">
              <w:rPr>
                <w:rFonts w:ascii="SimSun" w:hAnsi="SimSun" w:cs="FangSong_GB2312" w:hint="eastAsia"/>
                <w:sz w:val="21"/>
                <w:szCs w:val="21"/>
              </w:rPr>
              <w:t>【安审申请材料】</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外国投资者向国务院外国投资主管部门提出国家安全审查申请时，应提交以下材料：</w:t>
            </w:r>
          </w:p>
          <w:p w:rsidR="009A329B" w:rsidRPr="009A329B" w:rsidRDefault="009A329B" w:rsidP="009A329B">
            <w:pPr>
              <w:pStyle w:val="1"/>
              <w:autoSpaceDE w:val="0"/>
              <w:autoSpaceDN w:val="0"/>
              <w:snapToGrid w:val="0"/>
              <w:spacing w:line="290" w:lineRule="atLeast"/>
              <w:ind w:left="567" w:firstLineChars="0" w:firstLine="0"/>
              <w:rPr>
                <w:rFonts w:ascii="SimSun" w:hAnsi="SimSun" w:cs="Times New Roman"/>
                <w:sz w:val="21"/>
                <w:szCs w:val="21"/>
              </w:rPr>
            </w:pPr>
            <w:r w:rsidRPr="009A329B">
              <w:rPr>
                <w:rFonts w:ascii="SimSun" w:hAnsi="SimSun" w:cs="FangSong_GB2312" w:hint="eastAsia"/>
                <w:sz w:val="21"/>
                <w:szCs w:val="21"/>
              </w:rPr>
              <w:t>（一）申请书，包括：</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sz w:val="21"/>
                <w:szCs w:val="21"/>
              </w:rPr>
              <w:t>1.</w:t>
            </w:r>
            <w:r w:rsidRPr="009A329B">
              <w:rPr>
                <w:rFonts w:ascii="SimSun" w:hAnsi="SimSun" w:cs="Times New Roman" w:hint="eastAsia"/>
                <w:sz w:val="21"/>
                <w:szCs w:val="21"/>
              </w:rPr>
              <w:t xml:space="preserve"> </w:t>
            </w:r>
            <w:r w:rsidRPr="009A329B">
              <w:rPr>
                <w:rFonts w:ascii="SimSun" w:hAnsi="SimSun" w:cs="FangSong_GB2312" w:hint="eastAsia"/>
                <w:sz w:val="21"/>
                <w:szCs w:val="21"/>
              </w:rPr>
              <w:t>外国投资者及其实际控制人、高级管理人员情况；</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Times New Roman"/>
                <w:sz w:val="21"/>
                <w:szCs w:val="21"/>
              </w:rPr>
              <w:t>2.</w:t>
            </w:r>
            <w:r w:rsidRPr="009A329B">
              <w:rPr>
                <w:rFonts w:ascii="SimSun" w:hAnsi="SimSun" w:cs="Times New Roman" w:hint="eastAsia"/>
                <w:sz w:val="21"/>
                <w:szCs w:val="21"/>
              </w:rPr>
              <w:t xml:space="preserve"> </w:t>
            </w:r>
            <w:r w:rsidRPr="009A329B">
              <w:rPr>
                <w:rFonts w:ascii="SimSun" w:hAnsi="SimSun" w:cs="FangSong_GB2312" w:hint="eastAsia"/>
                <w:sz w:val="21"/>
                <w:szCs w:val="21"/>
              </w:rPr>
              <w:t xml:space="preserve">外国投资基本信息，包括投资金额、投资领域、投资区域、投资方式、出资比例和方式、经营计划等； </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Times New Roman"/>
                <w:sz w:val="21"/>
                <w:szCs w:val="21"/>
              </w:rPr>
              <w:t>3.</w:t>
            </w:r>
            <w:r w:rsidRPr="009A329B">
              <w:rPr>
                <w:rFonts w:ascii="SimSun" w:hAnsi="SimSun" w:cs="Times New Roman" w:hint="eastAsia"/>
                <w:sz w:val="21"/>
                <w:szCs w:val="21"/>
              </w:rPr>
              <w:t xml:space="preserve"> </w:t>
            </w:r>
            <w:r w:rsidRPr="009A329B">
              <w:rPr>
                <w:rFonts w:ascii="SimSun" w:hAnsi="SimSun" w:cs="FangSong_GB2312" w:hint="eastAsia"/>
                <w:sz w:val="21"/>
                <w:szCs w:val="21"/>
              </w:rPr>
              <w:t>外国投资危害或可能危害国家安全的说明；</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4. 涉及外国投资企业的设立或变更</w:t>
            </w:r>
            <w:r w:rsidRPr="009A329B">
              <w:rPr>
                <w:rFonts w:ascii="SimSun" w:hAnsi="SimSun" w:cs="FangSong_GB2312" w:hint="eastAsia"/>
                <w:sz w:val="21"/>
                <w:szCs w:val="21"/>
              </w:rPr>
              <w:lastRenderedPageBreak/>
              <w:t>的，提交该外国投资企业的组织形式、治理结构等信息；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Times New Roman" w:hint="eastAsia"/>
                <w:sz w:val="21"/>
                <w:szCs w:val="21"/>
              </w:rPr>
              <w:t>5</w:t>
            </w:r>
            <w:r w:rsidRPr="009A329B">
              <w:rPr>
                <w:rFonts w:ascii="SimSun" w:hAnsi="SimSun" w:cs="Times New Roman"/>
                <w:sz w:val="21"/>
                <w:szCs w:val="21"/>
              </w:rPr>
              <w:t>.</w:t>
            </w:r>
            <w:r w:rsidRPr="009A329B">
              <w:rPr>
                <w:rFonts w:ascii="SimSun" w:hAnsi="SimSun" w:cs="Times New Roman" w:hint="eastAsia"/>
                <w:sz w:val="21"/>
                <w:szCs w:val="21"/>
              </w:rPr>
              <w:t xml:space="preserve"> </w:t>
            </w:r>
            <w:r w:rsidRPr="009A329B">
              <w:rPr>
                <w:rFonts w:ascii="SimSun" w:hAnsi="SimSun" w:cs="FangSong_GB2312" w:hint="eastAsia"/>
                <w:sz w:val="21"/>
                <w:szCs w:val="21"/>
              </w:rPr>
              <w:t>通知和送达方式。</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（二）与申请书内容有关的文件和证明材料；</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（三）外国投资者及其实际控制人的陈述、声明及对申请材料真实性、完整性的承诺。</w:t>
            </w:r>
          </w:p>
          <w:p w:rsidR="009A329B" w:rsidRPr="009A329B" w:rsidRDefault="009A329B" w:rsidP="009A329B">
            <w:pPr>
              <w:autoSpaceDE w:val="0"/>
              <w:autoSpaceDN w:val="0"/>
              <w:snapToGrid w:val="0"/>
              <w:spacing w:line="290" w:lineRule="atLeast"/>
              <w:ind w:firstLineChars="222" w:firstLine="466"/>
              <w:rPr>
                <w:rFonts w:ascii="SimSun" w:hAnsi="SimSun" w:cs="FangSong_GB2312"/>
                <w:sz w:val="21"/>
                <w:szCs w:val="21"/>
              </w:rPr>
            </w:pPr>
            <w:r w:rsidRPr="009A329B">
              <w:rPr>
                <w:rFonts w:ascii="SimSun" w:hAnsi="SimSun" w:cs="FangSong_GB2312" w:hint="eastAsia"/>
                <w:sz w:val="21"/>
                <w:szCs w:val="21"/>
              </w:rPr>
              <w:t>国务院外国投资主管部门可在国家安全审查过程中要求外国投资者及其他当事人补充提交相关材料。</w:t>
            </w:r>
          </w:p>
          <w:p w:rsidR="009A329B" w:rsidRPr="009A329B" w:rsidRDefault="00270337" w:rsidP="00270337">
            <w:pPr>
              <w:pStyle w:val="1"/>
              <w:autoSpaceDE w:val="0"/>
              <w:autoSpaceDN w:val="0"/>
              <w:snapToGrid w:val="0"/>
              <w:spacing w:line="290" w:lineRule="atLeast"/>
              <w:ind w:firstLineChars="0"/>
              <w:rPr>
                <w:rFonts w:ascii="SimSun" w:hAnsi="SimSun" w:cs="Times New Roman"/>
                <w:sz w:val="21"/>
                <w:szCs w:val="21"/>
              </w:rPr>
            </w:pPr>
            <w:r w:rsidRPr="00270337">
              <w:rPr>
                <w:rFonts w:ascii="한컴바탕" w:eastAsia="한컴바탕" w:hAnsi="한컴바탕" w:cs="한컴바탕" w:hint="eastAsia"/>
                <w:b/>
                <w:sz w:val="21"/>
                <w:szCs w:val="21"/>
              </w:rPr>
              <w:t>第五十二条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【预约商谈】</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向国务院外国投资主管部门提出安全审查申请之前，外国投资者可就有关程序性问题提出预约商谈的请求，提前沟通有关情况。</w:t>
            </w:r>
          </w:p>
          <w:p w:rsidR="009A329B" w:rsidRPr="009A329B" w:rsidRDefault="00270337" w:rsidP="00270337">
            <w:pPr>
              <w:pStyle w:val="1"/>
              <w:autoSpaceDE w:val="0"/>
              <w:autoSpaceDN w:val="0"/>
              <w:snapToGrid w:val="0"/>
              <w:spacing w:line="290" w:lineRule="atLeast"/>
              <w:ind w:firstLineChars="0"/>
              <w:rPr>
                <w:rFonts w:ascii="SimSun" w:hAnsi="SimSun" w:cs="Times New Roman"/>
                <w:sz w:val="21"/>
                <w:szCs w:val="21"/>
              </w:rPr>
            </w:pPr>
            <w:r>
              <w:rPr>
                <w:rFonts w:ascii="한컴바탕" w:eastAsia="한컴바탕" w:hAnsi="한컴바탕" w:cs="한컴바탕" w:hint="eastAsia"/>
                <w:b/>
                <w:sz w:val="21"/>
                <w:szCs w:val="21"/>
              </w:rPr>
              <w:t>第五十三</w:t>
            </w:r>
            <w:r w:rsidRPr="00270337">
              <w:rPr>
                <w:rFonts w:ascii="한컴바탕" w:eastAsia="한컴바탕" w:hAnsi="한컴바탕" w:cs="한컴바탕" w:hint="eastAsia"/>
                <w:b/>
                <w:sz w:val="21"/>
                <w:szCs w:val="21"/>
              </w:rPr>
              <w:t>条</w:t>
            </w:r>
            <w:r w:rsidR="009A329B" w:rsidRPr="009A329B">
              <w:rPr>
                <w:rFonts w:ascii="SimSun" w:hAnsi="SimSun" w:cs="FangSong_GB2312" w:hint="eastAsia"/>
                <w:sz w:val="21"/>
                <w:szCs w:val="21"/>
              </w:rPr>
              <w:t>【</w:t>
            </w:r>
            <w:r w:rsidR="009A329B" w:rsidRPr="00270337">
              <w:rPr>
                <w:rFonts w:ascii="SimSun" w:hAnsi="SimSun" w:cs="FangSong_GB2312" w:hint="eastAsia"/>
                <w:spacing w:val="-12"/>
                <w:sz w:val="21"/>
                <w:szCs w:val="21"/>
              </w:rPr>
              <w:t>确定是否需要进行安审】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国务院外国投资主管部门应在收到第五十一条【安审申请材料】规定的申请材料后</w:t>
            </w:r>
            <w:r w:rsidRPr="009A329B">
              <w:rPr>
                <w:rFonts w:ascii="SimSun" w:hAnsi="SimSun" w:cs="Times New Roman"/>
                <w:sz w:val="21"/>
                <w:szCs w:val="21"/>
              </w:rPr>
              <w:t>15</w:t>
            </w:r>
            <w:r w:rsidRPr="009A329B">
              <w:rPr>
                <w:rFonts w:ascii="SimSun" w:hAnsi="SimSun" w:cs="FangSong_GB2312" w:hint="eastAsia"/>
                <w:sz w:val="21"/>
                <w:szCs w:val="21"/>
              </w:rPr>
              <w:t>个工作日内告知申请人有关外国投资事项是否需要进行国家安全审查。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需要进行国家安全审查的，国务院外国投资主管部门在告知申请人后</w:t>
            </w:r>
            <w:r w:rsidRPr="009A329B">
              <w:rPr>
                <w:rFonts w:ascii="SimSun" w:hAnsi="SimSun" w:cs="Times New Roman"/>
                <w:sz w:val="21"/>
                <w:szCs w:val="21"/>
              </w:rPr>
              <w:t>5</w:t>
            </w:r>
            <w:r w:rsidRPr="009A329B">
              <w:rPr>
                <w:rFonts w:ascii="SimSun" w:hAnsi="SimSun" w:cs="FangSong_GB2312" w:hint="eastAsia"/>
                <w:sz w:val="21"/>
                <w:szCs w:val="21"/>
              </w:rPr>
              <w:t>个工作日内提请联席会议进行审查。</w:t>
            </w:r>
          </w:p>
          <w:p w:rsidR="009A329B" w:rsidRPr="009A329B" w:rsidRDefault="00270337" w:rsidP="00270337">
            <w:pPr>
              <w:pStyle w:val="1"/>
              <w:autoSpaceDE w:val="0"/>
              <w:autoSpaceDN w:val="0"/>
              <w:snapToGrid w:val="0"/>
              <w:spacing w:line="290" w:lineRule="atLeast"/>
              <w:ind w:firstLineChars="0"/>
              <w:rPr>
                <w:rFonts w:ascii="SimSun" w:hAnsi="SimSun" w:cs="Times New Roman"/>
                <w:sz w:val="21"/>
                <w:szCs w:val="21"/>
              </w:rPr>
            </w:pPr>
            <w:r w:rsidRPr="00270337">
              <w:rPr>
                <w:rFonts w:ascii="SimSun" w:hAnsi="SimSun" w:cs="FangSong_GB2312" w:hint="eastAsia"/>
                <w:b/>
                <w:sz w:val="21"/>
                <w:szCs w:val="21"/>
              </w:rPr>
              <w:t>第五十四条</w:t>
            </w:r>
            <w:r w:rsidRPr="00270337">
              <w:rPr>
                <w:rFonts w:ascii="SimSun" w:hAnsi="SimSun" w:cs="FangSong_GB2312" w:hint="eastAsia"/>
                <w:sz w:val="21"/>
                <w:szCs w:val="21"/>
              </w:rPr>
              <w:t xml:space="preserve"> </w:t>
            </w:r>
            <w:r w:rsidR="009A329B" w:rsidRPr="00270337">
              <w:rPr>
                <w:rFonts w:ascii="SimSun" w:hAnsi="SimSun" w:cs="FangSong_GB2312" w:hint="eastAsia"/>
                <w:spacing w:val="-10"/>
                <w:sz w:val="21"/>
                <w:szCs w:val="21"/>
              </w:rPr>
              <w:t>【投资者撤回安审申请】</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外国投资者提出国家安全审查申请后，未经国务院外国投资主管部门同意，不得撤回申请。</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第五十五条</w:t>
            </w:r>
            <w:r w:rsidRPr="00270337">
              <w:rPr>
                <w:rFonts w:ascii="SimSun" w:hAnsi="SimSun" w:cs="FangSong_GB2312" w:hint="eastAsia"/>
                <w:sz w:val="21"/>
                <w:szCs w:val="21"/>
              </w:rPr>
              <w:t xml:space="preserve"> </w:t>
            </w:r>
            <w:r w:rsidR="009A329B" w:rsidRPr="009A329B">
              <w:rPr>
                <w:rFonts w:ascii="SimSun" w:hAnsi="SimSun" w:cs="FangSong_GB2312" w:hint="eastAsia"/>
                <w:sz w:val="21"/>
                <w:szCs w:val="21"/>
              </w:rPr>
              <w:t>【依职权启动安审】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联席会议可依职权决定对危害或可能危害国家安全的外国投资进行国家安全审查。</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有关部门、行业协会、同业企业、上下游企业及外国投资者以外的其他当事人认为某一外国投资需要进行国家安全审查的，可向国务院外国投资主管部门提出进行国家安全审查的建议。联席会议认为确有必要进行国家安全审查的，可以决定进行审查。</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联席会议作出启动国家安全审查决定的，国务院外国投资主管部门应书面告知外国投资者。</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第五十六条</w:t>
            </w:r>
            <w:r w:rsidRPr="00270337">
              <w:rPr>
                <w:rFonts w:ascii="SimSun" w:hAnsi="SimSun" w:cs="FangSong_GB2312" w:hint="eastAsia"/>
                <w:sz w:val="21"/>
                <w:szCs w:val="21"/>
              </w:rPr>
              <w:t xml:space="preserve"> </w:t>
            </w:r>
            <w:r w:rsidR="009A329B" w:rsidRPr="009A329B">
              <w:rPr>
                <w:rFonts w:ascii="SimSun" w:hAnsi="SimSun" w:cs="FangSong_GB2312" w:hint="eastAsia"/>
                <w:sz w:val="21"/>
                <w:szCs w:val="21"/>
              </w:rPr>
              <w:t>【再次进行安审】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具有下列情形的，联席会议可依据本法第五十五条【依职权启动安审】对</w:t>
            </w:r>
            <w:r w:rsidRPr="009A329B">
              <w:rPr>
                <w:rFonts w:ascii="SimSun" w:hAnsi="SimSun" w:cs="FangSong_GB2312" w:hint="eastAsia"/>
                <w:sz w:val="21"/>
                <w:szCs w:val="21"/>
              </w:rPr>
              <w:lastRenderedPageBreak/>
              <w:t>已审查的外国投资再次进行国家安全审查：</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（一）外国投资者或其他当事人在审查过程中隐瞒有关情况，提供虚假材料或者进行虚假陈述的；</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（二）外国投资者或其他当事人违反了审查决定中所附限制性条件实施投资的。</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第五十七条</w:t>
            </w:r>
            <w:r w:rsidRPr="00270337">
              <w:rPr>
                <w:rFonts w:ascii="SimSun" w:hAnsi="SimSun" w:cs="FangSong_GB2312" w:hint="eastAsia"/>
                <w:sz w:val="21"/>
                <w:szCs w:val="21"/>
              </w:rPr>
              <w:t xml:space="preserve"> </w:t>
            </w:r>
            <w:r w:rsidR="009A329B" w:rsidRPr="009A329B">
              <w:rPr>
                <w:rFonts w:ascii="SimSun" w:hAnsi="SimSun" w:cs="FangSong_GB2312" w:hint="eastAsia"/>
                <w:sz w:val="21"/>
                <w:szCs w:val="21"/>
              </w:rPr>
              <w:t>【安审因素】</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对外国投资进行国家安全审查应当考虑的因素包括：</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（一）对国防安全，包括对国防需要的国内产品生产能力、国内服务提供能力和有关设备设施的影响，对重点、敏感国防设施安全的影响；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（二）对涉及国家安全关键技术研发能力的影响；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（三）对涉及国家安全领域的我国技术领先地位的影响；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（四）对受进出口管制的两用物项和技术扩散的影响；</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（五）对我国关键基础设施和关键技术的影响；</w:t>
            </w:r>
          </w:p>
          <w:p w:rsidR="009A329B" w:rsidRPr="009A329B" w:rsidRDefault="009A329B" w:rsidP="009A329B">
            <w:pPr>
              <w:numPr>
                <w:ins w:id="1" w:author="User" w:date="2015-01-14T22:28:00Z"/>
              </w:num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（六）对我国信息和网络安全的影响；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（七）对我国在能源、粮食和其他关键资源方面长期需求的影响；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（八）外国投资事项是否受外国政府控制；</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（九）对国家经济稳定运行的影响；</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（十）对社会公共利益和公共秩序的影响；</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（十一）联席会议认为应当考虑的其他因素。</w:t>
            </w:r>
          </w:p>
          <w:p w:rsidR="009A329B" w:rsidRPr="009A329B" w:rsidRDefault="00270337" w:rsidP="00270337">
            <w:pPr>
              <w:pStyle w:val="1"/>
              <w:autoSpaceDE w:val="0"/>
              <w:autoSpaceDN w:val="0"/>
              <w:snapToGrid w:val="0"/>
              <w:spacing w:line="290" w:lineRule="atLeast"/>
              <w:ind w:left="420" w:firstLineChars="0" w:firstLine="0"/>
              <w:rPr>
                <w:rFonts w:ascii="SimSun" w:hAnsi="SimSun" w:cs="Times New Roman"/>
                <w:sz w:val="21"/>
                <w:szCs w:val="21"/>
              </w:rPr>
            </w:pPr>
            <w:r w:rsidRPr="00270337">
              <w:rPr>
                <w:rFonts w:ascii="SimSun" w:hAnsi="SimSun" w:cs="FangSong_GB2312" w:hint="eastAsia"/>
                <w:b/>
                <w:sz w:val="21"/>
                <w:szCs w:val="21"/>
              </w:rPr>
              <w:t>第五十八条</w:t>
            </w:r>
            <w:r w:rsidRPr="00270337">
              <w:rPr>
                <w:rFonts w:ascii="SimSun" w:hAnsi="SimSun" w:cs="FangSong_GB2312" w:hint="eastAsia"/>
                <w:sz w:val="21"/>
                <w:szCs w:val="21"/>
              </w:rPr>
              <w:t xml:space="preserve"> </w:t>
            </w:r>
            <w:r w:rsidR="009A329B" w:rsidRPr="009A329B">
              <w:rPr>
                <w:rFonts w:ascii="SimSun" w:hAnsi="SimSun" w:cs="FangSong_GB2312" w:hint="eastAsia"/>
                <w:sz w:val="21"/>
                <w:szCs w:val="21"/>
              </w:rPr>
              <w:t>【安审决定类型】</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根据国家安全审查结果，国务院或者联席会议可作出如下决定：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（一）外国投资不危害国家安全的，予以通过；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（二）外国投资危害或者可能危害国家安全、但可通过附加限制性条件消除的，予以附条件通过；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w:t>
            </w:r>
            <w:r w:rsidRPr="008E5162">
              <w:rPr>
                <w:rFonts w:ascii="SimSun" w:hAnsi="SimSun" w:cs="FangSong_GB2312" w:hint="eastAsia"/>
                <w:spacing w:val="8"/>
                <w:sz w:val="21"/>
                <w:szCs w:val="21"/>
              </w:rPr>
              <w:t>外国投资危害或者可能危害国家安全且无法消除的，不予通过。</w:t>
            </w:r>
          </w:p>
          <w:p w:rsidR="009A329B" w:rsidRPr="009A329B" w:rsidRDefault="008E5162" w:rsidP="008E5162">
            <w:pPr>
              <w:pStyle w:val="1"/>
              <w:autoSpaceDE w:val="0"/>
              <w:autoSpaceDN w:val="0"/>
              <w:snapToGrid w:val="0"/>
              <w:spacing w:line="290" w:lineRule="atLeast"/>
              <w:ind w:firstLineChars="0"/>
              <w:rPr>
                <w:rFonts w:ascii="SimSun" w:hAnsi="SimSun" w:cs="Times New Roman"/>
                <w:sz w:val="21"/>
                <w:szCs w:val="21"/>
              </w:rPr>
            </w:pPr>
            <w:r w:rsidRPr="008E5162">
              <w:rPr>
                <w:rFonts w:ascii="SimSun" w:hAnsi="SimSun" w:cs="FangSong_GB2312" w:hint="eastAsia"/>
                <w:b/>
                <w:sz w:val="21"/>
                <w:szCs w:val="21"/>
              </w:rPr>
              <w:lastRenderedPageBreak/>
              <w:t>第五十九条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【配合安审义务】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外国投资者及其他当事人应配合联席会议进行国家安全审查，提供审查需要的信息，接受有关询问或核查。</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第六十条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【安审阶段】</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联席会议进行国家安全审查，分为一般性审查阶段和特别审查阶段。</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第六十一条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【一般性审查时限】</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一般性审查应在国务院外国投资主管部门依据本法第五十三条【确定是否需要进行安审】提请联席会议进行审查之日或者联席会议依据本法第五十五条【依职权启动安审】决定进行国家安全审查之日起</w:t>
            </w:r>
            <w:r w:rsidRPr="009A329B">
              <w:rPr>
                <w:rFonts w:ascii="SimSun" w:hAnsi="SimSun" w:cs="Times New Roman"/>
                <w:sz w:val="21"/>
                <w:szCs w:val="21"/>
              </w:rPr>
              <w:t>30</w:t>
            </w:r>
            <w:r w:rsidRPr="009A329B">
              <w:rPr>
                <w:rFonts w:ascii="SimSun" w:hAnsi="SimSun" w:cs="FangSong_GB2312" w:hint="eastAsia"/>
                <w:sz w:val="21"/>
                <w:szCs w:val="21"/>
              </w:rPr>
              <w:t>个工作日内完成。</w:t>
            </w:r>
          </w:p>
          <w:p w:rsidR="009A329B" w:rsidRPr="009A329B" w:rsidRDefault="008E5162" w:rsidP="008E5162">
            <w:pPr>
              <w:pStyle w:val="1"/>
              <w:autoSpaceDE w:val="0"/>
              <w:autoSpaceDN w:val="0"/>
              <w:snapToGrid w:val="0"/>
              <w:spacing w:line="290" w:lineRule="atLeast"/>
              <w:ind w:firstLineChars="0"/>
              <w:rPr>
                <w:rFonts w:ascii="SimSun" w:hAnsi="SimSun" w:cs="Times New Roman"/>
                <w:sz w:val="21"/>
                <w:szCs w:val="21"/>
              </w:rPr>
            </w:pPr>
            <w:r w:rsidRPr="008E5162">
              <w:rPr>
                <w:rFonts w:ascii="SimSun" w:hAnsi="SimSun" w:cs="FangSong_GB2312" w:hint="eastAsia"/>
                <w:b/>
                <w:sz w:val="21"/>
                <w:szCs w:val="21"/>
              </w:rPr>
              <w:t>第六十二条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【一般性审查意见】</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经过一般性审查后，如联席会议认为外国投资不危害国家安全的，应形成审查意见，并书面通知国务院外国投资主管部门；认为外国投资可能存在危害国家安全风险的，应决定进行特别审查，并书面通知国务院外国投资主管部门。</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国务院外国投资主管部门在收到联席会议审查意见后</w:t>
            </w:r>
            <w:r w:rsidRPr="009A329B">
              <w:rPr>
                <w:rFonts w:ascii="SimSun" w:hAnsi="SimSun" w:cs="Times New Roman"/>
                <w:sz w:val="21"/>
                <w:szCs w:val="21"/>
              </w:rPr>
              <w:t>5</w:t>
            </w:r>
            <w:r w:rsidRPr="009A329B">
              <w:rPr>
                <w:rFonts w:ascii="SimSun" w:hAnsi="SimSun" w:cs="FangSong_GB2312" w:hint="eastAsia"/>
                <w:sz w:val="21"/>
                <w:szCs w:val="21"/>
              </w:rPr>
              <w:t>个工作日内书面通知申请人和有关当事人。</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 xml:space="preserve">第六十三条 </w:t>
            </w:r>
            <w:r w:rsidR="009A329B" w:rsidRPr="009A329B">
              <w:rPr>
                <w:rFonts w:ascii="SimSun" w:hAnsi="SimSun" w:cs="FangSong_GB2312" w:hint="eastAsia"/>
                <w:sz w:val="21"/>
                <w:szCs w:val="21"/>
              </w:rPr>
              <w:t>【特别审查时限】</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特别审查应在依据本法第六十二条【一般性审查意见】规定启动特别审查程序之日起</w:t>
            </w:r>
            <w:r w:rsidRPr="009A329B">
              <w:rPr>
                <w:rFonts w:ascii="SimSun" w:hAnsi="SimSun" w:cs="Times New Roman"/>
                <w:sz w:val="21"/>
                <w:szCs w:val="21"/>
              </w:rPr>
              <w:t>60</w:t>
            </w:r>
            <w:r w:rsidRPr="009A329B">
              <w:rPr>
                <w:rFonts w:ascii="SimSun" w:hAnsi="SimSun" w:cs="FangSong_GB2312" w:hint="eastAsia"/>
                <w:sz w:val="21"/>
                <w:szCs w:val="21"/>
              </w:rPr>
              <w:t>个工作日内完成。</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启动特别审查程序后，联席会议应当组织对外国投资的安全评估，并结合评估意见进行审查。</w:t>
            </w:r>
          </w:p>
          <w:p w:rsidR="009A329B" w:rsidRPr="009A329B" w:rsidRDefault="008E5162" w:rsidP="008E5162">
            <w:pPr>
              <w:pStyle w:val="1"/>
              <w:autoSpaceDE w:val="0"/>
              <w:autoSpaceDN w:val="0"/>
              <w:snapToGrid w:val="0"/>
              <w:spacing w:line="290" w:lineRule="atLeast"/>
              <w:ind w:firstLineChars="0"/>
              <w:rPr>
                <w:rFonts w:ascii="SimSun" w:hAnsi="SimSun" w:cs="Times New Roman"/>
                <w:sz w:val="21"/>
                <w:szCs w:val="21"/>
              </w:rPr>
            </w:pPr>
            <w:r w:rsidRPr="008E5162">
              <w:rPr>
                <w:rFonts w:ascii="SimSun" w:hAnsi="SimSun" w:cs="FangSong_GB2312" w:hint="eastAsia"/>
                <w:b/>
                <w:sz w:val="21"/>
                <w:szCs w:val="21"/>
              </w:rPr>
              <w:t>第六十四条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【特别审查意见】</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经特别审查后，联席会议认为外国投资不危害国家安全的，应提出书面审查意见并书面通知国务院外国投资主管部门；国务院外国投资主管部门在收到联席会议审查意见后</w:t>
            </w:r>
            <w:r w:rsidRPr="009A329B">
              <w:rPr>
                <w:rFonts w:ascii="SimSun" w:hAnsi="SimSun" w:cs="Times New Roman"/>
                <w:sz w:val="21"/>
                <w:szCs w:val="21"/>
              </w:rPr>
              <w:t>5</w:t>
            </w:r>
            <w:r w:rsidRPr="009A329B">
              <w:rPr>
                <w:rFonts w:ascii="SimSun" w:hAnsi="SimSun" w:cs="FangSong_GB2312" w:hint="eastAsia"/>
                <w:sz w:val="21"/>
                <w:szCs w:val="21"/>
              </w:rPr>
              <w:t>个工作日内书面通知申请人和有关当事人。</w:t>
            </w:r>
          </w:p>
          <w:p w:rsidR="009A329B" w:rsidRPr="008E5162" w:rsidRDefault="009A329B" w:rsidP="008E5162">
            <w:pPr>
              <w:pStyle w:val="1"/>
              <w:autoSpaceDE w:val="0"/>
              <w:autoSpaceDN w:val="0"/>
              <w:snapToGrid w:val="0"/>
              <w:spacing w:line="290" w:lineRule="atLeast"/>
              <w:ind w:firstLine="452"/>
              <w:rPr>
                <w:rFonts w:ascii="SimSun" w:hAnsi="SimSun" w:cs="Times New Roman"/>
                <w:spacing w:val="8"/>
                <w:sz w:val="21"/>
                <w:szCs w:val="21"/>
              </w:rPr>
            </w:pPr>
            <w:r w:rsidRPr="008E5162">
              <w:rPr>
                <w:rFonts w:ascii="SimSun" w:hAnsi="SimSun" w:cs="FangSong_GB2312" w:hint="eastAsia"/>
                <w:spacing w:val="8"/>
                <w:sz w:val="21"/>
                <w:szCs w:val="21"/>
              </w:rPr>
              <w:t>在特别审查过程中，联席会议认为外国投资危害或可能危害国家安全的，应提出书面审查意见，报请国务院决定。予以通过的，由国务院外国投资主管部门书面通知申请人和有关当事人；予以否决的，由国务院作出否决决定。</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lastRenderedPageBreak/>
              <w:t>第六十五条</w:t>
            </w:r>
            <w:r w:rsidR="009A329B" w:rsidRPr="009A329B">
              <w:rPr>
                <w:rFonts w:ascii="SimSun" w:hAnsi="SimSun" w:cs="FangSong_GB2312" w:hint="eastAsia"/>
                <w:sz w:val="21"/>
                <w:szCs w:val="21"/>
              </w:rPr>
              <w:t>【附加限制性条件】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为避免有关外国投资对国家安全可能产生的危害，申请人可在审查决定作出前向国务院外国投资主管部门提出对有关外国投资附加限制性条件的建议。</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联席会议应对该建议的有效性和可行性进行评估。</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联席会议可根据评估结果与有关当事人议定附加限制性条件，包括对投资进行必要的调整，以消除对国家安全可能产生的危害。</w:t>
            </w:r>
          </w:p>
          <w:p w:rsidR="009A329B" w:rsidRPr="009A329B" w:rsidRDefault="008E5162" w:rsidP="008E5162">
            <w:pPr>
              <w:pStyle w:val="1"/>
              <w:autoSpaceDE w:val="0"/>
              <w:autoSpaceDN w:val="0"/>
              <w:snapToGrid w:val="0"/>
              <w:spacing w:line="290" w:lineRule="atLeast"/>
              <w:ind w:firstLineChars="0"/>
              <w:rPr>
                <w:rFonts w:ascii="SimSun" w:hAnsi="SimSun" w:cs="Times New Roman"/>
                <w:sz w:val="21"/>
                <w:szCs w:val="21"/>
              </w:rPr>
            </w:pPr>
            <w:r w:rsidRPr="008E5162">
              <w:rPr>
                <w:rFonts w:ascii="SimSun" w:hAnsi="SimSun" w:cs="FangSong_GB2312" w:hint="eastAsia"/>
                <w:b/>
                <w:sz w:val="21"/>
                <w:szCs w:val="21"/>
              </w:rPr>
              <w:t>第六十六条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【附条件通过】</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经过评估并与当事人达成一致，联席会议可作出予以附条件通过的决定，并书面通知国务院外国投资主管部门告知申请人和有关当事人。</w:t>
            </w:r>
          </w:p>
          <w:p w:rsidR="009A329B" w:rsidRPr="009A329B" w:rsidRDefault="008E5162" w:rsidP="008E5162">
            <w:pPr>
              <w:pStyle w:val="1"/>
              <w:autoSpaceDE w:val="0"/>
              <w:autoSpaceDN w:val="0"/>
              <w:snapToGrid w:val="0"/>
              <w:spacing w:line="290" w:lineRule="atLeast"/>
              <w:ind w:firstLineChars="0"/>
              <w:rPr>
                <w:rFonts w:ascii="SimSun" w:hAnsi="SimSun" w:cs="Times New Roman"/>
                <w:sz w:val="21"/>
                <w:szCs w:val="21"/>
              </w:rPr>
            </w:pPr>
            <w:r w:rsidRPr="008E5162">
              <w:rPr>
                <w:rFonts w:ascii="SimSun" w:hAnsi="SimSun" w:cs="FangSong_GB2312" w:hint="eastAsia"/>
                <w:b/>
                <w:sz w:val="21"/>
                <w:szCs w:val="21"/>
              </w:rPr>
              <w:t>第六十七条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【附条件的监督执行】</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外国投资按照本法获得附加限制性条件通过国家安全审查的，外国投资者、外国投资企业在依据本法第五章【信息报告】第四节【定期报告】提交年度报告时应同时说明上一年度遵守限制性条件的有关情况。</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国务院外国投资主管部门应当会同有关部门采取适当措施监督限制性条件的执行情况。有关当事人违反限制性条件对国家安全造成危害或者有可能造成危害的，国务院外国投资主管部门可依据本法第五十六条【再次进行安审】规定再次提请国家安全审查。</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第六十八条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【安审指南】</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国务院外国投资主管部门应编制和公布外国投资国家安全审查指南。</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第六十九条</w:t>
            </w:r>
            <w:r w:rsidRPr="008E5162">
              <w:rPr>
                <w:rFonts w:ascii="SimSun" w:hAnsi="SimSun" w:cs="FangSong_GB2312" w:hint="eastAsia"/>
                <w:sz w:val="21"/>
                <w:szCs w:val="21"/>
              </w:rPr>
              <w:t xml:space="preserve"> </w:t>
            </w:r>
            <w:r w:rsidR="009A329B" w:rsidRPr="009A329B">
              <w:rPr>
                <w:rFonts w:ascii="SimSun" w:hAnsi="SimSun" w:cs="FangSong_GB2312" w:hint="eastAsia"/>
                <w:sz w:val="21"/>
                <w:szCs w:val="21"/>
              </w:rPr>
              <w:t>【安审年度报告】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国务院外国投资主管部门应编制和公布外国投资国家安全审查年度报告。</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 xml:space="preserve">第七十条 </w:t>
            </w:r>
            <w:r w:rsidR="009A329B" w:rsidRPr="009A329B">
              <w:rPr>
                <w:rFonts w:ascii="SimSun" w:hAnsi="SimSun" w:cs="FangSong_GB2312" w:hint="eastAsia"/>
                <w:sz w:val="21"/>
                <w:szCs w:val="21"/>
              </w:rPr>
              <w:t>【安审临时措施】</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国家安全审查程序进行中，国务院外国投资主管部门可采取必要的临时措施，以维护国家安全。</w:t>
            </w:r>
          </w:p>
          <w:p w:rsidR="009A329B" w:rsidRPr="009A329B" w:rsidRDefault="008E5162" w:rsidP="008E5162">
            <w:pPr>
              <w:pStyle w:val="1"/>
              <w:autoSpaceDE w:val="0"/>
              <w:autoSpaceDN w:val="0"/>
              <w:snapToGrid w:val="0"/>
              <w:spacing w:line="290" w:lineRule="atLeast"/>
              <w:ind w:left="420" w:firstLineChars="0" w:firstLine="0"/>
              <w:rPr>
                <w:rFonts w:ascii="SimSun" w:hAnsi="SimSun" w:cs="Times New Roman"/>
                <w:sz w:val="21"/>
                <w:szCs w:val="21"/>
              </w:rPr>
            </w:pPr>
            <w:r w:rsidRPr="008E5162">
              <w:rPr>
                <w:rFonts w:ascii="SimSun" w:hAnsi="SimSun" w:cs="FangSong_GB2312" w:hint="eastAsia"/>
                <w:b/>
                <w:sz w:val="21"/>
                <w:szCs w:val="21"/>
              </w:rPr>
              <w:t>第七十一条</w:t>
            </w:r>
            <w:r w:rsidR="009A329B" w:rsidRPr="009A329B">
              <w:rPr>
                <w:rFonts w:ascii="SimSun" w:hAnsi="SimSun" w:cs="FangSong_GB2312" w:hint="eastAsia"/>
                <w:sz w:val="21"/>
                <w:szCs w:val="21"/>
              </w:rPr>
              <w:t>【安审强制措施】</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经过国家安全审查认定外国投资对国家安全已经造成或可能造成重大危害的，国务院外国投资主管部门应责令当事人不得实施或者终止外国投资，或采取转让相关股权、资产或其他有效措</w:t>
            </w:r>
            <w:r w:rsidRPr="009A329B">
              <w:rPr>
                <w:rFonts w:ascii="SimSun" w:hAnsi="SimSun" w:cs="FangSong_GB2312" w:hint="eastAsia"/>
                <w:sz w:val="21"/>
                <w:szCs w:val="21"/>
              </w:rPr>
              <w:lastRenderedPageBreak/>
              <w:t>施，消除或者避免外国投资对国家安全的危害。</w:t>
            </w:r>
          </w:p>
          <w:p w:rsidR="009A329B" w:rsidRPr="009A329B" w:rsidRDefault="009A329B" w:rsidP="009A329B">
            <w:pPr>
              <w:pStyle w:val="1"/>
              <w:autoSpaceDE w:val="0"/>
              <w:autoSpaceDN w:val="0"/>
              <w:snapToGrid w:val="0"/>
              <w:spacing w:line="290" w:lineRule="atLeast"/>
              <w:ind w:firstLineChars="0" w:firstLine="0"/>
              <w:rPr>
                <w:rFonts w:ascii="SimSun" w:hAnsi="SimSun" w:cs="Times New Roman"/>
                <w:sz w:val="21"/>
                <w:szCs w:val="21"/>
              </w:rPr>
            </w:pPr>
            <w:r w:rsidRPr="009A329B">
              <w:rPr>
                <w:rFonts w:ascii="SimSun" w:hAnsi="SimSun" w:cs="FangSong_GB2312" w:hint="eastAsia"/>
                <w:sz w:val="21"/>
                <w:szCs w:val="21"/>
              </w:rPr>
              <w:t xml:space="preserve">    国务院外国投资主管部门可会同有关部门采取必要措施，消除或者避免外国投资对国家安全的危害。</w:t>
            </w:r>
          </w:p>
          <w:p w:rsidR="009A329B" w:rsidRPr="009A329B" w:rsidRDefault="008000CA" w:rsidP="008000CA">
            <w:pPr>
              <w:pStyle w:val="1"/>
              <w:autoSpaceDE w:val="0"/>
              <w:autoSpaceDN w:val="0"/>
              <w:snapToGrid w:val="0"/>
              <w:spacing w:line="290" w:lineRule="atLeast"/>
              <w:ind w:left="420" w:firstLineChars="0" w:firstLine="0"/>
              <w:rPr>
                <w:rFonts w:ascii="SimSun" w:hAnsi="SimSun" w:cs="Times New Roman"/>
                <w:sz w:val="21"/>
                <w:szCs w:val="21"/>
              </w:rPr>
            </w:pPr>
            <w:r w:rsidRPr="008000CA">
              <w:rPr>
                <w:rFonts w:ascii="SimSun" w:hAnsi="SimSun" w:cs="FangSong_GB2312" w:hint="eastAsia"/>
                <w:b/>
                <w:sz w:val="21"/>
                <w:szCs w:val="21"/>
              </w:rPr>
              <w:t>第七十二条</w:t>
            </w:r>
            <w:r w:rsidRPr="008000CA">
              <w:rPr>
                <w:rFonts w:ascii="SimSun" w:hAnsi="SimSun" w:cs="FangSong_GB2312" w:hint="eastAsia"/>
                <w:sz w:val="21"/>
                <w:szCs w:val="21"/>
              </w:rPr>
              <w:t xml:space="preserve"> </w:t>
            </w:r>
            <w:r w:rsidR="009A329B" w:rsidRPr="009A329B">
              <w:rPr>
                <w:rFonts w:ascii="SimSun" w:hAnsi="SimSun" w:cs="FangSong_GB2312" w:hint="eastAsia"/>
                <w:sz w:val="21"/>
                <w:szCs w:val="21"/>
              </w:rPr>
              <w:t>【法律责任承担】</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外国投资者未申请国家安全审查而实施投资，国务院外国投资主管部门依据本法第七十条【安审临时措施】、第七十一条【安审强制措施】采取措施给已实施投资造成损失的，由外国投资者承担。</w:t>
            </w:r>
          </w:p>
          <w:p w:rsidR="009A329B" w:rsidRPr="009A329B" w:rsidRDefault="008000CA" w:rsidP="008000CA">
            <w:pPr>
              <w:pStyle w:val="1"/>
              <w:autoSpaceDE w:val="0"/>
              <w:autoSpaceDN w:val="0"/>
              <w:snapToGrid w:val="0"/>
              <w:spacing w:line="290" w:lineRule="atLeast"/>
              <w:ind w:left="420" w:firstLineChars="0" w:firstLine="0"/>
              <w:rPr>
                <w:rFonts w:ascii="SimSun" w:hAnsi="SimSun" w:cs="Times New Roman"/>
                <w:sz w:val="21"/>
                <w:szCs w:val="21"/>
              </w:rPr>
            </w:pPr>
            <w:r w:rsidRPr="008000CA">
              <w:rPr>
                <w:rFonts w:ascii="SimSun" w:hAnsi="SimSun" w:cs="FangSong_GB2312" w:hint="eastAsia"/>
                <w:b/>
                <w:sz w:val="21"/>
                <w:szCs w:val="21"/>
              </w:rPr>
              <w:t>第七十三条</w:t>
            </w:r>
            <w:r w:rsidRPr="008000CA">
              <w:rPr>
                <w:rFonts w:ascii="SimSun" w:hAnsi="SimSun" w:cs="FangSong_GB2312" w:hint="eastAsia"/>
                <w:sz w:val="21"/>
                <w:szCs w:val="21"/>
              </w:rPr>
              <w:t xml:space="preserve"> </w:t>
            </w:r>
            <w:r w:rsidR="009A329B" w:rsidRPr="008000CA">
              <w:rPr>
                <w:rFonts w:ascii="SimSun" w:hAnsi="SimSun" w:cs="FangSong_GB2312" w:hint="eastAsia"/>
                <w:spacing w:val="-16"/>
                <w:sz w:val="21"/>
                <w:szCs w:val="21"/>
              </w:rPr>
              <w:t>【行政复议和诉讼的豁免】</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对于依据本章作出的国家安全审查决定，不得提起行政复议和行政诉讼。</w:t>
            </w:r>
          </w:p>
          <w:p w:rsidR="009A329B" w:rsidRPr="009A329B" w:rsidRDefault="008000CA" w:rsidP="008000CA">
            <w:pPr>
              <w:pStyle w:val="1"/>
              <w:autoSpaceDE w:val="0"/>
              <w:autoSpaceDN w:val="0"/>
              <w:snapToGrid w:val="0"/>
              <w:spacing w:line="290" w:lineRule="atLeast"/>
              <w:ind w:left="420" w:firstLineChars="0" w:firstLine="0"/>
              <w:rPr>
                <w:rFonts w:ascii="SimSun" w:hAnsi="SimSun" w:cs="Times New Roman"/>
                <w:sz w:val="21"/>
                <w:szCs w:val="21"/>
              </w:rPr>
            </w:pPr>
            <w:r w:rsidRPr="008000CA">
              <w:rPr>
                <w:rFonts w:ascii="SimSun" w:hAnsi="SimSun" w:cs="FangSong_GB2312" w:hint="eastAsia"/>
                <w:b/>
                <w:sz w:val="21"/>
                <w:szCs w:val="21"/>
              </w:rPr>
              <w:t>第七十四条</w:t>
            </w:r>
            <w:r w:rsidRPr="008000CA">
              <w:rPr>
                <w:rFonts w:ascii="SimSun" w:hAnsi="SimSun" w:cs="FangSong_GB2312" w:hint="eastAsia"/>
                <w:sz w:val="21"/>
                <w:szCs w:val="21"/>
              </w:rPr>
              <w:t xml:space="preserve"> </w:t>
            </w:r>
            <w:r w:rsidR="009A329B" w:rsidRPr="009A329B">
              <w:rPr>
                <w:rFonts w:ascii="SimSun" w:hAnsi="SimSun" w:cs="FangSong_GB2312" w:hint="eastAsia"/>
                <w:sz w:val="21"/>
                <w:szCs w:val="21"/>
              </w:rPr>
              <w:t>【外国投资金融领域安全审查制度】</w:t>
            </w:r>
          </w:p>
          <w:p w:rsidR="008000CA"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外国投资者投资金融领域的国家安全审查制度，由国务院另行规定。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 xml:space="preserve">    </w:t>
            </w:r>
          </w:p>
          <w:p w:rsidR="009A329B" w:rsidRPr="008000CA" w:rsidRDefault="009A329B" w:rsidP="008000CA">
            <w:pPr>
              <w:autoSpaceDE w:val="0"/>
              <w:autoSpaceDN w:val="0"/>
              <w:snapToGrid w:val="0"/>
              <w:spacing w:line="290" w:lineRule="atLeast"/>
              <w:ind w:firstLineChars="196" w:firstLine="413"/>
              <w:rPr>
                <w:rFonts w:ascii="SimSun" w:hAnsi="SimSun" w:cs="Times New Roman"/>
                <w:b/>
                <w:sz w:val="21"/>
                <w:szCs w:val="21"/>
              </w:rPr>
            </w:pPr>
            <w:r w:rsidRPr="008000CA">
              <w:rPr>
                <w:rFonts w:ascii="SimSun" w:hAnsi="SimSun" w:cs="SimHei" w:hint="eastAsia"/>
                <w:b/>
                <w:sz w:val="21"/>
                <w:szCs w:val="21"/>
              </w:rPr>
              <w:t>第五章</w:t>
            </w:r>
            <w:r w:rsidRPr="008000CA">
              <w:rPr>
                <w:rFonts w:ascii="SimSun" w:hAnsi="SimSun" w:cs="Times New Roman"/>
                <w:b/>
                <w:sz w:val="21"/>
                <w:szCs w:val="21"/>
              </w:rPr>
              <w:tab/>
            </w:r>
            <w:r w:rsidRPr="008000CA">
              <w:rPr>
                <w:rFonts w:ascii="SimSun" w:hAnsi="SimSun" w:cs="Times New Roman" w:hint="eastAsia"/>
                <w:b/>
                <w:sz w:val="21"/>
                <w:szCs w:val="21"/>
              </w:rPr>
              <w:t xml:space="preserve"> </w:t>
            </w:r>
            <w:r w:rsidRPr="008000CA">
              <w:rPr>
                <w:rFonts w:ascii="SimSun" w:hAnsi="SimSun" w:cs="SimHei" w:hint="eastAsia"/>
                <w:b/>
                <w:sz w:val="21"/>
                <w:szCs w:val="21"/>
              </w:rPr>
              <w:t>信息报告</w:t>
            </w:r>
          </w:p>
          <w:p w:rsidR="009A329B" w:rsidRPr="009A329B" w:rsidRDefault="009A329B" w:rsidP="009A329B">
            <w:pPr>
              <w:autoSpaceDE w:val="0"/>
              <w:autoSpaceDN w:val="0"/>
              <w:snapToGrid w:val="0"/>
              <w:spacing w:line="290" w:lineRule="atLeast"/>
              <w:ind w:firstLineChars="200" w:firstLine="422"/>
              <w:rPr>
                <w:rFonts w:ascii="SimSun" w:hAnsi="SimSun" w:cs="Times New Roman"/>
                <w:sz w:val="21"/>
                <w:szCs w:val="21"/>
              </w:rPr>
            </w:pPr>
            <w:r w:rsidRPr="009A329B">
              <w:rPr>
                <w:rFonts w:ascii="SimSun" w:hAnsi="SimSun" w:cs="FangSong_GB2312" w:hint="eastAsia"/>
                <w:b/>
                <w:bCs/>
                <w:sz w:val="21"/>
                <w:szCs w:val="21"/>
              </w:rPr>
              <w:t>第一节  一般规定</w:t>
            </w:r>
          </w:p>
          <w:p w:rsidR="009A329B" w:rsidRPr="009A329B" w:rsidRDefault="008000CA" w:rsidP="008000CA">
            <w:pPr>
              <w:pStyle w:val="1"/>
              <w:autoSpaceDE w:val="0"/>
              <w:autoSpaceDN w:val="0"/>
              <w:snapToGrid w:val="0"/>
              <w:spacing w:line="290" w:lineRule="atLeast"/>
              <w:ind w:firstLineChars="0"/>
              <w:rPr>
                <w:rFonts w:ascii="SimSun" w:hAnsi="SimSun" w:cs="Times New Roman"/>
                <w:sz w:val="21"/>
                <w:szCs w:val="21"/>
              </w:rPr>
            </w:pPr>
            <w:r w:rsidRPr="008000CA">
              <w:rPr>
                <w:rFonts w:ascii="SimSun" w:hAnsi="SimSun" w:cs="FangSong_GB2312" w:hint="eastAsia"/>
                <w:b/>
                <w:sz w:val="21"/>
                <w:szCs w:val="21"/>
              </w:rPr>
              <w:t>第七十五条</w:t>
            </w:r>
            <w:r w:rsidRPr="008000CA">
              <w:rPr>
                <w:rFonts w:ascii="SimSun" w:hAnsi="SimSun" w:cs="FangSong_GB2312" w:hint="eastAsia"/>
                <w:sz w:val="21"/>
                <w:szCs w:val="21"/>
              </w:rPr>
              <w:t xml:space="preserve"> </w:t>
            </w:r>
            <w:r w:rsidR="009A329B" w:rsidRPr="009A329B">
              <w:rPr>
                <w:rFonts w:ascii="SimSun" w:hAnsi="SimSun" w:cs="FangSong_GB2312" w:hint="eastAsia"/>
                <w:sz w:val="21"/>
                <w:szCs w:val="21"/>
              </w:rPr>
              <w:t>【信息报告制度】</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国家建立和完善外国投资信息报告制度，及时、准确、全面掌握全国外国投资情况和外国投资企业运营状况，为制定和完善外国投资法律法规及政策、促进和引导外国投资提供依据。</w:t>
            </w:r>
          </w:p>
          <w:p w:rsidR="009A329B" w:rsidRPr="009A329B" w:rsidRDefault="008000CA" w:rsidP="008000CA">
            <w:pPr>
              <w:pStyle w:val="1"/>
              <w:autoSpaceDE w:val="0"/>
              <w:autoSpaceDN w:val="0"/>
              <w:snapToGrid w:val="0"/>
              <w:spacing w:line="290" w:lineRule="atLeast"/>
              <w:ind w:firstLineChars="0"/>
              <w:rPr>
                <w:rFonts w:ascii="SimSun" w:hAnsi="SimSun" w:cs="Times New Roman"/>
                <w:sz w:val="21"/>
                <w:szCs w:val="21"/>
              </w:rPr>
            </w:pPr>
            <w:r w:rsidRPr="008000CA">
              <w:rPr>
                <w:rFonts w:ascii="SimSun" w:hAnsi="SimSun" w:cs="FangSong_GB2312" w:hint="eastAsia"/>
                <w:b/>
                <w:sz w:val="21"/>
                <w:szCs w:val="21"/>
              </w:rPr>
              <w:t>第七十六条</w:t>
            </w:r>
            <w:r w:rsidRPr="008000CA">
              <w:rPr>
                <w:rFonts w:ascii="SimSun" w:hAnsi="SimSun" w:cs="FangSong_GB2312" w:hint="eastAsia"/>
                <w:sz w:val="21"/>
                <w:szCs w:val="21"/>
              </w:rPr>
              <w:t xml:space="preserve"> </w:t>
            </w:r>
            <w:r w:rsidR="009A329B" w:rsidRPr="009A329B">
              <w:rPr>
                <w:rFonts w:ascii="SimSun" w:hAnsi="SimSun" w:cs="FangSong_GB2312" w:hint="eastAsia"/>
                <w:sz w:val="21"/>
                <w:szCs w:val="21"/>
              </w:rPr>
              <w:t>【信息报告管理】</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国务院外国投资主管部门建立外国投资信息报告系统，制定信息报告管理制度，负责全国外国投资信息的汇总、分析、发布和对外交流工作。</w:t>
            </w:r>
          </w:p>
          <w:p w:rsidR="009A329B" w:rsidRPr="009A329B" w:rsidRDefault="008000CA" w:rsidP="008000CA">
            <w:pPr>
              <w:pStyle w:val="1"/>
              <w:autoSpaceDE w:val="0"/>
              <w:autoSpaceDN w:val="0"/>
              <w:snapToGrid w:val="0"/>
              <w:spacing w:line="290" w:lineRule="atLeast"/>
              <w:ind w:firstLineChars="0"/>
              <w:rPr>
                <w:rFonts w:ascii="SimSun" w:hAnsi="SimSun" w:cs="Times New Roman"/>
                <w:sz w:val="21"/>
                <w:szCs w:val="21"/>
              </w:rPr>
            </w:pPr>
            <w:r w:rsidRPr="008000CA">
              <w:rPr>
                <w:rFonts w:ascii="SimSun" w:hAnsi="SimSun" w:cs="FangSong_GB2312" w:hint="eastAsia"/>
                <w:b/>
                <w:sz w:val="21"/>
                <w:szCs w:val="21"/>
              </w:rPr>
              <w:t>第七十七条</w:t>
            </w:r>
            <w:r w:rsidRPr="008000CA">
              <w:rPr>
                <w:rFonts w:ascii="SimSun" w:hAnsi="SimSun" w:cs="FangSong_GB2312" w:hint="eastAsia"/>
                <w:sz w:val="21"/>
                <w:szCs w:val="21"/>
              </w:rPr>
              <w:t xml:space="preserve"> </w:t>
            </w:r>
            <w:r w:rsidR="009A329B" w:rsidRPr="009A329B">
              <w:rPr>
                <w:rFonts w:ascii="SimSun" w:hAnsi="SimSun" w:cs="FangSong_GB2312" w:hint="eastAsia"/>
                <w:sz w:val="21"/>
                <w:szCs w:val="21"/>
              </w:rPr>
              <w:t>【外国投资分析报告】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国务院外国投资主管部门编写并发布年度外国投资分析报告，包括外国投资的行业分析、经济效益、社会影响以及政策建议等内容。</w:t>
            </w:r>
          </w:p>
          <w:p w:rsidR="009A329B" w:rsidRPr="009A329B" w:rsidRDefault="00C22741" w:rsidP="00C22741">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sz w:val="21"/>
                <w:szCs w:val="21"/>
              </w:rPr>
              <w:t>第七十</w:t>
            </w:r>
            <w:r>
              <w:rPr>
                <w:rFonts w:ascii="바탕" w:hAnsi="바탕" w:cs="바탕" w:hint="eastAsia"/>
                <w:b/>
                <w:sz w:val="21"/>
                <w:szCs w:val="21"/>
              </w:rPr>
              <w:t>八</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【信息报告主体】</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外国投资者、外国投资企业应当依据本法履行信息报告义务。</w:t>
            </w:r>
          </w:p>
          <w:p w:rsidR="009A329B" w:rsidRPr="009A329B" w:rsidRDefault="00C22741" w:rsidP="00C22741">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sz w:val="21"/>
                <w:szCs w:val="21"/>
              </w:rPr>
              <w:t>第七十九</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【信息报告途径】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外国投资者、外国投资企业通过外国投资信息报告系统向外国投资主管部门报告信息。</w:t>
            </w:r>
          </w:p>
          <w:p w:rsidR="009A329B" w:rsidRPr="009A329B" w:rsidRDefault="00C22741" w:rsidP="00C22741">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sz w:val="21"/>
                <w:szCs w:val="21"/>
              </w:rPr>
              <w:t>第八十</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【如实报告】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lastRenderedPageBreak/>
              <w:t>外国投资者、外国投资企业应当依照本法真实、准确、完整地提供信息，不得有虚假记载、误导性陈述或重大遗漏。</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第八十一</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【组合投资报告】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外国投资者购买境内上市公司股票，应按《证券法》和国务院证券监督管理机构的相关规定履行报告、公告及其他法定义务。</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外国投资者购买境内上市公司股票</w:t>
            </w:r>
            <w:r w:rsidRPr="009A329B">
              <w:rPr>
                <w:rFonts w:ascii="SimSun" w:hAnsi="SimSun" w:cs="Times New Roman"/>
                <w:sz w:val="21"/>
                <w:szCs w:val="21"/>
              </w:rPr>
              <w:t>10%</w:t>
            </w:r>
            <w:r w:rsidRPr="009A329B">
              <w:rPr>
                <w:rFonts w:ascii="SimSun" w:hAnsi="SimSun" w:cs="Times New Roman" w:hint="eastAsia"/>
                <w:sz w:val="21"/>
                <w:szCs w:val="21"/>
              </w:rPr>
              <w:t>以上</w:t>
            </w:r>
            <w:r w:rsidRPr="009A329B">
              <w:rPr>
                <w:rFonts w:ascii="SimSun" w:hAnsi="SimSun" w:cs="FangSong_GB2312" w:hint="eastAsia"/>
                <w:sz w:val="21"/>
                <w:szCs w:val="21"/>
              </w:rPr>
              <w:t>，或者不足10%但导致境内上市公司控制权发生变更的，应当依照本章规定履行报告义务。</w:t>
            </w:r>
          </w:p>
          <w:p w:rsidR="009A329B" w:rsidRPr="009A329B" w:rsidRDefault="009A329B" w:rsidP="009A329B">
            <w:pPr>
              <w:pStyle w:val="1"/>
              <w:numPr>
                <w:ins w:id="2" w:author="User" w:date="2015-01-15T18:28:00Z"/>
              </w:numPr>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外国投资者购买境内上市公司股票不足10%且未导致境内上市公司控制权发生变更的，应当依照本法第九十三条【年度报告内容</w:t>
            </w:r>
            <w:r w:rsidRPr="009A329B">
              <w:rPr>
                <w:rFonts w:ascii="SimSun" w:hAnsi="SimSun" w:cs="Times New Roman" w:hint="eastAsia"/>
                <w:sz w:val="21"/>
                <w:szCs w:val="21"/>
              </w:rPr>
              <w:t>—</w:t>
            </w:r>
            <w:r w:rsidRPr="009A329B">
              <w:rPr>
                <w:rFonts w:ascii="SimSun" w:hAnsi="SimSun" w:cs="FangSong_GB2312" w:hint="eastAsia"/>
                <w:sz w:val="21"/>
                <w:szCs w:val="21"/>
              </w:rPr>
              <w:t>组合投资】履行报告义务。</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第八十二</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【报告信息公示】</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国务院外国投资主管部门可通过外国投资信息报告系统向社会公示外国投资者、外国投资企业提供的信息。</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第八十三</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【报告信息查询】</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公民、法人或者其他组织可依法向外国投资主管部门申请查询外国投资信息。</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第八十四</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【信息公示的例外】</w:t>
            </w:r>
          </w:p>
          <w:p w:rsidR="009A329B" w:rsidRPr="009A329B" w:rsidRDefault="009A329B" w:rsidP="009A329B">
            <w:pPr>
              <w:pStyle w:val="1"/>
              <w:autoSpaceDE w:val="0"/>
              <w:autoSpaceDN w:val="0"/>
              <w:snapToGrid w:val="0"/>
              <w:spacing w:line="290" w:lineRule="atLeast"/>
              <w:rPr>
                <w:rFonts w:ascii="SimSun" w:hAnsi="SimSun"/>
                <w:sz w:val="21"/>
                <w:szCs w:val="21"/>
              </w:rPr>
            </w:pPr>
            <w:r w:rsidRPr="009A329B">
              <w:rPr>
                <w:rFonts w:ascii="SimSun" w:hAnsi="SimSun" w:cs="FangSong_GB2312" w:hint="eastAsia"/>
                <w:sz w:val="21"/>
                <w:szCs w:val="21"/>
              </w:rPr>
              <w:t>外国投资信息涉及外国投资者、外国投资企业的商业秘密、个人隐私的，不予公开，法律、行政法规另有规定的除外。</w:t>
            </w:r>
          </w:p>
          <w:p w:rsidR="00C22741" w:rsidRDefault="009A329B" w:rsidP="00C22741">
            <w:pPr>
              <w:autoSpaceDE w:val="0"/>
              <w:autoSpaceDN w:val="0"/>
              <w:snapToGrid w:val="0"/>
              <w:spacing w:line="290" w:lineRule="atLeast"/>
              <w:ind w:firstLineChars="200" w:firstLine="422"/>
              <w:rPr>
                <w:rFonts w:ascii="SimSun" w:hAnsi="SimSun" w:cs="FangSong_GB2312"/>
                <w:b/>
                <w:bCs/>
                <w:sz w:val="21"/>
                <w:szCs w:val="21"/>
              </w:rPr>
            </w:pPr>
            <w:r w:rsidRPr="009A329B">
              <w:rPr>
                <w:rFonts w:ascii="SimSun" w:hAnsi="SimSun" w:cs="FangSong_GB2312" w:hint="eastAsia"/>
                <w:b/>
                <w:bCs/>
                <w:sz w:val="21"/>
                <w:szCs w:val="21"/>
              </w:rPr>
              <w:t>第二节  外国投资事项报告</w:t>
            </w:r>
          </w:p>
          <w:p w:rsidR="009A329B" w:rsidRPr="009A329B" w:rsidRDefault="00C22741" w:rsidP="00C22741">
            <w:pPr>
              <w:autoSpaceDE w:val="0"/>
              <w:autoSpaceDN w:val="0"/>
              <w:snapToGrid w:val="0"/>
              <w:spacing w:line="290" w:lineRule="atLeast"/>
              <w:ind w:firstLineChars="200" w:firstLine="422"/>
              <w:rPr>
                <w:rFonts w:ascii="SimSun" w:hAnsi="SimSun" w:cs="Times New Roman"/>
                <w:sz w:val="21"/>
                <w:szCs w:val="21"/>
              </w:rPr>
            </w:pPr>
            <w:r>
              <w:rPr>
                <w:rFonts w:ascii="SimSun" w:hAnsi="SimSun" w:cs="FangSong_GB2312" w:hint="eastAsia"/>
                <w:b/>
                <w:sz w:val="21"/>
                <w:szCs w:val="21"/>
              </w:rPr>
              <w:t>第八十五</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【信息报告时间】</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外国投资者或外国投资企业应在投资实施前或投资实施之日起</w:t>
            </w:r>
            <w:r w:rsidRPr="009A329B">
              <w:rPr>
                <w:rFonts w:ascii="SimSun" w:hAnsi="SimSun" w:cs="Times New Roman"/>
                <w:sz w:val="21"/>
                <w:szCs w:val="21"/>
              </w:rPr>
              <w:t>30</w:t>
            </w:r>
            <w:r w:rsidRPr="009A329B">
              <w:rPr>
                <w:rFonts w:ascii="SimSun" w:hAnsi="SimSun" w:cs="FangSong_GB2312" w:hint="eastAsia"/>
                <w:sz w:val="21"/>
                <w:szCs w:val="21"/>
              </w:rPr>
              <w:t>日内依照本节规定提交信息报告。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法律法规对实施外国投资有登记要求的，以完成相应登记之日为投资实施之日；没有登记要求的，以投资交易完成之日为投资实施之日。</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第八十六</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【实际投资变化报告】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外国投资者在投资实施前提交信息报告，实际投资情况发生变化的，应在投资实施之日起</w:t>
            </w:r>
            <w:r w:rsidRPr="009A329B">
              <w:rPr>
                <w:rFonts w:ascii="SimSun" w:hAnsi="SimSun" w:cs="Times New Roman"/>
                <w:sz w:val="21"/>
                <w:szCs w:val="21"/>
              </w:rPr>
              <w:t>30</w:t>
            </w:r>
            <w:r w:rsidRPr="009A329B">
              <w:rPr>
                <w:rFonts w:ascii="SimSun" w:hAnsi="SimSun" w:cs="FangSong_GB2312" w:hint="eastAsia"/>
                <w:sz w:val="21"/>
                <w:szCs w:val="21"/>
              </w:rPr>
              <w:t>日内报告变化情况。</w:t>
            </w:r>
          </w:p>
          <w:p w:rsidR="009A329B" w:rsidRPr="009A329B" w:rsidRDefault="00C22741" w:rsidP="00C22741">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sz w:val="21"/>
                <w:szCs w:val="21"/>
              </w:rPr>
              <w:t>第八十七</w:t>
            </w:r>
            <w:r w:rsidRPr="008000CA">
              <w:rPr>
                <w:rFonts w:ascii="SimSun" w:hAnsi="SimSun" w:cs="FangSong_GB2312" w:hint="eastAsia"/>
                <w:b/>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【信息报告内容】</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外国投资者在中国境内投资涉及外</w:t>
            </w:r>
            <w:r w:rsidRPr="009A329B">
              <w:rPr>
                <w:rFonts w:ascii="SimSun" w:hAnsi="SimSun" w:cs="FangSong_GB2312" w:hint="eastAsia"/>
                <w:sz w:val="21"/>
                <w:szCs w:val="21"/>
              </w:rPr>
              <w:lastRenderedPageBreak/>
              <w:t>国投资企业的设立或变更的，外国投资企业应报告以下信息：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w:t>
            </w:r>
            <w:r w:rsidRPr="00A801C6">
              <w:rPr>
                <w:rFonts w:ascii="SimSun" w:hAnsi="SimSun" w:cs="FangSong_GB2312" w:hint="eastAsia"/>
                <w:spacing w:val="-8"/>
                <w:sz w:val="21"/>
                <w:szCs w:val="21"/>
              </w:rPr>
              <w:t>外国投资者基本信息，包括名称、住所、注册地、实际控制人、组织形式、主营业务、联系人及联系方式</w:t>
            </w:r>
            <w:r w:rsidRPr="009A329B">
              <w:rPr>
                <w:rFonts w:ascii="SimSun" w:hAnsi="SimSun" w:cs="FangSong_GB2312" w:hint="eastAsia"/>
                <w:sz w:val="21"/>
                <w:szCs w:val="21"/>
              </w:rPr>
              <w:t>；</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（二）</w:t>
            </w:r>
            <w:r w:rsidRPr="00B83F96">
              <w:rPr>
                <w:rFonts w:ascii="SimSun" w:hAnsi="SimSun" w:cs="FangSong_GB2312" w:hint="eastAsia"/>
                <w:spacing w:val="-6"/>
                <w:sz w:val="21"/>
                <w:szCs w:val="21"/>
              </w:rPr>
              <w:t>外国投资基本信息，包括投资金额、投资来源地、投资领域、投资区域、投资时间、投资方式、出资比例和方式，获得相关行政许可或备案的情况；</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（三）</w:t>
            </w:r>
            <w:r w:rsidRPr="00B83F96">
              <w:rPr>
                <w:rFonts w:ascii="SimSun" w:hAnsi="SimSun" w:cs="FangSong_GB2312" w:hint="eastAsia"/>
                <w:spacing w:val="-8"/>
                <w:sz w:val="21"/>
                <w:szCs w:val="21"/>
              </w:rPr>
              <w:t>外国投资企业基本信息，包括名称、住所、组织机构代码、注册地、股权结构、投资金额、注册资本、实际控制人、组织形式、经营范围、联系人及联系方式；</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外国投资者在中国境内投资不涉及外国投资企业的设立或变更的，仅需报告前款（一）和（二）项内容。</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外国投资主管部门可要求外国投资者或外国投资企业补充提交与前两款规定信息相关的材料。</w:t>
            </w:r>
          </w:p>
          <w:p w:rsidR="009A329B" w:rsidRPr="009A329B" w:rsidRDefault="00B83F96" w:rsidP="00B83F96">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第八十八条</w:t>
            </w:r>
            <w:r w:rsidR="009A329B" w:rsidRPr="00B83F96">
              <w:rPr>
                <w:rFonts w:ascii="SimSun" w:hAnsi="SimSun" w:cs="FangSong_GB2312" w:hint="eastAsia"/>
                <w:spacing w:val="-10"/>
                <w:sz w:val="21"/>
                <w:szCs w:val="21"/>
              </w:rPr>
              <w:t>【准入许可情况的报告】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外国投资需按照本法规定获得准入许可的，应在获得准入许可后</w:t>
            </w:r>
            <w:r w:rsidRPr="009A329B">
              <w:rPr>
                <w:rFonts w:ascii="SimSun" w:hAnsi="SimSun" w:cs="Times New Roman"/>
                <w:sz w:val="21"/>
                <w:szCs w:val="21"/>
              </w:rPr>
              <w:t>30</w:t>
            </w:r>
            <w:r w:rsidRPr="009A329B">
              <w:rPr>
                <w:rFonts w:ascii="SimSun" w:hAnsi="SimSun" w:cs="FangSong_GB2312" w:hint="eastAsia"/>
                <w:sz w:val="21"/>
                <w:szCs w:val="21"/>
              </w:rPr>
              <w:t>日内履行报告义务。除按照本法第八十七条【信息报告内容】报告有关信息外，还应报告获得准入许可的有关情况。</w:t>
            </w:r>
          </w:p>
          <w:p w:rsidR="009A329B" w:rsidRPr="009A329B" w:rsidRDefault="009A329B" w:rsidP="009A329B">
            <w:pPr>
              <w:autoSpaceDE w:val="0"/>
              <w:autoSpaceDN w:val="0"/>
              <w:snapToGrid w:val="0"/>
              <w:spacing w:line="290" w:lineRule="atLeast"/>
              <w:ind w:firstLineChars="200" w:firstLine="422"/>
              <w:rPr>
                <w:rFonts w:ascii="SimSun" w:hAnsi="SimSun" w:cs="Times New Roman"/>
                <w:sz w:val="21"/>
                <w:szCs w:val="21"/>
              </w:rPr>
            </w:pPr>
            <w:r w:rsidRPr="009A329B">
              <w:rPr>
                <w:rFonts w:ascii="SimSun" w:hAnsi="SimSun" w:cs="FangSong_GB2312" w:hint="eastAsia"/>
                <w:b/>
                <w:bCs/>
                <w:sz w:val="21"/>
                <w:szCs w:val="21"/>
              </w:rPr>
              <w:t>第三节  外国投资事项变更报告</w:t>
            </w:r>
          </w:p>
          <w:p w:rsidR="009A329B" w:rsidRPr="009A329B" w:rsidRDefault="00B83F96" w:rsidP="00B83F96">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第八十</w:t>
            </w:r>
            <w:r w:rsidR="00EB76DD">
              <w:rPr>
                <w:rFonts w:ascii="SimSun" w:hAnsi="SimSun" w:cs="FangSong_GB2312" w:hint="eastAsia"/>
                <w:b/>
                <w:kern w:val="0"/>
                <w:sz w:val="21"/>
                <w:szCs w:val="21"/>
              </w:rPr>
              <w:t>九</w:t>
            </w:r>
            <w:r>
              <w:rPr>
                <w:rFonts w:ascii="SimSun" w:hAnsi="SimSun" w:cs="FangSong_GB2312" w:hint="eastAsia"/>
                <w:b/>
                <w:kern w:val="0"/>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【变更报告内容】</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外国投资事项发生变更的，外国投资者或外国投资企业应在变更事项发生后</w:t>
            </w:r>
            <w:r w:rsidRPr="009A329B">
              <w:rPr>
                <w:rFonts w:ascii="SimSun" w:hAnsi="SimSun" w:cs="Times New Roman"/>
                <w:sz w:val="21"/>
                <w:szCs w:val="21"/>
              </w:rPr>
              <w:t>30</w:t>
            </w:r>
            <w:r w:rsidRPr="009A329B">
              <w:rPr>
                <w:rFonts w:ascii="SimSun" w:hAnsi="SimSun" w:cs="FangSong_GB2312" w:hint="eastAsia"/>
                <w:sz w:val="21"/>
                <w:szCs w:val="21"/>
              </w:rPr>
              <w:t>日内提交变更报告。</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前款所称变更包括：</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（一）外国投资者的名称、住所、注册地、实际控制人、组织形式、主营业务、联系人及联系方式发生变更；</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（二）外国投资者的身份因发生合并、分立、破产、解散、撤销、吊销、注销或改变国籍、死亡而发生变更；</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（三）外国投资的投资金额、投资来源地、投资领域、投资区域、投资时间、投资方式、出资比例和方式，获得相关行政许可或备案的情况发生变更；</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（四）外国投资权益被转让、出租、抵押或质押；</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（五）外国投资企业的名称、住所、组织机构代码、注册地、股权结构、投资金额、注册资本、实际控制</w:t>
            </w:r>
            <w:r w:rsidRPr="009A329B">
              <w:rPr>
                <w:rFonts w:ascii="SimSun" w:hAnsi="SimSun" w:cs="FangSong_GB2312" w:hint="eastAsia"/>
                <w:sz w:val="21"/>
                <w:szCs w:val="21"/>
              </w:rPr>
              <w:lastRenderedPageBreak/>
              <w:t>人、组织形式、经营范围、联系人及联系方式发生变更；</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（六）外国投资企业的身份因发生合并、分立、破产、解散、撤销、吊销、注销而发生变更；</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外国投资主管部门可要求外国投资者或外国投资企业补充提交与前款规定信息相关的材料。</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第九十条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【触发新的准入许可】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发生本法第八十九条【变更报告内容】规定的变更情形，触发新的外国投资准入许可的，外国投资者应依照本法申请准入许可。</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第九十一条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【违反准入许可条件】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发生本法第八十九条【变更报告内容】规定的变更情形，可能违反外国投资准入许可所附条件的，外国投资者在提交变更报告时应同时予以说明，并提出解决方案。作出准入许可的外国投资主管部门可视情形开展调查，必要时可要求采取补救措施或依照本法重新申请准入许可。</w:t>
            </w:r>
          </w:p>
          <w:p w:rsidR="009A329B" w:rsidRPr="009A329B" w:rsidRDefault="009A329B" w:rsidP="009A329B">
            <w:pPr>
              <w:autoSpaceDE w:val="0"/>
              <w:autoSpaceDN w:val="0"/>
              <w:snapToGrid w:val="0"/>
              <w:spacing w:line="290" w:lineRule="atLeast"/>
              <w:ind w:firstLineChars="200" w:firstLine="422"/>
              <w:rPr>
                <w:rFonts w:ascii="SimSun" w:hAnsi="SimSun" w:cs="Times New Roman"/>
                <w:sz w:val="21"/>
                <w:szCs w:val="21"/>
              </w:rPr>
            </w:pPr>
            <w:r w:rsidRPr="009A329B">
              <w:rPr>
                <w:rFonts w:ascii="SimSun" w:hAnsi="SimSun" w:cs="FangSong_GB2312" w:hint="eastAsia"/>
                <w:b/>
                <w:bCs/>
                <w:sz w:val="21"/>
                <w:szCs w:val="21"/>
              </w:rPr>
              <w:t>第四节  定期报告</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第九十二条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【年度报告内容】</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外国投资者在中国境内投资涉及外国投资企业的设立或变更的，外国投资企业应在每年4月</w:t>
            </w:r>
            <w:r w:rsidRPr="009A329B">
              <w:rPr>
                <w:rFonts w:ascii="SimSun" w:hAnsi="SimSun" w:cs="Times New Roman"/>
                <w:sz w:val="21"/>
                <w:szCs w:val="21"/>
              </w:rPr>
              <w:t>3</w:t>
            </w:r>
            <w:r w:rsidRPr="009A329B">
              <w:rPr>
                <w:rFonts w:ascii="SimSun" w:hAnsi="SimSun" w:cs="Times New Roman" w:hint="eastAsia"/>
                <w:sz w:val="21"/>
                <w:szCs w:val="21"/>
              </w:rPr>
              <w:t>0</w:t>
            </w:r>
            <w:r w:rsidRPr="009A329B">
              <w:rPr>
                <w:rFonts w:ascii="SimSun" w:hAnsi="SimSun" w:cs="FangSong_GB2312" w:hint="eastAsia"/>
                <w:sz w:val="21"/>
                <w:szCs w:val="21"/>
              </w:rPr>
              <w:t>日前提交上一年度的信息报告，包括以下内容：</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（一）</w:t>
            </w:r>
            <w:r w:rsidRPr="00D35B7A">
              <w:rPr>
                <w:rFonts w:ascii="SimSun" w:hAnsi="SimSun" w:cs="FangSong_GB2312" w:hint="eastAsia"/>
                <w:spacing w:val="-6"/>
                <w:sz w:val="21"/>
                <w:szCs w:val="21"/>
              </w:rPr>
              <w:t>外国投资者基本信息，包括名称、住所、注册地、实际控制人、组织形式、主营业务、联系人及联系方式；</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（二）</w:t>
            </w:r>
            <w:r w:rsidRPr="00D35B7A">
              <w:rPr>
                <w:rFonts w:ascii="SimSun" w:hAnsi="SimSun" w:cs="FangSong_GB2312" w:hint="eastAsia"/>
                <w:spacing w:val="-6"/>
                <w:sz w:val="21"/>
                <w:szCs w:val="21"/>
              </w:rPr>
              <w:t>外国投资基本信息，包括投资金额、投资来源地、投资领域、投资区域、投资时间、投资方式、出资比例和方式，获得相关行政许可或备案的情况；</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（三）</w:t>
            </w:r>
            <w:r w:rsidRPr="00D35B7A">
              <w:rPr>
                <w:rFonts w:ascii="SimSun" w:hAnsi="SimSun" w:cs="FangSong_GB2312" w:hint="eastAsia"/>
                <w:spacing w:val="-8"/>
                <w:sz w:val="21"/>
                <w:szCs w:val="21"/>
              </w:rPr>
              <w:t>外国投资企业基本信息，包括名称、住所、组织机构代码、注册地、股权结构、投资金额、注册资本、实际控制人、组织形式、经营范围、联系人及联系方式；</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（四）</w:t>
            </w:r>
            <w:r w:rsidRPr="00D35B7A">
              <w:rPr>
                <w:rFonts w:ascii="SimSun" w:hAnsi="SimSun" w:cs="FangSong_GB2312" w:hint="eastAsia"/>
                <w:spacing w:val="-6"/>
                <w:sz w:val="21"/>
                <w:szCs w:val="21"/>
              </w:rPr>
              <w:t>上一年度外国投资企业经营状况信息，包括行业领域、主要产品或服务、进出口、用工情况、纳税、研发等；</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（五）上一年度外国投资企业财务会计信息，包括资产、负债、所有者权益、收入、费用、利润等；</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（六）上一年度外国投资企业与外</w:t>
            </w:r>
            <w:r w:rsidRPr="009A329B">
              <w:rPr>
                <w:rFonts w:ascii="SimSun" w:hAnsi="SimSun" w:cs="FangSong_GB2312" w:hint="eastAsia"/>
                <w:sz w:val="21"/>
                <w:szCs w:val="21"/>
              </w:rPr>
              <w:lastRenderedPageBreak/>
              <w:t>国投资者及其关联方开展的投资和进出口贸易情况等；</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（七）上一年度外国投资企业在境内外涉及的重大诉讼、行政复议、行政或刑事处罚以及依照本法第八章【投诉协调处理】提起的投诉等有关情况；</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外国投资者在中国境内投资不涉及外国投资企业的设立或变更的，应在每年</w:t>
            </w:r>
            <w:r w:rsidRPr="009A329B">
              <w:rPr>
                <w:rFonts w:ascii="SimSun" w:hAnsi="SimSun" w:cs="Times New Roman" w:hint="eastAsia"/>
                <w:sz w:val="21"/>
                <w:szCs w:val="21"/>
              </w:rPr>
              <w:t>4</w:t>
            </w:r>
            <w:r w:rsidRPr="009A329B">
              <w:rPr>
                <w:rFonts w:ascii="SimSun" w:hAnsi="SimSun" w:cs="FangSong_GB2312" w:hint="eastAsia"/>
                <w:sz w:val="21"/>
                <w:szCs w:val="21"/>
              </w:rPr>
              <w:t>月</w:t>
            </w:r>
            <w:r w:rsidRPr="009A329B">
              <w:rPr>
                <w:rFonts w:ascii="SimSun" w:hAnsi="SimSun" w:cs="Times New Roman"/>
                <w:sz w:val="21"/>
                <w:szCs w:val="21"/>
              </w:rPr>
              <w:t>3</w:t>
            </w:r>
            <w:r w:rsidRPr="009A329B">
              <w:rPr>
                <w:rFonts w:ascii="SimSun" w:hAnsi="SimSun" w:cs="Times New Roman" w:hint="eastAsia"/>
                <w:sz w:val="21"/>
                <w:szCs w:val="21"/>
              </w:rPr>
              <w:t>0</w:t>
            </w:r>
            <w:r w:rsidRPr="009A329B">
              <w:rPr>
                <w:rFonts w:ascii="SimSun" w:hAnsi="SimSun" w:cs="FangSong_GB2312" w:hint="eastAsia"/>
                <w:sz w:val="21"/>
                <w:szCs w:val="21"/>
              </w:rPr>
              <w:t>日前提交年度报告，内容包括前款第（一）、（二）项规定的信息以及上一年度投资资产的交易和投资收益情况。</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外国投资主管部门可要求外国投资者或外国投资企业补充提交与前两款规定信息相关的材料。</w:t>
            </w:r>
          </w:p>
          <w:p w:rsidR="009A329B" w:rsidRPr="009A329B" w:rsidRDefault="00EB76DD" w:rsidP="00EB76DD">
            <w:pPr>
              <w:pStyle w:val="1"/>
              <w:autoSpaceDE w:val="0"/>
              <w:autoSpaceDN w:val="0"/>
              <w:snapToGrid w:val="0"/>
              <w:spacing w:line="290" w:lineRule="atLeast"/>
              <w:ind w:left="420" w:firstLineChars="0" w:firstLine="0"/>
              <w:rPr>
                <w:rFonts w:ascii="SimSun" w:hAnsi="SimSun" w:cs="Times New Roman"/>
                <w:sz w:val="21"/>
                <w:szCs w:val="21"/>
              </w:rPr>
            </w:pPr>
            <w:r>
              <w:rPr>
                <w:rFonts w:ascii="SimSun" w:hAnsi="SimSun" w:cs="FangSong_GB2312" w:hint="eastAsia"/>
                <w:b/>
                <w:kern w:val="0"/>
                <w:sz w:val="21"/>
                <w:szCs w:val="21"/>
              </w:rPr>
              <w:t>第九十三条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【年度报告内容</w:t>
            </w:r>
            <w:r w:rsidR="009A329B" w:rsidRPr="009A329B">
              <w:rPr>
                <w:rFonts w:ascii="SimSun" w:hAnsi="SimSun" w:cs="Times New Roman" w:hint="eastAsia"/>
                <w:sz w:val="21"/>
                <w:szCs w:val="21"/>
              </w:rPr>
              <w:t>—</w:t>
            </w:r>
            <w:r w:rsidR="009A329B" w:rsidRPr="009A329B">
              <w:rPr>
                <w:rFonts w:ascii="SimSun" w:hAnsi="SimSun" w:cs="FangSong_GB2312" w:hint="eastAsia"/>
                <w:sz w:val="21"/>
                <w:szCs w:val="21"/>
              </w:rPr>
              <w:t>组合投资】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外国投资者购买境内上市公司股票不足</w:t>
            </w:r>
            <w:r w:rsidRPr="009A329B">
              <w:rPr>
                <w:rFonts w:ascii="SimSun" w:hAnsi="SimSun" w:cs="Times New Roman"/>
                <w:sz w:val="21"/>
                <w:szCs w:val="21"/>
              </w:rPr>
              <w:t>10%</w:t>
            </w:r>
            <w:r w:rsidRPr="009A329B">
              <w:rPr>
                <w:rFonts w:ascii="SimSun" w:hAnsi="SimSun" w:cs="FangSong_GB2312" w:hint="eastAsia"/>
                <w:sz w:val="21"/>
                <w:szCs w:val="21"/>
              </w:rPr>
              <w:t>且未导致境内上市公司控制权发生变更的，购买境内上市公司股票的外国投资者应在每年</w:t>
            </w:r>
            <w:r w:rsidRPr="009A329B">
              <w:rPr>
                <w:rFonts w:ascii="SimSun" w:hAnsi="SimSun" w:cs="Times New Roman" w:hint="eastAsia"/>
                <w:sz w:val="21"/>
                <w:szCs w:val="21"/>
              </w:rPr>
              <w:t>4</w:t>
            </w:r>
            <w:r w:rsidRPr="009A329B">
              <w:rPr>
                <w:rFonts w:ascii="SimSun" w:hAnsi="SimSun" w:cs="FangSong_GB2312" w:hint="eastAsia"/>
                <w:sz w:val="21"/>
                <w:szCs w:val="21"/>
              </w:rPr>
              <w:t>月</w:t>
            </w:r>
            <w:r w:rsidRPr="009A329B">
              <w:rPr>
                <w:rFonts w:ascii="SimSun" w:hAnsi="SimSun" w:cs="Times New Roman"/>
                <w:sz w:val="21"/>
                <w:szCs w:val="21"/>
              </w:rPr>
              <w:t>3</w:t>
            </w:r>
            <w:r w:rsidRPr="009A329B">
              <w:rPr>
                <w:rFonts w:ascii="SimSun" w:hAnsi="SimSun" w:cs="Times New Roman" w:hint="eastAsia"/>
                <w:sz w:val="21"/>
                <w:szCs w:val="21"/>
              </w:rPr>
              <w:t>0</w:t>
            </w:r>
            <w:r w:rsidRPr="009A329B">
              <w:rPr>
                <w:rFonts w:ascii="SimSun" w:hAnsi="SimSun" w:cs="FangSong_GB2312" w:hint="eastAsia"/>
                <w:sz w:val="21"/>
                <w:szCs w:val="21"/>
              </w:rPr>
              <w:t>日前提交包括以下信息的年度报告：</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（一）外国投资者的名称、住所、注册地、实际控制人、组织形式、主营业务、联系人及联系方式；</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（二）上市公司的名称、股票交易代码、经营范围；</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（三）上一年度股票交易情况。</w:t>
            </w:r>
          </w:p>
          <w:p w:rsidR="009A329B" w:rsidRPr="009A329B" w:rsidRDefault="00EB76DD" w:rsidP="00EB76DD">
            <w:pPr>
              <w:pStyle w:val="1"/>
              <w:autoSpaceDE w:val="0"/>
              <w:autoSpaceDN w:val="0"/>
              <w:snapToGrid w:val="0"/>
              <w:spacing w:line="290" w:lineRule="atLeast"/>
              <w:ind w:left="420" w:firstLineChars="0" w:firstLine="0"/>
              <w:rPr>
                <w:rFonts w:ascii="SimSun" w:hAnsi="SimSun" w:cs="Times New Roman"/>
                <w:sz w:val="21"/>
                <w:szCs w:val="21"/>
              </w:rPr>
            </w:pPr>
            <w:r>
              <w:rPr>
                <w:rFonts w:ascii="SimSun" w:hAnsi="SimSun" w:cs="FangSong_GB2312" w:hint="eastAsia"/>
                <w:b/>
                <w:kern w:val="0"/>
                <w:sz w:val="21"/>
                <w:szCs w:val="21"/>
              </w:rPr>
              <w:t>第九十四条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【重点外国投资企业的季度报告】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由外国投资者控制的外国投资企业，其资产总额、销售额或营业收入超过</w:t>
            </w:r>
            <w:r w:rsidRPr="009A329B">
              <w:rPr>
                <w:rFonts w:ascii="SimSun" w:hAnsi="SimSun" w:cs="Times New Roman"/>
                <w:sz w:val="21"/>
                <w:szCs w:val="21"/>
              </w:rPr>
              <w:t>100</w:t>
            </w:r>
            <w:r w:rsidRPr="009A329B">
              <w:rPr>
                <w:rFonts w:ascii="SimSun" w:hAnsi="SimSun" w:cs="FangSong_GB2312" w:hint="eastAsia"/>
                <w:sz w:val="21"/>
                <w:szCs w:val="21"/>
              </w:rPr>
              <w:t>亿元人民币，或其子公司数量超过</w:t>
            </w:r>
            <w:r w:rsidRPr="009A329B">
              <w:rPr>
                <w:rFonts w:ascii="SimSun" w:hAnsi="SimSun" w:cs="Times New Roman"/>
                <w:sz w:val="21"/>
                <w:szCs w:val="21"/>
              </w:rPr>
              <w:t>10</w:t>
            </w:r>
            <w:r w:rsidRPr="009A329B">
              <w:rPr>
                <w:rFonts w:ascii="SimSun" w:hAnsi="SimSun" w:cs="FangSong_GB2312" w:hint="eastAsia"/>
                <w:sz w:val="21"/>
                <w:szCs w:val="21"/>
              </w:rPr>
              <w:t>家的，应在每季度结束后</w:t>
            </w:r>
            <w:r w:rsidRPr="009A329B">
              <w:rPr>
                <w:rFonts w:ascii="SimSun" w:hAnsi="SimSun" w:cs="Times New Roman"/>
                <w:sz w:val="21"/>
                <w:szCs w:val="21"/>
              </w:rPr>
              <w:t>30</w:t>
            </w:r>
            <w:r w:rsidRPr="009A329B">
              <w:rPr>
                <w:rFonts w:ascii="SimSun" w:hAnsi="SimSun" w:cs="FangSong_GB2312" w:hint="eastAsia"/>
                <w:sz w:val="21"/>
                <w:szCs w:val="21"/>
              </w:rPr>
              <w:t>日内报告季度经营状况信息和财务会计信息。</w:t>
            </w:r>
          </w:p>
          <w:p w:rsidR="009A329B" w:rsidRPr="009A329B" w:rsidRDefault="00EB76DD" w:rsidP="00EB76DD">
            <w:pPr>
              <w:pStyle w:val="1"/>
              <w:autoSpaceDE w:val="0"/>
              <w:autoSpaceDN w:val="0"/>
              <w:snapToGrid w:val="0"/>
              <w:spacing w:line="290" w:lineRule="atLeast"/>
              <w:ind w:left="420" w:firstLineChars="0" w:firstLine="0"/>
              <w:rPr>
                <w:rFonts w:ascii="SimSun" w:hAnsi="SimSun" w:cs="Times New Roman"/>
                <w:sz w:val="21"/>
                <w:szCs w:val="21"/>
              </w:rPr>
            </w:pPr>
            <w:r>
              <w:rPr>
                <w:rFonts w:ascii="SimSun" w:hAnsi="SimSun" w:cs="FangSong_GB2312" w:hint="eastAsia"/>
                <w:b/>
                <w:kern w:val="0"/>
                <w:sz w:val="21"/>
                <w:szCs w:val="21"/>
              </w:rPr>
              <w:t>第九十五条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【整合报告】</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外国投资企业应当整合其直接或间接控制的境内企业的相关信息后一并报告。</w:t>
            </w:r>
          </w:p>
          <w:p w:rsidR="009A329B" w:rsidRPr="009A329B" w:rsidRDefault="009A329B" w:rsidP="009A329B">
            <w:pPr>
              <w:autoSpaceDE w:val="0"/>
              <w:autoSpaceDN w:val="0"/>
              <w:snapToGrid w:val="0"/>
              <w:spacing w:line="290" w:lineRule="atLeast"/>
              <w:ind w:firstLineChars="200" w:firstLine="422"/>
              <w:rPr>
                <w:rFonts w:ascii="SimSun" w:hAnsi="SimSun" w:cs="Times New Roman"/>
                <w:sz w:val="21"/>
                <w:szCs w:val="21"/>
              </w:rPr>
            </w:pPr>
            <w:r w:rsidRPr="009A329B">
              <w:rPr>
                <w:rFonts w:ascii="SimSun" w:hAnsi="SimSun" w:cs="FangSong_GB2312" w:hint="eastAsia"/>
                <w:b/>
                <w:bCs/>
                <w:sz w:val="21"/>
                <w:szCs w:val="21"/>
              </w:rPr>
              <w:t>第五节  外国投资统计</w:t>
            </w:r>
          </w:p>
          <w:p w:rsidR="009A329B" w:rsidRPr="009A329B" w:rsidRDefault="00EB76DD" w:rsidP="00EB76DD">
            <w:pPr>
              <w:pStyle w:val="1"/>
              <w:autoSpaceDE w:val="0"/>
              <w:autoSpaceDN w:val="0"/>
              <w:snapToGrid w:val="0"/>
              <w:spacing w:line="290" w:lineRule="atLeast"/>
              <w:ind w:left="420" w:firstLineChars="0" w:firstLine="0"/>
              <w:rPr>
                <w:rFonts w:ascii="SimSun" w:hAnsi="SimSun" w:cs="FangSong_GB2312"/>
                <w:sz w:val="21"/>
                <w:szCs w:val="21"/>
              </w:rPr>
            </w:pPr>
            <w:r>
              <w:rPr>
                <w:rFonts w:ascii="SimSun" w:hAnsi="SimSun" w:cs="FangSong_GB2312" w:hint="eastAsia"/>
                <w:b/>
                <w:kern w:val="0"/>
                <w:sz w:val="21"/>
                <w:szCs w:val="21"/>
              </w:rPr>
              <w:t>第九十六条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【外国投资统计】</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国务院外国投资主管部门依据《统计法》和国家有关规定，建立健全外国投资统计调查制度和统计标准，组织、协调和管理全国范围内的外国投资统计调查工作，结合外国投资者、外国投资</w:t>
            </w:r>
            <w:r w:rsidRPr="009A329B">
              <w:rPr>
                <w:rFonts w:ascii="SimSun" w:hAnsi="SimSun" w:cs="FangSong_GB2312" w:hint="eastAsia"/>
                <w:sz w:val="21"/>
                <w:szCs w:val="21"/>
              </w:rPr>
              <w:lastRenderedPageBreak/>
              <w:t>企业信息报告内容，开展统计分析，发布统计数据，并做好档案管理、数据信息共享和对外交流工作。</w:t>
            </w:r>
          </w:p>
          <w:p w:rsidR="009A329B" w:rsidRPr="009A329B" w:rsidRDefault="00EB76DD" w:rsidP="00EB76DD">
            <w:pPr>
              <w:pStyle w:val="1"/>
              <w:autoSpaceDE w:val="0"/>
              <w:autoSpaceDN w:val="0"/>
              <w:snapToGrid w:val="0"/>
              <w:spacing w:line="290" w:lineRule="atLeast"/>
              <w:ind w:left="420" w:firstLineChars="0" w:firstLine="0"/>
              <w:rPr>
                <w:rFonts w:ascii="SimSun" w:hAnsi="SimSun" w:cs="FangSong_GB2312"/>
                <w:sz w:val="21"/>
                <w:szCs w:val="21"/>
              </w:rPr>
            </w:pPr>
            <w:r>
              <w:rPr>
                <w:rFonts w:ascii="SimSun" w:hAnsi="SimSun" w:cs="FangSong_GB2312" w:hint="eastAsia"/>
                <w:b/>
                <w:kern w:val="0"/>
                <w:sz w:val="21"/>
                <w:szCs w:val="21"/>
              </w:rPr>
              <w:t>第九十七条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【统计报告】</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国务院外国投资主管部门对外国投资者、外国投资企业提交信息报告的相关内容进行汇总、归纳，编写并发布外国投资统计报告。</w:t>
            </w:r>
          </w:p>
          <w:p w:rsidR="009A329B" w:rsidRPr="009A329B" w:rsidRDefault="00EB76DD" w:rsidP="00EB76DD">
            <w:pPr>
              <w:pStyle w:val="1"/>
              <w:autoSpaceDE w:val="0"/>
              <w:autoSpaceDN w:val="0"/>
              <w:snapToGrid w:val="0"/>
              <w:spacing w:line="290" w:lineRule="atLeast"/>
              <w:ind w:left="420" w:firstLineChars="0" w:firstLine="0"/>
              <w:rPr>
                <w:rFonts w:ascii="SimSun" w:hAnsi="SimSun" w:cs="FangSong_GB2312"/>
                <w:sz w:val="21"/>
                <w:szCs w:val="21"/>
              </w:rPr>
            </w:pPr>
            <w:r>
              <w:rPr>
                <w:rFonts w:ascii="SimSun" w:hAnsi="SimSun" w:cs="FangSong_GB2312" w:hint="eastAsia"/>
                <w:b/>
                <w:kern w:val="0"/>
                <w:sz w:val="21"/>
                <w:szCs w:val="21"/>
              </w:rPr>
              <w:t>第九十八条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【提供信息义务】</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国务院外国投资主管部门开展外国投资统计工作时，可依法要求有关地方、部门提供相关信息和数据，有关地方、部门应当予以配合。</w:t>
            </w:r>
          </w:p>
          <w:p w:rsidR="009A329B" w:rsidRPr="009A329B" w:rsidRDefault="00EB76DD" w:rsidP="00EB76DD">
            <w:pPr>
              <w:pStyle w:val="1"/>
              <w:autoSpaceDE w:val="0"/>
              <w:autoSpaceDN w:val="0"/>
              <w:snapToGrid w:val="0"/>
              <w:spacing w:line="290" w:lineRule="atLeast"/>
              <w:ind w:left="420" w:firstLineChars="0" w:firstLine="0"/>
              <w:rPr>
                <w:rFonts w:ascii="SimSun" w:hAnsi="SimSun" w:cs="FangSong_GB2312"/>
                <w:sz w:val="21"/>
                <w:szCs w:val="21"/>
              </w:rPr>
            </w:pPr>
            <w:r>
              <w:rPr>
                <w:rFonts w:ascii="SimSun" w:hAnsi="SimSun" w:cs="FangSong_GB2312" w:hint="eastAsia"/>
                <w:b/>
                <w:kern w:val="0"/>
                <w:sz w:val="21"/>
                <w:szCs w:val="21"/>
              </w:rPr>
              <w:t>第九十九条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【统计数据共享】</w:t>
            </w:r>
          </w:p>
          <w:p w:rsidR="00D35B7A" w:rsidRDefault="009A329B" w:rsidP="00D35B7A">
            <w:pPr>
              <w:pStyle w:val="1"/>
              <w:numPr>
                <w:ins w:id="3" w:author="Unknown"/>
              </w:numPr>
              <w:autoSpaceDE w:val="0"/>
              <w:autoSpaceDN w:val="0"/>
              <w:snapToGrid w:val="0"/>
              <w:spacing w:line="290" w:lineRule="atLeast"/>
              <w:rPr>
                <w:rFonts w:ascii="SimSun" w:hAnsi="SimSun" w:cs="FangSong_GB2312" w:hint="eastAsia"/>
                <w:sz w:val="21"/>
                <w:szCs w:val="21"/>
              </w:rPr>
            </w:pPr>
            <w:r w:rsidRPr="009A329B">
              <w:rPr>
                <w:rFonts w:ascii="SimSun" w:hAnsi="SimSun" w:cs="FangSong_GB2312" w:hint="eastAsia"/>
                <w:sz w:val="21"/>
                <w:szCs w:val="21"/>
              </w:rPr>
              <w:t>国务院外国投资主管部门应当依法向相关部门提供外国投资统计数据。</w:t>
            </w:r>
          </w:p>
          <w:p w:rsidR="00D35B7A" w:rsidRDefault="00D35B7A" w:rsidP="00D35B7A">
            <w:pPr>
              <w:pStyle w:val="1"/>
              <w:autoSpaceDE w:val="0"/>
              <w:autoSpaceDN w:val="0"/>
              <w:snapToGrid w:val="0"/>
              <w:spacing w:line="290" w:lineRule="atLeast"/>
              <w:rPr>
                <w:rFonts w:ascii="SimSun" w:hAnsi="SimSun" w:cs="FangSong_GB2312" w:hint="eastAsia"/>
                <w:sz w:val="21"/>
                <w:szCs w:val="21"/>
              </w:rPr>
            </w:pPr>
          </w:p>
          <w:p w:rsidR="009A329B" w:rsidRPr="00D35B7A" w:rsidRDefault="009A329B" w:rsidP="00D35B7A">
            <w:pPr>
              <w:pStyle w:val="1"/>
              <w:autoSpaceDE w:val="0"/>
              <w:autoSpaceDN w:val="0"/>
              <w:snapToGrid w:val="0"/>
              <w:spacing w:line="290" w:lineRule="atLeast"/>
              <w:ind w:firstLine="422"/>
              <w:rPr>
                <w:rFonts w:ascii="SimSun" w:hAnsi="SimSun" w:cs="FangSong_GB2312"/>
                <w:sz w:val="21"/>
                <w:szCs w:val="21"/>
              </w:rPr>
            </w:pPr>
            <w:r w:rsidRPr="00D35B7A">
              <w:rPr>
                <w:rFonts w:ascii="SimSun" w:hAnsi="SimSun" w:cs="SimHei" w:hint="eastAsia"/>
                <w:b/>
                <w:sz w:val="21"/>
                <w:szCs w:val="21"/>
              </w:rPr>
              <w:t>第六章  投资促进</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【投资促进机制】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国家制定外国投资发展战略，建立和完善外国投资促进机制，引导外国投资与我国国民经济和社会发展相适应，提升利用外国投资的质量和水平。</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【投资促进政策】国家依法制定财政、税收、金融、人才、产业、培训、研发等方面的政策措施，促进外国投资。</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【行业区域政策】</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国家根据国内经济社会发展和产业转移形势需要，促进外国投资者在国家鼓励的行业领域，以及特殊经济区域、民族自治地方和经济不发达地区投资，举办产品、服务或者技术先进的外国投资企业。</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【投资促进服务】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国家建立外国投资公共服务体系，向外国投资者和其他社会公众提供与外国投资相关的法律法规、政策措施、投资项目和信息等方面的投资促进服务。</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【投资促进秩序】</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国家推动建立合理规范的投资促进秩序。</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不得以损害国家安全、社会公共利益、公众生命健康、生态环境、劳动者权益等方式鼓励外国投资。</w:t>
            </w:r>
          </w:p>
          <w:p w:rsidR="009A329B" w:rsidRPr="009A329B" w:rsidRDefault="00EB76DD" w:rsidP="00EB76DD">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第一百零五条</w:t>
            </w:r>
            <w:r w:rsidRPr="009A329B">
              <w:rPr>
                <w:rFonts w:ascii="SimSun" w:hAnsi="SimSun" w:cs="FangSong_GB2312" w:hint="eastAsia"/>
                <w:sz w:val="21"/>
                <w:szCs w:val="21"/>
              </w:rPr>
              <w:t xml:space="preserve"> </w:t>
            </w:r>
            <w:r w:rsidR="009A329B" w:rsidRPr="00D35B7A">
              <w:rPr>
                <w:rFonts w:ascii="SimSun" w:hAnsi="SimSun" w:cs="FangSong_GB2312" w:hint="eastAsia"/>
                <w:spacing w:val="-12"/>
                <w:sz w:val="21"/>
                <w:szCs w:val="21"/>
              </w:rPr>
              <w:t>【国际投资促进机构】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lastRenderedPageBreak/>
              <w:t>国家支持国际投资促进机构组织开展外国投资促进活动。国际投资促进机构在国务院外国投资主管部门指导下履行以下职责：</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（一）实施国家关于外国投资的战略规划和政策措施；</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（二）建立并实施全国投资环境评价体系；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（三）建立全国性外国投资公共信息、项目与咨询服务平台；</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（四）开展全国性投资促进活动和投资促进培训工作；</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（五）</w:t>
            </w:r>
            <w:r w:rsidRPr="0059025C">
              <w:rPr>
                <w:rFonts w:ascii="SimSun" w:hAnsi="SimSun" w:cs="FangSong_GB2312" w:hint="eastAsia"/>
                <w:spacing w:val="-10"/>
                <w:sz w:val="21"/>
                <w:szCs w:val="21"/>
              </w:rPr>
              <w:t>设立海外投资促进代表机构；</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（六）与其他国家或地区的投资促进机构、国际投资促进组织开展交流与合作；</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（七）接受和协调处理外国投资者投诉，协助维护外国投资者和外国投资企业的合法权益。</w:t>
            </w:r>
          </w:p>
          <w:p w:rsidR="009A329B" w:rsidRPr="0059025C" w:rsidRDefault="00D35B7A" w:rsidP="00D35B7A">
            <w:pPr>
              <w:pStyle w:val="1"/>
              <w:autoSpaceDE w:val="0"/>
              <w:autoSpaceDN w:val="0"/>
              <w:snapToGrid w:val="0"/>
              <w:spacing w:line="290" w:lineRule="atLeast"/>
              <w:ind w:firstLineChars="0"/>
              <w:rPr>
                <w:rFonts w:ascii="SimSun" w:hAnsi="SimSun" w:cs="Times New Roman"/>
                <w:spacing w:val="-14"/>
                <w:sz w:val="21"/>
                <w:szCs w:val="21"/>
              </w:rPr>
            </w:pPr>
            <w:r>
              <w:rPr>
                <w:rFonts w:ascii="SimSun" w:hAnsi="SimSun" w:cs="FangSong_GB2312" w:hint="eastAsia"/>
                <w:b/>
                <w:kern w:val="0"/>
                <w:sz w:val="21"/>
                <w:szCs w:val="21"/>
              </w:rPr>
              <w:t>第一百零六条</w:t>
            </w:r>
            <w:r w:rsidRPr="009A329B">
              <w:rPr>
                <w:rFonts w:ascii="SimSun" w:hAnsi="SimSun" w:cs="FangSong_GB2312" w:hint="eastAsia"/>
                <w:sz w:val="21"/>
                <w:szCs w:val="21"/>
              </w:rPr>
              <w:t xml:space="preserve"> </w:t>
            </w:r>
            <w:r w:rsidR="009A329B" w:rsidRPr="0059025C">
              <w:rPr>
                <w:rFonts w:ascii="SimSun" w:hAnsi="SimSun" w:cs="FangSong_GB2312" w:hint="eastAsia"/>
                <w:spacing w:val="-14"/>
                <w:sz w:val="21"/>
                <w:szCs w:val="21"/>
              </w:rPr>
              <w:t>【国际投资交流平台】</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国际投资促进机构举办建立国际投资交流平台，推动和促进跨国投资。</w:t>
            </w:r>
          </w:p>
          <w:p w:rsidR="009A329B" w:rsidRPr="009A329B" w:rsidRDefault="00D35B7A" w:rsidP="00D35B7A">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kern w:val="0"/>
                <w:sz w:val="21"/>
                <w:szCs w:val="21"/>
              </w:rPr>
              <w:t>第一百零七条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【投资信息网站和数据库】</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国际投资促进机构建立和完善国际投资促进网站和国际投资项目数据库。</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【地方投资促进】</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国家鼓励各地方建立和完善国际投资促进工作机制，设立专门的投资促进机构。</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第一百零九条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【特殊经济区域】</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国务院可以设立特殊经济区域，促进外国投资，扩大对外开放。</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第一百一十条</w:t>
            </w:r>
            <w:r w:rsidRPr="0059025C">
              <w:rPr>
                <w:rFonts w:ascii="SimSun" w:hAnsi="SimSun" w:cs="FangSong_GB2312" w:hint="eastAsia"/>
                <w:spacing w:val="-12"/>
                <w:sz w:val="21"/>
                <w:szCs w:val="21"/>
              </w:rPr>
              <w:t xml:space="preserve"> </w:t>
            </w:r>
            <w:r w:rsidR="009A329B" w:rsidRPr="0059025C">
              <w:rPr>
                <w:rFonts w:ascii="SimSun" w:hAnsi="SimSun" w:cs="FangSong_GB2312" w:hint="eastAsia"/>
                <w:spacing w:val="-12"/>
                <w:sz w:val="21"/>
                <w:szCs w:val="21"/>
              </w:rPr>
              <w:t>【特殊经济区域管理】</w:t>
            </w:r>
          </w:p>
          <w:p w:rsid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国务院外国投资主管部门及相关主管部门根据各自职责对特殊经济区域进行指导、服务和管理。</w:t>
            </w:r>
          </w:p>
          <w:p w:rsidR="00D65F3B" w:rsidRPr="009A329B" w:rsidRDefault="00D65F3B" w:rsidP="009A329B">
            <w:pPr>
              <w:pStyle w:val="1"/>
              <w:autoSpaceDE w:val="0"/>
              <w:autoSpaceDN w:val="0"/>
              <w:snapToGrid w:val="0"/>
              <w:spacing w:line="290" w:lineRule="atLeast"/>
              <w:rPr>
                <w:rFonts w:ascii="SimSun" w:hAnsi="SimSun" w:cs="Times New Roman"/>
                <w:sz w:val="21"/>
                <w:szCs w:val="21"/>
              </w:rPr>
            </w:pPr>
          </w:p>
          <w:p w:rsidR="009A329B" w:rsidRPr="00D65F3B" w:rsidRDefault="009A329B" w:rsidP="009A329B">
            <w:pPr>
              <w:pStyle w:val="1"/>
              <w:autoSpaceDE w:val="0"/>
              <w:autoSpaceDN w:val="0"/>
              <w:snapToGrid w:val="0"/>
              <w:spacing w:line="290" w:lineRule="atLeast"/>
              <w:ind w:left="567" w:firstLineChars="0" w:firstLine="0"/>
              <w:rPr>
                <w:rFonts w:ascii="SimSun" w:hAnsi="SimSun" w:cs="Times New Roman"/>
                <w:b/>
                <w:sz w:val="21"/>
                <w:szCs w:val="21"/>
              </w:rPr>
            </w:pPr>
            <w:r w:rsidRPr="00D65F3B">
              <w:rPr>
                <w:rFonts w:ascii="SimSun" w:hAnsi="SimSun" w:cs="SimHei" w:hint="eastAsia"/>
                <w:b/>
                <w:sz w:val="21"/>
                <w:szCs w:val="21"/>
              </w:rPr>
              <w:t>第七章  投资保护</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【征收】</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除特殊情况外，国家对外国投资不实行征收。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国家根据社会公共利益需要对外国投资实行征收的，应依照法定程序进行，并依法给予补偿。</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【征用】</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lastRenderedPageBreak/>
              <w:t>因抢险、救灾等紧急需要，依照法律规定的权限和程序，可以征用外国投资者、外国投资企业在中国境内的不动产或者动产。</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征用外国投资者、外国投资企业在中国境内的不动产或者动产的，应当依法支付合理的使用费。被征用的不动产或者动产使用后，应当返还被征用人。被征用的不动产或者动产损毁、灭失的，应当依法予以补偿。</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【国家赔偿】</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国家机关及其工作人员违法行使职权给外国投资者、外国投资企业造成损失的，外国投资者、外国投资企业有权依法要求赔偿。</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【转移】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除法律、行政法规另有规定外，国家允许外国投资者的出资、利润、资产处置所得、依法获得的补偿或赔偿等合法财产自由转入或转出。</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第一百一十五条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【透明度】</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国家依法及时公布与外国投资有关的法律法规和司法判决。</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外国投资者、外国投资企业可依法参与法律法规制定程序，并发表评论意见。</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【知识产权保护】</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国家依法保护外国投资者、外国投资企业的知识产权。</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【商协会】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外国投资者、外国投资企业可依法成立和自愿参加商会、协会，在法律法规和组织章程规定范围内开展相关活动，维护自身权益。</w:t>
            </w:r>
          </w:p>
          <w:p w:rsidR="009A329B" w:rsidRPr="009A329B" w:rsidRDefault="00D35B7A" w:rsidP="00D35B7A">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第一百一十八条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【纠纷解决】</w:t>
            </w:r>
          </w:p>
          <w:p w:rsidR="009A329B" w:rsidRDefault="009A329B" w:rsidP="009A329B">
            <w:pPr>
              <w:pStyle w:val="1"/>
              <w:autoSpaceDE w:val="0"/>
              <w:autoSpaceDN w:val="0"/>
              <w:snapToGrid w:val="0"/>
              <w:spacing w:line="290" w:lineRule="atLeast"/>
              <w:rPr>
                <w:rFonts w:ascii="SimSun" w:hAnsi="SimSun" w:cs="FangSong_GB2312" w:hint="eastAsia"/>
                <w:sz w:val="21"/>
                <w:szCs w:val="21"/>
              </w:rPr>
            </w:pPr>
            <w:r w:rsidRPr="009A329B">
              <w:rPr>
                <w:rFonts w:ascii="SimSun" w:hAnsi="SimSun" w:cs="FangSong_GB2312" w:hint="eastAsia"/>
                <w:sz w:val="21"/>
                <w:szCs w:val="21"/>
              </w:rPr>
              <w:t>外国投资者在中国境内投资和经营活动中产生纠纷的，可依照相关法律法规通过协商、调解、投诉、复议、仲裁或者诉讼等方式解决。</w:t>
            </w:r>
          </w:p>
          <w:p w:rsidR="0059025C" w:rsidRPr="0059025C" w:rsidRDefault="0059025C" w:rsidP="0059025C">
            <w:pPr>
              <w:pStyle w:val="1"/>
              <w:autoSpaceDE w:val="0"/>
              <w:autoSpaceDN w:val="0"/>
              <w:snapToGrid w:val="0"/>
              <w:spacing w:line="290" w:lineRule="atLeast"/>
              <w:ind w:firstLine="422"/>
              <w:rPr>
                <w:rFonts w:ascii="SimSun" w:hAnsi="SimSun" w:cs="Times New Roman"/>
                <w:b/>
                <w:sz w:val="21"/>
                <w:szCs w:val="21"/>
              </w:rPr>
            </w:pPr>
          </w:p>
          <w:p w:rsidR="009A329B" w:rsidRPr="0059025C" w:rsidRDefault="009A329B" w:rsidP="0059025C">
            <w:pPr>
              <w:pStyle w:val="1"/>
              <w:autoSpaceDE w:val="0"/>
              <w:autoSpaceDN w:val="0"/>
              <w:snapToGrid w:val="0"/>
              <w:spacing w:line="290" w:lineRule="atLeast"/>
              <w:ind w:firstLine="422"/>
              <w:rPr>
                <w:rFonts w:ascii="SimSun" w:hAnsi="SimSun" w:cs="Times New Roman"/>
                <w:b/>
                <w:sz w:val="21"/>
                <w:szCs w:val="21"/>
              </w:rPr>
            </w:pPr>
            <w:r w:rsidRPr="0059025C">
              <w:rPr>
                <w:rFonts w:ascii="SimSun" w:hAnsi="SimSun" w:cs="SimHei" w:hint="eastAsia"/>
                <w:b/>
                <w:sz w:val="21"/>
                <w:szCs w:val="21"/>
              </w:rPr>
              <w:t>第八章  投诉协调处理</w:t>
            </w:r>
          </w:p>
          <w:p w:rsidR="009A329B" w:rsidRPr="0059025C" w:rsidRDefault="00D35B7A" w:rsidP="00D35B7A">
            <w:pPr>
              <w:pStyle w:val="1"/>
              <w:autoSpaceDE w:val="0"/>
              <w:autoSpaceDN w:val="0"/>
              <w:snapToGrid w:val="0"/>
              <w:spacing w:line="290" w:lineRule="atLeast"/>
              <w:ind w:firstLineChars="0"/>
              <w:rPr>
                <w:rFonts w:ascii="SimSun" w:hAnsi="SimSun" w:cs="Times New Roman"/>
                <w:spacing w:val="-20"/>
                <w:sz w:val="21"/>
                <w:szCs w:val="21"/>
              </w:rPr>
            </w:pPr>
            <w:r>
              <w:rPr>
                <w:rFonts w:ascii="SimSun" w:hAnsi="SimSun" w:cs="FangSong_GB2312" w:hint="eastAsia"/>
                <w:b/>
                <w:kern w:val="0"/>
                <w:sz w:val="21"/>
                <w:szCs w:val="21"/>
              </w:rPr>
              <w:t>第一百一十九条</w:t>
            </w:r>
            <w:r w:rsidRPr="009A329B">
              <w:rPr>
                <w:rFonts w:ascii="SimSun" w:hAnsi="SimSun" w:cs="FangSong_GB2312" w:hint="eastAsia"/>
                <w:sz w:val="21"/>
                <w:szCs w:val="21"/>
              </w:rPr>
              <w:t xml:space="preserve"> </w:t>
            </w:r>
            <w:r w:rsidR="009A329B" w:rsidRPr="0059025C">
              <w:rPr>
                <w:rFonts w:ascii="SimSun" w:hAnsi="SimSun" w:cs="FangSong_GB2312" w:hint="eastAsia"/>
                <w:spacing w:val="-20"/>
                <w:sz w:val="21"/>
                <w:szCs w:val="21"/>
              </w:rPr>
              <w:t>【投诉协调处理机制】</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国家建立外国投资投诉协调处理机制，负责外国投资者、外国投资企业与行政机关之间投资争议的协调和处理。</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【投诉协调处理中心</w:t>
            </w:r>
            <w:r w:rsidR="009A329B" w:rsidRPr="009A329B">
              <w:rPr>
                <w:rFonts w:ascii="SimSun" w:hAnsi="SimSun" w:cs="FangSong_GB2312" w:hint="eastAsia"/>
                <w:sz w:val="21"/>
                <w:szCs w:val="21"/>
              </w:rPr>
              <w:lastRenderedPageBreak/>
              <w:t>职责】</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国际投资促进机构设立全国外国投资投诉协调处理中心，协调处理在全国范围内影响重大的外国投资投诉事项，履行以下职责：</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（一）受理、转送外国投资投诉事项；</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（二）与有关地方、部门协调处理外国投资投诉事项；</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（三）督促、检查外国投资投诉事项处理方案的落实情况；</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（四）根据外国投资投诉事项具体情况，向有关地方、部门提出完善政策和改进工作的建议；</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（五）研究分析外国投资投诉情况，向国务院外国投资主管部门提交报告。</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【请求协助】</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根据外国投资投诉协调处理工作需要，全国外国投资投诉协调处理中心可要求有关地方、部门说明情况、提供材料并提供其他必要的协助。</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【协调处理建议】</w:t>
            </w:r>
          </w:p>
          <w:p w:rsidR="009A329B" w:rsidRPr="0059025C" w:rsidRDefault="009A329B" w:rsidP="0059025C">
            <w:pPr>
              <w:pStyle w:val="1"/>
              <w:autoSpaceDE w:val="0"/>
              <w:autoSpaceDN w:val="0"/>
              <w:snapToGrid w:val="0"/>
              <w:spacing w:line="290" w:lineRule="atLeast"/>
              <w:ind w:firstLine="500"/>
              <w:rPr>
                <w:rFonts w:ascii="SimSun" w:hAnsi="SimSun" w:cs="Times New Roman"/>
                <w:spacing w:val="20"/>
                <w:sz w:val="21"/>
                <w:szCs w:val="21"/>
              </w:rPr>
            </w:pPr>
            <w:r w:rsidRPr="0059025C">
              <w:rPr>
                <w:rFonts w:ascii="SimSun" w:hAnsi="SimSun" w:cs="FangSong_GB2312" w:hint="eastAsia"/>
                <w:spacing w:val="20"/>
                <w:sz w:val="21"/>
                <w:szCs w:val="21"/>
              </w:rPr>
              <w:t>全国外国投资投诉协调处理中心根据本法第一百二十条【投诉协调处理中心职责】向有关地方、部门提出建议的，有关地方和部门应当予以处理并及时反馈处理情况。</w:t>
            </w:r>
          </w:p>
          <w:p w:rsidR="009A329B" w:rsidRPr="0059025C" w:rsidRDefault="0059025C" w:rsidP="0059025C">
            <w:pPr>
              <w:pStyle w:val="1"/>
              <w:autoSpaceDE w:val="0"/>
              <w:autoSpaceDN w:val="0"/>
              <w:snapToGrid w:val="0"/>
              <w:spacing w:line="290" w:lineRule="atLeast"/>
              <w:ind w:firstLineChars="0"/>
              <w:rPr>
                <w:rFonts w:ascii="SimSun" w:hAnsi="SimSun" w:cs="Times New Roman"/>
                <w:spacing w:val="-20"/>
                <w:sz w:val="21"/>
                <w:szCs w:val="21"/>
              </w:rPr>
            </w:pPr>
            <w:r>
              <w:rPr>
                <w:rFonts w:ascii="SimSun" w:hAnsi="SimSun" w:cs="FangSong_GB2312" w:hint="eastAsia"/>
                <w:b/>
                <w:kern w:val="0"/>
                <w:sz w:val="21"/>
                <w:szCs w:val="21"/>
              </w:rPr>
              <w:t>第一百二十三条</w:t>
            </w:r>
            <w:r w:rsidRPr="009A329B">
              <w:rPr>
                <w:rFonts w:ascii="SimSun" w:hAnsi="SimSun" w:cs="FangSong_GB2312" w:hint="eastAsia"/>
                <w:sz w:val="21"/>
                <w:szCs w:val="21"/>
              </w:rPr>
              <w:t xml:space="preserve"> </w:t>
            </w:r>
            <w:r w:rsidR="009A329B" w:rsidRPr="0059025C">
              <w:rPr>
                <w:rFonts w:ascii="SimSun" w:hAnsi="SimSun" w:cs="FangSong_GB2312" w:hint="eastAsia"/>
                <w:spacing w:val="-20"/>
                <w:sz w:val="21"/>
                <w:szCs w:val="21"/>
              </w:rPr>
              <w:t>【投诉协调处理机构】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县级以上地方各级人民政府根据需要设立外国投资投诉协调处理机构，在本辖区内受理并协调处理外国投资者、外国投资企业在投资争议中针对行政机关的投诉，并负责办理全国外国投资投诉协调处理中心转交的投诉事项。</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第一百二十四条</w:t>
            </w:r>
            <w:r w:rsidRPr="009A329B">
              <w:rPr>
                <w:rFonts w:ascii="SimSun" w:hAnsi="SimSun" w:cs="FangSong_GB2312" w:hint="eastAsia"/>
                <w:sz w:val="21"/>
                <w:szCs w:val="21"/>
              </w:rPr>
              <w:t xml:space="preserve"> </w:t>
            </w:r>
            <w:r w:rsidR="009A329B" w:rsidRPr="0059025C">
              <w:rPr>
                <w:rFonts w:ascii="SimSun" w:hAnsi="SimSun" w:cs="FangSong_GB2312" w:hint="eastAsia"/>
                <w:spacing w:val="-18"/>
                <w:sz w:val="21"/>
                <w:szCs w:val="21"/>
              </w:rPr>
              <w:t>【投诉协调处理原则】</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外国投资投诉协调处理机构遵循公平、公正、合法的原则，依据本法及相关法律法规的规定协调处理投诉。</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第一百二十五条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【如实投诉】</w:t>
            </w:r>
          </w:p>
          <w:p w:rsidR="009A329B" w:rsidRDefault="009A329B" w:rsidP="009A329B">
            <w:pPr>
              <w:pStyle w:val="1"/>
              <w:autoSpaceDE w:val="0"/>
              <w:autoSpaceDN w:val="0"/>
              <w:snapToGrid w:val="0"/>
              <w:spacing w:line="290" w:lineRule="atLeast"/>
              <w:rPr>
                <w:rFonts w:ascii="SimSun" w:hAnsi="SimSun" w:cs="FangSong_GB2312" w:hint="eastAsia"/>
                <w:sz w:val="21"/>
                <w:szCs w:val="21"/>
              </w:rPr>
            </w:pPr>
            <w:r w:rsidRPr="009A329B">
              <w:rPr>
                <w:rFonts w:ascii="SimSun" w:hAnsi="SimSun" w:cs="FangSong_GB2312" w:hint="eastAsia"/>
                <w:sz w:val="21"/>
                <w:szCs w:val="21"/>
              </w:rPr>
              <w:t>外国投资者、外国投资企业投诉时应如实反映情况，提供相应证据，并配合外国投资投诉协调处理机构开展工作。</w:t>
            </w:r>
          </w:p>
          <w:p w:rsidR="0059025C" w:rsidRPr="009A329B" w:rsidRDefault="0059025C" w:rsidP="009A329B">
            <w:pPr>
              <w:pStyle w:val="1"/>
              <w:autoSpaceDE w:val="0"/>
              <w:autoSpaceDN w:val="0"/>
              <w:snapToGrid w:val="0"/>
              <w:spacing w:line="290" w:lineRule="atLeast"/>
              <w:rPr>
                <w:rFonts w:ascii="SimSun" w:hAnsi="SimSun" w:cs="SimHei"/>
                <w:sz w:val="21"/>
                <w:szCs w:val="21"/>
              </w:rPr>
            </w:pPr>
          </w:p>
          <w:p w:rsidR="009A329B" w:rsidRPr="0059025C" w:rsidRDefault="009A329B" w:rsidP="0059025C">
            <w:pPr>
              <w:autoSpaceDE w:val="0"/>
              <w:autoSpaceDN w:val="0"/>
              <w:snapToGrid w:val="0"/>
              <w:spacing w:line="290" w:lineRule="atLeast"/>
              <w:ind w:firstLineChars="200" w:firstLine="422"/>
              <w:rPr>
                <w:rFonts w:ascii="SimSun" w:hAnsi="SimSun" w:cs="Times New Roman"/>
                <w:b/>
                <w:sz w:val="21"/>
                <w:szCs w:val="21"/>
              </w:rPr>
            </w:pPr>
            <w:r w:rsidRPr="0059025C">
              <w:rPr>
                <w:rFonts w:ascii="SimSun" w:hAnsi="SimSun" w:cs="SimHei" w:hint="eastAsia"/>
                <w:b/>
                <w:sz w:val="21"/>
                <w:szCs w:val="21"/>
              </w:rPr>
              <w:lastRenderedPageBreak/>
              <w:t>第九章  监督检查</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【监督检查】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外国投资主管部门应当加强对外国投资者、外国投资企业是否遵守本法的监督检查。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工商、税务、外汇、审计等其他行政主管部门依法履行监督检查职能。</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【监督检查启动】</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外国投资主管部门可依下列情形启动对外国投资者、外国投资企业的监督检查：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（一）定期抽样检查；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（二）根据举报进行检查；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（三）根据有关部门、司法机关的建议和反映的情况进行检查；</w:t>
            </w:r>
          </w:p>
          <w:p w:rsidR="009A329B" w:rsidRPr="009A329B" w:rsidRDefault="009A329B" w:rsidP="0059025C">
            <w:pPr>
              <w:pStyle w:val="1"/>
              <w:numPr>
                <w:ilvl w:val="0"/>
                <w:numId w:val="3"/>
              </w:numPr>
              <w:autoSpaceDE w:val="0"/>
              <w:autoSpaceDN w:val="0"/>
              <w:snapToGrid w:val="0"/>
              <w:spacing w:line="290" w:lineRule="atLeast"/>
              <w:ind w:firstLineChars="0"/>
              <w:rPr>
                <w:rFonts w:ascii="SimSun" w:hAnsi="SimSun" w:cs="Times New Roman"/>
                <w:sz w:val="21"/>
                <w:szCs w:val="21"/>
              </w:rPr>
            </w:pPr>
            <w:r w:rsidRPr="009A329B">
              <w:rPr>
                <w:rFonts w:ascii="SimSun" w:hAnsi="SimSun" w:cs="FangSong_GB2312" w:hint="eastAsia"/>
                <w:sz w:val="21"/>
                <w:szCs w:val="21"/>
              </w:rPr>
              <w:t>其他依职权启动的检查。</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第一百二十八条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【抽样检查】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抽样检查分为不定向抽样检查和定向抽样检查。</w:t>
            </w:r>
          </w:p>
          <w:p w:rsidR="0059025C" w:rsidRDefault="009A329B" w:rsidP="0059025C">
            <w:pPr>
              <w:autoSpaceDE w:val="0"/>
              <w:autoSpaceDN w:val="0"/>
              <w:snapToGrid w:val="0"/>
              <w:spacing w:line="290" w:lineRule="atLeast"/>
              <w:ind w:firstLineChars="200" w:firstLine="420"/>
              <w:rPr>
                <w:rFonts w:ascii="SimSun" w:hAnsi="SimSun" w:cs="FangSong_GB2312" w:hint="eastAsia"/>
                <w:sz w:val="21"/>
                <w:szCs w:val="21"/>
              </w:rPr>
            </w:pPr>
            <w:r w:rsidRPr="009A329B">
              <w:rPr>
                <w:rFonts w:ascii="SimSun" w:hAnsi="SimSun" w:cs="FangSong_GB2312" w:hint="eastAsia"/>
                <w:sz w:val="21"/>
                <w:szCs w:val="21"/>
              </w:rPr>
              <w:t>不定向抽样检查是指外国投资主管部门随机确定被检查人和被检查事项；定向抽样检查是指外国投资主管部门按照外国投资类型、经营规模、所属行业、地理区域等特定条件随机确定被检查人。</w:t>
            </w:r>
          </w:p>
          <w:p w:rsidR="009A329B" w:rsidRPr="009A329B" w:rsidRDefault="0059025C" w:rsidP="0059025C">
            <w:pPr>
              <w:autoSpaceDE w:val="0"/>
              <w:autoSpaceDN w:val="0"/>
              <w:snapToGrid w:val="0"/>
              <w:spacing w:line="290" w:lineRule="atLeast"/>
              <w:ind w:firstLineChars="200" w:firstLine="422"/>
              <w:rPr>
                <w:rFonts w:ascii="SimSun" w:hAnsi="SimSun" w:cs="Times New Roman"/>
                <w:sz w:val="21"/>
                <w:szCs w:val="21"/>
              </w:rPr>
            </w:pPr>
            <w:r>
              <w:rPr>
                <w:rFonts w:ascii="SimSun" w:hAnsi="SimSun" w:cs="FangSong_GB2312" w:hint="eastAsia"/>
                <w:b/>
                <w:kern w:val="0"/>
                <w:sz w:val="21"/>
                <w:szCs w:val="21"/>
              </w:rPr>
              <w:t>第一百二十九条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【举报】</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对于涉嫌违反本法的行为，任何单位和个人均有权向外国投资主管部门举报。</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举报人可要求外国投资主管部门予以保密。</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【对举报的核实】</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举报人应当提供举报人的基本情况、被举报人的基本情况、涉嫌违反本法的相关事实和证据。</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外国投资主管部门认为有必要的，应当进行核实。</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【检查内容】</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检查内容包括：</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（一）是否在禁止实施目录列明的领域实施投资；</w:t>
            </w:r>
            <w:r w:rsidRPr="009A329B">
              <w:rPr>
                <w:rFonts w:ascii="SimSun" w:hAnsi="SimSun" w:cs="Times New Roman"/>
                <w:sz w:val="21"/>
                <w:szCs w:val="21"/>
              </w:rPr>
              <w:t xml:space="preserve"> </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（二）是否未经许可在限制实施目录列明的领域实施投资；</w:t>
            </w:r>
          </w:p>
          <w:p w:rsidR="009A329B" w:rsidRPr="009A329B" w:rsidRDefault="009A329B" w:rsidP="009A329B">
            <w:pPr>
              <w:autoSpaceDE w:val="0"/>
              <w:autoSpaceDN w:val="0"/>
              <w:snapToGrid w:val="0"/>
              <w:spacing w:line="290" w:lineRule="atLeast"/>
              <w:ind w:firstLineChars="200" w:firstLine="420"/>
              <w:rPr>
                <w:rFonts w:ascii="SimSun" w:hAnsi="SimSun" w:cs="FangSong_GB2312"/>
                <w:sz w:val="21"/>
                <w:szCs w:val="21"/>
              </w:rPr>
            </w:pPr>
            <w:r w:rsidRPr="009A329B">
              <w:rPr>
                <w:rFonts w:ascii="SimSun" w:hAnsi="SimSun" w:cs="FangSong_GB2312" w:hint="eastAsia"/>
                <w:sz w:val="21"/>
                <w:szCs w:val="21"/>
              </w:rPr>
              <w:t>（三）是否遵守准入许可决定所附加的条件；</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（四）是否遵守国家安全审查决定</w:t>
            </w:r>
            <w:r w:rsidRPr="009A329B">
              <w:rPr>
                <w:rFonts w:ascii="SimSun" w:hAnsi="SimSun" w:cs="FangSong_GB2312" w:hint="eastAsia"/>
                <w:sz w:val="21"/>
                <w:szCs w:val="21"/>
              </w:rPr>
              <w:lastRenderedPageBreak/>
              <w:t>所附加的限制性条件；</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（五）是否履行信息报告义务；</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（六）是否履行外国投资主管部门作出的行政处罚决定；</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（七）是否存在危害国家安全和社会公共利益的行为；</w:t>
            </w:r>
          </w:p>
          <w:p w:rsidR="009A329B" w:rsidRPr="009A329B" w:rsidRDefault="009A329B" w:rsidP="009A329B">
            <w:pPr>
              <w:autoSpaceDE w:val="0"/>
              <w:autoSpaceDN w:val="0"/>
              <w:snapToGrid w:val="0"/>
              <w:spacing w:line="290" w:lineRule="atLeast"/>
              <w:ind w:firstLineChars="200" w:firstLine="420"/>
              <w:rPr>
                <w:rFonts w:ascii="SimSun" w:hAnsi="SimSun" w:cs="Times New Roman"/>
                <w:sz w:val="21"/>
                <w:szCs w:val="21"/>
              </w:rPr>
            </w:pPr>
            <w:r w:rsidRPr="009A329B">
              <w:rPr>
                <w:rFonts w:ascii="SimSun" w:hAnsi="SimSun" w:cs="FangSong_GB2312" w:hint="eastAsia"/>
                <w:sz w:val="21"/>
                <w:szCs w:val="21"/>
              </w:rPr>
              <w:t>（八）</w:t>
            </w:r>
            <w:r w:rsidRPr="009A329B">
              <w:rPr>
                <w:rFonts w:ascii="바탕" w:eastAsia="바탕" w:hAnsi="바탕" w:cs="바탕" w:hint="eastAsia"/>
                <w:sz w:val="21"/>
                <w:szCs w:val="21"/>
              </w:rPr>
              <w:t>是否存在其他</w:t>
            </w:r>
            <w:r w:rsidRPr="009A329B">
              <w:rPr>
                <w:rFonts w:ascii="새굴림" w:eastAsia="새굴림" w:hAnsi="새굴림" w:cs="새굴림" w:hint="eastAsia"/>
                <w:sz w:val="21"/>
                <w:szCs w:val="21"/>
              </w:rPr>
              <w:t>违反本法的情形</w:t>
            </w:r>
            <w:r w:rsidRPr="009A329B">
              <w:rPr>
                <w:rFonts w:ascii="맑은 고딕" w:eastAsia="맑은 고딕" w:hAnsi="맑은 고딕" w:cs="맑은 고딕" w:hint="eastAsia"/>
                <w:sz w:val="21"/>
                <w:szCs w:val="21"/>
              </w:rPr>
              <w:t>。</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【检查方式】</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外国投资主管部门开展检查工作，可以采取网络监测、问卷调查、实地核查等方式。</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【实地核查】</w:t>
            </w:r>
          </w:p>
          <w:p w:rsidR="009A329B" w:rsidRPr="009A329B" w:rsidRDefault="009A329B" w:rsidP="0059025C">
            <w:pPr>
              <w:pStyle w:val="1"/>
              <w:autoSpaceDE w:val="0"/>
              <w:autoSpaceDN w:val="0"/>
              <w:snapToGrid w:val="0"/>
              <w:spacing w:line="290" w:lineRule="atLeast"/>
              <w:ind w:firstLine="468"/>
              <w:rPr>
                <w:rFonts w:ascii="SimSun" w:hAnsi="SimSun" w:cs="Times New Roman"/>
                <w:sz w:val="21"/>
                <w:szCs w:val="21"/>
              </w:rPr>
            </w:pPr>
            <w:r w:rsidRPr="0059025C">
              <w:rPr>
                <w:rFonts w:ascii="SimSun" w:hAnsi="SimSun" w:cs="FangSong_GB2312" w:hint="eastAsia"/>
                <w:spacing w:val="12"/>
                <w:sz w:val="21"/>
                <w:szCs w:val="21"/>
              </w:rPr>
              <w:t>外国投资主管部门开展实地核查工作，检查人员不得少于二人，在检查中应当出示证件。检查人员应当填写实地核查记录表，如实记录核查情况，并由被检查企业或者人员签字或者盖章。无法取得签字或者盖章的，检查人员应当注明原因，必要时可邀请有关人员作为见证人</w:t>
            </w:r>
            <w:r w:rsidRPr="009A329B">
              <w:rPr>
                <w:rFonts w:ascii="SimSun" w:hAnsi="SimSun" w:cs="FangSong_GB2312" w:hint="eastAsia"/>
                <w:sz w:val="21"/>
                <w:szCs w:val="21"/>
              </w:rPr>
              <w:t>。</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【专业结论】</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根据检查需要，外国投资主管部门可委托会计师事务所、税务师事务所、律师事务所等专业机构提供验资、审计、鉴证、咨询等专业服务。</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外国投资主管部门可采用其他政府部门作出的检查、核查结果。</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第一百三十五条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【配合检查】</w:t>
            </w:r>
          </w:p>
          <w:p w:rsidR="009A329B" w:rsidRPr="0059025C" w:rsidRDefault="009A329B" w:rsidP="0059025C">
            <w:pPr>
              <w:pStyle w:val="1"/>
              <w:autoSpaceDE w:val="0"/>
              <w:autoSpaceDN w:val="0"/>
              <w:snapToGrid w:val="0"/>
              <w:spacing w:line="290" w:lineRule="atLeast"/>
              <w:ind w:firstLineChars="192" w:firstLine="457"/>
              <w:rPr>
                <w:rFonts w:ascii="SimSun" w:hAnsi="SimSun" w:cs="Times New Roman"/>
                <w:spacing w:val="14"/>
                <w:sz w:val="21"/>
                <w:szCs w:val="21"/>
              </w:rPr>
            </w:pPr>
            <w:r w:rsidRPr="0059025C">
              <w:rPr>
                <w:rFonts w:ascii="SimSun" w:hAnsi="SimSun" w:cs="FangSong_GB2312" w:hint="eastAsia"/>
                <w:spacing w:val="14"/>
                <w:sz w:val="21"/>
                <w:szCs w:val="21"/>
              </w:rPr>
              <w:t>检查时，外国投资主管部门可以依法查阅或者要求被检查人提供有关材料，被检查人应当如实提供。</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【检查纪律】</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外国投资主管部门实施检查不得妨碍被检查人正常的生产经营活动，不得接受被检查人提供的财物或服务，不得谋取其他非法利益。</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【检查处理】</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检查中发现被检查人可能存在违反本法行为的，外国投资主管部门可依法开展调查，经调查确认存在违法行为的，根据本法第十章【法律责任】的规定予以处罚。</w:t>
            </w:r>
            <w:r w:rsidRPr="009A329B" w:rsidDel="00D72C98">
              <w:rPr>
                <w:rFonts w:ascii="SimSun" w:hAnsi="SimSun" w:cs="FangSong_GB2312" w:hint="eastAsia"/>
                <w:sz w:val="21"/>
                <w:szCs w:val="21"/>
              </w:rPr>
              <w:t xml:space="preserve"> </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【信息共享】</w:t>
            </w:r>
          </w:p>
          <w:p w:rsidR="009A329B" w:rsidRPr="0059025C" w:rsidRDefault="009A329B" w:rsidP="0059025C">
            <w:pPr>
              <w:pStyle w:val="1"/>
              <w:autoSpaceDE w:val="0"/>
              <w:autoSpaceDN w:val="0"/>
              <w:snapToGrid w:val="0"/>
              <w:spacing w:line="290" w:lineRule="atLeast"/>
              <w:ind w:firstLine="388"/>
              <w:rPr>
                <w:rFonts w:ascii="SimSun" w:hAnsi="SimSun" w:cs="Times New Roman"/>
                <w:spacing w:val="-8"/>
                <w:sz w:val="21"/>
                <w:szCs w:val="21"/>
              </w:rPr>
            </w:pPr>
            <w:r w:rsidRPr="0059025C">
              <w:rPr>
                <w:rFonts w:ascii="SimSun" w:hAnsi="SimSun" w:cs="FangSong_GB2312" w:hint="eastAsia"/>
                <w:spacing w:val="-8"/>
                <w:sz w:val="21"/>
                <w:szCs w:val="21"/>
              </w:rPr>
              <w:lastRenderedPageBreak/>
              <w:t>外国投资主管部门、其他有关行政主管部门应当实现外国投资管理的信息共享。</w:t>
            </w:r>
          </w:p>
          <w:p w:rsidR="009A329B" w:rsidRPr="009A329B" w:rsidRDefault="0059025C" w:rsidP="0059025C">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第一百三十九条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【地方检查】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国务院外国投资主管部门负责指导全国外国投资监督检查工作，根据需要开展或者组织地方外国投资主管部门开展检查工作。</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县级以上地方各级人民政府外国投资主管部门负责组织或者开展本辖区的外国投资检查工作。</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【对地方检查的指导和监督】</w:t>
            </w:r>
          </w:p>
          <w:p w:rsidR="009A329B" w:rsidRPr="009A329B" w:rsidRDefault="009A329B" w:rsidP="00A16B40">
            <w:pPr>
              <w:pStyle w:val="1"/>
              <w:autoSpaceDE w:val="0"/>
              <w:autoSpaceDN w:val="0"/>
              <w:snapToGrid w:val="0"/>
              <w:spacing w:line="290" w:lineRule="atLeast"/>
              <w:ind w:firstLine="444"/>
              <w:rPr>
                <w:rFonts w:ascii="SimSun" w:hAnsi="SimSun" w:cs="Times New Roman"/>
                <w:sz w:val="21"/>
                <w:szCs w:val="21"/>
              </w:rPr>
            </w:pPr>
            <w:r w:rsidRPr="00A16B40">
              <w:rPr>
                <w:rFonts w:ascii="SimSun" w:hAnsi="SimSun" w:cs="FangSong_GB2312" w:hint="eastAsia"/>
                <w:spacing w:val="6"/>
                <w:sz w:val="21"/>
                <w:szCs w:val="21"/>
              </w:rPr>
              <w:t>上级外国投资主管部门应当加强对下级外国投资主管部门开展检查工作的指导和监督，及时纠正有关违法行为</w:t>
            </w:r>
            <w:r w:rsidRPr="009A329B">
              <w:rPr>
                <w:rFonts w:ascii="SimSun" w:hAnsi="SimSun" w:cs="FangSong_GB2312" w:hint="eastAsia"/>
                <w:sz w:val="21"/>
                <w:szCs w:val="21"/>
              </w:rPr>
              <w:t>。</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【诚信档案】</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国务院外国投资主管部门建立外国投资诚信档案系统。</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外国投资诚信档案系统记录的信息包括外国投资者、外国投资企业在设立登记、生产经营等活动中所形成的信息，以及外国投资主管部门和其他主管部门在监督检查中掌握的反映其诚信状况的信息。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外国投资诚信档案系统管理的具体办法，由国务院另行规定。</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第一百四十二条</w:t>
            </w:r>
            <w:r w:rsidRPr="009A329B">
              <w:rPr>
                <w:rFonts w:ascii="SimSun" w:hAnsi="SimSun" w:cs="FangSong_GB2312" w:hint="eastAsia"/>
                <w:sz w:val="21"/>
                <w:szCs w:val="21"/>
              </w:rPr>
              <w:t xml:space="preserve"> </w:t>
            </w:r>
            <w:r w:rsidR="009A329B" w:rsidRPr="00A16B40">
              <w:rPr>
                <w:rFonts w:ascii="SimSun" w:hAnsi="SimSun" w:cs="FangSong_GB2312" w:hint="eastAsia"/>
                <w:spacing w:val="-12"/>
                <w:sz w:val="21"/>
                <w:szCs w:val="21"/>
              </w:rPr>
              <w:t>【诚信信息的公开】</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外国投资主管部门可依法将有关外国投资者、外国投资企业的诚信信息予以公开。</w:t>
            </w:r>
          </w:p>
          <w:p w:rsidR="009A329B" w:rsidRPr="009A329B" w:rsidRDefault="009A329B" w:rsidP="009A329B">
            <w:pPr>
              <w:pStyle w:val="1"/>
              <w:autoSpaceDE w:val="0"/>
              <w:autoSpaceDN w:val="0"/>
              <w:snapToGrid w:val="0"/>
              <w:spacing w:line="290" w:lineRule="atLeast"/>
              <w:ind w:firstLineChars="192" w:firstLine="403"/>
              <w:rPr>
                <w:rFonts w:ascii="SimSun" w:hAnsi="SimSun" w:cs="Times New Roman"/>
                <w:sz w:val="21"/>
                <w:szCs w:val="21"/>
              </w:rPr>
            </w:pPr>
            <w:r w:rsidRPr="009A329B">
              <w:rPr>
                <w:rFonts w:ascii="SimSun" w:hAnsi="SimSun" w:cs="FangSong_GB2312" w:hint="eastAsia"/>
                <w:sz w:val="21"/>
                <w:szCs w:val="21"/>
              </w:rPr>
              <w:t>社会公众可以申请查询外国投资者、外国投资企业的诚信信息。</w:t>
            </w:r>
          </w:p>
          <w:p w:rsidR="00A16B40" w:rsidRDefault="009A329B" w:rsidP="00A16B40">
            <w:pPr>
              <w:pStyle w:val="1"/>
              <w:autoSpaceDE w:val="0"/>
              <w:autoSpaceDN w:val="0"/>
              <w:snapToGrid w:val="0"/>
              <w:spacing w:line="290" w:lineRule="atLeast"/>
              <w:ind w:firstLineChars="192" w:firstLine="442"/>
              <w:rPr>
                <w:rFonts w:ascii="SimSun" w:hAnsi="SimSun" w:cs="Times New Roman" w:hint="eastAsia"/>
                <w:spacing w:val="10"/>
                <w:sz w:val="21"/>
                <w:szCs w:val="21"/>
              </w:rPr>
            </w:pPr>
            <w:r w:rsidRPr="00A16B40">
              <w:rPr>
                <w:rFonts w:ascii="SimSun" w:hAnsi="SimSun" w:cs="FangSong_GB2312" w:hint="eastAsia"/>
                <w:spacing w:val="10"/>
                <w:sz w:val="21"/>
                <w:szCs w:val="21"/>
              </w:rPr>
              <w:t>依据前两款公开或者向其他人员披露的诚信信息不得含有外国投资者、外国投资企业的商业秘密、个人隐私，法律、行政法规另有规定的除外。</w:t>
            </w:r>
          </w:p>
          <w:p w:rsidR="009A329B" w:rsidRPr="00A16B40" w:rsidRDefault="00A16B40" w:rsidP="00A16B40">
            <w:pPr>
              <w:pStyle w:val="1"/>
              <w:autoSpaceDE w:val="0"/>
              <w:autoSpaceDN w:val="0"/>
              <w:snapToGrid w:val="0"/>
              <w:spacing w:line="290" w:lineRule="atLeast"/>
              <w:ind w:firstLineChars="192" w:firstLine="405"/>
              <w:rPr>
                <w:rFonts w:ascii="SimSun" w:hAnsi="SimSun" w:cs="Times New Roman"/>
                <w:spacing w:val="10"/>
                <w:sz w:val="21"/>
                <w:szCs w:val="21"/>
              </w:rPr>
            </w:pPr>
            <w:r>
              <w:rPr>
                <w:rFonts w:ascii="SimSun" w:hAnsi="SimSun" w:cs="FangSong_GB2312" w:hint="eastAsia"/>
                <w:b/>
                <w:kern w:val="0"/>
                <w:sz w:val="21"/>
                <w:szCs w:val="21"/>
              </w:rPr>
              <w:t>第一百四十三条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【诚信信息的修正】</w:t>
            </w:r>
          </w:p>
          <w:p w:rsidR="009A329B" w:rsidRDefault="009A329B" w:rsidP="009A329B">
            <w:pPr>
              <w:pStyle w:val="1"/>
              <w:autoSpaceDE w:val="0"/>
              <w:autoSpaceDN w:val="0"/>
              <w:snapToGrid w:val="0"/>
              <w:spacing w:line="290" w:lineRule="atLeast"/>
              <w:rPr>
                <w:rFonts w:ascii="SimSun" w:hAnsi="SimSun" w:cs="FangSong_GB2312" w:hint="eastAsia"/>
                <w:sz w:val="21"/>
                <w:szCs w:val="21"/>
              </w:rPr>
            </w:pPr>
            <w:r w:rsidRPr="009A329B">
              <w:rPr>
                <w:rFonts w:ascii="SimSun" w:hAnsi="SimSun" w:cs="FangSong_GB2312" w:hint="eastAsia"/>
                <w:sz w:val="21"/>
                <w:szCs w:val="21"/>
              </w:rPr>
              <w:t>外国投资者和外国投资企业可以查询外国投资诚信档案系统中的自身诚信信息，如认为有关信息记录不完整或者有错误的，可以提供相关证明材料并申请修正。经核查属实的，予以修正。</w:t>
            </w:r>
          </w:p>
          <w:p w:rsidR="00A16B40" w:rsidRPr="009A329B" w:rsidRDefault="00A16B40" w:rsidP="009A329B">
            <w:pPr>
              <w:pStyle w:val="1"/>
              <w:autoSpaceDE w:val="0"/>
              <w:autoSpaceDN w:val="0"/>
              <w:snapToGrid w:val="0"/>
              <w:spacing w:line="290" w:lineRule="atLeast"/>
              <w:rPr>
                <w:rFonts w:ascii="SimSun" w:hAnsi="SimSun" w:cs="Times New Roman"/>
                <w:sz w:val="21"/>
                <w:szCs w:val="21"/>
              </w:rPr>
            </w:pPr>
          </w:p>
          <w:p w:rsidR="009A329B" w:rsidRPr="00A16B40" w:rsidRDefault="009A329B" w:rsidP="009A329B">
            <w:pPr>
              <w:autoSpaceDE w:val="0"/>
              <w:autoSpaceDN w:val="0"/>
              <w:snapToGrid w:val="0"/>
              <w:spacing w:line="290" w:lineRule="atLeast"/>
              <w:ind w:firstLine="570"/>
              <w:rPr>
                <w:rFonts w:ascii="SimSun" w:hAnsi="SimSun" w:cs="Times New Roman"/>
                <w:b/>
                <w:sz w:val="21"/>
                <w:szCs w:val="21"/>
              </w:rPr>
            </w:pPr>
            <w:r w:rsidRPr="00A16B40">
              <w:rPr>
                <w:rFonts w:ascii="SimSun" w:hAnsi="SimSun" w:cs="SimHei" w:hint="eastAsia"/>
                <w:b/>
                <w:sz w:val="21"/>
                <w:szCs w:val="21"/>
              </w:rPr>
              <w:lastRenderedPageBreak/>
              <w:t>第十章  法律责任</w:t>
            </w:r>
          </w:p>
          <w:p w:rsidR="009A329B" w:rsidRPr="00A16B40" w:rsidRDefault="00A16B40" w:rsidP="00A16B40">
            <w:pPr>
              <w:pStyle w:val="1"/>
              <w:autoSpaceDE w:val="0"/>
              <w:autoSpaceDN w:val="0"/>
              <w:snapToGrid w:val="0"/>
              <w:spacing w:line="290" w:lineRule="atLeast"/>
              <w:ind w:firstLineChars="0"/>
              <w:rPr>
                <w:rFonts w:ascii="SimSun" w:hAnsi="SimSun" w:cs="Times New Roman"/>
                <w:spacing w:val="-18"/>
                <w:sz w:val="21"/>
                <w:szCs w:val="21"/>
              </w:rPr>
            </w:pPr>
            <w:r>
              <w:rPr>
                <w:rFonts w:ascii="SimSun" w:hAnsi="SimSun" w:cs="FangSong_GB2312" w:hint="eastAsia"/>
                <w:b/>
                <w:kern w:val="0"/>
                <w:sz w:val="21"/>
                <w:szCs w:val="21"/>
              </w:rPr>
              <w:t>第一百四十四条</w:t>
            </w:r>
            <w:r w:rsidRPr="009A329B">
              <w:rPr>
                <w:rFonts w:ascii="SimSun" w:hAnsi="SimSun" w:cs="FangSong_GB2312" w:hint="eastAsia"/>
                <w:sz w:val="21"/>
                <w:szCs w:val="21"/>
              </w:rPr>
              <w:t xml:space="preserve"> </w:t>
            </w:r>
            <w:r w:rsidR="009A329B" w:rsidRPr="00A16B40">
              <w:rPr>
                <w:rFonts w:ascii="SimSun" w:hAnsi="SimSun" w:cs="FangSong_GB2312" w:hint="eastAsia"/>
                <w:spacing w:val="-18"/>
                <w:sz w:val="21"/>
                <w:szCs w:val="21"/>
              </w:rPr>
              <w:t>【在禁止目录内投资】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外国投资者在禁止实施目录列明的领域投资的，投资所在地省、自治区、直辖市人民政府外国投资主管部门应责令停止实施投资、限期处分股权或其他资产，没收非法所得，并处</w:t>
            </w:r>
            <w:r w:rsidRPr="009A329B">
              <w:rPr>
                <w:rFonts w:ascii="SimSun" w:hAnsi="SimSun" w:cs="Times New Roman"/>
                <w:sz w:val="21"/>
                <w:szCs w:val="21"/>
              </w:rPr>
              <w:t>10</w:t>
            </w:r>
            <w:r w:rsidRPr="009A329B">
              <w:rPr>
                <w:rFonts w:ascii="SimSun" w:hAnsi="SimSun" w:cs="FangSong_GB2312" w:hint="eastAsia"/>
                <w:sz w:val="21"/>
                <w:szCs w:val="21"/>
              </w:rPr>
              <w:t>万元以上、</w:t>
            </w:r>
            <w:r w:rsidRPr="009A329B">
              <w:rPr>
                <w:rFonts w:ascii="SimSun" w:hAnsi="SimSun" w:cs="Times New Roman"/>
                <w:sz w:val="21"/>
                <w:szCs w:val="21"/>
              </w:rPr>
              <w:t>100</w:t>
            </w:r>
            <w:r w:rsidRPr="009A329B">
              <w:rPr>
                <w:rFonts w:ascii="SimSun" w:hAnsi="SimSun" w:cs="FangSong_GB2312" w:hint="eastAsia"/>
                <w:sz w:val="21"/>
                <w:szCs w:val="21"/>
              </w:rPr>
              <w:t>万元以下或非法投资额10%以下的罚款。</w:t>
            </w:r>
          </w:p>
          <w:p w:rsidR="009A329B" w:rsidRPr="00A16B40" w:rsidRDefault="00A16B40" w:rsidP="00A16B40">
            <w:pPr>
              <w:pStyle w:val="1"/>
              <w:autoSpaceDE w:val="0"/>
              <w:autoSpaceDN w:val="0"/>
              <w:snapToGrid w:val="0"/>
              <w:spacing w:line="290" w:lineRule="atLeast"/>
              <w:ind w:firstLineChars="0"/>
              <w:rPr>
                <w:rFonts w:ascii="SimSun" w:hAnsi="SimSun" w:cs="Times New Roman"/>
                <w:spacing w:val="-20"/>
                <w:sz w:val="21"/>
                <w:szCs w:val="21"/>
              </w:rPr>
            </w:pPr>
            <w:r>
              <w:rPr>
                <w:rFonts w:ascii="SimSun" w:hAnsi="SimSun" w:cs="FangSong_GB2312" w:hint="eastAsia"/>
                <w:b/>
                <w:kern w:val="0"/>
                <w:sz w:val="21"/>
                <w:szCs w:val="21"/>
              </w:rPr>
              <w:t>第一百四十五条</w:t>
            </w:r>
            <w:r w:rsidRPr="009A329B">
              <w:rPr>
                <w:rFonts w:ascii="SimSun" w:hAnsi="SimSun" w:cs="FangSong_GB2312" w:hint="eastAsia"/>
                <w:sz w:val="21"/>
                <w:szCs w:val="21"/>
              </w:rPr>
              <w:t xml:space="preserve"> </w:t>
            </w:r>
            <w:r w:rsidR="009A329B" w:rsidRPr="00A16B40">
              <w:rPr>
                <w:rFonts w:ascii="SimSun" w:hAnsi="SimSun" w:cs="FangSong_GB2312" w:hint="eastAsia"/>
                <w:spacing w:val="-20"/>
                <w:sz w:val="21"/>
                <w:szCs w:val="21"/>
              </w:rPr>
              <w:t>【违反准入许可规定】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外国投资者未经许可在限制实施目录列明的领域投资的，投资所在地省、自治区、直辖市人民政府外国投资主管部门应责令停止投资、限期处分股权或其他资产，没收非法所得，并处</w:t>
            </w:r>
            <w:r w:rsidRPr="009A329B">
              <w:rPr>
                <w:rFonts w:ascii="SimSun" w:hAnsi="SimSun" w:cs="Times New Roman"/>
                <w:sz w:val="21"/>
                <w:szCs w:val="21"/>
              </w:rPr>
              <w:t>10</w:t>
            </w:r>
            <w:r w:rsidRPr="009A329B">
              <w:rPr>
                <w:rFonts w:ascii="SimSun" w:hAnsi="SimSun" w:cs="FangSong_GB2312" w:hint="eastAsia"/>
                <w:sz w:val="21"/>
                <w:szCs w:val="21"/>
              </w:rPr>
              <w:t>万元以上、</w:t>
            </w:r>
            <w:r w:rsidRPr="009A329B">
              <w:rPr>
                <w:rFonts w:ascii="SimSun" w:hAnsi="SimSun" w:cs="Times New Roman"/>
                <w:sz w:val="21"/>
                <w:szCs w:val="21"/>
              </w:rPr>
              <w:t>100</w:t>
            </w:r>
            <w:r w:rsidRPr="009A329B">
              <w:rPr>
                <w:rFonts w:ascii="SimSun" w:hAnsi="SimSun" w:cs="FangSong_GB2312" w:hint="eastAsia"/>
                <w:sz w:val="21"/>
                <w:szCs w:val="21"/>
              </w:rPr>
              <w:t>万元以下或非法投资额10%以下的罚款。</w:t>
            </w:r>
          </w:p>
          <w:p w:rsidR="009A329B" w:rsidRPr="00A16B40" w:rsidRDefault="009A329B" w:rsidP="00A16B40">
            <w:pPr>
              <w:pStyle w:val="1"/>
              <w:autoSpaceDE w:val="0"/>
              <w:autoSpaceDN w:val="0"/>
              <w:snapToGrid w:val="0"/>
              <w:spacing w:line="290" w:lineRule="atLeast"/>
              <w:ind w:firstLine="460"/>
              <w:rPr>
                <w:rFonts w:ascii="SimSun" w:hAnsi="SimSun" w:cs="Times New Roman"/>
                <w:spacing w:val="10"/>
                <w:sz w:val="21"/>
                <w:szCs w:val="21"/>
              </w:rPr>
            </w:pPr>
            <w:r w:rsidRPr="00A16B40">
              <w:rPr>
                <w:rFonts w:ascii="SimSun" w:hAnsi="SimSun" w:cs="FangSong_GB2312" w:hint="eastAsia"/>
                <w:spacing w:val="10"/>
                <w:sz w:val="21"/>
                <w:szCs w:val="21"/>
              </w:rPr>
              <w:t>外国投资者违反外国投资准入许可附加条件的，作出许可决定的外国投资主管部门应责令限期改正，并处</w:t>
            </w:r>
            <w:r w:rsidRPr="00A16B40">
              <w:rPr>
                <w:rFonts w:ascii="SimSun" w:hAnsi="SimSun" w:cs="Times New Roman"/>
                <w:spacing w:val="10"/>
                <w:sz w:val="21"/>
                <w:szCs w:val="21"/>
              </w:rPr>
              <w:t>5</w:t>
            </w:r>
            <w:r w:rsidRPr="00A16B40">
              <w:rPr>
                <w:rFonts w:ascii="SimSun" w:hAnsi="SimSun" w:cs="FangSong_GB2312" w:hint="eastAsia"/>
                <w:spacing w:val="10"/>
                <w:sz w:val="21"/>
                <w:szCs w:val="21"/>
              </w:rPr>
              <w:t>万元以上、</w:t>
            </w:r>
            <w:r w:rsidRPr="00A16B40">
              <w:rPr>
                <w:rFonts w:ascii="SimSun" w:hAnsi="SimSun" w:cs="Times New Roman"/>
                <w:spacing w:val="10"/>
                <w:sz w:val="21"/>
                <w:szCs w:val="21"/>
              </w:rPr>
              <w:t>50</w:t>
            </w:r>
            <w:r w:rsidRPr="00A16B40">
              <w:rPr>
                <w:rFonts w:ascii="SimSun" w:hAnsi="SimSun" w:cs="FangSong_GB2312" w:hint="eastAsia"/>
                <w:spacing w:val="10"/>
                <w:sz w:val="21"/>
                <w:szCs w:val="21"/>
              </w:rPr>
              <w:t>万元以下或投资额5%以下的罚款；逾期不改正的，或情节严重的，外国投资主管部门可撤销准入许可。</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【违反国家安全审查规定】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外国投资者有下列情形之一的，国务院外国投资主管部门应责令限期改正，处</w:t>
            </w:r>
            <w:r w:rsidRPr="009A329B">
              <w:rPr>
                <w:rFonts w:ascii="SimSun" w:hAnsi="SimSun" w:cs="Times New Roman"/>
                <w:sz w:val="21"/>
                <w:szCs w:val="21"/>
              </w:rPr>
              <w:t>10</w:t>
            </w:r>
            <w:r w:rsidRPr="009A329B">
              <w:rPr>
                <w:rFonts w:ascii="SimSun" w:hAnsi="SimSun" w:cs="FangSong_GB2312" w:hint="eastAsia"/>
                <w:sz w:val="21"/>
                <w:szCs w:val="21"/>
              </w:rPr>
              <w:t>万元以上、</w:t>
            </w:r>
            <w:r w:rsidRPr="009A329B">
              <w:rPr>
                <w:rFonts w:ascii="SimSun" w:hAnsi="SimSun" w:cs="Times New Roman"/>
                <w:sz w:val="21"/>
                <w:szCs w:val="21"/>
              </w:rPr>
              <w:t>100</w:t>
            </w:r>
            <w:r w:rsidRPr="009A329B">
              <w:rPr>
                <w:rFonts w:ascii="SimSun" w:hAnsi="SimSun" w:cs="FangSong_GB2312" w:hint="eastAsia"/>
                <w:sz w:val="21"/>
                <w:szCs w:val="21"/>
              </w:rPr>
              <w:t>万元以下或投资额10%以下的罚款，并可依据本法第五十六条【再次进行安审】的规定再次提起国家安全审查：</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（一）在国家安全审查过程中隐瞒有关情况，提供虚假材料或进行虚假陈述的；</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（二）违反国家安全审查决定中所附限制性条件的。</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【违反信息报告义务的行政法律责任】</w:t>
            </w:r>
          </w:p>
          <w:p w:rsidR="009A329B" w:rsidRPr="009A329B" w:rsidRDefault="009A329B" w:rsidP="00A16B40">
            <w:pPr>
              <w:pStyle w:val="1"/>
              <w:autoSpaceDE w:val="0"/>
              <w:autoSpaceDN w:val="0"/>
              <w:snapToGrid w:val="0"/>
              <w:spacing w:line="290" w:lineRule="atLeast"/>
              <w:ind w:firstLine="476"/>
              <w:rPr>
                <w:rFonts w:ascii="SimSun" w:hAnsi="SimSun" w:cs="Times New Roman"/>
                <w:sz w:val="21"/>
                <w:szCs w:val="21"/>
              </w:rPr>
            </w:pPr>
            <w:r w:rsidRPr="00A16B40">
              <w:rPr>
                <w:rFonts w:ascii="SimSun" w:hAnsi="SimSun" w:cs="FangSong_GB2312" w:hint="eastAsia"/>
                <w:spacing w:val="14"/>
                <w:sz w:val="21"/>
                <w:szCs w:val="21"/>
              </w:rPr>
              <w:t>外国投资者或外国投资企业违反本法规定，未能按期履行或逃避履行信息报告义务，或在进行信息报告时隐瞒真实情况、提供误导性或虚假信息的，投资所在地省、自治区、直辖市人民政府外国投资主管部门应责令限期改正；逾期不改</w:t>
            </w:r>
            <w:r w:rsidRPr="00A16B40">
              <w:rPr>
                <w:rFonts w:ascii="SimSun" w:hAnsi="SimSun" w:cs="FangSong_GB2312" w:hint="eastAsia"/>
                <w:spacing w:val="14"/>
                <w:sz w:val="21"/>
                <w:szCs w:val="21"/>
              </w:rPr>
              <w:lastRenderedPageBreak/>
              <w:t>正的，或情节严重的，处</w:t>
            </w:r>
            <w:r w:rsidRPr="00A16B40">
              <w:rPr>
                <w:rFonts w:ascii="SimSun" w:hAnsi="SimSun" w:cs="Times New Roman"/>
                <w:spacing w:val="14"/>
                <w:sz w:val="21"/>
                <w:szCs w:val="21"/>
              </w:rPr>
              <w:t>5</w:t>
            </w:r>
            <w:r w:rsidRPr="00A16B40">
              <w:rPr>
                <w:rFonts w:ascii="SimSun" w:hAnsi="SimSun" w:cs="FangSong_GB2312" w:hint="eastAsia"/>
                <w:spacing w:val="14"/>
                <w:sz w:val="21"/>
                <w:szCs w:val="21"/>
              </w:rPr>
              <w:t>万元以上、</w:t>
            </w:r>
            <w:r w:rsidRPr="00A16B40">
              <w:rPr>
                <w:rFonts w:ascii="SimSun" w:hAnsi="SimSun" w:cs="Times New Roman"/>
                <w:spacing w:val="14"/>
                <w:sz w:val="21"/>
                <w:szCs w:val="21"/>
              </w:rPr>
              <w:t>50</w:t>
            </w:r>
            <w:r w:rsidRPr="00A16B40">
              <w:rPr>
                <w:rFonts w:ascii="SimSun" w:hAnsi="SimSun" w:cs="FangSong_GB2312" w:hint="eastAsia"/>
                <w:spacing w:val="14"/>
                <w:sz w:val="21"/>
                <w:szCs w:val="21"/>
              </w:rPr>
              <w:t>万元以下或投资额5%以下的罚款</w:t>
            </w:r>
            <w:r w:rsidRPr="009A329B">
              <w:rPr>
                <w:rFonts w:ascii="SimSun" w:hAnsi="SimSun" w:cs="FangSong_GB2312" w:hint="eastAsia"/>
                <w:sz w:val="21"/>
                <w:szCs w:val="21"/>
              </w:rPr>
              <w:t>。</w:t>
            </w:r>
          </w:p>
          <w:p w:rsidR="009A329B" w:rsidRPr="009A329B" w:rsidRDefault="00A16B40" w:rsidP="00A16B40">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kern w:val="0"/>
                <w:sz w:val="21"/>
                <w:szCs w:val="21"/>
              </w:rPr>
              <w:t>第一百四十八条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【违反信息报告义务的刑事法律责任】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或外国投资企业违反本法规定，逃避履行信息报告义务，或在进行信息报告时隐瞒真实情况、提供误导性或虚假信息，情节特别严重的，对单位判处罚金，对其直接负责的主管人员和其他责任人员，处一年以下有期徒刑或拘役。</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第一百四十九条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【规避行为的法律责任】</w:t>
            </w:r>
          </w:p>
          <w:p w:rsidR="009A329B" w:rsidRPr="00A16B40" w:rsidRDefault="009A329B" w:rsidP="00A16B40">
            <w:pPr>
              <w:pStyle w:val="1"/>
              <w:autoSpaceDE w:val="0"/>
              <w:autoSpaceDN w:val="0"/>
              <w:snapToGrid w:val="0"/>
              <w:spacing w:line="290" w:lineRule="atLeast"/>
              <w:ind w:firstLineChars="231" w:firstLine="467"/>
              <w:rPr>
                <w:rFonts w:ascii="SimSun" w:hAnsi="SimSun" w:cs="Times New Roman"/>
                <w:spacing w:val="-4"/>
                <w:sz w:val="21"/>
                <w:szCs w:val="21"/>
              </w:rPr>
            </w:pPr>
            <w:r w:rsidRPr="00A16B40">
              <w:rPr>
                <w:rFonts w:ascii="SimSun" w:hAnsi="SimSun" w:cs="FangSong_GB2312" w:hint="eastAsia"/>
                <w:spacing w:val="-4"/>
                <w:sz w:val="21"/>
                <w:szCs w:val="21"/>
              </w:rPr>
              <w:t>外国投资者、外国投资企业以代持、信托、多层次再投资、租赁、承包、融资安排、协议控制、境外交易或其他任何方式规避本法规定，在禁止实施目录列明的领域投资、未经许可在限制实施目录列明的领域投资或违反本法规定的信息报告义务的，分别依照本法第一百四十四条【在禁止目录内投资】、第一百四十五条【违反准入许可规定】、第一百四十七条【违反信息报告义务的行政法律责任】或第一百四十八条【违反信息报告义务的刑事法律责任】进行处罚。</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【强制执行措施】</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外国投资者、外国投资企业逾期不履行外国投资主管部门作出的行政处罚决定的，外国投资主管部门可以采取以下措施：</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（一）</w:t>
            </w:r>
            <w:r w:rsidRPr="00A16B40">
              <w:rPr>
                <w:rFonts w:ascii="SimSun" w:hAnsi="SimSun" w:cs="FangSong_GB2312" w:hint="eastAsia"/>
                <w:spacing w:val="20"/>
                <w:sz w:val="21"/>
                <w:szCs w:val="21"/>
              </w:rPr>
              <w:t>到期不缴纳罚款的，每日按罚款数额的万分之五加处罚款；</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（二）根据法律规定，将查封、扣押的财物拍卖或者将冻结的存款划拨抵缴罚款；</w:t>
            </w:r>
          </w:p>
          <w:p w:rsidR="009A329B" w:rsidRPr="009A329B" w:rsidRDefault="009A329B" w:rsidP="00A16B40">
            <w:pPr>
              <w:pStyle w:val="1"/>
              <w:numPr>
                <w:ilvl w:val="0"/>
                <w:numId w:val="4"/>
              </w:numPr>
              <w:autoSpaceDE w:val="0"/>
              <w:autoSpaceDN w:val="0"/>
              <w:snapToGrid w:val="0"/>
              <w:spacing w:line="290" w:lineRule="atLeast"/>
              <w:ind w:firstLineChars="0"/>
              <w:rPr>
                <w:rFonts w:ascii="SimSun" w:hAnsi="SimSun" w:cs="FangSong_GB2312"/>
                <w:sz w:val="21"/>
                <w:szCs w:val="21"/>
              </w:rPr>
            </w:pPr>
            <w:r w:rsidRPr="009A329B">
              <w:rPr>
                <w:rFonts w:ascii="SimSun" w:hAnsi="SimSun" w:cs="FangSong_GB2312" w:hint="eastAsia"/>
                <w:sz w:val="21"/>
                <w:szCs w:val="21"/>
              </w:rPr>
              <w:t>申请人民法院强制执行。</w:t>
            </w:r>
          </w:p>
          <w:p w:rsidR="009A329B" w:rsidRPr="009A329B" w:rsidRDefault="00A16B40" w:rsidP="00A16B40">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【吊销证照和刑事法律责任】</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外国投资者、外国投资企业违反本法规定，相关行业主管部门可依法吊销许可证件，工商行政管理部门可依法吊销外国投资企业的营业执照；构成犯罪的，依法追究刑事责任。</w:t>
            </w:r>
          </w:p>
          <w:p w:rsidR="009A329B" w:rsidRPr="009A329B" w:rsidRDefault="00A16B40" w:rsidP="00A16B40">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kern w:val="0"/>
                <w:sz w:val="21"/>
                <w:szCs w:val="21"/>
              </w:rPr>
              <w:t>第一百五十二条</w:t>
            </w:r>
            <w:r w:rsidRPr="009A329B">
              <w:rPr>
                <w:rFonts w:ascii="SimSun" w:hAnsi="SimSun" w:cs="Times New Roman" w:hint="eastAsia"/>
                <w:sz w:val="21"/>
                <w:szCs w:val="21"/>
              </w:rPr>
              <w:t xml:space="preserve"> </w:t>
            </w:r>
            <w:r w:rsidR="009A329B" w:rsidRPr="009A329B">
              <w:rPr>
                <w:rFonts w:ascii="SimSun" w:hAnsi="SimSun" w:cs="Times New Roman" w:hint="eastAsia"/>
                <w:sz w:val="21"/>
                <w:szCs w:val="21"/>
              </w:rPr>
              <w:t>【管理部门工作</w:t>
            </w:r>
            <w:r w:rsidR="009A329B" w:rsidRPr="009A329B">
              <w:rPr>
                <w:rFonts w:ascii="SimSun" w:hAnsi="SimSun" w:cs="Times New Roman" w:hint="eastAsia"/>
                <w:sz w:val="21"/>
                <w:szCs w:val="21"/>
              </w:rPr>
              <w:lastRenderedPageBreak/>
              <w:t>人员的法律责任】</w:t>
            </w:r>
          </w:p>
          <w:p w:rsidR="009A329B" w:rsidRDefault="009A329B" w:rsidP="009A329B">
            <w:pPr>
              <w:pStyle w:val="1"/>
              <w:autoSpaceDE w:val="0"/>
              <w:autoSpaceDN w:val="0"/>
              <w:snapToGrid w:val="0"/>
              <w:spacing w:line="290" w:lineRule="atLeast"/>
              <w:rPr>
                <w:rFonts w:ascii="SimSun" w:hAnsi="SimSun" w:cs="Times New Roman" w:hint="eastAsia"/>
                <w:sz w:val="21"/>
                <w:szCs w:val="21"/>
              </w:rPr>
            </w:pPr>
            <w:r w:rsidRPr="009A329B">
              <w:rPr>
                <w:rFonts w:ascii="SimSun" w:hAnsi="SimSun" w:cs="Times New Roman" w:hint="eastAsia"/>
                <w:sz w:val="21"/>
                <w:szCs w:val="21"/>
              </w:rPr>
              <w:t>外国投资主管部门及其他相关管理部门工作人员在履行职责中有徇私舞弊、滥用职权或玩忽职守行为的，依法给予行政处分；构成犯罪的，依法追究刑事责任。</w:t>
            </w:r>
          </w:p>
          <w:p w:rsidR="00A16B40" w:rsidRPr="009A329B" w:rsidRDefault="00A16B40" w:rsidP="009A329B">
            <w:pPr>
              <w:pStyle w:val="1"/>
              <w:autoSpaceDE w:val="0"/>
              <w:autoSpaceDN w:val="0"/>
              <w:snapToGrid w:val="0"/>
              <w:spacing w:line="290" w:lineRule="atLeast"/>
              <w:rPr>
                <w:rFonts w:ascii="SimSun" w:hAnsi="SimSun" w:cs="Times New Roman"/>
                <w:sz w:val="21"/>
                <w:szCs w:val="21"/>
              </w:rPr>
            </w:pPr>
          </w:p>
          <w:p w:rsidR="009A329B" w:rsidRPr="00A16B40" w:rsidRDefault="009A329B" w:rsidP="009A329B">
            <w:pPr>
              <w:autoSpaceDE w:val="0"/>
              <w:autoSpaceDN w:val="0"/>
              <w:snapToGrid w:val="0"/>
              <w:spacing w:line="290" w:lineRule="atLeast"/>
              <w:ind w:firstLine="570"/>
              <w:rPr>
                <w:rFonts w:ascii="SimSun" w:hAnsi="SimSun" w:cs="Times New Roman"/>
                <w:b/>
                <w:sz w:val="21"/>
                <w:szCs w:val="21"/>
              </w:rPr>
            </w:pPr>
            <w:r w:rsidRPr="00A16B40">
              <w:rPr>
                <w:rFonts w:ascii="SimSun" w:hAnsi="SimSun" w:cs="SimHei" w:hint="eastAsia"/>
                <w:b/>
                <w:sz w:val="21"/>
                <w:szCs w:val="21"/>
              </w:rPr>
              <w:t>第十一章  附  则</w:t>
            </w:r>
          </w:p>
          <w:p w:rsidR="009A329B" w:rsidRPr="00A16B40" w:rsidRDefault="00A16B40" w:rsidP="00A16B40">
            <w:pPr>
              <w:pStyle w:val="1"/>
              <w:autoSpaceDE w:val="0"/>
              <w:autoSpaceDN w:val="0"/>
              <w:snapToGrid w:val="0"/>
              <w:spacing w:line="290" w:lineRule="atLeast"/>
              <w:ind w:firstLineChars="0"/>
              <w:rPr>
                <w:rFonts w:ascii="SimSun" w:hAnsi="SimSun" w:cs="Times New Roman"/>
                <w:spacing w:val="-16"/>
                <w:sz w:val="21"/>
                <w:szCs w:val="21"/>
              </w:rPr>
            </w:pPr>
            <w:r>
              <w:rPr>
                <w:rFonts w:ascii="SimSun" w:hAnsi="SimSun" w:cs="FangSong_GB2312" w:hint="eastAsia"/>
                <w:b/>
                <w:kern w:val="0"/>
                <w:sz w:val="21"/>
                <w:szCs w:val="21"/>
              </w:rPr>
              <w:t>第一百五十三条</w:t>
            </w:r>
            <w:r w:rsidRPr="009A329B">
              <w:rPr>
                <w:rFonts w:ascii="SimSun" w:hAnsi="SimSun" w:cs="FangSong_GB2312" w:hint="eastAsia"/>
                <w:sz w:val="21"/>
                <w:szCs w:val="21"/>
              </w:rPr>
              <w:t xml:space="preserve"> </w:t>
            </w:r>
            <w:r w:rsidR="009A329B" w:rsidRPr="00A16B40">
              <w:rPr>
                <w:rFonts w:ascii="SimSun" w:hAnsi="SimSun" w:cs="FangSong_GB2312" w:hint="eastAsia"/>
                <w:spacing w:val="-16"/>
                <w:sz w:val="21"/>
                <w:szCs w:val="21"/>
              </w:rPr>
              <w:t>【生效</w:t>
            </w:r>
            <w:bookmarkStart w:id="4" w:name="_GoBack"/>
            <w:bookmarkEnd w:id="4"/>
            <w:r w:rsidR="009A329B" w:rsidRPr="00A16B40">
              <w:rPr>
                <w:rFonts w:ascii="SimSun" w:hAnsi="SimSun" w:cs="FangSong_GB2312" w:hint="eastAsia"/>
                <w:spacing w:val="-16"/>
                <w:sz w:val="21"/>
                <w:szCs w:val="21"/>
              </w:rPr>
              <w:t>前存续企业】</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本法生效前依法存续的外国投资企业，除本章另有规定外，应适用本法的规定。</w:t>
            </w:r>
          </w:p>
          <w:p w:rsidR="009A329B" w:rsidRPr="009A329B" w:rsidRDefault="00A16B40" w:rsidP="00A16B40">
            <w:pPr>
              <w:pStyle w:val="1"/>
              <w:autoSpaceDE w:val="0"/>
              <w:autoSpaceDN w:val="0"/>
              <w:snapToGrid w:val="0"/>
              <w:spacing w:line="290" w:lineRule="atLeast"/>
              <w:ind w:left="567" w:firstLineChars="0" w:firstLine="0"/>
              <w:rPr>
                <w:rFonts w:ascii="SimSun" w:hAnsi="SimSun" w:cs="Times New Roman"/>
                <w:sz w:val="21"/>
                <w:szCs w:val="21"/>
              </w:rPr>
            </w:pPr>
            <w:r>
              <w:rPr>
                <w:rFonts w:ascii="SimSun" w:hAnsi="SimSun" w:cs="FangSong_GB2312" w:hint="eastAsia"/>
                <w:b/>
                <w:kern w:val="0"/>
                <w:sz w:val="21"/>
                <w:szCs w:val="21"/>
              </w:rPr>
              <w:t>第一百五十四条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【生效前存续企业的变更】</w:t>
            </w:r>
          </w:p>
          <w:p w:rsidR="009A329B" w:rsidRPr="00A16B40" w:rsidRDefault="009A329B" w:rsidP="00A16B40">
            <w:pPr>
              <w:pStyle w:val="1"/>
              <w:autoSpaceDE w:val="0"/>
              <w:autoSpaceDN w:val="0"/>
              <w:snapToGrid w:val="0"/>
              <w:spacing w:line="290" w:lineRule="atLeast"/>
              <w:ind w:firstLine="468"/>
              <w:rPr>
                <w:rFonts w:ascii="SimSun" w:hAnsi="SimSun" w:cs="Times New Roman"/>
                <w:spacing w:val="12"/>
                <w:sz w:val="21"/>
                <w:szCs w:val="21"/>
              </w:rPr>
            </w:pPr>
            <w:r w:rsidRPr="00A16B40">
              <w:rPr>
                <w:rFonts w:ascii="SimSun" w:hAnsi="SimSun" w:cs="FangSong_GB2312" w:hint="eastAsia"/>
                <w:spacing w:val="12"/>
                <w:sz w:val="21"/>
                <w:szCs w:val="21"/>
              </w:rPr>
              <w:t>本法生效前依法存续的外国投资企业，在本法生效后变更经营事项，属于本法规定应当申请准入许可情形的，应申请准入许可。</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本法生效前依法存续的外国投资企业，在本法生效后新增加投资金额达到限制实施目录中规定的标准的，应当申请准入许可。</w:t>
            </w:r>
          </w:p>
          <w:p w:rsidR="009A329B" w:rsidRPr="009A329B" w:rsidRDefault="00A16B40" w:rsidP="00A544B2">
            <w:pPr>
              <w:pStyle w:val="1"/>
              <w:autoSpaceDE w:val="0"/>
              <w:autoSpaceDN w:val="0"/>
              <w:snapToGrid w:val="0"/>
              <w:spacing w:line="290" w:lineRule="atLeast"/>
              <w:ind w:leftChars="131" w:left="487" w:firstLineChars="0" w:hanging="68"/>
              <w:rPr>
                <w:rFonts w:ascii="SimSun" w:hAnsi="SimSun" w:cs="Times New Roman"/>
                <w:sz w:val="21"/>
                <w:szCs w:val="21"/>
              </w:rPr>
            </w:pPr>
            <w:r>
              <w:rPr>
                <w:rFonts w:ascii="SimSun" w:hAnsi="SimSun" w:cs="FangSong_GB2312" w:hint="eastAsia"/>
                <w:b/>
                <w:kern w:val="0"/>
                <w:sz w:val="21"/>
                <w:szCs w:val="21"/>
              </w:rPr>
              <w:t>第一百五十</w:t>
            </w:r>
            <w:r w:rsidR="00A544B2">
              <w:rPr>
                <w:rFonts w:ascii="SimSun" w:hAnsi="SimSun" w:cs="FangSong_GB2312" w:hint="eastAsia"/>
                <w:b/>
                <w:kern w:val="0"/>
                <w:sz w:val="21"/>
                <w:szCs w:val="21"/>
              </w:rPr>
              <w:t>五</w:t>
            </w:r>
            <w:r>
              <w:rPr>
                <w:rFonts w:ascii="SimSun" w:hAnsi="SimSun" w:cs="FangSong_GB2312" w:hint="eastAsia"/>
                <w:b/>
                <w:kern w:val="0"/>
                <w:sz w:val="21"/>
                <w:szCs w:val="21"/>
              </w:rPr>
              <w:t>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【原有条件下继续经营】</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本法生效前依法存续的外国投资企业，可在原批准的经营范围、期限和其他条件下继续经营。</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【经营期限】</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本法生效后，投资各方可自行约定经营期限，但外国投资主管部门依据本法有关规定作出的以经营期限作为准入条件的除外。</w:t>
            </w:r>
          </w:p>
          <w:p w:rsidR="009A329B" w:rsidRPr="00A544B2" w:rsidRDefault="009A329B" w:rsidP="009A329B">
            <w:pPr>
              <w:pStyle w:val="1"/>
              <w:autoSpaceDE w:val="0"/>
              <w:autoSpaceDN w:val="0"/>
              <w:snapToGrid w:val="0"/>
              <w:spacing w:line="290" w:lineRule="atLeast"/>
              <w:ind w:firstLineChars="0" w:firstLine="570"/>
              <w:rPr>
                <w:rFonts w:ascii="SimSun" w:hAnsi="SimSun" w:cs="Times New Roman"/>
                <w:spacing w:val="8"/>
                <w:sz w:val="21"/>
                <w:szCs w:val="21"/>
              </w:rPr>
            </w:pPr>
            <w:r w:rsidRPr="00A544B2">
              <w:rPr>
                <w:rFonts w:ascii="SimSun" w:hAnsi="SimSun" w:cs="FangSong_GB2312" w:hint="eastAsia"/>
                <w:spacing w:val="8"/>
                <w:sz w:val="21"/>
                <w:szCs w:val="21"/>
              </w:rPr>
              <w:t>本法公布后生效前经营期限届满，投资各方有意继续经营的，本法生效后可向工商行政管理机关办理变更手续。</w:t>
            </w:r>
          </w:p>
          <w:p w:rsidR="009A329B" w:rsidRPr="009A329B" w:rsidRDefault="009A329B" w:rsidP="009A329B">
            <w:pPr>
              <w:pStyle w:val="1"/>
              <w:autoSpaceDE w:val="0"/>
              <w:autoSpaceDN w:val="0"/>
              <w:snapToGrid w:val="0"/>
              <w:spacing w:line="290" w:lineRule="atLeast"/>
              <w:ind w:firstLineChars="0" w:firstLine="570"/>
              <w:rPr>
                <w:rFonts w:ascii="SimSun" w:hAnsi="SimSun" w:cs="Times New Roman"/>
                <w:sz w:val="21"/>
                <w:szCs w:val="21"/>
              </w:rPr>
            </w:pPr>
            <w:r w:rsidRPr="009A329B">
              <w:rPr>
                <w:rFonts w:ascii="SimSun" w:hAnsi="SimSun" w:cs="FangSong_GB2312" w:hint="eastAsia"/>
                <w:sz w:val="21"/>
                <w:szCs w:val="21"/>
              </w:rPr>
              <w:t>投资各方自行约定或变更经营期限损害第三方权益的，第三方可依相关法律法规主张权利。</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【变更企业组织形式和组织机构】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本法生效前依法存续的外国投资企业，在本法生效后三年内应按照《公司法》、《合伙企业法》、《个人独资企业法》等法律法规变更企业组织形式和组织机构，但企业既有经营期限在本法</w:t>
            </w:r>
            <w:r w:rsidRPr="009A329B">
              <w:rPr>
                <w:rFonts w:ascii="SimSun" w:hAnsi="SimSun" w:cs="FangSong_GB2312" w:hint="eastAsia"/>
                <w:sz w:val="21"/>
                <w:szCs w:val="21"/>
              </w:rPr>
              <w:lastRenderedPageBreak/>
              <w:t>生效后三年内届满且拟延长经营期限的，应在企业既有经营期限内进行变更。</w:t>
            </w:r>
          </w:p>
          <w:p w:rsidR="009A329B" w:rsidRPr="009A329B" w:rsidRDefault="009A329B" w:rsidP="009A329B">
            <w:pPr>
              <w:pStyle w:val="1"/>
              <w:autoSpaceDE w:val="0"/>
              <w:autoSpaceDN w:val="0"/>
              <w:snapToGrid w:val="0"/>
              <w:spacing w:line="290" w:lineRule="atLeast"/>
              <w:ind w:firstLineChars="192" w:firstLine="403"/>
              <w:rPr>
                <w:rFonts w:ascii="SimSun" w:hAnsi="SimSun" w:cs="FangSong_GB2312"/>
                <w:sz w:val="21"/>
                <w:szCs w:val="21"/>
              </w:rPr>
            </w:pPr>
            <w:r w:rsidRPr="009A329B">
              <w:rPr>
                <w:rFonts w:ascii="SimSun" w:hAnsi="SimSun" w:cs="FangSong_GB2312" w:hint="eastAsia"/>
                <w:sz w:val="21"/>
                <w:szCs w:val="21"/>
              </w:rPr>
              <w:t>依前款规定完成变更之前，继续适用《中外合资经营企业法》、《外资企业法》、《中外合作经营企业法》中关于企业组织形式和组织机构的规定。</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【协议控制的处理】</w:t>
            </w:r>
          </w:p>
          <w:p w:rsidR="009A329B" w:rsidRPr="00A544B2" w:rsidRDefault="009A329B" w:rsidP="009A329B">
            <w:pPr>
              <w:pStyle w:val="1"/>
              <w:autoSpaceDE w:val="0"/>
              <w:autoSpaceDN w:val="0"/>
              <w:snapToGrid w:val="0"/>
              <w:spacing w:line="290" w:lineRule="atLeast"/>
              <w:ind w:firstLineChars="150" w:firstLine="315"/>
              <w:rPr>
                <w:rFonts w:ascii="SimSun" w:hAnsi="SimSun" w:cs="Times New Roman"/>
                <w:spacing w:val="-8"/>
                <w:sz w:val="21"/>
                <w:szCs w:val="21"/>
              </w:rPr>
            </w:pPr>
            <w:r w:rsidRPr="009A329B">
              <w:rPr>
                <w:rFonts w:ascii="SimSun" w:hAnsi="SimSun" w:cs="FangSong_GB2312" w:hint="eastAsia"/>
                <w:sz w:val="21"/>
                <w:szCs w:val="21"/>
              </w:rPr>
              <w:t>（</w:t>
            </w:r>
            <w:r w:rsidRPr="00A544B2">
              <w:rPr>
                <w:rFonts w:ascii="SimSun" w:hAnsi="SimSun" w:cs="FangSong_GB2312" w:hint="eastAsia"/>
                <w:spacing w:val="-8"/>
                <w:sz w:val="21"/>
                <w:szCs w:val="21"/>
              </w:rPr>
              <w:t>参见“关于《中华人民共和国外国投资法（草案征求意见稿）》的说明”）</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第一百五十九条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【取得外国国籍】</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具有中国国籍的自然人取得外国国籍的，其在中国境内的投资不论发生于本法生效之前或之后，均属于外国投资，应当适用本法的相关规定，国务院另有规定的除外。</w:t>
            </w:r>
          </w:p>
          <w:p w:rsidR="009A329B" w:rsidRPr="00A544B2" w:rsidRDefault="00A544B2" w:rsidP="00A544B2">
            <w:pPr>
              <w:pStyle w:val="1"/>
              <w:autoSpaceDE w:val="0"/>
              <w:autoSpaceDN w:val="0"/>
              <w:snapToGrid w:val="0"/>
              <w:spacing w:line="290" w:lineRule="atLeast"/>
              <w:ind w:firstLineChars="0"/>
              <w:rPr>
                <w:rFonts w:ascii="SimSun" w:hAnsi="SimSun" w:cs="Times New Roman"/>
                <w:spacing w:val="-18"/>
                <w:sz w:val="21"/>
                <w:szCs w:val="21"/>
              </w:rPr>
            </w:pPr>
            <w:r>
              <w:rPr>
                <w:rFonts w:ascii="SimSun" w:hAnsi="SimSun" w:cs="FangSong_GB2312" w:hint="eastAsia"/>
                <w:b/>
                <w:kern w:val="0"/>
                <w:sz w:val="21"/>
                <w:szCs w:val="21"/>
              </w:rPr>
              <w:t>第一百六十条</w:t>
            </w:r>
            <w:r w:rsidRPr="009A329B">
              <w:rPr>
                <w:rFonts w:ascii="SimSun" w:hAnsi="SimSun" w:cs="FangSong_GB2312" w:hint="eastAsia"/>
                <w:sz w:val="21"/>
                <w:szCs w:val="21"/>
              </w:rPr>
              <w:t xml:space="preserve"> </w:t>
            </w:r>
            <w:r w:rsidR="009A329B" w:rsidRPr="00A544B2">
              <w:rPr>
                <w:rFonts w:ascii="SimSun" w:hAnsi="SimSun" w:cs="FangSong_GB2312" w:hint="eastAsia"/>
                <w:spacing w:val="-18"/>
                <w:sz w:val="21"/>
                <w:szCs w:val="21"/>
              </w:rPr>
              <w:t>【取得外国永久居留权】</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具有中国国籍的自然人取得外国永久居留权，有关法律、行政法规对其在中国境内投资的待遇另有规定的，从其规定。</w:t>
            </w:r>
          </w:p>
          <w:p w:rsidR="009A329B" w:rsidRPr="009A329B" w:rsidRDefault="00A544B2" w:rsidP="00A544B2">
            <w:pPr>
              <w:pStyle w:val="1"/>
              <w:autoSpaceDE w:val="0"/>
              <w:autoSpaceDN w:val="0"/>
              <w:snapToGrid w:val="0"/>
              <w:spacing w:line="290" w:lineRule="atLeast"/>
              <w:ind w:leftChars="131" w:left="487" w:firstLineChars="0" w:hanging="68"/>
              <w:rPr>
                <w:rFonts w:ascii="SimSun" w:hAnsi="SimSun" w:cs="Times New Roman"/>
                <w:sz w:val="21"/>
                <w:szCs w:val="21"/>
              </w:rPr>
            </w:pPr>
            <w:r>
              <w:rPr>
                <w:rFonts w:ascii="SimSun" w:hAnsi="SimSun" w:cs="FangSong_GB2312" w:hint="eastAsia"/>
                <w:b/>
                <w:kern w:val="0"/>
                <w:sz w:val="21"/>
                <w:szCs w:val="21"/>
              </w:rPr>
              <w:t>第一百六十一条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【取得中国永久居留权】</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具有外国国籍的自然人取得中国永久居留权，有关法律、行政法规对其在中国境内投资的待遇另有规定的，从其规定。</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第一百六十二条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【台湾同胞投资】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台湾同胞投资者在大陆投资的，参照适用本法，但法律、行政法规另有规定的除外。</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对台湾同胞投资者在大陆投资的特别待遇，由国务院另行规定。</w:t>
            </w:r>
          </w:p>
          <w:p w:rsidR="009A329B" w:rsidRPr="009A329B" w:rsidRDefault="00A544B2" w:rsidP="00A544B2">
            <w:pPr>
              <w:pStyle w:val="1"/>
              <w:autoSpaceDE w:val="0"/>
              <w:autoSpaceDN w:val="0"/>
              <w:snapToGrid w:val="0"/>
              <w:spacing w:line="290" w:lineRule="atLeast"/>
              <w:ind w:leftChars="131" w:left="487" w:firstLineChars="0" w:hanging="68"/>
              <w:rPr>
                <w:rFonts w:ascii="SimSun" w:hAnsi="SimSun" w:cs="Times New Roman"/>
                <w:sz w:val="21"/>
                <w:szCs w:val="21"/>
              </w:rPr>
            </w:pPr>
            <w:r>
              <w:rPr>
                <w:rFonts w:ascii="SimSun" w:hAnsi="SimSun" w:cs="FangSong_GB2312" w:hint="eastAsia"/>
                <w:b/>
                <w:kern w:val="0"/>
                <w:sz w:val="21"/>
                <w:szCs w:val="21"/>
              </w:rPr>
              <w:t>第一百六十三条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【港澳同胞和华侨投资】</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港澳同胞投资者和华侨在内地投资的，参照适用本法，但法律、行政法规另有规定的除外。</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对港澳同胞投资者和华侨在内地投资的特别待遇，由国务院另行规定。</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第一百六十四条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【法律适用】</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外国投资者签订的在中国境内履行的投资合同，适用中国法律。</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第一百六十五条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【对应措施】</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任何国家或者地区对中国投资者及</w:t>
            </w:r>
            <w:r w:rsidRPr="009A329B">
              <w:rPr>
                <w:rFonts w:ascii="SimSun" w:hAnsi="SimSun" w:cs="FangSong_GB2312" w:hint="eastAsia"/>
                <w:sz w:val="21"/>
                <w:szCs w:val="21"/>
              </w:rPr>
              <w:lastRenderedPageBreak/>
              <w:t>其投资采取歧视性措施的</w:t>
            </w:r>
            <w:r w:rsidRPr="009A329B">
              <w:rPr>
                <w:rFonts w:ascii="SimSun" w:hAnsi="SimSun" w:cs="Times New Roman" w:hint="eastAsia"/>
                <w:sz w:val="21"/>
                <w:szCs w:val="21"/>
              </w:rPr>
              <w:t>，</w:t>
            </w:r>
            <w:r w:rsidRPr="009A329B">
              <w:rPr>
                <w:rFonts w:ascii="SimSun" w:hAnsi="SimSun" w:cs="FangSong_GB2312" w:hint="eastAsia"/>
                <w:sz w:val="21"/>
                <w:szCs w:val="21"/>
              </w:rPr>
              <w:t>国家可以根据实际情况采取相应的措施。</w:t>
            </w:r>
          </w:p>
          <w:p w:rsidR="009A329B" w:rsidRPr="009A329B" w:rsidRDefault="00A544B2" w:rsidP="00A544B2">
            <w:pPr>
              <w:pStyle w:val="1"/>
              <w:autoSpaceDE w:val="0"/>
              <w:autoSpaceDN w:val="0"/>
              <w:snapToGrid w:val="0"/>
              <w:spacing w:line="290" w:lineRule="atLeast"/>
              <w:ind w:leftChars="152" w:left="554" w:firstLineChars="0" w:hanging="68"/>
              <w:rPr>
                <w:rFonts w:ascii="SimSun" w:hAnsi="SimSun" w:cs="FangSong_GB2312"/>
                <w:sz w:val="21"/>
                <w:szCs w:val="21"/>
              </w:rPr>
            </w:pPr>
            <w:r>
              <w:rPr>
                <w:rFonts w:ascii="SimSun" w:hAnsi="SimSun" w:cs="FangSong_GB2312" w:hint="eastAsia"/>
                <w:b/>
                <w:kern w:val="0"/>
                <w:sz w:val="21"/>
                <w:szCs w:val="21"/>
              </w:rPr>
              <w:t>第一百六十六条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【金融领域外国投资】</w:t>
            </w:r>
          </w:p>
          <w:p w:rsidR="009A329B" w:rsidRPr="009A329B" w:rsidRDefault="009A329B" w:rsidP="009A329B">
            <w:pPr>
              <w:pStyle w:val="1"/>
              <w:autoSpaceDE w:val="0"/>
              <w:autoSpaceDN w:val="0"/>
              <w:snapToGrid w:val="0"/>
              <w:spacing w:line="290" w:lineRule="atLeast"/>
              <w:rPr>
                <w:rFonts w:ascii="SimSun" w:hAnsi="SimSun" w:cs="FangSong_GB2312"/>
                <w:sz w:val="21"/>
                <w:szCs w:val="21"/>
              </w:rPr>
            </w:pPr>
            <w:r w:rsidRPr="009A329B">
              <w:rPr>
                <w:rFonts w:ascii="SimSun" w:hAnsi="SimSun" w:cs="FangSong_GB2312" w:hint="eastAsia"/>
                <w:sz w:val="21"/>
                <w:szCs w:val="21"/>
              </w:rPr>
              <w:t>外国投资者投资银行、证券、保险等金融领域的，由相关金融主管部门依据有关法律、行政法规实施准入许可和监督检查。</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第一百六十七条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【计价货币】</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外国投资管理和统计采用人民币作为主要计价货币。</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第一百六十八条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【是否包括本数】</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本法所称“以上”、“以下”、“达到”包括本数，“超过”、“少于”、“不足”不包括本数。</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第一百六十就条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【实施办法】</w:t>
            </w:r>
          </w:p>
          <w:p w:rsidR="009A329B" w:rsidRPr="009A329B" w:rsidRDefault="009A329B" w:rsidP="009A329B">
            <w:pPr>
              <w:pStyle w:val="1"/>
              <w:autoSpaceDE w:val="0"/>
              <w:autoSpaceDN w:val="0"/>
              <w:snapToGrid w:val="0"/>
              <w:spacing w:line="290" w:lineRule="atLeast"/>
              <w:rPr>
                <w:rFonts w:ascii="SimSun" w:hAnsi="SimSun" w:cs="Times New Roman"/>
                <w:sz w:val="21"/>
                <w:szCs w:val="21"/>
              </w:rPr>
            </w:pPr>
            <w:r w:rsidRPr="009A329B">
              <w:rPr>
                <w:rFonts w:ascii="SimSun" w:hAnsi="SimSun" w:cs="FangSong_GB2312" w:hint="eastAsia"/>
                <w:sz w:val="21"/>
                <w:szCs w:val="21"/>
              </w:rPr>
              <w:t>国务院可以依据本法制定实施办法。</w:t>
            </w:r>
          </w:p>
          <w:p w:rsidR="009A329B" w:rsidRPr="009A329B" w:rsidRDefault="00A544B2" w:rsidP="00A544B2">
            <w:pPr>
              <w:pStyle w:val="1"/>
              <w:autoSpaceDE w:val="0"/>
              <w:autoSpaceDN w:val="0"/>
              <w:snapToGrid w:val="0"/>
              <w:spacing w:line="290" w:lineRule="atLeast"/>
              <w:ind w:firstLineChars="0"/>
              <w:rPr>
                <w:rFonts w:ascii="SimSun" w:hAnsi="SimSun" w:cs="Times New Roman"/>
                <w:sz w:val="21"/>
                <w:szCs w:val="21"/>
              </w:rPr>
            </w:pPr>
            <w:r>
              <w:rPr>
                <w:rFonts w:ascii="SimSun" w:hAnsi="SimSun" w:cs="FangSong_GB2312" w:hint="eastAsia"/>
                <w:b/>
                <w:kern w:val="0"/>
                <w:sz w:val="21"/>
                <w:szCs w:val="21"/>
              </w:rPr>
              <w:t>第一百七十条</w:t>
            </w:r>
            <w:r w:rsidRPr="009A329B">
              <w:rPr>
                <w:rFonts w:ascii="SimSun" w:hAnsi="SimSun" w:cs="FangSong_GB2312" w:hint="eastAsia"/>
                <w:sz w:val="21"/>
                <w:szCs w:val="21"/>
              </w:rPr>
              <w:t xml:space="preserve"> </w:t>
            </w:r>
            <w:r w:rsidR="009A329B" w:rsidRPr="009A329B">
              <w:rPr>
                <w:rFonts w:ascii="SimSun" w:hAnsi="SimSun" w:cs="FangSong_GB2312" w:hint="eastAsia"/>
                <w:sz w:val="21"/>
                <w:szCs w:val="21"/>
              </w:rPr>
              <w:t>【生效】</w:t>
            </w:r>
          </w:p>
          <w:p w:rsidR="009A329B" w:rsidRPr="00A544B2" w:rsidRDefault="009A329B" w:rsidP="00A544B2">
            <w:pPr>
              <w:pStyle w:val="1"/>
              <w:autoSpaceDE w:val="0"/>
              <w:autoSpaceDN w:val="0"/>
              <w:snapToGrid w:val="0"/>
              <w:spacing w:line="290" w:lineRule="atLeast"/>
              <w:ind w:firstLine="396"/>
              <w:rPr>
                <w:rFonts w:ascii="SimSun" w:hAnsi="SimSun" w:cs="Times New Roman"/>
                <w:spacing w:val="-6"/>
                <w:sz w:val="21"/>
                <w:szCs w:val="21"/>
              </w:rPr>
            </w:pPr>
            <w:r w:rsidRPr="00A544B2">
              <w:rPr>
                <w:rFonts w:ascii="SimSun" w:hAnsi="SimSun" w:cs="FangSong_GB2312" w:hint="eastAsia"/>
                <w:spacing w:val="-6"/>
                <w:sz w:val="21"/>
                <w:szCs w:val="21"/>
              </w:rPr>
              <w:t>本法自</w:t>
            </w:r>
            <w:r w:rsidRPr="00A544B2">
              <w:rPr>
                <w:rFonts w:ascii="SimSun" w:hAnsi="SimSun" w:cs="Times New Roman"/>
                <w:spacing w:val="-6"/>
                <w:sz w:val="21"/>
                <w:szCs w:val="21"/>
              </w:rPr>
              <w:t>2</w:t>
            </w:r>
            <w:r w:rsidRPr="00A544B2">
              <w:rPr>
                <w:rFonts w:ascii="SimSun" w:hAnsi="SimSun" w:cs="Times New Roman" w:hint="eastAsia"/>
                <w:spacing w:val="-6"/>
                <w:sz w:val="21"/>
                <w:szCs w:val="21"/>
              </w:rPr>
              <w:t xml:space="preserve">0  </w:t>
            </w:r>
            <w:r w:rsidRPr="00A544B2">
              <w:rPr>
                <w:rFonts w:ascii="SimSun" w:hAnsi="SimSun" w:cs="FangSong_GB2312" w:hint="eastAsia"/>
                <w:spacing w:val="-6"/>
                <w:sz w:val="21"/>
                <w:szCs w:val="21"/>
              </w:rPr>
              <w:t>年  月  日起施行。《中外合资经营企业法》、《外资企业法》和《中外合作经营企业法》同时废止。</w:t>
            </w:r>
          </w:p>
          <w:p w:rsidR="009A329B" w:rsidRPr="009A329B" w:rsidRDefault="009A329B" w:rsidP="009A329B">
            <w:pPr>
              <w:autoSpaceDE w:val="0"/>
              <w:autoSpaceDN w:val="0"/>
              <w:spacing w:line="290" w:lineRule="atLeast"/>
              <w:rPr>
                <w:rFonts w:ascii="SimSun" w:hAnsi="SimSun"/>
                <w:sz w:val="21"/>
                <w:szCs w:val="21"/>
              </w:rPr>
            </w:pPr>
          </w:p>
        </w:tc>
      </w:tr>
    </w:tbl>
    <w:p w:rsidR="00663557" w:rsidRDefault="00663557"/>
    <w:sectPr w:rsidR="00663557" w:rsidSect="009A329B">
      <w:pgSz w:w="11906" w:h="16838" w:code="9"/>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02" w:rsidRDefault="00521B02" w:rsidP="00B83F96">
      <w:r>
        <w:separator/>
      </w:r>
    </w:p>
  </w:endnote>
  <w:endnote w:type="continuationSeparator" w:id="1">
    <w:p w:rsidR="00521B02" w:rsidRDefault="00521B02" w:rsidP="00B83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KaiTi_GB2312">
    <w:altName w:val="Arial Unicode MS"/>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02" w:rsidRDefault="00521B02" w:rsidP="00B83F96">
      <w:r>
        <w:separator/>
      </w:r>
    </w:p>
  </w:footnote>
  <w:footnote w:type="continuationSeparator" w:id="1">
    <w:p w:rsidR="00521B02" w:rsidRDefault="00521B02" w:rsidP="00B83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73C"/>
    <w:multiLevelType w:val="hybridMultilevel"/>
    <w:tmpl w:val="04FA296E"/>
    <w:lvl w:ilvl="0" w:tplc="BAB09776">
      <w:start w:val="1"/>
      <w:numFmt w:val="chineseCountingThousand"/>
      <w:lvlText w:val="第%1条"/>
      <w:lvlJc w:val="left"/>
      <w:pPr>
        <w:ind w:left="3827" w:hanging="1275"/>
      </w:pPr>
      <w:rPr>
        <w:rFonts w:cs="Times New Roman" w:hint="default"/>
        <w:b/>
        <w:bCs/>
        <w:lang w:val="en-US"/>
      </w:rPr>
    </w:lvl>
    <w:lvl w:ilvl="1" w:tplc="04090019">
      <w:start w:val="1"/>
      <w:numFmt w:val="lowerLetter"/>
      <w:lvlText w:val="%2)"/>
      <w:lvlJc w:val="left"/>
      <w:pPr>
        <w:ind w:left="993" w:hanging="420"/>
      </w:pPr>
      <w:rPr>
        <w:rFonts w:cs="Times New Roman"/>
      </w:rPr>
    </w:lvl>
    <w:lvl w:ilvl="2" w:tplc="0409001B">
      <w:start w:val="1"/>
      <w:numFmt w:val="lowerRoman"/>
      <w:lvlText w:val="%3."/>
      <w:lvlJc w:val="right"/>
      <w:pPr>
        <w:ind w:left="1413" w:hanging="420"/>
      </w:pPr>
      <w:rPr>
        <w:rFonts w:cs="Times New Roman"/>
      </w:rPr>
    </w:lvl>
    <w:lvl w:ilvl="3" w:tplc="0409000F">
      <w:start w:val="1"/>
      <w:numFmt w:val="decimal"/>
      <w:lvlText w:val="%4."/>
      <w:lvlJc w:val="left"/>
      <w:pPr>
        <w:ind w:left="1833" w:hanging="420"/>
      </w:pPr>
      <w:rPr>
        <w:rFonts w:cs="Times New Roman"/>
      </w:rPr>
    </w:lvl>
    <w:lvl w:ilvl="4" w:tplc="04090019">
      <w:start w:val="1"/>
      <w:numFmt w:val="lowerLetter"/>
      <w:lvlText w:val="%5)"/>
      <w:lvlJc w:val="left"/>
      <w:pPr>
        <w:ind w:left="2253" w:hanging="420"/>
      </w:pPr>
      <w:rPr>
        <w:rFonts w:cs="Times New Roman"/>
      </w:rPr>
    </w:lvl>
    <w:lvl w:ilvl="5" w:tplc="0409001B">
      <w:start w:val="1"/>
      <w:numFmt w:val="lowerRoman"/>
      <w:lvlText w:val="%6."/>
      <w:lvlJc w:val="right"/>
      <w:pPr>
        <w:ind w:left="2673" w:hanging="420"/>
      </w:pPr>
      <w:rPr>
        <w:rFonts w:cs="Times New Roman"/>
      </w:rPr>
    </w:lvl>
    <w:lvl w:ilvl="6" w:tplc="0409000F">
      <w:start w:val="1"/>
      <w:numFmt w:val="decimal"/>
      <w:lvlText w:val="%7."/>
      <w:lvlJc w:val="left"/>
      <w:pPr>
        <w:ind w:left="3093" w:hanging="420"/>
      </w:pPr>
      <w:rPr>
        <w:rFonts w:cs="Times New Roman"/>
      </w:rPr>
    </w:lvl>
    <w:lvl w:ilvl="7" w:tplc="04090019">
      <w:start w:val="1"/>
      <w:numFmt w:val="lowerLetter"/>
      <w:lvlText w:val="%8)"/>
      <w:lvlJc w:val="left"/>
      <w:pPr>
        <w:ind w:left="3513" w:hanging="420"/>
      </w:pPr>
      <w:rPr>
        <w:rFonts w:cs="Times New Roman"/>
      </w:rPr>
    </w:lvl>
    <w:lvl w:ilvl="8" w:tplc="0409001B">
      <w:start w:val="1"/>
      <w:numFmt w:val="lowerRoman"/>
      <w:lvlText w:val="%9."/>
      <w:lvlJc w:val="right"/>
      <w:pPr>
        <w:ind w:left="3933" w:hanging="420"/>
      </w:pPr>
      <w:rPr>
        <w:rFonts w:cs="Times New Roman"/>
      </w:rPr>
    </w:lvl>
  </w:abstractNum>
  <w:abstractNum w:abstractNumId="1">
    <w:nsid w:val="296666C8"/>
    <w:multiLevelType w:val="hybridMultilevel"/>
    <w:tmpl w:val="B344EC8C"/>
    <w:lvl w:ilvl="0" w:tplc="9656FE6A">
      <w:start w:val="4"/>
      <w:numFmt w:val="japaneseCounting"/>
      <w:lvlText w:val="（%1）"/>
      <w:lvlJc w:val="left"/>
      <w:pPr>
        <w:ind w:left="1140" w:hanging="720"/>
      </w:pPr>
      <w:rPr>
        <w:rFonts w:cs="FangSong_GB2312" w:hint="default"/>
        <w:b/>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48B20DAC"/>
    <w:multiLevelType w:val="hybridMultilevel"/>
    <w:tmpl w:val="C194EAF4"/>
    <w:lvl w:ilvl="0" w:tplc="62E66D12">
      <w:start w:val="3"/>
      <w:numFmt w:val="japaneseCounting"/>
      <w:lvlText w:val="（%1）"/>
      <w:lvlJc w:val="left"/>
      <w:pPr>
        <w:ind w:left="1140" w:hanging="720"/>
      </w:pPr>
      <w:rPr>
        <w:rFonts w:hint="default"/>
        <w:b/>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3">
    <w:nsid w:val="7DB01743"/>
    <w:multiLevelType w:val="hybridMultilevel"/>
    <w:tmpl w:val="04FA296E"/>
    <w:lvl w:ilvl="0" w:tplc="BAB09776">
      <w:start w:val="1"/>
      <w:numFmt w:val="chineseCountingThousand"/>
      <w:lvlText w:val="第%1条"/>
      <w:lvlJc w:val="left"/>
      <w:pPr>
        <w:ind w:left="3827" w:hanging="1275"/>
      </w:pPr>
      <w:rPr>
        <w:rFonts w:cs="Times New Roman" w:hint="default"/>
        <w:b/>
        <w:bCs/>
        <w:lang w:val="en-US"/>
      </w:rPr>
    </w:lvl>
    <w:lvl w:ilvl="1" w:tplc="04090019">
      <w:start w:val="1"/>
      <w:numFmt w:val="lowerLetter"/>
      <w:lvlText w:val="%2)"/>
      <w:lvlJc w:val="left"/>
      <w:pPr>
        <w:ind w:left="993" w:hanging="420"/>
      </w:pPr>
      <w:rPr>
        <w:rFonts w:cs="Times New Roman"/>
      </w:rPr>
    </w:lvl>
    <w:lvl w:ilvl="2" w:tplc="0409001B">
      <w:start w:val="1"/>
      <w:numFmt w:val="lowerRoman"/>
      <w:lvlText w:val="%3."/>
      <w:lvlJc w:val="right"/>
      <w:pPr>
        <w:ind w:left="1413" w:hanging="420"/>
      </w:pPr>
      <w:rPr>
        <w:rFonts w:cs="Times New Roman"/>
      </w:rPr>
    </w:lvl>
    <w:lvl w:ilvl="3" w:tplc="0409000F">
      <w:start w:val="1"/>
      <w:numFmt w:val="decimal"/>
      <w:lvlText w:val="%4."/>
      <w:lvlJc w:val="left"/>
      <w:pPr>
        <w:ind w:left="1833" w:hanging="420"/>
      </w:pPr>
      <w:rPr>
        <w:rFonts w:cs="Times New Roman"/>
      </w:rPr>
    </w:lvl>
    <w:lvl w:ilvl="4" w:tplc="04090019">
      <w:start w:val="1"/>
      <w:numFmt w:val="lowerLetter"/>
      <w:lvlText w:val="%5)"/>
      <w:lvlJc w:val="left"/>
      <w:pPr>
        <w:ind w:left="2253" w:hanging="420"/>
      </w:pPr>
      <w:rPr>
        <w:rFonts w:cs="Times New Roman"/>
      </w:rPr>
    </w:lvl>
    <w:lvl w:ilvl="5" w:tplc="0409001B">
      <w:start w:val="1"/>
      <w:numFmt w:val="lowerRoman"/>
      <w:lvlText w:val="%6."/>
      <w:lvlJc w:val="right"/>
      <w:pPr>
        <w:ind w:left="2673" w:hanging="420"/>
      </w:pPr>
      <w:rPr>
        <w:rFonts w:cs="Times New Roman"/>
      </w:rPr>
    </w:lvl>
    <w:lvl w:ilvl="6" w:tplc="0409000F">
      <w:start w:val="1"/>
      <w:numFmt w:val="decimal"/>
      <w:lvlText w:val="%7."/>
      <w:lvlJc w:val="left"/>
      <w:pPr>
        <w:ind w:left="3093" w:hanging="420"/>
      </w:pPr>
      <w:rPr>
        <w:rFonts w:cs="Times New Roman"/>
      </w:rPr>
    </w:lvl>
    <w:lvl w:ilvl="7" w:tplc="04090019">
      <w:start w:val="1"/>
      <w:numFmt w:val="lowerLetter"/>
      <w:lvlText w:val="%8)"/>
      <w:lvlJc w:val="left"/>
      <w:pPr>
        <w:ind w:left="3513" w:hanging="420"/>
      </w:pPr>
      <w:rPr>
        <w:rFonts w:cs="Times New Roman"/>
      </w:rPr>
    </w:lvl>
    <w:lvl w:ilvl="8" w:tplc="0409001B">
      <w:start w:val="1"/>
      <w:numFmt w:val="lowerRoman"/>
      <w:lvlText w:val="%9."/>
      <w:lvlJc w:val="right"/>
      <w:pPr>
        <w:ind w:left="3933" w:hanging="42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29B"/>
    <w:rsid w:val="00054166"/>
    <w:rsid w:val="000A2F15"/>
    <w:rsid w:val="000B2114"/>
    <w:rsid w:val="001A5BCF"/>
    <w:rsid w:val="00270337"/>
    <w:rsid w:val="002E1C33"/>
    <w:rsid w:val="00481F18"/>
    <w:rsid w:val="00521B02"/>
    <w:rsid w:val="0059025C"/>
    <w:rsid w:val="00663557"/>
    <w:rsid w:val="00761A93"/>
    <w:rsid w:val="007C130A"/>
    <w:rsid w:val="007D6D4A"/>
    <w:rsid w:val="008000CA"/>
    <w:rsid w:val="00812C96"/>
    <w:rsid w:val="008E5162"/>
    <w:rsid w:val="009A329B"/>
    <w:rsid w:val="00A16B40"/>
    <w:rsid w:val="00A2236A"/>
    <w:rsid w:val="00A544B2"/>
    <w:rsid w:val="00A801C6"/>
    <w:rsid w:val="00B83F96"/>
    <w:rsid w:val="00C22741"/>
    <w:rsid w:val="00D35B7A"/>
    <w:rsid w:val="00D65F3B"/>
    <w:rsid w:val="00DB1500"/>
    <w:rsid w:val="00EB76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29B"/>
    <w:pPr>
      <w:widowControl w:val="0"/>
      <w:jc w:val="both"/>
    </w:pPr>
    <w:rPr>
      <w:rFonts w:ascii="Calibri" w:eastAsia="SimSun" w:hAnsi="Calibri" w:cs="Calibri"/>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2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Char"/>
    <w:rsid w:val="009A329B"/>
    <w:pPr>
      <w:tabs>
        <w:tab w:val="center" w:pos="4153"/>
        <w:tab w:val="right" w:pos="8306"/>
      </w:tabs>
      <w:snapToGrid w:val="0"/>
      <w:jc w:val="left"/>
    </w:pPr>
    <w:rPr>
      <w:rFonts w:cs="Times New Roman"/>
      <w:kern w:val="0"/>
      <w:sz w:val="18"/>
      <w:szCs w:val="20"/>
    </w:rPr>
  </w:style>
  <w:style w:type="character" w:customStyle="1" w:styleId="Char">
    <w:name w:val="바닥글 Char"/>
    <w:basedOn w:val="a0"/>
    <w:link w:val="a4"/>
    <w:rsid w:val="009A329B"/>
    <w:rPr>
      <w:rFonts w:ascii="Calibri" w:eastAsia="SimSun" w:hAnsi="Calibri" w:cs="Times New Roman"/>
      <w:kern w:val="0"/>
      <w:sz w:val="18"/>
      <w:szCs w:val="20"/>
    </w:rPr>
  </w:style>
  <w:style w:type="paragraph" w:customStyle="1" w:styleId="1">
    <w:name w:val="列出段落1"/>
    <w:basedOn w:val="a"/>
    <w:rsid w:val="009A329B"/>
    <w:pPr>
      <w:ind w:firstLineChars="200" w:firstLine="420"/>
    </w:pPr>
  </w:style>
  <w:style w:type="character" w:styleId="a5">
    <w:name w:val="annotation reference"/>
    <w:semiHidden/>
    <w:rsid w:val="009A329B"/>
    <w:rPr>
      <w:sz w:val="21"/>
    </w:rPr>
  </w:style>
  <w:style w:type="paragraph" w:styleId="a6">
    <w:name w:val="annotation text"/>
    <w:basedOn w:val="a"/>
    <w:link w:val="Char0"/>
    <w:semiHidden/>
    <w:rsid w:val="009A329B"/>
    <w:pPr>
      <w:jc w:val="left"/>
    </w:pPr>
    <w:rPr>
      <w:rFonts w:cs="Times New Roman"/>
      <w:kern w:val="0"/>
      <w:szCs w:val="20"/>
    </w:rPr>
  </w:style>
  <w:style w:type="character" w:customStyle="1" w:styleId="Char0">
    <w:name w:val="메모 텍스트 Char"/>
    <w:basedOn w:val="a0"/>
    <w:link w:val="a6"/>
    <w:semiHidden/>
    <w:rsid w:val="009A329B"/>
    <w:rPr>
      <w:rFonts w:ascii="Calibri" w:eastAsia="SimSun" w:hAnsi="Calibri" w:cs="Times New Roman"/>
      <w:kern w:val="0"/>
      <w:sz w:val="32"/>
      <w:szCs w:val="20"/>
    </w:rPr>
  </w:style>
  <w:style w:type="paragraph" w:styleId="a7">
    <w:name w:val="Balloon Text"/>
    <w:basedOn w:val="a"/>
    <w:link w:val="Char1"/>
    <w:semiHidden/>
    <w:rsid w:val="009A329B"/>
    <w:rPr>
      <w:rFonts w:cs="Times New Roman"/>
      <w:kern w:val="0"/>
      <w:sz w:val="18"/>
      <w:szCs w:val="20"/>
    </w:rPr>
  </w:style>
  <w:style w:type="character" w:customStyle="1" w:styleId="Char1">
    <w:name w:val="풍선 도움말 텍스트 Char"/>
    <w:basedOn w:val="a0"/>
    <w:link w:val="a7"/>
    <w:semiHidden/>
    <w:rsid w:val="009A329B"/>
    <w:rPr>
      <w:rFonts w:ascii="Calibri" w:eastAsia="SimSun" w:hAnsi="Calibri" w:cs="Times New Roman"/>
      <w:kern w:val="0"/>
      <w:sz w:val="18"/>
      <w:szCs w:val="20"/>
    </w:rPr>
  </w:style>
  <w:style w:type="paragraph" w:styleId="a8">
    <w:name w:val="header"/>
    <w:basedOn w:val="a"/>
    <w:link w:val="Char2"/>
    <w:rsid w:val="009A329B"/>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Char2">
    <w:name w:val="머리글 Char"/>
    <w:basedOn w:val="a0"/>
    <w:link w:val="a8"/>
    <w:rsid w:val="009A329B"/>
    <w:rPr>
      <w:rFonts w:ascii="Calibri" w:eastAsia="SimSun" w:hAnsi="Calibri" w:cs="Times New Roman"/>
      <w:kern w:val="0"/>
      <w:sz w:val="18"/>
      <w:szCs w:val="20"/>
    </w:rPr>
  </w:style>
  <w:style w:type="paragraph" w:customStyle="1" w:styleId="10">
    <w:name w:val="목록 단락1"/>
    <w:basedOn w:val="a"/>
    <w:rsid w:val="009A329B"/>
    <w:pPr>
      <w:ind w:firstLineChars="200" w:firstLine="420"/>
    </w:pPr>
  </w:style>
  <w:style w:type="character" w:customStyle="1" w:styleId="sc4">
    <w:name w:val="sc4"/>
    <w:basedOn w:val="a0"/>
    <w:rsid w:val="009A329B"/>
  </w:style>
  <w:style w:type="paragraph" w:styleId="a9">
    <w:name w:val="List Paragraph"/>
    <w:basedOn w:val="a"/>
    <w:uiPriority w:val="34"/>
    <w:qFormat/>
    <w:rsid w:val="0059025C"/>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30</Pages>
  <Words>7206</Words>
  <Characters>41079</Characters>
  <Application>Microsoft Office Word</Application>
  <DocSecurity>0</DocSecurity>
  <Lines>342</Lines>
  <Paragraphs>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6</cp:revision>
  <dcterms:created xsi:type="dcterms:W3CDTF">2015-01-22T04:11:00Z</dcterms:created>
  <dcterms:modified xsi:type="dcterms:W3CDTF">2015-01-23T02:50:00Z</dcterms:modified>
</cp:coreProperties>
</file>