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D534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D5209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50B87" w:rsidRPr="00E50B87" w:rsidRDefault="005B68FE" w:rsidP="0061385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/>
          <w:color w:val="002060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중국인민은행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Pr="005B68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Pr="005B68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Pr="005B68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</w:t>
      </w:r>
      <w:r w:rsidRPr="005B68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5B68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기준,</w:t>
      </w:r>
      <w:r w:rsidRPr="005B68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M2 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잔액은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212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조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5,500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억위안으로 전년동월대비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10.7% 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증가. 증가율은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6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말 대비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0.4%p 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둔화되었고,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전년동월대비 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2.6%p </w:t>
      </w:r>
      <w:r w:rsidRPr="00335BD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확대.</w:t>
      </w:r>
      <w:r w:rsidRPr="00335BD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지난</w:t>
      </w:r>
      <w:r w:rsidRPr="005B68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7</w:t>
      </w:r>
      <w:r w:rsidRPr="005B68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사회융자 규모 잔액은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273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3,300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 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대비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12.9% 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증가했고,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사회융자 규모 증가량은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6,900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 대비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4,068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증가했으며,</w:t>
      </w:r>
      <w:r w:rsidR="00BF66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위안화 대출</w:t>
      </w:r>
      <w:r w:rsidR="0033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증가액</w:t>
      </w:r>
      <w:r w:rsidR="00BF66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</w:t>
      </w:r>
      <w:r w:rsidR="00335B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9,927</w:t>
      </w:r>
      <w:r w:rsidR="0033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BD52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BD52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 대비</w:t>
      </w:r>
      <w:r w:rsidR="0033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35B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631</w:t>
      </w:r>
      <w:r w:rsidR="00335B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감소.</w:t>
      </w:r>
    </w:p>
    <w:p w:rsidR="00AD165A" w:rsidRPr="00AD165A" w:rsidRDefault="00A94D24" w:rsidP="00AD165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환구망(</w:t>
      </w:r>
      <w:r w:rsidRPr="00A94D2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環球網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E50B87" w:rsidRPr="00E50B8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E50B87" w:rsidRPr="00E50B8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50B87" w:rsidRPr="00E50B87">
        <w:rPr>
          <w:rStyle w:val="a8"/>
          <w:rFonts w:ascii="Gulim" w:eastAsia="Gulim" w:hAnsi="Gulim" w:cs="Helvetica" w:hint="eastAsia"/>
          <w:b w:val="0"/>
          <w:bCs w:val="0"/>
          <w:spacing w:val="8"/>
          <w:sz w:val="21"/>
          <w:szCs w:val="21"/>
          <w:lang w:eastAsia="ko-KR"/>
        </w:rPr>
        <w:t xml:space="preserve"> </w:t>
      </w:r>
      <w:r w:rsidR="00F8085B" w:rsidRPr="00AD165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푸틴 </w:t>
      </w:r>
      <w:r w:rsidRPr="00AD165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러시아</w:t>
      </w:r>
      <w:r w:rsidR="00F8085B" w:rsidRPr="00AD165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대통령</w:t>
      </w:r>
      <w:r w:rsidR="00805D0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</w:t>
      </w:r>
      <w:r w:rsidR="00F8085B" w:rsidRPr="00AD165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8085B" w:rsidRPr="00AD165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세계 최초로 코로나19 백신 개발에 성공해 백신 등록을 마쳤다고 발표.</w:t>
      </w:r>
      <w:r w:rsidR="00F808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05D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이에 대해 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세계보건기구(</w:t>
      </w:r>
      <w:r w:rsidR="00AD165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WHO)</w:t>
      </w:r>
      <w:r w:rsidR="00805D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백신의 안전성 데이터</w:t>
      </w:r>
      <w:r w:rsidR="00805D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대한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심사</w:t>
      </w:r>
      <w:r w:rsidR="00805D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희망</w:t>
      </w:r>
      <w:r w:rsidR="00805D0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한다고 발표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236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세계보건기구</w:t>
      </w:r>
      <w:r w:rsidR="002363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 w:rsidR="00AD165A" w:rsidRP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WHO</w:t>
      </w:r>
      <w:r w:rsidR="002363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AD165A" w:rsidRP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타릭 야사레비치 </w:t>
      </w:r>
      <w:r w:rsidR="00AD165A" w:rsidRP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대변인</w:t>
      </w:r>
      <w:r w:rsidR="00AD165A" w:rsidRP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 “러시아와 긴밀히 접촉하고 있다”며 “백신에 대한 WHO의 사전 자격 인정 가능성에 대해 논의하고 있다”고</w:t>
      </w:r>
      <w:r w:rsid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발표</w:t>
      </w:r>
      <w:r w:rsidR="00AD165A" w:rsidRPr="00AD165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61385A" w:rsidRDefault="00216247" w:rsidP="0061385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해관총서</w:t>
      </w:r>
      <w:r w:rsidR="00ED551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D551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대외무역 실적은 시장의 보편적인 기대치를 상회했으며 특히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월에는 수출과 수입 모두 플러스 성장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비록 국제무역 시장이란 </w:t>
      </w:r>
      <w:r w:rsidRPr="002162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케이크</w:t>
      </w:r>
      <w:r w:rsidRPr="002162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크기가 작아졌지만 중국의 시장점유율은 확대되고 있으며 </w:t>
      </w:r>
      <w:r w:rsidRPr="002162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2162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월의 수출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시장 점유율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은 전년도 동기간 대비 </w:t>
      </w:r>
      <w:r w:rsidRPr="0021624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0.1%p </w:t>
      </w:r>
      <w:r w:rsidRPr="0021624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</w:t>
      </w:r>
      <w:r w:rsidR="006E021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대외무역 압박 대처능력과 경쟁력이 지속적으로 개선되고 있음을 의미함. </w:t>
      </w:r>
    </w:p>
    <w:p w:rsidR="002E2712" w:rsidRDefault="00216247" w:rsidP="0061385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E271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환구망(環球網</w:t>
      </w:r>
      <w:r w:rsidRPr="002E271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세</w:t>
      </w:r>
      <w:r w:rsidR="002E2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관,</w:t>
      </w:r>
      <w:r w:rsidR="002E271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 w:rsidR="002E2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2E271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2E27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 w:rsidR="002E2712" w:rsidRPr="002E2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미국으로 수출되는 홍콩산 상품의 원산지를 </w:t>
      </w:r>
      <w:r w:rsidR="002E2712" w:rsidRPr="002E2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2E2712" w:rsidRPr="002E2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메이드인 홍콩</w:t>
      </w:r>
      <w:r w:rsidR="002E2712" w:rsidRPr="002E2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2E2712" w:rsidRPr="002E2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아닌 </w:t>
      </w:r>
      <w:r w:rsidR="002E2712" w:rsidRPr="002E2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2E2712" w:rsidRPr="002E2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메이드인 차이나</w:t>
      </w:r>
      <w:r w:rsidR="002E2712" w:rsidRPr="002E27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2E2712" w:rsidRPr="002E27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표시 요구.</w:t>
      </w:r>
    </w:p>
    <w:p w:rsidR="00216247" w:rsidRDefault="002E2712" w:rsidP="0061385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323B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 의회예산국 </w:t>
      </w:r>
      <w:r w:rsidRPr="005323B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323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 연방 정부의 재정 적자가 전년도 동기간 대비 </w:t>
      </w:r>
      <w:r w:rsidRPr="005323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5323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 증가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</w:t>
      </w:r>
      <w:r w:rsidRPr="005323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5323B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2.8</w:t>
      </w:r>
      <w:r w:rsidRPr="005323B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조위안에 도달.</w:t>
      </w:r>
      <w:r w:rsidR="005323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방대한 재정 적자가 발생한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원인 중 하나는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5323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인한 경기 하락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조세수입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줄어들었기 때문이며</w:t>
      </w:r>
      <w:r w:rsidR="005323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또 다른 </w:t>
      </w:r>
      <w:r w:rsidR="006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하나의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원인은 의회가 수조달러 규모의 긴급재난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지원금을 승인하면서 연방 정부의 지출이 </w:t>
      </w:r>
      <w:r w:rsidR="005323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51% </w:t>
      </w:r>
      <w:r w:rsidR="005323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늘어났기 때문.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64AAC" w:rsidRPr="002817B5" w:rsidRDefault="00764AAC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0236E7" w:rsidRDefault="000236E7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EE249E" w:rsidRPr="001D3913" w:rsidRDefault="001E0035" w:rsidP="00EE249E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Fonts w:asciiTheme="minorEastAsia" w:hAnsiTheme="minorEastAsia" w:cs="宋体"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베이징시 정부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&lt;농촌 택지 및 주택 건설 관리에 관한 지도의견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발표.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농촌 주민 </w:t>
      </w:r>
      <w:r w:rsidRPr="00A96BB1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가구당</w:t>
      </w:r>
      <w:r w:rsidR="00A96BB1"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택지</w:t>
      </w:r>
      <w:r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A96BB1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필</w:t>
      </w:r>
      <w:r w:rsidR="00A96BB1"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지만 보유가 가능하며 도시 주민이 농촌에서 택지 또는 태지 위의 주택을 매입하는 것을 엄격히 금지</w:t>
      </w:r>
      <w:r w:rsidR="004014F9" w:rsidRPr="00A96BB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="00A96BB1" w:rsidRPr="00A96BB1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A96BB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또한,</w:t>
      </w:r>
      <w:r w:rsidR="00A96BB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96BB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사회 자본이 택지를 이용하여 별장 또는 개인 회관을 짓는 것을 엄격히 금지하며 임대 등 명목으로 택지를 점유•거래하거나 변칙적으로 거래하는 것도 엄격히 금지.</w:t>
      </w:r>
    </w:p>
    <w:p w:rsidR="0061385A" w:rsidRPr="0061385A" w:rsidRDefault="0061385A" w:rsidP="000236E7">
      <w:pPr>
        <w:wordWrap w:val="0"/>
        <w:topLinePunct/>
        <w:spacing w:line="360" w:lineRule="auto"/>
        <w:rPr>
          <w:rStyle w:val="a8"/>
          <w:rFonts w:ascii="Gulim" w:eastAsia="Gulim" w:hAnsi="Gulim"/>
          <w:color w:val="00B050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0236E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385A" w:rsidRP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1.15</w:t>
      </w:r>
      <w:r w:rsidR="00D36767" w:rsidRP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61385A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340.29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1.4</w:t>
      </w:r>
      <w:r w:rsidR="00D3676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817B5" w:rsidRP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46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6.27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.88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73283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817B5" w:rsidRP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688.70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989.15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346.09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농업•항공운송•군수•백주(白酒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소수 섹테 주가 상승.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후선강퉁(</w:t>
      </w:r>
      <w:r w:rsidR="0061385A" w:rsidRPr="0061385A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zCs w:val="21"/>
          <w:lang w:eastAsia="ko-KR"/>
        </w:rPr>
        <w:t>沪</w:t>
      </w:r>
      <w:r w:rsidR="0061385A" w:rsidRPr="0061385A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zCs w:val="21"/>
          <w:lang w:eastAsia="ko-KR"/>
        </w:rPr>
        <w:t>深港通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거래가 지속적으로 활발히 이뤄지고 있으며 </w:t>
      </w:r>
      <w:r w:rsidR="0061385A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="0061385A" w:rsidRPr="0015368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="0061385A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월 </w:t>
      </w:r>
      <w:r w:rsidR="00153685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상하이(上海</w:t>
      </w:r>
      <w:r w:rsidR="00153685" w:rsidRPr="0015368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153685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•선전(深</w:t>
      </w:r>
      <w:r w:rsidR="00153685" w:rsidRPr="00153685">
        <w:rPr>
          <w:rStyle w:val="a8"/>
          <w:rFonts w:asciiTheme="minorEastAsia" w:hAnsiTheme="minorEastAsia" w:cs="Microsoft YaHei" w:hint="eastAsia"/>
          <w:color w:val="C00000"/>
          <w:spacing w:val="8"/>
          <w:szCs w:val="21"/>
          <w:lang w:eastAsia="ko-KR"/>
        </w:rPr>
        <w:t>圳</w:t>
      </w:r>
      <w:r w:rsidR="00153685" w:rsidRPr="0015368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) </w:t>
      </w:r>
      <w:r w:rsidR="00153685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증권거래소와 홍콩</w:t>
      </w:r>
      <w:r w:rsidR="00153685" w:rsidRPr="0015368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153685" w:rsidRPr="0015368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증권거래소 간 주식거래액은 역대 최고치 기록.</w:t>
      </w:r>
      <w:r w:rsidR="001536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북상</w:t>
      </w:r>
      <w:r w:rsidR="001536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거래는 </w:t>
      </w:r>
      <w:r w:rsidR="001536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3.29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조위안을 기록했고,</w:t>
      </w:r>
      <w:r w:rsidR="001536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남하 거래는 </w:t>
      </w:r>
      <w:r w:rsidR="001536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7,941</w:t>
      </w:r>
      <w:r w:rsidR="0015368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 홍콩달러 기록.</w:t>
      </w:r>
      <w:r w:rsidR="00471466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2817B5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861DE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.11</w:t>
      </w:r>
      <w:r w:rsidR="00E96965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A575A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2097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890.68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2817B5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C2659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E96965" w:rsidRP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A575A" w:rsidRP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153.40</w:t>
      </w:r>
      <w:r w:rsidR="00D861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북상자금은 </w:t>
      </w:r>
      <w:r w:rsidR="00D861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39.48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순유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입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32E4A" w:rsidRPr="00B665B6" w:rsidRDefault="00532E4A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090FFD" w:rsidRPr="001E0035" w:rsidRDefault="00EA3026" w:rsidP="00090FFD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 부품 재제조 관리 잠정규정(의견수렴안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0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 w:rsidR="001E0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1E0035"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자동차 완성차 제조업체가</w:t>
      </w:r>
      <w:r w:rsidR="001E0035" w:rsidRPr="001E00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A/S </w:t>
      </w:r>
      <w:r w:rsidR="001E0035"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체계를 통해 회수한 중고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E0035"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부품을 원료로 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자동차 부품을 </w:t>
      </w:r>
      <w:r w:rsidR="001E0035"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재제조하는 것을 권장.</w:t>
      </w:r>
      <w:r w:rsidR="001E0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0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중고 자동차 부품 회수 전문업체가 정비</w:t>
      </w:r>
      <w:r w:rsidR="001E0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0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채널을</w:t>
      </w:r>
      <w:r w:rsidR="001E00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0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통해 요구에 부합하는 중고 부품을 회수하여 재제조업체에 제공하는 것을 권장. </w:t>
      </w:r>
    </w:p>
    <w:p w:rsidR="001E0035" w:rsidRDefault="001E0035" w:rsidP="00090FFD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국무원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E00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상무부가 제출한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 무역 혁신발전 전면심화 시범사업 총체방안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원칙적으로 동의.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베이징,</w:t>
      </w:r>
      <w:r w:rsidRPr="001E00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톈진,</w:t>
      </w:r>
      <w:r w:rsidRPr="001E00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상하이 등 </w:t>
      </w:r>
      <w:r w:rsidRPr="001E00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28</w:t>
      </w:r>
      <w:r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성•시(지역</w:t>
      </w:r>
      <w:r w:rsidRPr="001E00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1E00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 서비스 무역 혁신발전 전면심화 시범사업을 전개하는 것에 동의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시범기간은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년.</w:t>
      </w:r>
    </w:p>
    <w:p w:rsidR="00467F94" w:rsidRPr="00F952B3" w:rsidRDefault="00467F9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F10F67" w:rsidRDefault="006A102D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중국자동차산업협회</w:t>
      </w:r>
      <w:r w:rsidR="00236E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자동차 생산량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판매량은 각각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220.1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 및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211.2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만대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로,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직전월 대비 각각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5.3%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8.2%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감소했고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전년동월대비 각각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21.9%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16.4%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생산량 및 판매량은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9.8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기록했고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19.3%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생산량 및 판매량은 각각 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1231.4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 및 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1236.5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기록했고,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 동기간 대비 각각 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11.8%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F10F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12.7% </w:t>
      </w:r>
      <w:r w:rsidR="00F10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F10F67" w:rsidRDefault="00F10F67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10F6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중국정보통신원 </w:t>
      </w:r>
      <w:r w:rsidRPr="00F10F6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국내 휴대폰 시장의 출하량은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2,230.1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전년동월대비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34.8%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감소했고,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5G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폰 출하량은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1,391.1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해당 기간 휴대폰 출하량의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62.4%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휴대폰 시장의 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1.75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억대로 전년도 동일 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폰 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7,750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해당 기간 휴대폰 출하량의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44.2%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F10F67" w:rsidRDefault="00F10F67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I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DC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테블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릿P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시장의 출하량은 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661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만대로 전년동기대비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17.7% </w:t>
      </w:r>
      <w:r w:rsidRPr="00F10F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F10F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애프터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중국 </w:t>
      </w:r>
      <w:r w:rsidR="006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릿P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시장이 빠른 속도로 회복 중.</w:t>
      </w:r>
    </w:p>
    <w:p w:rsidR="0034346E" w:rsidRDefault="00F10F67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B3F9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4B3F9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</w:t>
      </w:r>
      <w:r w:rsidR="004B3F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점 브랜드화•체인점화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프로젝트 추진에 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</w:t>
      </w:r>
      <w:r w:rsidR="004B3F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점의 발전을 방해하는 </w:t>
      </w:r>
      <w:r w:rsidR="004B3F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핵심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3F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사안의 해결과 취약점 보강을 중심으로</w:t>
      </w:r>
      <w:r w:rsidR="004B3F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3F9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매장 분포와 디지털화 개조를 가속화 추진하고 지능형 공급사슬을 구축함으로써 편의점 브랜드화•체인점화 전면 추진.</w:t>
      </w:r>
      <w:r w:rsidR="004B3F9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2458C" w:rsidRPr="0092458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목표는 </w:t>
      </w:r>
      <w:r w:rsidR="004B3F96" w:rsidRPr="003434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2022</w:t>
      </w:r>
      <w:r w:rsidR="004B3F96" w:rsidRPr="003434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년까지 중국 전역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="004B3F96" w:rsidRPr="003434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브랜드 체인편의점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="004B3F96" w:rsidRPr="003434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4B3F96" w:rsidRPr="003434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</w:t>
      </w:r>
      <w:r w:rsidR="004B3F96" w:rsidRPr="003434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만개로 </w:t>
      </w:r>
      <w:r w:rsidR="0092458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늘리는</w:t>
      </w:r>
      <w:r w:rsidR="004B3F96" w:rsidRPr="003434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것.</w:t>
      </w:r>
    </w:p>
    <w:p w:rsidR="00807262" w:rsidRDefault="00893964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0726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바이촨즈쉰(百川資訊) </w:t>
      </w:r>
      <w:r w:rsidRPr="0080726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코발트 가격이 지난주 폭등한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이어 이번주에도 급속도로 상승</w:t>
      </w:r>
      <w:r w:rsidR="006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7262"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사산화 삼코발트 및 산화 코발트</w:t>
      </w:r>
      <w:r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가격은 </w:t>
      </w:r>
      <w:r w:rsidR="00807262" w:rsidRPr="008072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807262"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연속 상승세를 이어가는 중이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고,</w:t>
      </w:r>
      <w:r w:rsidR="00807262"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코발트 분말 가격은 </w:t>
      </w:r>
      <w:r w:rsidR="00807262" w:rsidRPr="008072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807262"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연속 상승</w:t>
      </w:r>
      <w:r w:rsidR="006E021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</w:t>
      </w:r>
      <w:r w:rsidR="00807262" w:rsidRPr="008072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사산화 삼코발트 가격은 톤당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8,000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전 거래일 대비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2.15%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상승했고, 주간으로는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14%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넘게 상승.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산화 코발트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평균가</w:t>
      </w:r>
      <w:r w:rsidR="006E021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격은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톤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당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8,000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전 거래일 대비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2.24%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상승했고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80726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14% </w:t>
      </w:r>
      <w:r w:rsidR="0080726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가까이 상승.</w:t>
      </w:r>
    </w:p>
    <w:p w:rsidR="00BF0E2D" w:rsidRDefault="00807262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중국자동차산업협회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동력 배터리 생산량은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1GWh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전년동월대비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6.4%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증가했고 직전월 대비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13.8%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삼원계 배터리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3.3GWh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총 생산량의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53.8%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차지했으며,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리튬인산철 배터리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2.8GWh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생산량의 </w:t>
      </w:r>
      <w:r w:rsidR="00080E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45.6%</w:t>
      </w:r>
      <w:r w:rsid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차지했으며,</w:t>
      </w:r>
      <w:r w:rsidR="00080E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</w:t>
      </w:r>
      <w:r w:rsidR="00080E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97.8% </w:t>
      </w:r>
      <w:r w:rsid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직전월 대비 </w:t>
      </w:r>
      <w:r w:rsidR="00080E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27.2% </w:t>
      </w:r>
      <w:r w:rsid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080EA5" w:rsidRDefault="00080EA5" w:rsidP="00BF0E2D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포브스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P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최고 </w:t>
      </w:r>
      <w:r w:rsidRPr="00080E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CEO </w:t>
      </w:r>
      <w:r w:rsidRPr="00080E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장융(張勇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알리바바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CEO, 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마화텅(馬化騰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각각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위와 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080E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차지.</w:t>
      </w:r>
      <w:r w:rsidRPr="00080EA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왕싱(王興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메이퇀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CEO,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딩레이(丁磊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넷이즈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CEO,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둥밍주(董明珠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거리전기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CEO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랭킹 진입.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랭킹에 이름을 올린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CEO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평균 연령은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세이고,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관리 중인 회사의 평균 시가는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3,654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억위안이며,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여성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CEO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명.</w:t>
      </w:r>
    </w:p>
    <w:p w:rsidR="00BF0E2D" w:rsidRPr="00BF0E2D" w:rsidRDefault="00BF0E2D" w:rsidP="009219A2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A84B9D" w:rsidRPr="00D53ED4" w:rsidRDefault="00B63ECF" w:rsidP="00986E49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리빈(李斌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웨이라이</w:t>
      </w:r>
      <w:r w:rsidR="00A84B9D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蔚來</w:t>
      </w:r>
      <w:r w:rsidR="00A84B9D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CEO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E249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자동차 산업은 승자가 통채로 접수하는 산업이 아</w:t>
      </w:r>
      <w:r w:rsidR="001B1A0E"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니기에</w:t>
      </w:r>
      <w:r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웨이라이(蔚來</w:t>
      </w:r>
      <w:r w:rsidRPr="008B3ACD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 비롯한 스타트업 회사와 전통기업</w:t>
      </w:r>
      <w:r w:rsidR="001B1A0E"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에게도</w:t>
      </w:r>
      <w:r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많은 기회</w:t>
      </w:r>
      <w:r w:rsidR="001B1A0E" w:rsidRPr="008B3AC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가 주어짐.</w:t>
      </w:r>
      <w:r w:rsidR="001B1A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B1A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스마트 전기차의 보급은 상상한 것보다 더 빠른 속도로 이뤄질 것.</w:t>
      </w:r>
      <w:r w:rsidR="001B1A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재무보고서에 따르면,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분기 웨이라이(</w:t>
      </w:r>
      <w:r w:rsidR="008B3ACD" w:rsidRPr="00B63EC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蔚來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인도량은 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10,331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대를 기록했고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매출액은 </w:t>
      </w:r>
      <w:r w:rsidR="008B3AC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37.2</w:t>
      </w:r>
      <w:r w:rsidR="008B3AC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 기록.</w:t>
      </w:r>
      <w:r w:rsidR="001B1A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BF0E2D" w:rsidRPr="00BF0E2D" w:rsidRDefault="00BF0E2D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C2424F" w:rsidRPr="00C242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8779C" w:rsidRPr="00BF0E2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BF0E2D" w:rsidRPr="00BF0E2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99</w:t>
      </w:r>
      <w:r w:rsidR="00561DE7" w:rsidRPr="00BF0E2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94.9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877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535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387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624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677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D46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27,1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BF0E2D" w:rsidRPr="00BF0E2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2611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519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F0E2D" w:rsidRP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0890</w:t>
      </w:r>
      <w:r w:rsidR="00355087" w:rsidRP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035</w:t>
      </w:r>
      <w:r w:rsidR="009C3FD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lastRenderedPageBreak/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476</w:t>
      </w:r>
      <w:r w:rsidR="00BF0E2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54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CC13AC" w:rsidRPr="007D4339" w:rsidRDefault="00172412" w:rsidP="004A5A8C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중국중앙방송 뉴스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영국 국가통계청이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일에 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분기 경제 데이터를 발표할 예정이며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국내총생산</w:t>
      </w:r>
      <w:r w:rsidR="007D43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21%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급</w:t>
      </w:r>
      <w:r w:rsidR="00EC367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</w:t>
      </w:r>
      <w:r w:rsidR="007D43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 것으로 추산.</w:t>
      </w:r>
      <w:r w:rsidR="007D43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D4339" w:rsidRPr="007D4339">
        <w:rPr>
          <w:rStyle w:val="a8"/>
          <w:rFonts w:ascii="Gulim" w:eastAsia="Gulim" w:hAnsi="Gulim"/>
          <w:color w:val="C00000"/>
          <w:szCs w:val="21"/>
          <w:lang w:eastAsia="ko-KR"/>
        </w:rPr>
        <w:t>20</w:t>
      </w:r>
      <w:bookmarkStart w:id="0" w:name="_GoBack"/>
      <w:bookmarkEnd w:id="0"/>
      <w:r w:rsidR="007D4339" w:rsidRPr="007D4339">
        <w:rPr>
          <w:rStyle w:val="a8"/>
          <w:rFonts w:ascii="Gulim" w:eastAsia="Gulim" w:hAnsi="Gulim"/>
          <w:color w:val="C00000"/>
          <w:szCs w:val="21"/>
          <w:lang w:eastAsia="ko-KR"/>
        </w:rPr>
        <w:t>08</w:t>
      </w:r>
      <w:r w:rsidR="007D4339" w:rsidRPr="007D433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</w:t>
      </w:r>
      <w:r w:rsidR="007D4339" w:rsidRPr="007D433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D4339" w:rsidRPr="007D433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금융위기 이후 처음으로 영국이 경제 쇠퇴</w:t>
      </w:r>
      <w:r w:rsidR="007D4339" w:rsidRPr="007D433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D4339" w:rsidRPr="007D433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공식 선포.</w:t>
      </w:r>
      <w:r w:rsidR="007D4339" w:rsidRPr="007D433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</w:p>
    <w:p w:rsidR="008A3677" w:rsidRDefault="008A3677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C13A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0.27</w:t>
      </w:r>
      <w:r w:rsidRPr="00AB223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B2233" w:rsidRPr="00AB223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510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</w:t>
      </w:r>
      <w:r w:rsid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주요 지수 일제히 하락 마감.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C13AC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C13AC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C12F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C12F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C50AA1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C13AC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50AA1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50AA1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C13AC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33.69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CC13AC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8149C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C13AC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69</w:t>
      </w:r>
      <w:r w:rsidR="00D313E6"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C13AC" w:rsidRPr="00CC13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C13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82.82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CC13AC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유럽 증시</w:t>
      </w:r>
      <w:r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주요 지수 일제히 상승 마감.</w:t>
      </w:r>
      <w:r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="00164AC4"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="00164AC4"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2.04</w:t>
      </w:r>
      <w:r w:rsidR="00164AC4" w:rsidRP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Pr="003116E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946.89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="00164AC4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="00164AC4"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1.72</w:t>
      </w:r>
      <w:r w:rsidR="00164AC4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154.34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="00164AC4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="00164AC4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2.41</w:t>
      </w:r>
      <w:r w:rsidR="007F2819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D2DF3"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7.99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일본 도쿄 증시의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닛케이2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023EF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.88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750.24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235219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D289E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3116E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35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3116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418.67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5B6CA0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37F98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</w:t>
      </w:r>
      <w:r w:rsidR="00837F98"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37F98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12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93.40</w:t>
      </w:r>
      <w:r w:rsidR="008023EF" w:rsidRP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달러(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B6CA0"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</w:t>
      </w:r>
      <w:r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023EF"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P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946.30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하면서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이래 최대 일</w:t>
      </w:r>
      <w:r w:rsidR="00B56D5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하락폭 기록.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957" w:rsidRDefault="00310957" w:rsidP="00674340">
      <w:r>
        <w:separator/>
      </w:r>
    </w:p>
  </w:endnote>
  <w:endnote w:type="continuationSeparator" w:id="0">
    <w:p w:rsidR="00310957" w:rsidRDefault="00310957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957" w:rsidRDefault="00310957" w:rsidP="00674340">
      <w:r>
        <w:separator/>
      </w:r>
    </w:p>
  </w:footnote>
  <w:footnote w:type="continuationSeparator" w:id="0">
    <w:p w:rsidR="00310957" w:rsidRDefault="00310957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21B46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471D01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9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19"/>
  </w:num>
  <w:num w:numId="10">
    <w:abstractNumId w:val="23"/>
  </w:num>
  <w:num w:numId="11">
    <w:abstractNumId w:val="15"/>
  </w:num>
  <w:num w:numId="12">
    <w:abstractNumId w:val="18"/>
  </w:num>
  <w:num w:numId="13">
    <w:abstractNumId w:val="39"/>
  </w:num>
  <w:num w:numId="14">
    <w:abstractNumId w:val="28"/>
  </w:num>
  <w:num w:numId="15">
    <w:abstractNumId w:val="12"/>
  </w:num>
  <w:num w:numId="16">
    <w:abstractNumId w:val="16"/>
  </w:num>
  <w:num w:numId="17">
    <w:abstractNumId w:val="35"/>
  </w:num>
  <w:num w:numId="18">
    <w:abstractNumId w:val="26"/>
  </w:num>
  <w:num w:numId="19">
    <w:abstractNumId w:val="2"/>
  </w:num>
  <w:num w:numId="20">
    <w:abstractNumId w:val="14"/>
  </w:num>
  <w:num w:numId="21">
    <w:abstractNumId w:val="32"/>
  </w:num>
  <w:num w:numId="22">
    <w:abstractNumId w:val="33"/>
  </w:num>
  <w:num w:numId="23">
    <w:abstractNumId w:val="31"/>
  </w:num>
  <w:num w:numId="24">
    <w:abstractNumId w:val="0"/>
  </w:num>
  <w:num w:numId="25">
    <w:abstractNumId w:val="38"/>
  </w:num>
  <w:num w:numId="26">
    <w:abstractNumId w:val="25"/>
  </w:num>
  <w:num w:numId="27">
    <w:abstractNumId w:val="7"/>
  </w:num>
  <w:num w:numId="28">
    <w:abstractNumId w:val="27"/>
  </w:num>
  <w:num w:numId="29">
    <w:abstractNumId w:val="17"/>
  </w:num>
  <w:num w:numId="30">
    <w:abstractNumId w:val="4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2"/>
  </w:num>
  <w:num w:numId="36">
    <w:abstractNumId w:val="13"/>
  </w:num>
  <w:num w:numId="37">
    <w:abstractNumId w:val="9"/>
  </w:num>
  <w:num w:numId="38">
    <w:abstractNumId w:val="10"/>
  </w:num>
  <w:num w:numId="39">
    <w:abstractNumId w:val="11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0FFD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3535"/>
    <w:rsid w:val="000B406B"/>
    <w:rsid w:val="000B5151"/>
    <w:rsid w:val="000B582E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5255"/>
    <w:rsid w:val="002E0339"/>
    <w:rsid w:val="002E07B9"/>
    <w:rsid w:val="002E119F"/>
    <w:rsid w:val="002E2712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957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919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4F13"/>
    <w:rsid w:val="003769E3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A38"/>
    <w:rsid w:val="003A44B4"/>
    <w:rsid w:val="003A4583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02D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A9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3ACD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886"/>
    <w:rsid w:val="008E4BA0"/>
    <w:rsid w:val="008E4E10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070E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50EE"/>
    <w:rsid w:val="00A453CD"/>
    <w:rsid w:val="00A46AC5"/>
    <w:rsid w:val="00A46B14"/>
    <w:rsid w:val="00A50011"/>
    <w:rsid w:val="00A5072A"/>
    <w:rsid w:val="00A50881"/>
    <w:rsid w:val="00A51ACB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2E37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0E2D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8779C"/>
    <w:rsid w:val="00C900F2"/>
    <w:rsid w:val="00C93015"/>
    <w:rsid w:val="00C93662"/>
    <w:rsid w:val="00C9366A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36C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3615"/>
    <w:rsid w:val="00D65051"/>
    <w:rsid w:val="00D67952"/>
    <w:rsid w:val="00D7098A"/>
    <w:rsid w:val="00D715DD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98D"/>
    <w:rsid w:val="00E02268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512"/>
    <w:rsid w:val="00ED6273"/>
    <w:rsid w:val="00ED654B"/>
    <w:rsid w:val="00ED7B0D"/>
    <w:rsid w:val="00ED7C7A"/>
    <w:rsid w:val="00EE249E"/>
    <w:rsid w:val="00EE2B1D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432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5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2F56-269C-7345-B9D0-B0D9149B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5</Pages>
  <Words>1268</Words>
  <Characters>3592</Characters>
  <Application>Microsoft Office Word</Application>
  <DocSecurity>0</DocSecurity>
  <Lines>133</Lines>
  <Paragraphs>47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1390</cp:revision>
  <dcterms:created xsi:type="dcterms:W3CDTF">2020-03-22T19:12:00Z</dcterms:created>
  <dcterms:modified xsi:type="dcterms:W3CDTF">2020-08-12T06:44:00Z</dcterms:modified>
</cp:coreProperties>
</file>