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A4FB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2642B" w:rsidRDefault="00813D1D" w:rsidP="00CA4FB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중국인민은행 무창춘(</w:t>
      </w:r>
      <w:r w:rsidR="00B82841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穆長春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6A42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284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 w:rsidR="00B82841" w:rsidRP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디지털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위안화의 발행은 행정강제가 아닌 시장화 방식으로 진행.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 w:rsidRPr="00B8284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지폐에 대한</w:t>
      </w:r>
      <w:r w:rsidR="00B82841" w:rsidRPr="00B8284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B82841" w:rsidRPr="00B8284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국민들의 수요가 존재하는 한 지폐 공급이 중단되지 않을 것이며,</w:t>
      </w:r>
      <w:r w:rsidR="00B82841" w:rsidRPr="00B8284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B82841" w:rsidRPr="00B8284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디지털 위안화 및 지폐가 공존하는 상태가 장기간 지속될 것.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위챗•알리페이는 디지털 위안화와는 차원이 다름.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위챗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알리페이는 금융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인프라로 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지갑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해당하고,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디지털 위안화는 지불 수단으로 지갑의 내용물에 해당.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위챗</w:t>
      </w:r>
      <w:r w:rsidR="00B8284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B8284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알리페이 산하의 상업은행 또한 운영기관에 해당하기 때문에 디지털 위안화와 경쟁 관계에 있지 않음.</w:t>
      </w:r>
    </w:p>
    <w:p w:rsidR="007F2572" w:rsidRDefault="00E55962" w:rsidP="00CA4FB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7F2572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중국금융4</w:t>
      </w:r>
      <w:r w:rsidRPr="007F257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0</w:t>
      </w:r>
      <w:r w:rsidRPr="007F2572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인포럼 연구원 샤오강(肖鋼</w:t>
      </w:r>
      <w:r w:rsidRPr="007F257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577E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인공지능</w:t>
      </w:r>
      <w:r w:rsidR="00417BC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응용이 가져올 수 있는 공진적 리스크에 대비해 </w:t>
      </w:r>
      <w:r w:rsidR="003F595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모든</w:t>
      </w:r>
      <w:r w:rsidR="00417BCC" w:rsidRPr="007F257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지능형 자산관리 상품 또는 지능형 거래 시스템은 통일된 기준에 따라 </w:t>
      </w:r>
      <w:r w:rsidR="00417BCC" w:rsidRPr="007F2572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‘</w:t>
      </w:r>
      <w:r w:rsidR="00417BCC" w:rsidRPr="007F257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서킷브레이커</w:t>
      </w:r>
      <w:r w:rsidR="00417BCC" w:rsidRPr="007F2572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’ </w:t>
      </w:r>
      <w:r w:rsidR="00417BCC" w:rsidRPr="007F257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메커니즘을 마련</w:t>
      </w:r>
      <w:r w:rsidR="00417BC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함으로써 시장의</w:t>
      </w:r>
      <w:r w:rsidR="007F257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파동을 줄이고 각 당사자들이 손실 통제에 급급할 때 나타날 수 있는 도미노 현상을 예방해야 함.</w:t>
      </w:r>
    </w:p>
    <w:p w:rsidR="007E2C44" w:rsidRDefault="007F2572" w:rsidP="00CA4FB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제일재경(第一財經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="009F6133" w:rsidRP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중국 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아파트</w:t>
      </w:r>
      <w:r w:rsidR="009F6133" w:rsidRP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시세 정보 플랫폼</w:t>
      </w:r>
      <w:r w:rsid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지급시(地級市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 w:rsid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평균 단가 데이터에 따르면,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총 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40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개 지급시(地級市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의 평균 단가가 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만윈안을 넘어섰으며 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1~3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위는 산야(三亞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)•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주하이(珠海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)•</w:t>
      </w:r>
      <w:r w:rsidR="009F6133" w:rsidRPr="007E2C4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수저우(蘇州</w:t>
      </w:r>
      <w:r w:rsidR="009F6133" w:rsidRPr="007E2C4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).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40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개 도시는 </w:t>
      </w:r>
      <w:r w:rsid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주로 저장(浙江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장수(江蘇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9F613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푸졘(福建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광둥(廣東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9F613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허베이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(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河北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분포되어 있으며 절대다수는 동부 연해지역에 집중.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중서부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지역의 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 도시도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E2C4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포함.</w:t>
      </w:r>
      <w:r w:rsidR="007E2C4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CA4FB5" w:rsidRPr="003F5955" w:rsidRDefault="007E2C44" w:rsidP="003F595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3358DD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CNN 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생애 </w:t>
      </w:r>
      <w:r w:rsidR="003F595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첫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총기 구입</w:t>
      </w:r>
      <w:r w:rsidR="003F595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현저히 증가.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 시점을 기준으로 올해 미국의 총기 판매량은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1,540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만자루에 도달했으며 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월의 총기 판매량은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160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만자루로 전년동월대비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61%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3358DD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2020</w:t>
      </w:r>
      <w:r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년 한해의 총기 판매량</w:t>
      </w:r>
      <w:r w:rsidR="003358DD"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</w:t>
      </w:r>
      <w:r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Pr="003358DD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2016</w:t>
      </w:r>
      <w:r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년의 판매량</w:t>
      </w:r>
      <w:r w:rsidR="003358DD"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인</w:t>
      </w:r>
      <w:r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Pr="003358DD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1,570</w:t>
      </w:r>
      <w:r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만자루를</w:t>
      </w:r>
      <w:r w:rsidR="003358DD"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넘어서 </w:t>
      </w:r>
      <w:r w:rsidR="003F595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최고 </w:t>
      </w:r>
      <w:r w:rsidR="003358DD" w:rsidRPr="003358D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기록을 경신할 전망.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월~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판매된 총기 중 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40%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가 생애 </w:t>
      </w:r>
      <w:r w:rsidR="003F595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첫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총기 구입자들에 의해 구입된 것으로 나타났으며 이는 지난 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년간의 평균치인 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24%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대폭 상회.</w:t>
      </w:r>
      <w:r w:rsidR="003358D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358D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그중 아프리카계 여성의 총기 구입 비율이 가장 현저히 증가.</w:t>
      </w:r>
      <w:r w:rsidR="003358DD" w:rsidRPr="003F595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3F595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CA4FB5" w:rsidRPr="0078635E" w:rsidRDefault="0078635E" w:rsidP="00CA4F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>중국중앙방송(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CCTV) </w:t>
      </w:r>
      <w:r w:rsidR="00521DE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D0776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카슈가르 지구 수푸(疏附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현에서 검사가 필요한 핵심인원을 대상으로 실시하는 핵산검사에서1명의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무증상 감염자 발견.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현지 방역지휘부가 즉시 해당 환자의 밀접접촉자,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밀접접촉자의 밀접접촉자를 대상으로 핵산검사를 벌인 결과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워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25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14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시까지 총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137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명이 추가로 양성 판정을 받았으며 이들 모두 전날 발견된 환자의 부모가 일하는 공장과 관련된 것으로 확인.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이들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137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명</w:t>
      </w:r>
      <w:r w:rsidR="008035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은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전원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무증상 감염자로 분류.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카슈가르 방역지휘부는 즉각 </w:t>
      </w:r>
      <w:r w:rsidRPr="007863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7863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급 대응 태세 발령.</w:t>
      </w:r>
    </w:p>
    <w:p w:rsidR="0078635E" w:rsidRDefault="00803561" w:rsidP="00CA4F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0356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중국인민은행 디강(狄剛</w:t>
      </w:r>
      <w:r w:rsidRPr="0080356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803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디지털 금융 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술 중 가장 중요한 기술은 블록체인 기술.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035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현단계 블록체인에 대한 우리의 인식이 아직 초기 단계에 머물러 있기 때문에 블록체인 기술을 신격화하거나 일반화해서는 아니됨.</w:t>
      </w:r>
      <w:r w:rsidRPr="008035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블록체인 기술에 대한 인식을 지속적으로 업그레이하는 것이 필요하며 오로지 블록체인만을 위해 블록체인을 도입하거나 모든 프로젝트에 블록체인을 도입하거나 모든 데이터를 블록체인화해서는 아니됨.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블록체인도 신뢰도 문제가 존재함.</w:t>
      </w:r>
    </w:p>
    <w:p w:rsidR="00803561" w:rsidRDefault="00803561" w:rsidP="00CA4F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12CD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헝다(恒大</w:t>
      </w:r>
      <w:r w:rsidRPr="00812CD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812CD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연구센터 런저핑(任澤平</w:t>
      </w:r>
      <w:r w:rsidRPr="00812CD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12CD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산아제한 전면 철폐에 대한 찬반 논쟁이 팽팽한 점을 고려하여 </w:t>
      </w:r>
      <w:r w:rsidRPr="00812CD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’14.5’</w:t>
      </w:r>
      <w:r w:rsidR="00812CDE" w:rsidRPr="00812CD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기간에 조속히 3자녀 정책을 출범해 그 효과를 지켜볼 것을 건의.</w:t>
      </w:r>
      <w:r w:rsidR="00812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12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두자녀 정책 출범 후</w:t>
      </w:r>
      <w:r w:rsidR="00812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12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그 효과가 기대치에 미치지 못했고 산아제한 정책 완화 반대 진영이 애초에 예측했던 데이터와도 상당한 차이를 보이고 있음.</w:t>
      </w:r>
      <w:r w:rsidR="00812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12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민의에 부응해 </w:t>
      </w:r>
      <w:r w:rsidR="00812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12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자녀 정책을 출범함으로써 국민들에게 보다 큰 산아자주권을 부여하고 보수파들의 산아제한 전면 철폐로 인한 인구 폭증 우려도 해소 가능. 이는 중국의 전통적인 점진식 개혁,</w:t>
      </w:r>
      <w:r w:rsidR="00812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12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증량식 개혁 방법과 일치.</w:t>
      </w:r>
    </w:p>
    <w:p w:rsidR="00812CDE" w:rsidRPr="00803561" w:rsidRDefault="00812CDE" w:rsidP="00CA4F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중국중앙방송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스페인,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현지시간 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25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국가 보건 비상사태 선포.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이에 따라 스페인 전국에 통행금지령이 내려지면서 밤 1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시부터 이튿날 오전 </w:t>
      </w:r>
      <w:r w:rsidR="00174067" w:rsidRPr="0017406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174067" w:rsidRPr="0017406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시까지 시민들의 외출 금지.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이번 비상사태 조치는 일단 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일간 적용되지만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정부는 의회에 내년 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월까지 비상사태 연장을 승인해달라고 요청할 계획.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740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0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64BAE" w:rsidRPr="00864BAE" w:rsidRDefault="00864BAE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8B55D4" w:rsidRPr="00425A95" w:rsidRDefault="008B55D4" w:rsidP="008B55D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425A9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로이터통신 </w:t>
      </w:r>
      <w:r w:rsidRPr="00425A9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425A9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9960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 부동산기구에 의하면,</w:t>
      </w:r>
      <w:r w:rsidR="009960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60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</w:t>
      </w:r>
      <w:r w:rsidR="00425A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화 가치 상승이 코로나1</w:t>
      </w:r>
      <w:r w:rsidR="00425A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425A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확산 방지를 위한 봉쇄조치의 영향을 해소하기 어려우며 </w:t>
      </w:r>
      <w:r w:rsidR="009960F8" w:rsidRPr="00425A9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올해 중국인의 미국 부동산 구입이 </w:t>
      </w:r>
      <w:r w:rsidR="009960F8" w:rsidRPr="00425A9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60% </w:t>
      </w:r>
      <w:r w:rsidR="009960F8" w:rsidRPr="00425A9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급감할 전망.</w:t>
      </w:r>
      <w:r w:rsidR="009960F8" w:rsidRPr="00425A9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960F8" w:rsidRPr="00425A9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증시</w:t>
      </w:r>
    </w:p>
    <w:p w:rsidR="00B8592D" w:rsidRDefault="00B8592D" w:rsidP="008B55D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궈타이쥔안 황옌밍</w:t>
      </w:r>
      <w:r w:rsidR="00CF3B5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黃燕銘</w:t>
      </w:r>
      <w:r w:rsidR="00CF3B5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)</w:t>
      </w:r>
      <w:r w:rsidR="001417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현 시점부터 올해 연말까지 전반적으로 보합세가 연출될 전망이며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3100~3500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구간을 벗어나기</w:t>
      </w:r>
      <w:r w:rsidR="00851C5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어려울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859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내년의 전반적인 추세는 무위험 금리 인하 여부에 달려있음.</w:t>
      </w:r>
      <w:r w:rsidRPr="00B859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무위험 금리 인하는 미래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 시장에 강세장이 도래할 수 있는 중요한 조건 중 하나.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4C1646" w:rsidRDefault="00B8592D" w:rsidP="008B55D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중국증권망(中證網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="00851C53" w:rsidRPr="00851C5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</w:t>
      </w:r>
      <w:r w:rsidR="00851C5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국사회보험기금 이사회 천원후이(陳文輝</w:t>
      </w:r>
      <w:r w:rsidR="00851C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51C5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851C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1C53"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사회보험기금</w:t>
      </w:r>
      <w:r w:rsid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="00851C53"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앤트그룹의</w:t>
      </w:r>
      <w:r w:rsidR="004C1646"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융자 및</w:t>
      </w:r>
      <w:r w:rsidR="004C1646" w:rsidRPr="004C164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IPO</w:t>
      </w:r>
      <w:r w:rsidR="004C1646"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 적극적으로 참여</w:t>
      </w:r>
      <w:r w:rsidR="004C1646" w:rsidRPr="004C16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 왔다고 발표.</w:t>
      </w:r>
      <w:r w:rsidR="004C164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‘</w:t>
      </w:r>
      <w:r w:rsidR="004C16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앤트그룹의 </w:t>
      </w:r>
      <w:r w:rsidR="004C164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 w:rsidR="004C16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륜 융자에 대규모의 자금을 투자했으며 이번 </w:t>
      </w:r>
      <w:r w:rsidR="004C164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IPO</w:t>
      </w:r>
      <w:r w:rsidR="004C16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에도 적극적으로 참여</w:t>
      </w:r>
      <w:r w:rsidR="004C164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’.</w:t>
      </w:r>
    </w:p>
    <w:p w:rsidR="004C1646" w:rsidRDefault="004C1646" w:rsidP="008B55D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C164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구이저우마오타이(貴州茅臺</w:t>
      </w:r>
      <w:r w:rsidRPr="004C1646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: </w:t>
      </w:r>
      <w:r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지난 </w:t>
      </w:r>
      <w:r w:rsidRPr="004C164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1~3</w:t>
      </w:r>
      <w:r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분기</w:t>
      </w:r>
      <w:r w:rsidRPr="004C164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,</w:t>
      </w:r>
      <w:r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매출액은 </w:t>
      </w:r>
      <w:r w:rsidRPr="004C164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672.15</w:t>
      </w:r>
      <w:r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억위안으로 전년도 동기간 대비 </w:t>
      </w:r>
      <w:r w:rsidRPr="004C164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10.31% </w:t>
      </w:r>
      <w:r w:rsidRPr="004C16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338.27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억위안으로 전년도 동기간대비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11.07%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그중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분기 매출액 및 순이익은 각각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232.6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 및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112.25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억위안.</w:t>
      </w:r>
    </w:p>
    <w:p w:rsidR="008B55D4" w:rsidRPr="008B55D4" w:rsidRDefault="008B55D4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891CE0" w:rsidRDefault="00D07324" w:rsidP="00891CE0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중국증권망(中證網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D0732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전국인민정치협상회의 경제위원회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주임</w:t>
      </w:r>
      <w:r w:rsidRPr="00D0732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상푸린(尙福林</w:t>
      </w:r>
      <w:r w:rsidRPr="00D0732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금융 기술의 본질은 기술견인형 금융혁신 활동.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금융기술 또는 기술금융을 불문하고 금융의 속성을 잊어버려서는 아니되며 금융 운영의 기본 법칙을 </w:t>
      </w:r>
      <w:r w:rsidR="00DB7C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위반해서도 아니됨.</w:t>
      </w:r>
      <w:r w:rsidR="00DB7C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B7C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그러지 아니할 경우 시장의 징벌을 받게 됨.</w:t>
      </w:r>
      <w:r w:rsidR="00DB7C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B7C38"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이러한 교훈은 아주</w:t>
      </w:r>
      <w:r w:rsidR="00DB7C38"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B7C38"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흔함. 인터넷 대출,</w:t>
      </w:r>
      <w:r w:rsidR="00DB7C38"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B7C38"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가상화폐거래 등 활동은 </w:t>
      </w:r>
      <w:r w:rsidR="00DB7C38"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DB7C38"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금융기술</w:t>
      </w:r>
      <w:r w:rsidR="00DB7C38"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</w:t>
      </w:r>
      <w:r w:rsidR="00DB7C38"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이란 탈을 쓴 금융 혼잡 상태에 속하며 반드시 엄격히 단속해야 </w:t>
      </w:r>
      <w:r w:rsidR="00DB7C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함.</w:t>
      </w:r>
      <w:r w:rsidR="00DB7C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DB7C38" w:rsidRDefault="00DB7C38" w:rsidP="00891CE0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B7C3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리둥룽(李東榮</w:t>
      </w:r>
      <w:r w:rsidRPr="00DB7C3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DB7C3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중국인터넷금융협회 회장 </w:t>
      </w:r>
      <w:r w:rsidRPr="00DB7C3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디지털금융 단속과 관련해, 혁신</w:t>
      </w:r>
      <w:r w:rsidR="00E249E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 항상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관리감독을 앞서 가</w:t>
      </w:r>
      <w:r w:rsidR="00E249E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모든 면에서 사전제갈량(事前諸葛亮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 될 순 업겠지만</w:t>
      </w:r>
      <w:r w:rsidR="00E249E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양자의 시간적 거리가 너무 멀어서는 아니됨.</w:t>
      </w:r>
      <w:r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‘</w:t>
      </w:r>
      <w:r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총알</w:t>
      </w:r>
      <w:r w:rsidRPr="00DB7C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</w:t>
      </w:r>
      <w:r w:rsidRPr="00DB7C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 날아가는 시간이 너무 길어지는 피동적으로 얻어맞게 됨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90BC8" w:rsidRDefault="00E249E9" w:rsidP="00891CE0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249E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상유신문(上遊新聞</w:t>
      </w:r>
      <w:r w:rsidRPr="00E249E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핀둬둬(</w:t>
      </w:r>
      <w:r w:rsidRPr="008B55D4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多多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부총재 디라커(狄拉克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개최된 우링산(武陵山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지구 빈곤지역 농산물 판구매 연결 행사에서 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향후 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년간 핀둬둬(</w:t>
      </w:r>
      <w:r w:rsidRPr="00E249E9">
        <w:rPr>
          <w:rFonts w:asciiTheme="minorEastAsia" w:hAnsiTheme="minorEastAsia" w:hint="eastAsia"/>
          <w:bCs/>
          <w:color w:val="C00000"/>
          <w:spacing w:val="8"/>
          <w:szCs w:val="21"/>
          <w:lang w:eastAsia="ko-KR"/>
        </w:rPr>
        <w:t>拼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多多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 지속적으로 빈곤지역의 농산물 판매,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산업 디지털화 전환 및 업그레이드,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온오프라인 융합형 소비 촉진,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전자상거래 인재 육성 등을 위해</w:t>
      </w:r>
      <w:r w:rsidRPr="00E249E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249E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힘쓸 것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이며 다양한 채널과 협</w:t>
      </w:r>
      <w:r w:rsidR="00E90B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력해 우링산(武陵山</w:t>
      </w:r>
      <w:r w:rsidR="00E90B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E90B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지구의 농산물 판매를 촉진시킬 예정이라고 발표.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90BC8" w:rsidRDefault="00E90BC8" w:rsidP="00E90BC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15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0.40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수요 부진에 따른 이윤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감소로 시장은 가격 상승을 바라고 있으나 공급이 높은 수준을 유지하면서 단기적으로 재고 </w:t>
      </w:r>
      <w:r w:rsidR="00271D8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난이도 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북방지역이 공사 마감기에 진입하면서 수요가 진일보 위축될 전망. 따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라서 국내 건축용 철강재 가격은 단기적으로 소폭 등락세를 이어갈 전망.</w:t>
      </w:r>
    </w:p>
    <w:p w:rsidR="00E90BC8" w:rsidRDefault="00E90BC8" w:rsidP="00E90BC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 상반기,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 지역의 금융업이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영향을 극복하고 </w:t>
      </w:r>
      <w:r w:rsidR="00AF4067"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5.7% </w:t>
      </w:r>
      <w:r w:rsid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성장</w:t>
      </w:r>
      <w:r w:rsidR="00AF4067"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한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3,433.5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억위안의 증가치를 실현했으며</w:t>
      </w:r>
      <w:r w:rsidR="00AF4067"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AF4067"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지역총생산에서 차지하는 비중은 </w:t>
      </w:r>
      <w:r w:rsidR="00AF4067"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21.2%</w:t>
      </w:r>
      <w:r w:rsid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</w:t>
      </w:r>
      <w:r w:rsidR="00AF4067"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확대</w:t>
      </w:r>
      <w:r w:rsidR="00AF4067"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="00AF406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F40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베이징의 금융업은 지난 수년간의 지속적인 성장을 거쳐 수도경제의 최대 기간산업으로 부상.</w:t>
      </w:r>
    </w:p>
    <w:p w:rsidR="00AF4067" w:rsidRDefault="00AF4067" w:rsidP="00E90BC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AF406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청두(成都</w:t>
      </w:r>
      <w:r w:rsidRPr="00AF4067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AF4067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시 통계국 </w:t>
      </w:r>
      <w:r w:rsidRPr="00AF4067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1~3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분기,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지역총생산은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조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2,876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전년도 동기간 대비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2.6% 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507.2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1.3%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증가했고,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3,973.4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2.6%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증가했으며,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8,395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2.6%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</w:p>
    <w:p w:rsidR="00E90BC8" w:rsidRPr="00AF4067" w:rsidRDefault="00AF4067" w:rsidP="00AF4067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 w:rsidRPr="00AF406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베이징상보(北京商報</w:t>
      </w:r>
      <w:r w:rsidRPr="00AF4067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 바이두(百度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 발표한 검색 빅데이터에 따르면,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년간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고령</w:t>
      </w:r>
      <w:r w:rsidR="00641D0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자 적용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상품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>•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서비스 관련 검색량 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108% </w:t>
      </w:r>
      <w:r w:rsidRPr="00AF40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Pr="00AF406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3대 검색어는 양생•물리요법,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관광,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노후</w:t>
      </w:r>
      <w:r w:rsidR="00345E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생활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 것으로 나타났고 인기 검색어 중 ‘노인대학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도 포함. 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553C01" w:rsidRPr="00553C01" w:rsidRDefault="00380FBF" w:rsidP="00BB35C5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S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p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aceX</w:t>
      </w:r>
      <w:r w:rsidR="00FB1865"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P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15</w:t>
      </w:r>
      <w:r w:rsidRPr="00380FBF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번째 </w:t>
      </w:r>
      <w:r w:rsidRP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60</w:t>
      </w:r>
      <w:r w:rsidRPr="00380FBF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개 스타링크 위성 성공적 발사.</w:t>
      </w:r>
      <w:r w:rsidRP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출범을 앞두고 있는</w:t>
      </w:r>
      <w:r w:rsidRPr="00380FB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글로벌 광대역 인터넷 서비스의 주요 구성부분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 발사 성공으로 지구 궤도에 총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895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개의 스타링크 위성 발사. </w:t>
      </w:r>
    </w:p>
    <w:p w:rsidR="008B55D4" w:rsidRPr="008B55D4" w:rsidRDefault="008B55D4" w:rsidP="00553C01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846E4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380F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0015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380FB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BB35C5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80F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380F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380FB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4359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80FB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380FB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2209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380F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</w:t>
      </w:r>
      <w:r w:rsidR="00380F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주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lastRenderedPageBreak/>
        <w:t xml:space="preserve">간으로는 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380FB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9342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4357F0" w:rsidRPr="00A5544F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F73A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35.57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846E4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F73A0F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95</w:t>
      </w:r>
      <w:r w:rsidR="00452C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41E16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A41E16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65.39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끝냈고, 주간으로는</w:t>
      </w:r>
      <w:r w:rsidR="008846E4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46E4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A41E16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548.28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 주간으로는</w:t>
      </w:r>
      <w:r w:rsidR="0030609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1.06</w:t>
      </w:r>
      <w:r w:rsidR="002F03DC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 w:hint="eastAsia"/>
          <w:bCs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645.75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2.04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60.28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6481E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09.64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간으로는 </w:t>
      </w:r>
      <w:r w:rsidR="0051304B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B762D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03DC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가까이 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39.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780AB2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2.25</w:t>
      </w:r>
      <w:r w:rsidR="00625BA6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F130C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304B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북해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산브렌트유는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1.62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거래를 마감했고,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145C8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780AB2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2.7</w:t>
      </w:r>
      <w:r w:rsidR="002145C8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80AB2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145C8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02A" w:rsidRDefault="0007402A" w:rsidP="00674340">
      <w:r>
        <w:separator/>
      </w:r>
    </w:p>
  </w:endnote>
  <w:endnote w:type="continuationSeparator" w:id="0">
    <w:p w:rsidR="0007402A" w:rsidRDefault="0007402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02A" w:rsidRDefault="0007402A" w:rsidP="00674340">
      <w:r>
        <w:separator/>
      </w:r>
    </w:p>
  </w:footnote>
  <w:footnote w:type="continuationSeparator" w:id="0">
    <w:p w:rsidR="0007402A" w:rsidRDefault="0007402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9"/>
  </w:num>
  <w:num w:numId="5">
    <w:abstractNumId w:val="5"/>
  </w:num>
  <w:num w:numId="6">
    <w:abstractNumId w:val="24"/>
  </w:num>
  <w:num w:numId="7">
    <w:abstractNumId w:val="18"/>
  </w:num>
  <w:num w:numId="8">
    <w:abstractNumId w:val="23"/>
  </w:num>
  <w:num w:numId="9">
    <w:abstractNumId w:val="16"/>
  </w:num>
  <w:num w:numId="10">
    <w:abstractNumId w:val="14"/>
  </w:num>
  <w:num w:numId="11">
    <w:abstractNumId w:val="29"/>
  </w:num>
  <w:num w:numId="12">
    <w:abstractNumId w:val="17"/>
  </w:num>
  <w:num w:numId="13">
    <w:abstractNumId w:val="10"/>
  </w:num>
  <w:num w:numId="14">
    <w:abstractNumId w:val="25"/>
  </w:num>
  <w:num w:numId="15">
    <w:abstractNumId w:val="7"/>
  </w:num>
  <w:num w:numId="16">
    <w:abstractNumId w:val="28"/>
  </w:num>
  <w:num w:numId="17">
    <w:abstractNumId w:val="27"/>
  </w:num>
  <w:num w:numId="18">
    <w:abstractNumId w:val="13"/>
  </w:num>
  <w:num w:numId="19">
    <w:abstractNumId w:val="6"/>
  </w:num>
  <w:num w:numId="20">
    <w:abstractNumId w:val="4"/>
  </w:num>
  <w:num w:numId="21">
    <w:abstractNumId w:val="21"/>
  </w:num>
  <w:num w:numId="22">
    <w:abstractNumId w:val="26"/>
  </w:num>
  <w:num w:numId="23">
    <w:abstractNumId w:val="11"/>
  </w:num>
  <w:num w:numId="24">
    <w:abstractNumId w:val="20"/>
  </w:num>
  <w:num w:numId="25">
    <w:abstractNumId w:val="12"/>
  </w:num>
  <w:num w:numId="26">
    <w:abstractNumId w:val="15"/>
  </w:num>
  <w:num w:numId="27">
    <w:abstractNumId w:val="9"/>
  </w:num>
  <w:num w:numId="28">
    <w:abstractNumId w:val="2"/>
  </w:num>
  <w:num w:numId="29">
    <w:abstractNumId w:val="8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31AB"/>
    <w:rsid w:val="000733F5"/>
    <w:rsid w:val="0007402A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46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FDB"/>
    <w:rsid w:val="00641280"/>
    <w:rsid w:val="0064167D"/>
    <w:rsid w:val="00641908"/>
    <w:rsid w:val="00641D05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E0895"/>
    <w:rsid w:val="007E2635"/>
    <w:rsid w:val="007E2C44"/>
    <w:rsid w:val="007E33FA"/>
    <w:rsid w:val="007E3958"/>
    <w:rsid w:val="007E3DCD"/>
    <w:rsid w:val="007E4C06"/>
    <w:rsid w:val="007E56E3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75A5"/>
    <w:rsid w:val="009F75F9"/>
    <w:rsid w:val="00A0016E"/>
    <w:rsid w:val="00A00778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1E16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DE86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D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E461-F0AD-DE4A-BDD5-17056281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4075</TotalTime>
  <Pages>5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1802</cp:revision>
  <dcterms:created xsi:type="dcterms:W3CDTF">2020-03-22T19:12:00Z</dcterms:created>
  <dcterms:modified xsi:type="dcterms:W3CDTF">2020-10-26T06:39:00Z</dcterms:modified>
</cp:coreProperties>
</file>