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00137E" w:rsidRPr="0000137E" w:rsidRDefault="0000137E" w:rsidP="0000137E">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00137E">
              <w:rPr>
                <w:rFonts w:ascii="한컴바탕" w:eastAsia="한컴바탕" w:hAnsi="한컴바탕" w:cs="한컴바탕" w:hint="eastAsia"/>
                <w:b/>
                <w:spacing w:val="8"/>
                <w:sz w:val="26"/>
                <w:szCs w:val="26"/>
                <w:lang w:eastAsia="ko-KR"/>
              </w:rPr>
              <w:t>부동산</w:t>
            </w:r>
            <w:r w:rsidRPr="0000137E">
              <w:rPr>
                <w:rFonts w:ascii="한컴바탕" w:eastAsia="한컴바탕" w:hAnsi="한컴바탕" w:cs="한컴바탕"/>
                <w:b/>
                <w:spacing w:val="8"/>
                <w:sz w:val="26"/>
                <w:szCs w:val="26"/>
                <w:lang w:eastAsia="ko-KR"/>
              </w:rPr>
              <w:t xml:space="preserve"> 등기 잠정조례 실시세칙</w:t>
            </w:r>
          </w:p>
          <w:p w:rsidR="0000137E" w:rsidRPr="0000137E" w:rsidRDefault="0000137E" w:rsidP="0000137E">
            <w:pPr>
              <w:wordWrap w:val="0"/>
              <w:autoSpaceDN w:val="0"/>
              <w:snapToGrid w:val="0"/>
              <w:spacing w:line="290" w:lineRule="atLeast"/>
              <w:jc w:val="center"/>
              <w:rPr>
                <w:rFonts w:ascii="한컴바탕" w:eastAsia="한컴바탕" w:hAnsi="한컴바탕" w:cs="한컴바탕"/>
                <w:szCs w:val="21"/>
                <w:lang w:eastAsia="ko-KR"/>
              </w:rPr>
            </w:pPr>
            <w:r w:rsidRPr="0000137E">
              <w:rPr>
                <w:rFonts w:ascii="한컴바탕" w:eastAsia="한컴바탕" w:hAnsi="한컴바탕" w:cs="한컴바탕" w:hint="eastAsia"/>
                <w:szCs w:val="21"/>
                <w:lang w:eastAsia="ko-KR"/>
              </w:rPr>
              <w:t>국토자원부령</w:t>
            </w:r>
            <w:r w:rsidRPr="0000137E">
              <w:rPr>
                <w:rFonts w:ascii="한컴바탕" w:eastAsia="한컴바탕" w:hAnsi="한컴바탕" w:cs="한컴바탕"/>
                <w:szCs w:val="21"/>
                <w:lang w:eastAsia="ko-KR"/>
              </w:rPr>
              <w:t xml:space="preserve"> 제63호</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ind w:firstLineChars="100" w:firstLine="210"/>
              <w:rPr>
                <w:rFonts w:ascii="한컴바탕" w:eastAsia="한컴바탕" w:hAnsi="한컴바탕" w:cs="한컴바탕"/>
                <w:spacing w:val="-6"/>
                <w:szCs w:val="21"/>
                <w:lang w:eastAsia="ko-KR"/>
              </w:rPr>
            </w:pPr>
            <w:r w:rsidRPr="0000137E">
              <w:rPr>
                <w:rFonts w:ascii="한컴바탕" w:eastAsia="한컴바탕" w:hAnsi="한컴바탕" w:cs="한컴바탕"/>
                <w:szCs w:val="21"/>
                <w:lang w:eastAsia="ko-KR"/>
              </w:rPr>
              <w:t>&lt;부동산 등기 잠정조례 실시세칙&gt;이 2015년 6월 29일 국토자원부 제3차 부무회의세서 심의통과되어 공표하는 바이며 공표일로부터 시행한다</w:t>
            </w:r>
            <w:r w:rsidRPr="0000137E">
              <w:rPr>
                <w:rFonts w:ascii="한컴바탕" w:eastAsia="한컴바탕" w:hAnsi="한컴바탕" w:cs="한컴바탕"/>
                <w:spacing w:val="-6"/>
                <w:szCs w:val="21"/>
                <w:lang w:eastAsia="ko-KR"/>
              </w:rPr>
              <w:t>.</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jc w:val="righ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부장</w:t>
            </w:r>
            <w:r w:rsidRPr="0000137E">
              <w:rPr>
                <w:rFonts w:ascii="한컴바탕" w:eastAsia="한컴바탕" w:hAnsi="한컴바탕" w:cs="한컴바탕"/>
                <w:spacing w:val="-6"/>
                <w:szCs w:val="21"/>
                <w:lang w:eastAsia="ko-KR"/>
              </w:rPr>
              <w:t xml:space="preserve"> 장다밍(</w:t>
            </w:r>
            <w:r w:rsidRPr="0000137E">
              <w:rPr>
                <w:rFonts w:ascii="한컴바탕" w:eastAsia="한컴바탕" w:hAnsi="한컴바탕" w:cs="한컴바탕" w:hint="eastAsia"/>
                <w:spacing w:val="-6"/>
                <w:szCs w:val="21"/>
                <w:lang w:eastAsia="ko-KR"/>
              </w:rPr>
              <w:t>姜大明</w:t>
            </w:r>
            <w:r w:rsidRPr="0000137E">
              <w:rPr>
                <w:rFonts w:ascii="한컴바탕" w:eastAsia="한컴바탕" w:hAnsi="한컴바탕" w:cs="한컴바탕"/>
                <w:spacing w:val="-6"/>
                <w:szCs w:val="21"/>
                <w:lang w:eastAsia="ko-KR"/>
              </w:rPr>
              <w:t>)</w:t>
            </w:r>
          </w:p>
          <w:p w:rsidR="0000137E" w:rsidRPr="0000137E" w:rsidRDefault="0000137E" w:rsidP="0000137E">
            <w:pPr>
              <w:wordWrap w:val="0"/>
              <w:autoSpaceDN w:val="0"/>
              <w:snapToGrid w:val="0"/>
              <w:spacing w:line="290" w:lineRule="atLeast"/>
              <w:jc w:val="righ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2016년 1월 1일</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목</w:t>
            </w:r>
            <w:r w:rsidRPr="0000137E">
              <w:rPr>
                <w:rFonts w:ascii="한컴바탕" w:eastAsia="한컴바탕" w:hAnsi="한컴바탕" w:cs="한컴바탕"/>
                <w:spacing w:val="-6"/>
                <w:szCs w:val="21"/>
                <w:lang w:eastAsia="ko-KR"/>
              </w:rPr>
              <w:t xml:space="preserve">  록</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1장 총칙</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2장 부동산 등기부</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3장 등기절차</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4장 부동산 권리 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1절 일반 규정</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2절 집체토지소유권 등기</w:t>
            </w:r>
          </w:p>
          <w:p w:rsidR="0000137E" w:rsidRPr="0000137E" w:rsidRDefault="0000137E" w:rsidP="0000137E">
            <w:pPr>
              <w:wordWrap w:val="0"/>
              <w:autoSpaceDN w:val="0"/>
              <w:snapToGrid w:val="0"/>
              <w:spacing w:line="290" w:lineRule="atLeast"/>
              <w:ind w:firstLineChars="100" w:firstLine="210"/>
              <w:rPr>
                <w:rFonts w:ascii="한컴바탕" w:eastAsia="한컴바탕" w:hAnsi="한컴바탕" w:cs="한컴바탕"/>
                <w:szCs w:val="21"/>
                <w:lang w:eastAsia="ko-KR"/>
              </w:rPr>
            </w:pPr>
            <w:r w:rsidRPr="0000137E">
              <w:rPr>
                <w:rFonts w:ascii="한컴바탕" w:eastAsia="한컴바탕" w:hAnsi="한컴바탕" w:cs="한컴바탕" w:hint="eastAsia"/>
                <w:szCs w:val="21"/>
                <w:lang w:eastAsia="ko-KR"/>
              </w:rPr>
              <w:t>제</w:t>
            </w:r>
            <w:r w:rsidRPr="0000137E">
              <w:rPr>
                <w:rFonts w:ascii="한컴바탕" w:eastAsia="한컴바탕" w:hAnsi="한컴바탕" w:cs="한컴바탕"/>
                <w:szCs w:val="21"/>
                <w:lang w:eastAsia="ko-KR"/>
              </w:rPr>
              <w:t>3절 국유건설토지사용권 및 주택소유권 등기</w:t>
            </w:r>
          </w:p>
          <w:p w:rsidR="0000137E" w:rsidRPr="0000137E" w:rsidRDefault="0000137E" w:rsidP="0000137E">
            <w:pPr>
              <w:wordWrap w:val="0"/>
              <w:autoSpaceDN w:val="0"/>
              <w:snapToGrid w:val="0"/>
              <w:spacing w:line="290" w:lineRule="atLeast"/>
              <w:ind w:firstLineChars="100" w:firstLine="250"/>
              <w:rPr>
                <w:rFonts w:ascii="한컴바탕" w:eastAsia="한컴바탕" w:hAnsi="한컴바탕" w:cs="한컴바탕"/>
                <w:spacing w:val="20"/>
                <w:szCs w:val="21"/>
                <w:lang w:eastAsia="ko-KR"/>
              </w:rPr>
            </w:pPr>
            <w:r w:rsidRPr="0000137E">
              <w:rPr>
                <w:rFonts w:ascii="한컴바탕" w:eastAsia="한컴바탕" w:hAnsi="한컴바탕" w:cs="한컴바탕" w:hint="eastAsia"/>
                <w:spacing w:val="20"/>
                <w:szCs w:val="21"/>
                <w:lang w:eastAsia="ko-KR"/>
              </w:rPr>
              <w:t>제</w:t>
            </w:r>
            <w:r w:rsidRPr="0000137E">
              <w:rPr>
                <w:rFonts w:ascii="한컴바탕" w:eastAsia="한컴바탕" w:hAnsi="한컴바탕" w:cs="한컴바탕"/>
                <w:spacing w:val="20"/>
                <w:szCs w:val="21"/>
                <w:lang w:eastAsia="ko-KR"/>
              </w:rPr>
              <w:t>4절 택지사용권 및 주택소유권 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10"/>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 xml:space="preserve">5절 </w:t>
            </w:r>
            <w:r w:rsidRPr="0000137E">
              <w:rPr>
                <w:rFonts w:ascii="한컴바탕" w:eastAsia="한컴바탕" w:hAnsi="한컴바탕" w:cs="한컴바탕"/>
                <w:spacing w:val="-10"/>
                <w:szCs w:val="21"/>
                <w:lang w:eastAsia="ko-KR"/>
              </w:rPr>
              <w:t>집체토지사용권 및 건축물•구축물소유권 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6절 토지도급경영권 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7절 해역사용권 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8절 지역권 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9절 저당권 등기</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5장 기타 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1절 정정등기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2절 이의등기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3절 예고등기</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4절 압류등기</w:t>
            </w:r>
          </w:p>
          <w:p w:rsidR="0000137E" w:rsidRPr="0000137E" w:rsidRDefault="0000137E" w:rsidP="0000137E">
            <w:pPr>
              <w:wordWrap w:val="0"/>
              <w:autoSpaceDN w:val="0"/>
              <w:snapToGrid w:val="0"/>
              <w:spacing w:line="290" w:lineRule="atLeast"/>
              <w:rPr>
                <w:rFonts w:ascii="한컴바탕" w:eastAsia="한컴바탕" w:hAnsi="한컴바탕" w:cs="한컴바탕"/>
                <w:spacing w:val="10"/>
                <w:szCs w:val="21"/>
                <w:lang w:eastAsia="ko-KR"/>
              </w:rPr>
            </w:pPr>
            <w:r w:rsidRPr="0000137E">
              <w:rPr>
                <w:rFonts w:ascii="한컴바탕" w:eastAsia="한컴바탕" w:hAnsi="한컴바탕" w:cs="한컴바탕" w:hint="eastAsia"/>
                <w:spacing w:val="10"/>
                <w:szCs w:val="21"/>
                <w:lang w:eastAsia="ko-KR"/>
              </w:rPr>
              <w:t>제</w:t>
            </w:r>
            <w:r w:rsidRPr="0000137E">
              <w:rPr>
                <w:rFonts w:ascii="한컴바탕" w:eastAsia="한컴바탕" w:hAnsi="한컴바탕" w:cs="한컴바탕"/>
                <w:spacing w:val="10"/>
                <w:szCs w:val="21"/>
                <w:lang w:eastAsia="ko-KR"/>
              </w:rPr>
              <w:t>6장 부동산등기자료의 조회, 보호 및 이용</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7장 법률책임</w:t>
            </w:r>
          </w:p>
          <w:p w:rsidR="0000137E" w:rsidRDefault="0000137E" w:rsidP="0000137E">
            <w:pPr>
              <w:wordWrap w:val="0"/>
              <w:autoSpaceDN w:val="0"/>
              <w:snapToGrid w:val="0"/>
              <w:spacing w:line="290" w:lineRule="atLeast"/>
              <w:rPr>
                <w:rFonts w:ascii="한컴바탕" w:eastAsia="한컴바탕" w:hAnsi="한컴바탕" w:cs="한컴바탕" w:hint="eastAsia"/>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 xml:space="preserve">8장 부칙　　</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1장 총칙</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1조</w:t>
            </w:r>
            <w:r w:rsidRPr="0000137E">
              <w:rPr>
                <w:rFonts w:ascii="한컴바탕" w:eastAsia="한컴바탕" w:hAnsi="한컴바탕" w:cs="한컴바탕"/>
                <w:spacing w:val="-6"/>
                <w:szCs w:val="21"/>
                <w:lang w:eastAsia="ko-KR"/>
              </w:rPr>
              <w:tab/>
            </w:r>
            <w:r>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 xml:space="preserve">부동산 등기 행위를 규율하고 통일된 부동산 등기제도를 구체화하며 인민대중의 부동산 등기 수속 이행의 편리를 도모하고 권리자의 합법적인 권익을 보호하기 위한 목적으로 &lt;부동산 등기 잠정조례&gt;(이하 '&lt;조례&gt;'로 약칭)에 근거하여 </w:t>
            </w:r>
            <w:r w:rsidRPr="0000137E">
              <w:rPr>
                <w:rFonts w:ascii="한컴바탕" w:eastAsia="한컴바탕" w:hAnsi="한컴바탕" w:cs="한컴바탕"/>
                <w:spacing w:val="-6"/>
                <w:szCs w:val="21"/>
                <w:lang w:eastAsia="ko-KR"/>
              </w:rPr>
              <w:lastRenderedPageBreak/>
              <w:t>이 실시세칙을 제정한다.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2조</w:t>
            </w:r>
            <w:r w:rsidRPr="0000137E">
              <w:rPr>
                <w:rFonts w:ascii="한컴바탕" w:eastAsia="한컴바탕" w:hAnsi="한컴바탕" w:cs="한컴바탕"/>
                <w:spacing w:val="-6"/>
                <w:szCs w:val="21"/>
                <w:lang w:eastAsia="ko-KR"/>
              </w:rPr>
              <w:tab/>
            </w:r>
            <w:r>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 등기는 당사자의 신청에 따라 이뤄져야 한다. 단, 법률•행정법규 및 이 실시세칙에 별도의 규정이 있는 경우는 예외이다.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주택</w:t>
            </w:r>
            <w:r w:rsidRPr="0000137E">
              <w:rPr>
                <w:rFonts w:ascii="한컴바탕" w:eastAsia="한컴바탕" w:hAnsi="한컴바탕" w:cs="한컴바탕"/>
                <w:spacing w:val="-6"/>
                <w:szCs w:val="21"/>
                <w:lang w:eastAsia="ko-KR"/>
              </w:rPr>
              <w:t xml:space="preserve"> 등 건축물•구축물과 산림•임목 등 정착물은 그가 부착되어 있는 토지, 해역과 같이 등기하여 권리주체의 일치성을 유지하여야 한다.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3조</w:t>
            </w:r>
            <w:r w:rsidRPr="0000137E">
              <w:rPr>
                <w:rFonts w:ascii="한컴바탕" w:eastAsia="한컴바탕" w:hAnsi="한컴바탕" w:cs="한컴바탕"/>
                <w:spacing w:val="-6"/>
                <w:szCs w:val="21"/>
                <w:lang w:eastAsia="ko-KR"/>
              </w:rPr>
              <w:tab/>
            </w:r>
            <w:r>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부동산등기기구가 &lt;조례&gt; 제7조 제2항의 규정에 따라 협상을 거쳐 또는 지정을 받아 두개 이상의 현(</w:t>
            </w:r>
            <w:r w:rsidRPr="0000137E">
              <w:rPr>
                <w:rFonts w:ascii="한컴바탕" w:eastAsia="한컴바탕" w:hAnsi="한컴바탕" w:cs="한컴바탕" w:hint="eastAsia"/>
                <w:spacing w:val="-6"/>
                <w:szCs w:val="21"/>
                <w:lang w:eastAsia="ko-KR"/>
              </w:rPr>
              <w:t>縣</w:t>
            </w:r>
            <w:r w:rsidRPr="0000137E">
              <w:rPr>
                <w:rFonts w:ascii="한컴바탕" w:eastAsia="한컴바탕" w:hAnsi="한컴바탕" w:cs="한컴바탕"/>
                <w:spacing w:val="-6"/>
                <w:szCs w:val="21"/>
                <w:lang w:eastAsia="ko-KR"/>
              </w:rPr>
              <w:t>)급 행정구역에 걸친 부동산의 등기를 처리하는 경우 등기 완료 후 부동산 등기부에 기재된 부동산 권리자 및 부동산의 위치, 경계, 면적, 용도, 권리유형 등 등기결과를 부동산이 걸쳐 있는 기타 지역의 부동산등기기구에 고지하여야 한다.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4조</w:t>
            </w:r>
            <w:r w:rsidRPr="0000137E">
              <w:rPr>
                <w:rFonts w:ascii="한컴바탕" w:eastAsia="한컴바탕" w:hAnsi="한컴바탕" w:cs="한컴바탕"/>
                <w:spacing w:val="-6"/>
                <w:szCs w:val="21"/>
                <w:lang w:eastAsia="ko-KR"/>
              </w:rPr>
              <w:tab/>
            </w:r>
            <w:r>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국무원이 확정한 중점국유임구(</w:t>
            </w:r>
            <w:r w:rsidRPr="0000137E">
              <w:rPr>
                <w:rFonts w:ascii="한컴바탕" w:eastAsia="한컴바탕" w:hAnsi="한컴바탕" w:cs="한컴바탕" w:hint="eastAsia"/>
                <w:spacing w:val="-6"/>
                <w:szCs w:val="21"/>
                <w:lang w:eastAsia="ko-KR"/>
              </w:rPr>
              <w:t>林區</w:t>
            </w:r>
            <w:r w:rsidRPr="0000137E">
              <w:rPr>
                <w:rFonts w:ascii="한컴바탕" w:eastAsia="한컴바탕" w:hAnsi="한컴바탕" w:cs="한컴바탕"/>
                <w:spacing w:val="-6"/>
                <w:szCs w:val="21"/>
                <w:lang w:eastAsia="ko-KR"/>
              </w:rPr>
              <w:t>)의 산림, 임목과 임지의 등기는 국토자원부가 접수한 후 관련 부서와 회동하여 처리하고 법에 따라 권리자에게 부동산권리증서를 발급한다.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국무원이</w:t>
            </w:r>
            <w:r w:rsidRPr="0000137E">
              <w:rPr>
                <w:rFonts w:ascii="한컴바탕" w:eastAsia="한컴바탕" w:hAnsi="한컴바탕" w:cs="한컴바탕"/>
                <w:spacing w:val="-6"/>
                <w:szCs w:val="21"/>
                <w:lang w:eastAsia="ko-KR"/>
              </w:rPr>
              <w:t xml:space="preserve"> 비준한 프로젝트가 사용하는 해역•섬 사용권 등기는 국토자원부가 접수하여 법에 따라 권리자에게 부동산권리증서를 발급한다.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중앙국가기관이</w:t>
            </w:r>
            <w:r w:rsidRPr="0000137E">
              <w:rPr>
                <w:rFonts w:ascii="한컴바탕" w:eastAsia="한컴바탕" w:hAnsi="한컴바탕" w:cs="한컴바탕"/>
                <w:spacing w:val="-6"/>
                <w:szCs w:val="21"/>
                <w:lang w:eastAsia="ko-KR"/>
              </w:rPr>
              <w:t xml:space="preserve"> 사용하는 국유토지 등 부동산의 등기는 국토자원부의 &lt;북경에 위치한 중앙국가기관의 토지사용권 등기방법&gt; 등 규정에 따라 처리한다.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2장 부동산 등기부</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5조</w:t>
            </w:r>
            <w:r w:rsidRPr="0000137E">
              <w:rPr>
                <w:rFonts w:ascii="한컴바탕" w:eastAsia="한컴바탕" w:hAnsi="한컴바탕" w:cs="한컴바탕"/>
                <w:spacing w:val="-6"/>
                <w:szCs w:val="21"/>
                <w:lang w:eastAsia="ko-KR"/>
              </w:rPr>
              <w:tab/>
            </w:r>
            <w:r>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&lt;조례&gt; 제8조에 규정한 부동산 단원이라 함은 권리 경계선에 의해 밀폐된 독립적인 사용가치가 있는 공간을 지칭한다.</w:t>
            </w:r>
          </w:p>
          <w:p w:rsidR="0000137E" w:rsidRPr="0000137E" w:rsidRDefault="0000137E" w:rsidP="0000137E">
            <w:pPr>
              <w:wordWrap w:val="0"/>
              <w:autoSpaceDN w:val="0"/>
              <w:snapToGrid w:val="0"/>
              <w:spacing w:line="290" w:lineRule="atLeast"/>
              <w:ind w:firstLineChars="100" w:firstLine="190"/>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10"/>
                <w:szCs w:val="21"/>
                <w:lang w:eastAsia="ko-KR"/>
              </w:rPr>
              <w:t>주택</w:t>
            </w:r>
            <w:r w:rsidRPr="0000137E">
              <w:rPr>
                <w:rFonts w:ascii="한컴바탕" w:eastAsia="한컴바탕" w:hAnsi="한컴바탕" w:cs="한컴바탕"/>
                <w:spacing w:val="-10"/>
                <w:szCs w:val="21"/>
                <w:lang w:eastAsia="ko-KR"/>
              </w:rPr>
              <w:t xml:space="preserve"> 등 건축물, 구축물 및 산림, 임목 등 정착물이 부착되어 있지 아니할 경우 토지, 해역의 권리 경계선에 의해 밀폐된 공간을 부동산 단원으로 한다</w:t>
            </w:r>
            <w:r w:rsidRPr="0000137E">
              <w:rPr>
                <w:rFonts w:ascii="한컴바탕" w:eastAsia="한컴바탕" w:hAnsi="한컴바탕" w:cs="한컴바탕"/>
                <w:spacing w:val="-6"/>
                <w:szCs w:val="21"/>
                <w:lang w:eastAsia="ko-KR"/>
              </w:rPr>
              <w:t>.</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주택</w:t>
            </w:r>
            <w:r w:rsidRPr="0000137E">
              <w:rPr>
                <w:rFonts w:ascii="한컴바탕" w:eastAsia="한컴바탕" w:hAnsi="한컴바탕" w:cs="한컴바탕"/>
                <w:spacing w:val="-6"/>
                <w:szCs w:val="21"/>
                <w:lang w:eastAsia="ko-KR"/>
              </w:rPr>
              <w:t xml:space="preserve"> 등 건축물, 구축물 및 산림, 임목 등 정착물이 부착되어 있을 경우 당해 주택 등 건축물, 구축물 및 산림, 임목 등 정착물과 토지, 해역의 권리 경계선에 의해 밀폐된 공간을 부동산 단원으로 한다.</w:t>
            </w:r>
          </w:p>
          <w:p w:rsidR="0000137E" w:rsidRPr="0000137E" w:rsidRDefault="0000137E" w:rsidP="0000137E">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00137E">
              <w:rPr>
                <w:rFonts w:ascii="한컴바탕" w:eastAsia="한컴바탕" w:hAnsi="한컴바탕" w:cs="한컴바탕" w:hint="eastAsia"/>
                <w:spacing w:val="-10"/>
                <w:szCs w:val="21"/>
                <w:lang w:eastAsia="ko-KR"/>
              </w:rPr>
              <w:t>전</w:t>
            </w:r>
            <w:r w:rsidRPr="0000137E">
              <w:rPr>
                <w:rFonts w:ascii="한컴바탕" w:eastAsia="한컴바탕" w:hAnsi="한컴바탕" w:cs="한컴바탕"/>
                <w:spacing w:val="-10"/>
                <w:szCs w:val="21"/>
                <w:lang w:eastAsia="ko-KR"/>
              </w:rPr>
              <w:t xml:space="preserve"> 항에서 주택이라 함은 독립적인 동(</w:t>
            </w:r>
            <w:r w:rsidRPr="0000137E">
              <w:rPr>
                <w:rFonts w:ascii="한컴바탕" w:eastAsia="한컴바탕" w:hAnsi="한컴바탕" w:cs="한컴바탕" w:hint="eastAsia"/>
                <w:spacing w:val="-10"/>
                <w:szCs w:val="21"/>
                <w:lang w:eastAsia="ko-KR"/>
              </w:rPr>
              <w:t>幢</w:t>
            </w:r>
            <w:r w:rsidRPr="0000137E">
              <w:rPr>
                <w:rFonts w:ascii="한컴바탕" w:eastAsia="한컴바탕" w:hAnsi="한컴바탕" w:cs="한컴바탕"/>
                <w:spacing w:val="-10"/>
                <w:szCs w:val="21"/>
                <w:lang w:eastAsia="ko-KR"/>
              </w:rPr>
              <w:t>)으로 되어 있는 권리 경계선에 의해 밀폐된 공간과 채, 층, 실 등으로 구분되어 있는 독립적으로 사용이 가능하고 권리 경계선에 의해 밀폐된 공간을 지칭한다.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6조</w:t>
            </w:r>
            <w:r w:rsidRPr="0000137E">
              <w:rPr>
                <w:rFonts w:ascii="한컴바탕" w:eastAsia="한컴바탕" w:hAnsi="한컴바탕" w:cs="한컴바탕"/>
                <w:spacing w:val="-6"/>
                <w:szCs w:val="21"/>
                <w:lang w:eastAsia="ko-KR"/>
              </w:rPr>
              <w:tab/>
            </w:r>
            <w:r>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 등기부는 필지(</w:t>
            </w:r>
            <w:r w:rsidRPr="0000137E">
              <w:rPr>
                <w:rFonts w:ascii="한컴바탕" w:eastAsia="한컴바탕" w:hAnsi="한컴바탕" w:cs="한컴바탕" w:hint="eastAsia"/>
                <w:spacing w:val="-6"/>
                <w:szCs w:val="21"/>
                <w:lang w:eastAsia="ko-KR"/>
              </w:rPr>
              <w:t>宗地</w:t>
            </w:r>
            <w:r w:rsidRPr="0000137E">
              <w:rPr>
                <w:rFonts w:ascii="한컴바탕" w:eastAsia="한컴바탕" w:hAnsi="한컴바탕" w:cs="한컴바탕"/>
                <w:spacing w:val="-6"/>
                <w:szCs w:val="21"/>
                <w:lang w:eastAsia="ko-KR"/>
              </w:rPr>
              <w:t>) 또는 필해(</w:t>
            </w:r>
            <w:r w:rsidRPr="0000137E">
              <w:rPr>
                <w:rFonts w:ascii="한컴바탕" w:eastAsia="한컴바탕" w:hAnsi="한컴바탕" w:cs="한컴바탕" w:hint="eastAsia"/>
                <w:spacing w:val="-6"/>
                <w:szCs w:val="21"/>
                <w:lang w:eastAsia="ko-KR"/>
              </w:rPr>
              <w:t>宗海</w:t>
            </w:r>
            <w:r w:rsidRPr="0000137E">
              <w:rPr>
                <w:rFonts w:ascii="한컴바탕" w:eastAsia="한컴바탕" w:hAnsi="한컴바탕" w:cs="한컴바탕"/>
                <w:spacing w:val="-6"/>
                <w:szCs w:val="21"/>
                <w:lang w:eastAsia="ko-KR"/>
              </w:rPr>
              <w:t>)를 단위로 편성하며 동일 필지 또는 필해 범위 내에 있는 모든 부동산 단원을 하나의 부동</w:t>
            </w:r>
            <w:r w:rsidRPr="0000137E">
              <w:rPr>
                <w:rFonts w:ascii="한컴바탕" w:eastAsia="한컴바탕" w:hAnsi="한컴바탕" w:cs="한컴바탕"/>
                <w:spacing w:val="-6"/>
                <w:szCs w:val="21"/>
                <w:lang w:eastAsia="ko-KR"/>
              </w:rPr>
              <w:lastRenderedPageBreak/>
              <w:t>산 등기부에 편성시킨다.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7조</w:t>
            </w:r>
            <w:r w:rsidRPr="0000137E">
              <w:rPr>
                <w:rFonts w:ascii="한컴바탕" w:eastAsia="한컴바탕" w:hAnsi="한컴바탕" w:cs="한컴바탕"/>
                <w:spacing w:val="-6"/>
                <w:szCs w:val="21"/>
                <w:lang w:eastAsia="ko-KR"/>
              </w:rPr>
              <w:tab/>
            </w:r>
            <w:r>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부동산등기기구는 전문적인 부동산 등기용 전자 저장시설을 비치하여야 하고 정보망 보안조치를 취하여 전자데이터의 안전을 보장하여야 한다.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그</w:t>
            </w:r>
            <w:r w:rsidRPr="0000137E">
              <w:rPr>
                <w:rFonts w:ascii="한컴바탕" w:eastAsia="한컴바탕" w:hAnsi="한컴바탕" w:cs="한컴바탕"/>
                <w:spacing w:val="-6"/>
                <w:szCs w:val="21"/>
                <w:lang w:eastAsia="ko-KR"/>
              </w:rPr>
              <w:t xml:space="preserve"> 어떠한 업체와 개인도 부동산 등기부상의 정보를 무단 복제하거나 변조하여서는 아니된다.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8조</w:t>
            </w:r>
            <w:r w:rsidRPr="0000137E">
              <w:rPr>
                <w:rFonts w:ascii="한컴바탕" w:eastAsia="한컴바탕" w:hAnsi="한컴바탕" w:cs="한컴바탕"/>
                <w:spacing w:val="-6"/>
                <w:szCs w:val="21"/>
                <w:lang w:eastAsia="ko-KR"/>
              </w:rPr>
              <w:tab/>
            </w:r>
            <w:r>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 등기 심사, 등기부 기입 업무를 담당하는 부동산 등기 업무인력은 관련 법률•법규를 숙지하여야 하고 직무와 어울리는 부동산 등기 관련 전문지식을 보유하여야 한다.</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국토자원부는</w:t>
            </w:r>
            <w:r w:rsidRPr="0000137E">
              <w:rPr>
                <w:rFonts w:ascii="한컴바탕" w:eastAsia="한컴바탕" w:hAnsi="한컴바탕" w:cs="한컴바탕"/>
                <w:spacing w:val="-6"/>
                <w:szCs w:val="21"/>
                <w:lang w:eastAsia="ko-KR"/>
              </w:rPr>
              <w:t xml:space="preserve"> 관련부서와 회동하여 부동산 등기 심사, 등기부 기입 업무를 담당하는 부동산 등기 업무인력에 대한 업무능력 평가 및 교육훈련을 계획하고 실시한다.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3장 등기절차</w:t>
            </w:r>
          </w:p>
          <w:p w:rsidR="0000137E" w:rsidRPr="0000137E" w:rsidRDefault="0000137E" w:rsidP="0000137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9조</w:t>
            </w:r>
            <w:r w:rsidRPr="0000137E">
              <w:rPr>
                <w:rFonts w:ascii="한컴바탕" w:eastAsia="한컴바탕" w:hAnsi="한컴바탕" w:cs="한컴바탕"/>
                <w:spacing w:val="-6"/>
                <w:szCs w:val="21"/>
                <w:lang w:eastAsia="ko-KR"/>
              </w:rPr>
              <w:tab/>
            </w:r>
            <w:r>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 등기를 신청하는 신청인은 등기신청서를 작성하여야 하고 신분증명 및 관련 신청서류를 제출하여야 한다.</w:t>
            </w:r>
          </w:p>
          <w:p w:rsidR="0000137E" w:rsidRPr="0000137E" w:rsidRDefault="0000137E" w:rsidP="0000137E">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00137E">
              <w:rPr>
                <w:rFonts w:ascii="한컴바탕" w:eastAsia="한컴바탕" w:hAnsi="한컴바탕" w:cs="한컴바탕" w:hint="eastAsia"/>
                <w:spacing w:val="-10"/>
                <w:szCs w:val="21"/>
                <w:lang w:eastAsia="ko-KR"/>
              </w:rPr>
              <w:t>신청서류는</w:t>
            </w:r>
            <w:r w:rsidRPr="0000137E">
              <w:rPr>
                <w:rFonts w:ascii="한컴바탕" w:eastAsia="한컴바탕" w:hAnsi="한컴바탕" w:cs="한컴바탕"/>
                <w:spacing w:val="-10"/>
                <w:szCs w:val="21"/>
                <w:lang w:eastAsia="ko-KR"/>
              </w:rPr>
              <w:t xml:space="preserve"> 원본을 제출하여야 한다. 특수한 사정으로 인하여 원본 제출이 불가능한 경우 복사본을 제출할 수 있으며 복사본은 원본과 일치하여야 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10조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공동소유 부동산의 처분을 위한 등기를 신청하는 경우 2/3 이상의 지분을 보유한 공동소유인 또는 전체 공동소유인이 공동으로 신청하여야 한다. 공유인 사이에 별도의 약정이 있는 경우는 예외이다.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w:t>
            </w:r>
            <w:r w:rsidRPr="0000137E">
              <w:rPr>
                <w:rFonts w:ascii="한컴바탕" w:eastAsia="한컴바탕" w:hAnsi="한컴바탕" w:cs="한컴바탕"/>
                <w:spacing w:val="-6"/>
                <w:szCs w:val="21"/>
                <w:lang w:eastAsia="ko-KR"/>
              </w:rPr>
              <w:t xml:space="preserve"> 공유지분 소유자가 그가 보유한 부동산 공유지분을 양도하고자 하는 경우 양수인과 공동으로 이전등기를 신청하여야 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건축구획</w:t>
            </w:r>
            <w:r w:rsidRPr="0000137E">
              <w:rPr>
                <w:rFonts w:ascii="한컴바탕" w:eastAsia="한컴바탕" w:hAnsi="한컴바탕" w:cs="한컴바탕"/>
                <w:spacing w:val="-6"/>
                <w:szCs w:val="21"/>
                <w:lang w:eastAsia="ko-KR"/>
              </w:rPr>
              <w:t xml:space="preserve"> 안에 있는 법에 의거하여 전체 소유주가 공동으로 소유하는 부동산의 등기 신청은 이 실시세칙 제36조의 규정에 따라 처리한다.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11조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민사행위무능력자, 민사행위제한능력자의 부동산 등기 신청은 그 후견인이 신청을 대행하여야 한다.</w:t>
            </w:r>
          </w:p>
          <w:p w:rsidR="0000137E" w:rsidRPr="00560B4A" w:rsidRDefault="0000137E" w:rsidP="00560B4A">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560B4A">
              <w:rPr>
                <w:rFonts w:ascii="한컴바탕" w:eastAsia="한컴바탕" w:hAnsi="한컴바탕" w:cs="한컴바탕" w:hint="eastAsia"/>
                <w:spacing w:val="-10"/>
                <w:szCs w:val="21"/>
                <w:lang w:eastAsia="ko-KR"/>
              </w:rPr>
              <w:t>후견인이</w:t>
            </w:r>
            <w:r w:rsidRPr="00560B4A">
              <w:rPr>
                <w:rFonts w:ascii="한컴바탕" w:eastAsia="한컴바탕" w:hAnsi="한컴바탕" w:cs="한컴바탕"/>
                <w:spacing w:val="-10"/>
                <w:szCs w:val="21"/>
                <w:lang w:eastAsia="ko-KR"/>
              </w:rPr>
              <w:t xml:space="preserve"> 등기 신청을 대행하는 경우 후견인 및 피후견인의 신분증 또는 호구부, 후견관계 증명서류 등 서류를 제출하여야 하며; 부동산의 처분을 위한 등기를 신청하는 경우 피후견인의 이익을 위한 것임을 보증하는 보증서를 추가로 제출하여야 한다.</w:t>
            </w:r>
          </w:p>
          <w:p w:rsidR="0000137E" w:rsidRPr="00560B4A" w:rsidRDefault="0000137E" w:rsidP="00560B4A">
            <w:pPr>
              <w:wordWrap w:val="0"/>
              <w:autoSpaceDN w:val="0"/>
              <w:snapToGrid w:val="0"/>
              <w:spacing w:line="290" w:lineRule="atLeast"/>
              <w:ind w:firstLineChars="100" w:firstLine="210"/>
              <w:rPr>
                <w:rFonts w:ascii="한컴바탕" w:eastAsia="한컴바탕" w:hAnsi="한컴바탕" w:cs="한컴바탕"/>
                <w:szCs w:val="21"/>
                <w:lang w:eastAsia="ko-KR"/>
              </w:rPr>
            </w:pPr>
            <w:r w:rsidRPr="00560B4A">
              <w:rPr>
                <w:rFonts w:ascii="한컴바탕" w:eastAsia="한컴바탕" w:hAnsi="한컴바탕" w:cs="한컴바탕" w:hint="eastAsia"/>
                <w:szCs w:val="21"/>
                <w:lang w:eastAsia="ko-KR"/>
              </w:rPr>
              <w:t>부모</w:t>
            </w:r>
            <w:r w:rsidRPr="00560B4A">
              <w:rPr>
                <w:rFonts w:ascii="한컴바탕" w:eastAsia="한컴바탕" w:hAnsi="한컴바탕" w:cs="한컴바탕"/>
                <w:szCs w:val="21"/>
                <w:lang w:eastAsia="ko-KR"/>
              </w:rPr>
              <w:t xml:space="preserve"> 이외의 후견인이 미성년자의 부동산을 처분하는 경우 인민법원의 후견인 지정 법률문서, 피후견인에 대한 후견권 공증서류 또는 기타 서류를 후견관계 증명서류로 제출할 수 있</w:t>
            </w:r>
            <w:r w:rsidRPr="00560B4A">
              <w:rPr>
                <w:rFonts w:ascii="한컴바탕" w:eastAsia="한컴바탕" w:hAnsi="한컴바탕" w:cs="한컴바탕"/>
                <w:szCs w:val="21"/>
                <w:lang w:eastAsia="ko-KR"/>
              </w:rPr>
              <w:lastRenderedPageBreak/>
              <w:t>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12조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당사자는 부동산 등기 신청 대행을 타인에게 위임할 수 있다.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w:t>
            </w:r>
            <w:r w:rsidRPr="0000137E">
              <w:rPr>
                <w:rFonts w:ascii="한컴바탕" w:eastAsia="한컴바탕" w:hAnsi="한컴바탕" w:cs="한컴바탕"/>
                <w:spacing w:val="-6"/>
                <w:szCs w:val="21"/>
                <w:lang w:eastAsia="ko-KR"/>
              </w:rPr>
              <w:t xml:space="preserve"> 등기 신청을 대행하는 대리인은 피대리인이 서명 또는 날인한 위임장을 부동산등기기구에 제출하여야 한다.</w:t>
            </w:r>
          </w:p>
          <w:p w:rsidR="0000137E" w:rsidRPr="00560B4A" w:rsidRDefault="0000137E" w:rsidP="00560B4A">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560B4A">
              <w:rPr>
                <w:rFonts w:ascii="한컴바탕" w:eastAsia="한컴바탕" w:hAnsi="한컴바탕" w:cs="한컴바탕" w:hint="eastAsia"/>
                <w:spacing w:val="-10"/>
                <w:szCs w:val="21"/>
                <w:lang w:eastAsia="ko-KR"/>
              </w:rPr>
              <w:t>자연인이</w:t>
            </w:r>
            <w:r w:rsidRPr="00560B4A">
              <w:rPr>
                <w:rFonts w:ascii="한컴바탕" w:eastAsia="한컴바탕" w:hAnsi="한컴바탕" w:cs="한컴바탕"/>
                <w:spacing w:val="-10"/>
                <w:szCs w:val="21"/>
                <w:lang w:eastAsia="ko-KR"/>
              </w:rPr>
              <w:t xml:space="preserve"> 부동산을 처분함에 있어 등기 신청 대행을 타인에게 위임하는 경우 대리인과 공동으로 부동산등기기구 현장을 방문하여 위임장을 체결하여야 한다. 단, 위임장 공증을 받은 경우는 예외이다.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해외</w:t>
            </w:r>
            <w:r w:rsidRPr="0000137E">
              <w:rPr>
                <w:rFonts w:ascii="한컴바탕" w:eastAsia="한컴바탕" w:hAnsi="한컴바탕" w:cs="한컴바탕"/>
                <w:spacing w:val="-6"/>
                <w:szCs w:val="21"/>
                <w:lang w:eastAsia="ko-KR"/>
              </w:rPr>
              <w:t xml:space="preserve"> 신청인이 부동산 처분 등기의 대행을 타인에게 위임하는 경우 그 위임장은 국가의 관련 규정에 따라 인증 또는 공증을 받아야 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13조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등기 신청 사항이 부동산 등기부에 기재되기 전에 전체 신청인이 등기 신청의 철회를 신청하는 경우 등기기구는 등기신청서 및 관련 서류를 신청인에게 반환하여야 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14조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상속, 유증에 의하여 부동산을 취득한 당사자가 등기를 신청하는 경우 사망증명서, 유언장 또는 전체 법정 상속자의 부동산 분할 합의서 및 피상속인과의 친족관계 증명서류 등을 제출하여야 하며 공증을 거친 서류 또는 효력을 발생한 법률문서를 제출할 수도 있다.</w:t>
            </w:r>
          </w:p>
          <w:p w:rsidR="0000137E" w:rsidRPr="00560B4A" w:rsidRDefault="0000137E" w:rsidP="00560B4A">
            <w:pPr>
              <w:wordWrap w:val="0"/>
              <w:autoSpaceDN w:val="0"/>
              <w:snapToGrid w:val="0"/>
              <w:spacing w:line="290" w:lineRule="atLeast"/>
              <w:ind w:firstLineChars="100" w:firstLine="210"/>
              <w:rPr>
                <w:rFonts w:ascii="한컴바탕" w:eastAsia="한컴바탕" w:hAnsi="한컴바탕" w:cs="한컴바탕"/>
                <w:szCs w:val="21"/>
                <w:lang w:eastAsia="ko-KR"/>
              </w:rPr>
            </w:pPr>
            <w:r w:rsidRPr="00560B4A">
              <w:rPr>
                <w:rFonts w:ascii="한컴바탕" w:eastAsia="한컴바탕" w:hAnsi="한컴바탕" w:cs="한컴바탕" w:hint="eastAsia"/>
                <w:szCs w:val="21"/>
                <w:lang w:eastAsia="ko-KR"/>
              </w:rPr>
              <w:t>제</w:t>
            </w:r>
            <w:r w:rsidRPr="00560B4A">
              <w:rPr>
                <w:rFonts w:ascii="한컴바탕" w:eastAsia="한컴바탕" w:hAnsi="한컴바탕" w:cs="한컴바탕"/>
                <w:szCs w:val="21"/>
                <w:lang w:eastAsia="ko-KR"/>
              </w:rPr>
              <w:t>15조</w:t>
            </w:r>
            <w:r w:rsidR="00560B4A" w:rsidRPr="00560B4A">
              <w:rPr>
                <w:rFonts w:ascii="한컴바탕" w:eastAsia="한컴바탕" w:hAnsi="한컴바탕" w:cs="한컴바탕" w:hint="eastAsia"/>
                <w:szCs w:val="21"/>
                <w:lang w:eastAsia="ko-KR"/>
              </w:rPr>
              <w:t xml:space="preserve"> </w:t>
            </w:r>
            <w:r w:rsidRPr="00560B4A">
              <w:rPr>
                <w:rFonts w:ascii="한컴바탕" w:eastAsia="한컴바탕" w:hAnsi="한컴바탕" w:cs="한컴바탕"/>
                <w:szCs w:val="21"/>
                <w:lang w:eastAsia="ko-KR"/>
              </w:rPr>
              <w:t>부동산등기기구는 부동산 등기 신청을 접수한 후 다음 각 호의 내용을 확인하여야 한다.</w:t>
            </w:r>
          </w:p>
          <w:p w:rsidR="0000137E" w:rsidRPr="00560B4A" w:rsidRDefault="0000137E" w:rsidP="00560B4A">
            <w:pPr>
              <w:wordWrap w:val="0"/>
              <w:autoSpaceDN w:val="0"/>
              <w:snapToGrid w:val="0"/>
              <w:spacing w:line="290" w:lineRule="atLeast"/>
              <w:ind w:firstLineChars="100" w:firstLine="210"/>
              <w:rPr>
                <w:rFonts w:ascii="한컴바탕" w:eastAsia="한컴바탕" w:hAnsi="한컴바탕" w:cs="한컴바탕"/>
                <w:szCs w:val="21"/>
                <w:lang w:eastAsia="ko-KR"/>
              </w:rPr>
            </w:pPr>
            <w:r w:rsidRPr="00560B4A">
              <w:rPr>
                <w:rFonts w:ascii="한컴바탕" w:eastAsia="한컴바탕" w:hAnsi="한컴바탕" w:cs="한컴바탕"/>
                <w:szCs w:val="21"/>
                <w:lang w:eastAsia="ko-KR"/>
              </w:rPr>
              <w:t>(1)</w:t>
            </w:r>
            <w:r w:rsidRPr="00560B4A">
              <w:rPr>
                <w:rFonts w:ascii="한컴바탕" w:eastAsia="한컴바탕" w:hAnsi="한컴바탕" w:cs="한컴바탕"/>
                <w:szCs w:val="21"/>
                <w:lang w:eastAsia="ko-KR"/>
              </w:rPr>
              <w:tab/>
              <w:t>신청인, 대리인의 신분증명서류 및 위임장이 신청 주체와 일치한지 여부;</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권리 근원 증명서류 또는 등기 사유 증명서류가 등기 신청 내용과 일치한지 여부;</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부동산의 위치, 공간 경계, 면적 등 권적(</w:t>
            </w:r>
            <w:r w:rsidRPr="0000137E">
              <w:rPr>
                <w:rFonts w:ascii="한컴바탕" w:eastAsia="한컴바탕" w:hAnsi="한컴바탕" w:cs="한컴바탕" w:hint="eastAsia"/>
                <w:spacing w:val="-6"/>
                <w:szCs w:val="21"/>
                <w:lang w:eastAsia="ko-KR"/>
              </w:rPr>
              <w:t>權籍</w:t>
            </w:r>
            <w:r w:rsidRPr="0000137E">
              <w:rPr>
                <w:rFonts w:ascii="한컴바탕" w:eastAsia="한컴바탕" w:hAnsi="한컴바탕" w:cs="한컴바탕"/>
                <w:spacing w:val="-6"/>
                <w:szCs w:val="21"/>
                <w:lang w:eastAsia="ko-KR"/>
              </w:rPr>
              <w:t>) 조사 결과의 완비 여부, 권리의 명확 여부, 위치의 명확 여부, 면적의 정확 여부;</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법률•행정법규에 규정한 세금 또는 비용 완납증빙 구비 여부.</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16조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부동산등기기구는 현장실사 시 다음 각 호의 사항을 중점적으로 확인하여야 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주택 등 건축물, 구축물의 소유권 최초등기의 경우 주택의 위치 및 건축공사 완공 등 상황을 확인한다.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건설 중에 있는 건축물의 저당권 등기의 경우 저당 목적물인 건설 중에 있는 건축물의 위치 및 건설 등 상황을 확인한다.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부동산 멸실에 따른 말소등기의 경우 부동산 멸실 등 상황을 확인한다.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17조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어느 하나에 해당되는 경</w:t>
            </w:r>
            <w:r w:rsidRPr="0000137E">
              <w:rPr>
                <w:rFonts w:ascii="한컴바탕" w:eastAsia="한컴바탕" w:hAnsi="한컴바탕" w:cs="한컴바탕"/>
                <w:spacing w:val="-6"/>
                <w:szCs w:val="21"/>
                <w:lang w:eastAsia="ko-KR"/>
              </w:rPr>
              <w:lastRenderedPageBreak/>
              <w:t>우 부동산등기기구는 등기사항을 등기부에 기재하기에 앞서 공고 절차를 거쳐야 한다. 단, 국가기밀과 연관된 경우는 예외이다.</w:t>
            </w:r>
          </w:p>
          <w:p w:rsidR="0000137E" w:rsidRPr="00560B4A" w:rsidRDefault="0000137E" w:rsidP="00560B4A">
            <w:pPr>
              <w:wordWrap w:val="0"/>
              <w:autoSpaceDN w:val="0"/>
              <w:snapToGrid w:val="0"/>
              <w:spacing w:line="290" w:lineRule="atLeast"/>
              <w:ind w:firstLineChars="100" w:firstLine="250"/>
              <w:rPr>
                <w:rFonts w:ascii="한컴바탕" w:eastAsia="한컴바탕" w:hAnsi="한컴바탕" w:cs="한컴바탕"/>
                <w:spacing w:val="20"/>
                <w:szCs w:val="21"/>
                <w:lang w:eastAsia="ko-KR"/>
              </w:rPr>
            </w:pPr>
            <w:r w:rsidRPr="00560B4A">
              <w:rPr>
                <w:rFonts w:ascii="한컴바탕" w:eastAsia="한컴바탕" w:hAnsi="한컴바탕" w:cs="한컴바탕"/>
                <w:spacing w:val="20"/>
                <w:szCs w:val="21"/>
                <w:lang w:eastAsia="ko-KR"/>
              </w:rPr>
              <w:t>(1)</w:t>
            </w:r>
            <w:r w:rsidRPr="00560B4A">
              <w:rPr>
                <w:rFonts w:ascii="한컴바탕" w:eastAsia="한컴바탕" w:hAnsi="한컴바탕" w:cs="한컴바탕"/>
                <w:spacing w:val="20"/>
                <w:szCs w:val="21"/>
                <w:lang w:eastAsia="ko-KR"/>
              </w:rPr>
              <w:tab/>
              <w:t>정부조직의 집체토지소유권 등기;</w:t>
            </w:r>
          </w:p>
          <w:p w:rsidR="0000137E" w:rsidRPr="00560B4A" w:rsidRDefault="0000137E" w:rsidP="00560B4A">
            <w:pPr>
              <w:wordWrap w:val="0"/>
              <w:autoSpaceDN w:val="0"/>
              <w:snapToGrid w:val="0"/>
              <w:spacing w:line="290" w:lineRule="atLeast"/>
              <w:ind w:firstLineChars="100" w:firstLine="250"/>
              <w:rPr>
                <w:rFonts w:ascii="한컴바탕" w:eastAsia="한컴바탕" w:hAnsi="한컴바탕" w:cs="한컴바탕"/>
                <w:spacing w:val="20"/>
                <w:szCs w:val="21"/>
                <w:lang w:eastAsia="ko-KR"/>
              </w:rPr>
            </w:pPr>
            <w:r w:rsidRPr="00560B4A">
              <w:rPr>
                <w:rFonts w:ascii="한컴바탕" w:eastAsia="한컴바탕" w:hAnsi="한컴바탕" w:cs="한컴바탕"/>
                <w:spacing w:val="20"/>
                <w:szCs w:val="21"/>
                <w:lang w:eastAsia="ko-KR"/>
              </w:rPr>
              <w:t>(2)</w:t>
            </w:r>
            <w:r w:rsidRPr="00560B4A">
              <w:rPr>
                <w:rFonts w:ascii="한컴바탕" w:eastAsia="한컴바탕" w:hAnsi="한컴바탕" w:cs="한컴바탕"/>
                <w:spacing w:val="20"/>
                <w:szCs w:val="21"/>
                <w:lang w:eastAsia="ko-KR"/>
              </w:rPr>
              <w:tab/>
              <w:t>택지사용권 및 주택소유권, 집체건설용지사용권 및 건축물•구축물소유권, 토지도급경영권 등 부동산 권리의 최초등기;</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직권에 의한 정정등기;</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직권에 의한 말소등기;</w:t>
            </w:r>
          </w:p>
          <w:p w:rsidR="0000137E" w:rsidRPr="00560B4A" w:rsidRDefault="0000137E" w:rsidP="00560B4A">
            <w:pPr>
              <w:wordWrap w:val="0"/>
              <w:autoSpaceDN w:val="0"/>
              <w:snapToGrid w:val="0"/>
              <w:spacing w:line="290" w:lineRule="atLeast"/>
              <w:ind w:firstLineChars="100" w:firstLine="234"/>
              <w:rPr>
                <w:rFonts w:ascii="한컴바탕" w:eastAsia="한컴바탕" w:hAnsi="한컴바탕" w:cs="한컴바탕"/>
                <w:spacing w:val="12"/>
                <w:szCs w:val="21"/>
                <w:lang w:eastAsia="ko-KR"/>
              </w:rPr>
            </w:pPr>
            <w:r w:rsidRPr="00560B4A">
              <w:rPr>
                <w:rFonts w:ascii="한컴바탕" w:eastAsia="한컴바탕" w:hAnsi="한컴바탕" w:cs="한컴바탕"/>
                <w:spacing w:val="12"/>
                <w:szCs w:val="21"/>
                <w:lang w:eastAsia="ko-KR"/>
              </w:rPr>
              <w:t>(5)</w:t>
            </w:r>
            <w:r w:rsidRPr="00560B4A">
              <w:rPr>
                <w:rFonts w:ascii="한컴바탕" w:eastAsia="한컴바탕" w:hAnsi="한컴바탕" w:cs="한컴바탕"/>
                <w:spacing w:val="12"/>
                <w:szCs w:val="21"/>
                <w:lang w:eastAsia="ko-KR"/>
              </w:rPr>
              <w:tab/>
              <w:t>법률•행정법규에 규정한 기타 경우.</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공고는</w:t>
            </w:r>
            <w:r w:rsidRPr="0000137E">
              <w:rPr>
                <w:rFonts w:ascii="한컴바탕" w:eastAsia="한컴바탕" w:hAnsi="한컴바탕" w:cs="한컴바탕"/>
                <w:spacing w:val="-6"/>
                <w:szCs w:val="21"/>
                <w:lang w:eastAsia="ko-KR"/>
              </w:rPr>
              <w:t xml:space="preserve"> 부동산등기기구의 포털사이트 및 부동산 소재지 등 지정된 장소에서 이뤄져야 하며 공고기간은 15일(근무일 기준)보다 짧아서는 아니된다. 공고에 소요되는 시간은 등기업무 처리기한에 포함되지 아니한다. 공고기간이 만료될 때까지 이의가 없거나 이의가 성립되지 아니하는 경우 지체없이 부동산 등기부에 기재하여야 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18조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 등기 공고의 주요내용은 다음 각 호의 정보를 포함하여야 한다.</w:t>
            </w:r>
          </w:p>
          <w:p w:rsidR="0000137E" w:rsidRPr="0000137E" w:rsidRDefault="00560B4A"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00137E" w:rsidRPr="0000137E">
              <w:rPr>
                <w:rFonts w:ascii="한컴바탕" w:eastAsia="한컴바탕" w:hAnsi="한컴바탕" w:cs="한컴바탕"/>
                <w:spacing w:val="-6"/>
                <w:szCs w:val="21"/>
                <w:lang w:eastAsia="ko-KR"/>
              </w:rPr>
              <w:t>등기하고자 하는 권리자의 성명 또는 명칭;</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등기하고자 하는 부동산의 위치, 면적, 용도, 권리유형 등;</w:t>
            </w:r>
          </w:p>
          <w:p w:rsidR="0000137E" w:rsidRPr="00560B4A" w:rsidRDefault="0000137E" w:rsidP="00560B4A">
            <w:pPr>
              <w:wordWrap w:val="0"/>
              <w:autoSpaceDN w:val="0"/>
              <w:snapToGrid w:val="0"/>
              <w:spacing w:line="290" w:lineRule="atLeast"/>
              <w:ind w:firstLineChars="100" w:firstLine="250"/>
              <w:rPr>
                <w:rFonts w:ascii="한컴바탕" w:eastAsia="한컴바탕" w:hAnsi="한컴바탕" w:cs="한컴바탕"/>
                <w:spacing w:val="20"/>
                <w:szCs w:val="21"/>
                <w:lang w:eastAsia="ko-KR"/>
              </w:rPr>
            </w:pPr>
            <w:r w:rsidRPr="00560B4A">
              <w:rPr>
                <w:rFonts w:ascii="한컴바탕" w:eastAsia="한컴바탕" w:hAnsi="한컴바탕" w:cs="한컴바탕"/>
                <w:spacing w:val="20"/>
                <w:szCs w:val="21"/>
                <w:lang w:eastAsia="ko-KR"/>
              </w:rPr>
              <w:t>(3)</w:t>
            </w:r>
            <w:r w:rsidRPr="00560B4A">
              <w:rPr>
                <w:rFonts w:ascii="한컴바탕" w:eastAsia="한컴바탕" w:hAnsi="한컴바탕" w:cs="한컴바탕"/>
                <w:spacing w:val="20"/>
                <w:szCs w:val="21"/>
                <w:lang w:eastAsia="ko-KR"/>
              </w:rPr>
              <w:tab/>
              <w:t>이의 제기 기한, 방식, 접수기구;</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공고가 필요한 기타 사항.</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19조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당사자는 효력을 발생한 인민법원 및 중재위원회의 법률문서 또는 효력을 발생한 인민정부의 결정서를 지참하여 단독으로 부동산 등기를 신청할 수 있다.</w:t>
            </w:r>
          </w:p>
          <w:p w:rsidR="0000137E" w:rsidRPr="00560B4A" w:rsidRDefault="0000137E" w:rsidP="00560B4A">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560B4A">
              <w:rPr>
                <w:rFonts w:ascii="한컴바탕" w:eastAsia="한컴바탕" w:hAnsi="한컴바탕" w:cs="한컴바탕" w:hint="eastAsia"/>
                <w:spacing w:val="-10"/>
                <w:szCs w:val="21"/>
                <w:lang w:eastAsia="ko-KR"/>
              </w:rPr>
              <w:t>다음</w:t>
            </w:r>
            <w:r w:rsidRPr="00560B4A">
              <w:rPr>
                <w:rFonts w:ascii="한컴바탕" w:eastAsia="한컴바탕" w:hAnsi="한컴바탕" w:cs="한컴바탕"/>
                <w:spacing w:val="-10"/>
                <w:szCs w:val="21"/>
                <w:lang w:eastAsia="ko-KR"/>
              </w:rPr>
              <w:t xml:space="preserve"> 각 호의 어느 하나에 해당되는 경우 부동산등기기구는 직접 부동산 등기를 진행할 수 있다.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인민법원이 효력을 발생한 법률문서와 집행협조통보서를 지참하여 부동산등기기구에 등기를 요구하는 경우;</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인민검찰원•공안기관이 법률규정을 근거로 압류협조통보서를 지참하여 압류등기를 요구하는 경우;</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 xml:space="preserve">인민정부가 내린 부동산 권리 징수 또는 회수 결정이 효력을 발생한 후 부동산등기기구에 말소등기를 요구하는 경우; </w:t>
            </w:r>
          </w:p>
          <w:p w:rsidR="0000137E" w:rsidRPr="00560B4A" w:rsidRDefault="0000137E" w:rsidP="00560B4A">
            <w:pPr>
              <w:wordWrap w:val="0"/>
              <w:autoSpaceDN w:val="0"/>
              <w:snapToGrid w:val="0"/>
              <w:spacing w:line="290" w:lineRule="atLeast"/>
              <w:ind w:firstLineChars="100" w:firstLine="238"/>
              <w:rPr>
                <w:rFonts w:ascii="한컴바탕" w:eastAsia="한컴바탕" w:hAnsi="한컴바탕" w:cs="한컴바탕"/>
                <w:spacing w:val="14"/>
                <w:szCs w:val="21"/>
                <w:lang w:eastAsia="ko-KR"/>
              </w:rPr>
            </w:pPr>
            <w:r w:rsidRPr="00560B4A">
              <w:rPr>
                <w:rFonts w:ascii="한컴바탕" w:eastAsia="한컴바탕" w:hAnsi="한컴바탕" w:cs="한컴바탕"/>
                <w:spacing w:val="14"/>
                <w:szCs w:val="21"/>
                <w:lang w:eastAsia="ko-KR"/>
              </w:rPr>
              <w:t>(4)</w:t>
            </w:r>
            <w:r w:rsidRPr="00560B4A">
              <w:rPr>
                <w:rFonts w:ascii="한컴바탕" w:eastAsia="한컴바탕" w:hAnsi="한컴바탕" w:cs="한컴바탕"/>
                <w:spacing w:val="14"/>
                <w:szCs w:val="21"/>
                <w:lang w:eastAsia="ko-KR"/>
              </w:rPr>
              <w:tab/>
              <w:t>법률•행정법규에 규정한 기타 경우.</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lastRenderedPageBreak/>
              <w:t>부동산등기기구는</w:t>
            </w:r>
            <w:r w:rsidRPr="0000137E">
              <w:rPr>
                <w:rFonts w:ascii="한컴바탕" w:eastAsia="한컴바탕" w:hAnsi="한컴바탕" w:cs="한컴바탕"/>
                <w:spacing w:val="-6"/>
                <w:szCs w:val="21"/>
                <w:lang w:eastAsia="ko-KR"/>
              </w:rPr>
              <w:t xml:space="preserve"> 등기사항에 대해 이의가 있을 경우 법에 따라 관련 기관에 심사건의를 제기하여야 한다.</w:t>
            </w:r>
          </w:p>
          <w:p w:rsidR="0000137E" w:rsidRPr="0000137E" w:rsidRDefault="0000137E" w:rsidP="00560B4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20조</w:t>
            </w:r>
            <w:r w:rsidR="00560B4A">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부동산등기기구는 부동산 등기부에 근거하여 부동산권리증서 또는 부동산등기증명을 작성 및 발급하여야 한다.</w:t>
            </w:r>
          </w:p>
          <w:p w:rsidR="0000137E" w:rsidRPr="00F11E1E" w:rsidRDefault="0000137E" w:rsidP="00F11E1E">
            <w:pPr>
              <w:wordWrap w:val="0"/>
              <w:autoSpaceDN w:val="0"/>
              <w:snapToGrid w:val="0"/>
              <w:spacing w:line="290" w:lineRule="atLeast"/>
              <w:ind w:firstLineChars="100" w:firstLine="194"/>
              <w:rPr>
                <w:rFonts w:ascii="한컴바탕" w:eastAsia="한컴바탕" w:hAnsi="한컴바탕" w:cs="한컴바탕"/>
                <w:spacing w:val="-8"/>
                <w:szCs w:val="21"/>
                <w:lang w:eastAsia="ko-KR"/>
              </w:rPr>
            </w:pPr>
            <w:r w:rsidRPr="00F11E1E">
              <w:rPr>
                <w:rFonts w:ascii="한컴바탕" w:eastAsia="한컴바탕" w:hAnsi="한컴바탕" w:cs="한컴바탕" w:hint="eastAsia"/>
                <w:spacing w:val="-8"/>
                <w:szCs w:val="21"/>
                <w:lang w:eastAsia="ko-KR"/>
              </w:rPr>
              <w:t>저당권</w:t>
            </w:r>
            <w:r w:rsidRPr="00F11E1E">
              <w:rPr>
                <w:rFonts w:ascii="한컴바탕" w:eastAsia="한컴바탕" w:hAnsi="한컴바탕" w:cs="한컴바탕"/>
                <w:spacing w:val="-8"/>
                <w:szCs w:val="21"/>
                <w:lang w:eastAsia="ko-KR"/>
              </w:rPr>
              <w:t xml:space="preserve"> 등기, 지역권 등기 및 예고등기, 이의등기를 신청하는 신청인에게 부동산등기증명서를 발급하는 것을 제외하고 부동산등기기구는 법에 따라 권리자에게 부동산권리증서를 발급하여야 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부동산권리증서와</w:t>
            </w:r>
            <w:r w:rsidRPr="0000137E">
              <w:rPr>
                <w:rFonts w:ascii="한컴바탕" w:eastAsia="한컴바탕" w:hAnsi="한컴바탕" w:cs="한컴바탕"/>
                <w:spacing w:val="-6"/>
                <w:szCs w:val="21"/>
                <w:lang w:eastAsia="ko-KR"/>
              </w:rPr>
              <w:t xml:space="preserve"> 부동산등기증명서에는 부동산등기기구의 등기 전용 도장을 날인하여야 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부동산권리증서와</w:t>
            </w:r>
            <w:r w:rsidRPr="0000137E">
              <w:rPr>
                <w:rFonts w:ascii="한컴바탕" w:eastAsia="한컴바탕" w:hAnsi="한컴바탕" w:cs="한컴바탕"/>
                <w:spacing w:val="-6"/>
                <w:szCs w:val="21"/>
                <w:lang w:eastAsia="ko-KR"/>
              </w:rPr>
              <w:t xml:space="preserve"> 부동산등기증명서의 양식은 국토자원부가 통일적으로 정한다.</w:t>
            </w:r>
          </w:p>
          <w:p w:rsidR="0000137E" w:rsidRPr="00F11E1E" w:rsidRDefault="0000137E" w:rsidP="00F11E1E">
            <w:pPr>
              <w:wordWrap w:val="0"/>
              <w:autoSpaceDN w:val="0"/>
              <w:snapToGrid w:val="0"/>
              <w:spacing w:line="290" w:lineRule="atLeast"/>
              <w:ind w:firstLineChars="100" w:firstLine="194"/>
              <w:rPr>
                <w:rFonts w:ascii="한컴바탕" w:eastAsia="한컴바탕" w:hAnsi="한컴바탕" w:cs="한컴바탕"/>
                <w:spacing w:val="-8"/>
                <w:szCs w:val="21"/>
                <w:lang w:eastAsia="ko-KR"/>
              </w:rPr>
            </w:pPr>
            <w:r w:rsidRPr="00F11E1E">
              <w:rPr>
                <w:rFonts w:ascii="한컴바탕" w:eastAsia="한컴바탕" w:hAnsi="한컴바탕" w:cs="한컴바탕" w:hint="eastAsia"/>
                <w:spacing w:val="-8"/>
                <w:szCs w:val="21"/>
                <w:lang w:eastAsia="ko-KR"/>
              </w:rPr>
              <w:t>제</w:t>
            </w:r>
            <w:r w:rsidRPr="00F11E1E">
              <w:rPr>
                <w:rFonts w:ascii="한컴바탕" w:eastAsia="한컴바탕" w:hAnsi="한컴바탕" w:cs="한컴바탕"/>
                <w:spacing w:val="-8"/>
                <w:szCs w:val="21"/>
                <w:lang w:eastAsia="ko-KR"/>
              </w:rPr>
              <w:t>21조</w:t>
            </w:r>
            <w:r w:rsidR="00F11E1E" w:rsidRPr="00F11E1E">
              <w:rPr>
                <w:rFonts w:ascii="한컴바탕" w:eastAsia="한컴바탕" w:hAnsi="한컴바탕" w:cs="한컴바탕" w:hint="eastAsia"/>
                <w:spacing w:val="-8"/>
                <w:szCs w:val="21"/>
                <w:lang w:eastAsia="ko-KR"/>
              </w:rPr>
              <w:t xml:space="preserve"> </w:t>
            </w:r>
            <w:r w:rsidRPr="00F11E1E">
              <w:rPr>
                <w:rFonts w:ascii="한컴바탕" w:eastAsia="한컴바탕" w:hAnsi="한컴바탕" w:cs="한컴바탕"/>
                <w:spacing w:val="-8"/>
                <w:szCs w:val="21"/>
                <w:lang w:eastAsia="ko-KR"/>
              </w:rPr>
              <w:t>공동소유 부동산의 등기를 신청하는 경우 부동산등기기구는 전체 공유인에게 하나의 부동산권리증서를 발급하며; 공유인이 각각 부동산권리증서를 소지할 것을 요구하는 경우 공유인에게 각각 별도로 부동산권리증서를 발급할 수 있다.</w:t>
            </w:r>
          </w:p>
          <w:p w:rsidR="0000137E" w:rsidRPr="00F11E1E" w:rsidRDefault="0000137E" w:rsidP="00F11E1E">
            <w:pPr>
              <w:wordWrap w:val="0"/>
              <w:autoSpaceDN w:val="0"/>
              <w:snapToGrid w:val="0"/>
              <w:spacing w:line="290" w:lineRule="atLeast"/>
              <w:ind w:firstLineChars="100" w:firstLine="194"/>
              <w:rPr>
                <w:rFonts w:ascii="한컴바탕" w:eastAsia="한컴바탕" w:hAnsi="한컴바탕" w:cs="한컴바탕"/>
                <w:spacing w:val="-8"/>
                <w:szCs w:val="21"/>
                <w:lang w:eastAsia="ko-KR"/>
              </w:rPr>
            </w:pPr>
            <w:r w:rsidRPr="00F11E1E">
              <w:rPr>
                <w:rFonts w:ascii="한컴바탕" w:eastAsia="한컴바탕" w:hAnsi="한컴바탕" w:cs="한컴바탕" w:hint="eastAsia"/>
                <w:spacing w:val="-8"/>
                <w:szCs w:val="21"/>
                <w:lang w:eastAsia="ko-KR"/>
              </w:rPr>
              <w:t>공동소유</w:t>
            </w:r>
            <w:r w:rsidRPr="00F11E1E">
              <w:rPr>
                <w:rFonts w:ascii="한컴바탕" w:eastAsia="한컴바탕" w:hAnsi="한컴바탕" w:cs="한컴바탕"/>
                <w:spacing w:val="-8"/>
                <w:szCs w:val="21"/>
                <w:lang w:eastAsia="ko-KR"/>
              </w:rPr>
              <w:t xml:space="preserve"> 부동산의 권리증서에는 공유 상황 및 전체 공유인의 성명 또는 명칭을 기재하여야 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22조</w:t>
            </w:r>
            <w:r w:rsidR="00F11E1E">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부동산권리증서 또는 부동산등기증명서가 오손(</w:t>
            </w:r>
            <w:r w:rsidRPr="0000137E">
              <w:rPr>
                <w:rFonts w:ascii="한컴바탕" w:eastAsia="한컴바탕" w:hAnsi="한컴바탕" w:cs="한컴바탕" w:hint="eastAsia"/>
                <w:spacing w:val="-6"/>
                <w:szCs w:val="21"/>
                <w:lang w:eastAsia="ko-KR"/>
              </w:rPr>
              <w:t>汚損</w:t>
            </w:r>
            <w:r w:rsidRPr="0000137E">
              <w:rPr>
                <w:rFonts w:ascii="한컴바탕" w:eastAsia="한컴바탕" w:hAnsi="한컴바탕" w:cs="한컴바탕"/>
                <w:spacing w:val="-6"/>
                <w:szCs w:val="21"/>
                <w:lang w:eastAsia="ko-KR"/>
              </w:rPr>
              <w:t>), 파손된 경우 당사자는 부동산등기기구에 교체발급을 신청할 수 있다. 교체발급 조건에 부합되는 경우 부동산등기기구는 교체발급하여야 하며 이와 더불어 기존 부동산권리증서 또는 부동산등기증명서를 회수하여야 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부동산권리증서</w:t>
            </w:r>
            <w:r w:rsidRPr="0000137E">
              <w:rPr>
                <w:rFonts w:ascii="한컴바탕" w:eastAsia="한컴바탕" w:hAnsi="한컴바탕" w:cs="한컴바탕"/>
                <w:spacing w:val="-6"/>
                <w:szCs w:val="21"/>
                <w:lang w:eastAsia="ko-KR"/>
              </w:rPr>
              <w:t xml:space="preserve"> 또는 부동산등기증명서가 분실, 멸실되어 부동산 권리자가 재발급을 신청하는 경우 부동산등기기구는 그 포털사이트 에 부동산 권리자의 분실•멸실 성명문을 게재하고 15일(근무일 기준)이 경과된 후 재발급한다.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부동산등기기구는</w:t>
            </w:r>
            <w:r w:rsidRPr="0000137E">
              <w:rPr>
                <w:rFonts w:ascii="한컴바탕" w:eastAsia="한컴바탕" w:hAnsi="한컴바탕" w:cs="한컴바탕"/>
                <w:spacing w:val="-6"/>
                <w:szCs w:val="21"/>
                <w:lang w:eastAsia="ko-KR"/>
              </w:rPr>
              <w:t xml:space="preserve"> 부동산권리증서 또는 부동산등기증명서를 재발급한 후 부동산권리증서 또는 부동산등기증명서 재발급 상항을 부동산 등기부에 기재하여야 하며 이와 더불어 부동산권리증서 또는 부동산등기증명서에 '재발급'이란 문구를 기재하여야 한다.</w:t>
            </w:r>
          </w:p>
          <w:p w:rsidR="0000137E" w:rsidRPr="0000137E" w:rsidRDefault="0000137E" w:rsidP="00F11E1E">
            <w:pPr>
              <w:wordWrap w:val="0"/>
              <w:autoSpaceDN w:val="0"/>
              <w:snapToGrid w:val="0"/>
              <w:spacing w:line="290" w:lineRule="atLeast"/>
              <w:ind w:firstLineChars="50" w:firstLine="99"/>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23조</w:t>
            </w:r>
            <w:r w:rsidRPr="0000137E">
              <w:rPr>
                <w:rFonts w:ascii="한컴바탕" w:eastAsia="한컴바탕" w:hAnsi="한컴바탕" w:cs="한컴바탕"/>
                <w:spacing w:val="-6"/>
                <w:szCs w:val="21"/>
                <w:lang w:eastAsia="ko-KR"/>
              </w:rPr>
              <w:tab/>
            </w:r>
            <w:r w:rsidR="00F11E1E">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 권리의 소멸 등 사유로 인하여 부동산등기기구가 부동산권리증서 또는 부동산등기증명서를 회수하여야 하는 경우 부동산 등기부에 부동산권리증서 또는 부동산등기증명서 회수 상항을 기재하여야 하며; 회수가 불가능한 경우 부동산등기기구의 포털사이트 또는 현지에서 공개적으로 발행되는 신문•간행물에 폐기처분 공고를 발표하여야 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4장 부동산 권리 등기</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1절 일반 규정</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24조</w:t>
            </w:r>
            <w:r w:rsidR="00F11E1E">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부동산의 최초등기라 함은 부동산 권리의 제1차 등기를 지칭한다.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w:t>
            </w:r>
            <w:r w:rsidRPr="0000137E">
              <w:rPr>
                <w:rFonts w:ascii="한컴바탕" w:eastAsia="한컴바탕" w:hAnsi="한컴바탕" w:cs="한컴바탕"/>
                <w:spacing w:val="-6"/>
                <w:szCs w:val="21"/>
                <w:lang w:eastAsia="ko-KR"/>
              </w:rPr>
              <w:t xml:space="preserve"> 최초등기를 이행하지 아니한 경우 기타 유형의 부동산 등기를 이행할 수 없다. 단, 법률•행정법규에 별도의 규정이 있는 경우는 예외이다.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25조</w:t>
            </w:r>
            <w:r w:rsidR="00F11E1E">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시(</w:t>
            </w:r>
            <w:r w:rsidRPr="0000137E">
              <w:rPr>
                <w:rFonts w:ascii="한컴바탕" w:eastAsia="한컴바탕" w:hAnsi="한컴바탕" w:cs="한컴바탕" w:hint="eastAsia"/>
                <w:spacing w:val="-6"/>
                <w:szCs w:val="21"/>
                <w:lang w:eastAsia="ko-KR"/>
              </w:rPr>
              <w:t>市</w:t>
            </w:r>
            <w:r w:rsidRPr="0000137E">
              <w:rPr>
                <w:rFonts w:ascii="한컴바탕" w:eastAsia="한컴바탕" w:hAnsi="한컴바탕" w:cs="한컴바탕"/>
                <w:spacing w:val="-6"/>
                <w:szCs w:val="21"/>
                <w:lang w:eastAsia="ko-KR"/>
              </w:rPr>
              <w:t>)•현(</w:t>
            </w:r>
            <w:r w:rsidRPr="0000137E">
              <w:rPr>
                <w:rFonts w:ascii="한컴바탕" w:eastAsia="한컴바탕" w:hAnsi="한컴바탕" w:cs="한컴바탕" w:hint="eastAsia"/>
                <w:spacing w:val="-6"/>
                <w:szCs w:val="21"/>
                <w:lang w:eastAsia="ko-KR"/>
              </w:rPr>
              <w:t>縣</w:t>
            </w:r>
            <w:r w:rsidRPr="0000137E">
              <w:rPr>
                <w:rFonts w:ascii="한컴바탕" w:eastAsia="한컴바탕" w:hAnsi="한컴바탕" w:cs="한컴바탕"/>
                <w:spacing w:val="-6"/>
                <w:szCs w:val="21"/>
                <w:lang w:eastAsia="ko-KR"/>
              </w:rPr>
              <w:t>)급 인민정부는 구체적인 상황에 근거하여 본 행정구역 내의 등기가 이뤄지지 아니한 부동산을 대상으로 집체토지소유권, 택지사용권, 집체건설용지사용권, 토지도급경영권 최초등기를 계획 및 추진할 수 있다.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전</w:t>
            </w:r>
            <w:r w:rsidRPr="0000137E">
              <w:rPr>
                <w:rFonts w:ascii="한컴바탕" w:eastAsia="한컴바탕" w:hAnsi="한컴바탕" w:cs="한컴바탕"/>
                <w:spacing w:val="-6"/>
                <w:szCs w:val="21"/>
                <w:lang w:eastAsia="ko-KR"/>
              </w:rPr>
              <w:t xml:space="preserve"> 항의 규정에 따라 진행하는 최초등기에 필요한 권리의 근원, 조사결과 등 등기서류는 인민정부의 관련부서가 확보한다.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26조</w:t>
            </w:r>
            <w:r w:rsidR="00F11E1E">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어느 하나에 해당되는 경우 부동산 권리자는 부동산등기기구에 변경등기를 신청할 수 있다.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권리자의 성명, 명칭, 신분증명의 유형 또는 신분증명 번호가 변경된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부동산의 위치, 경계선, 용도, 면적 등 사항에 변화가 발생한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부동산 권리의 기한, 근원 등 사항에 변화가 발생한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동일 권리자가 부동산을 분할하거나 합병하는 경우;</w:t>
            </w:r>
          </w:p>
          <w:p w:rsidR="0000137E" w:rsidRPr="00F11E1E" w:rsidRDefault="0000137E" w:rsidP="00F11E1E">
            <w:pPr>
              <w:wordWrap w:val="0"/>
              <w:autoSpaceDN w:val="0"/>
              <w:snapToGrid w:val="0"/>
              <w:spacing w:line="290" w:lineRule="atLeast"/>
              <w:ind w:firstLineChars="100" w:firstLine="210"/>
              <w:rPr>
                <w:rFonts w:ascii="한컴바탕" w:eastAsia="한컴바탕" w:hAnsi="한컴바탕" w:cs="한컴바탕"/>
                <w:szCs w:val="21"/>
                <w:lang w:eastAsia="ko-KR"/>
              </w:rPr>
            </w:pPr>
            <w:r w:rsidRPr="00F11E1E">
              <w:rPr>
                <w:rFonts w:ascii="한컴바탕" w:eastAsia="한컴바탕" w:hAnsi="한컴바탕" w:cs="한컴바탕"/>
                <w:szCs w:val="21"/>
                <w:lang w:eastAsia="ko-KR"/>
              </w:rPr>
              <w:t>(5)</w:t>
            </w:r>
            <w:r w:rsidRPr="00F11E1E">
              <w:rPr>
                <w:rFonts w:ascii="한컴바탕" w:eastAsia="한컴바탕" w:hAnsi="한컴바탕" w:cs="한컴바탕"/>
                <w:szCs w:val="21"/>
                <w:lang w:eastAsia="ko-KR"/>
              </w:rPr>
              <w:tab/>
              <w:t>저당담보의 범위, 피담보채권의 액수, 채무 이행기간, 저당권 순서에 변화가 발생한 경우;</w:t>
            </w:r>
          </w:p>
          <w:p w:rsidR="0000137E" w:rsidRPr="00F11E1E" w:rsidRDefault="0000137E" w:rsidP="00F11E1E">
            <w:pPr>
              <w:wordWrap w:val="0"/>
              <w:autoSpaceDN w:val="0"/>
              <w:snapToGrid w:val="0"/>
              <w:spacing w:line="290" w:lineRule="atLeast"/>
              <w:ind w:firstLineChars="100" w:firstLine="210"/>
              <w:rPr>
                <w:rFonts w:ascii="한컴바탕" w:eastAsia="한컴바탕" w:hAnsi="한컴바탕" w:cs="한컴바탕"/>
                <w:szCs w:val="21"/>
                <w:lang w:eastAsia="ko-KR"/>
              </w:rPr>
            </w:pPr>
            <w:r w:rsidRPr="00F11E1E">
              <w:rPr>
                <w:rFonts w:ascii="한컴바탕" w:eastAsia="한컴바탕" w:hAnsi="한컴바탕" w:cs="한컴바탕"/>
                <w:szCs w:val="21"/>
                <w:lang w:eastAsia="ko-KR"/>
              </w:rPr>
              <w:t>(6)</w:t>
            </w:r>
            <w:r w:rsidRPr="00F11E1E">
              <w:rPr>
                <w:rFonts w:ascii="한컴바탕" w:eastAsia="한컴바탕" w:hAnsi="한컴바탕" w:cs="한컴바탕"/>
                <w:szCs w:val="21"/>
                <w:lang w:eastAsia="ko-KR"/>
              </w:rPr>
              <w:tab/>
              <w:t>최고액저당담보의 채권 범위, 최고 채권액, 채권의 확정기간 등에 변화가 발생한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(7)</w:t>
            </w:r>
            <w:r w:rsidRPr="0000137E">
              <w:rPr>
                <w:rFonts w:ascii="한컴바탕" w:eastAsia="한컴바탕" w:hAnsi="한컴바탕" w:cs="한컴바탕"/>
                <w:spacing w:val="-6"/>
                <w:szCs w:val="21"/>
                <w:lang w:eastAsia="ko-KR"/>
              </w:rPr>
              <w:tab/>
              <w:t>지역권의 이용목적, 이용방법 등에 변화가 발생한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(8)</w:t>
            </w:r>
            <w:r w:rsidRPr="0000137E">
              <w:rPr>
                <w:rFonts w:ascii="한컴바탕" w:eastAsia="한컴바탕" w:hAnsi="한컴바탕" w:cs="한컴바탕"/>
                <w:spacing w:val="-6"/>
                <w:szCs w:val="21"/>
                <w:lang w:eastAsia="ko-KR"/>
              </w:rPr>
              <w:tab/>
              <w:t>공동소유 성격에 변화가 발생한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(9)</w:t>
            </w:r>
            <w:r w:rsidRPr="0000137E">
              <w:rPr>
                <w:rFonts w:ascii="한컴바탕" w:eastAsia="한컴바탕" w:hAnsi="한컴바탕" w:cs="한컴바탕"/>
                <w:spacing w:val="-6"/>
                <w:szCs w:val="21"/>
                <w:lang w:eastAsia="ko-KR"/>
              </w:rPr>
              <w:tab/>
              <w:t>법률•행정법규에 규정한 부동산 권리의 이전과 연관되지 아니한 기타의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27조</w:t>
            </w:r>
            <w:r w:rsidR="00F11E1E">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사유로 인하여 부동산 권리가 이전되는 경우 당사자는 부동산등기기구에 이전등기를 신청할 수 있다.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부동산을 매매, 교환, 증여하는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부동산으로 출자(지분 투자)하는 경우;</w:t>
            </w:r>
          </w:p>
          <w:p w:rsidR="0000137E" w:rsidRPr="00F11E1E" w:rsidRDefault="0000137E" w:rsidP="00F11E1E">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F11E1E">
              <w:rPr>
                <w:rFonts w:ascii="한컴바탕" w:eastAsia="한컴바탕" w:hAnsi="한컴바탕" w:cs="한컴바탕"/>
                <w:spacing w:val="6"/>
                <w:szCs w:val="21"/>
                <w:lang w:eastAsia="ko-KR"/>
              </w:rPr>
              <w:t>(3)</w:t>
            </w:r>
            <w:r w:rsidRPr="00F11E1E">
              <w:rPr>
                <w:rFonts w:ascii="한컴바탕" w:eastAsia="한컴바탕" w:hAnsi="한컴바탕" w:cs="한컴바탕"/>
                <w:spacing w:val="6"/>
                <w:szCs w:val="21"/>
                <w:lang w:eastAsia="ko-KR"/>
              </w:rPr>
              <w:tab/>
              <w:t>법인 또는 기타 조직과의 합병, 분할 등 사유로 인하여 부동산 권리가 이전되는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lastRenderedPageBreak/>
              <w:t>(4)</w:t>
            </w:r>
            <w:r w:rsidRPr="0000137E">
              <w:rPr>
                <w:rFonts w:ascii="한컴바탕" w:eastAsia="한컴바탕" w:hAnsi="한컴바탕" w:cs="한컴바탕"/>
                <w:spacing w:val="-6"/>
                <w:szCs w:val="21"/>
                <w:lang w:eastAsia="ko-KR"/>
              </w:rPr>
              <w:tab/>
              <w:t>부동산의 분할, 합병으로 인하여 권리가 이전되는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상속, 유증으로 인하여 권리가 이전되는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(6)</w:t>
            </w:r>
            <w:r w:rsidRPr="0000137E">
              <w:rPr>
                <w:rFonts w:ascii="한컴바탕" w:eastAsia="한컴바탕" w:hAnsi="한컴바탕" w:cs="한컴바탕"/>
                <w:spacing w:val="-6"/>
                <w:szCs w:val="21"/>
                <w:lang w:eastAsia="ko-KR"/>
              </w:rPr>
              <w:tab/>
              <w:t>공유인의 증가 또는 감소 및 공동소유 부동산의 공유지분에 변화가 발생한 경우;</w:t>
            </w:r>
          </w:p>
          <w:p w:rsidR="0000137E" w:rsidRPr="00F11E1E" w:rsidRDefault="0000137E" w:rsidP="00F11E1E">
            <w:pPr>
              <w:wordWrap w:val="0"/>
              <w:autoSpaceDN w:val="0"/>
              <w:snapToGrid w:val="0"/>
              <w:spacing w:line="290" w:lineRule="atLeast"/>
              <w:ind w:firstLineChars="100" w:firstLine="210"/>
              <w:rPr>
                <w:rFonts w:ascii="한컴바탕" w:eastAsia="한컴바탕" w:hAnsi="한컴바탕" w:cs="한컴바탕"/>
                <w:szCs w:val="21"/>
                <w:lang w:eastAsia="ko-KR"/>
              </w:rPr>
            </w:pPr>
            <w:r w:rsidRPr="00F11E1E">
              <w:rPr>
                <w:rFonts w:ascii="한컴바탕" w:eastAsia="한컴바탕" w:hAnsi="한컴바탕" w:cs="한컴바탕"/>
                <w:szCs w:val="21"/>
                <w:lang w:eastAsia="ko-KR"/>
              </w:rPr>
              <w:t>(7)</w:t>
            </w:r>
            <w:r w:rsidRPr="00F11E1E">
              <w:rPr>
                <w:rFonts w:ascii="한컴바탕" w:eastAsia="한컴바탕" w:hAnsi="한컴바탕" w:cs="한컴바탕"/>
                <w:szCs w:val="21"/>
                <w:lang w:eastAsia="ko-KR"/>
              </w:rPr>
              <w:tab/>
              <w:t>효력을 발생한 인민법원, 중재위원회의 법률문서로 인하여 부동산 권리가 이전되는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(8)</w:t>
            </w:r>
            <w:r w:rsidRPr="0000137E">
              <w:rPr>
                <w:rFonts w:ascii="한컴바탕" w:eastAsia="한컴바탕" w:hAnsi="한컴바탕" w:cs="한컴바탕"/>
                <w:spacing w:val="-6"/>
                <w:szCs w:val="21"/>
                <w:lang w:eastAsia="ko-KR"/>
              </w:rPr>
              <w:tab/>
              <w:t>피담보채권의 이전으로 인하여 부동산 저당권이 이전되는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(9)</w:t>
            </w:r>
            <w:r w:rsidRPr="0000137E">
              <w:rPr>
                <w:rFonts w:ascii="한컴바탕" w:eastAsia="한컴바탕" w:hAnsi="한컴바탕" w:cs="한컴바탕"/>
                <w:spacing w:val="-6"/>
                <w:szCs w:val="21"/>
                <w:lang w:eastAsia="ko-KR"/>
              </w:rPr>
              <w:tab/>
              <w:t>요역지의 부동산 권리 이전으로 인하여 지역권이 이전되는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(10)</w:t>
            </w:r>
            <w:r w:rsidRPr="0000137E">
              <w:rPr>
                <w:rFonts w:ascii="한컴바탕" w:eastAsia="한컴바탕" w:hAnsi="한컴바탕" w:cs="한컴바탕"/>
                <w:spacing w:val="-6"/>
                <w:szCs w:val="21"/>
                <w:lang w:eastAsia="ko-KR"/>
              </w:rPr>
              <w:tab/>
              <w:t>법률•행정법규에 규정한 부동산 권리가 이전되는 기타의 경우.</w:t>
            </w:r>
          </w:p>
          <w:p w:rsidR="0000137E" w:rsidRPr="00F11E1E" w:rsidRDefault="0000137E" w:rsidP="00F11E1E">
            <w:pPr>
              <w:wordWrap w:val="0"/>
              <w:autoSpaceDN w:val="0"/>
              <w:snapToGrid w:val="0"/>
              <w:spacing w:line="290" w:lineRule="atLeast"/>
              <w:ind w:firstLineChars="100" w:firstLine="186"/>
              <w:rPr>
                <w:rFonts w:ascii="한컴바탕" w:eastAsia="한컴바탕" w:hAnsi="한컴바탕" w:cs="한컴바탕"/>
                <w:spacing w:val="-12"/>
                <w:szCs w:val="21"/>
                <w:lang w:eastAsia="ko-KR"/>
              </w:rPr>
            </w:pPr>
            <w:r w:rsidRPr="00F11E1E">
              <w:rPr>
                <w:rFonts w:ascii="한컴바탕" w:eastAsia="한컴바탕" w:hAnsi="한컴바탕" w:cs="한컴바탕" w:hint="eastAsia"/>
                <w:spacing w:val="-12"/>
                <w:szCs w:val="21"/>
                <w:lang w:eastAsia="ko-KR"/>
              </w:rPr>
              <w:t>제</w:t>
            </w:r>
            <w:r w:rsidRPr="00F11E1E">
              <w:rPr>
                <w:rFonts w:ascii="한컴바탕" w:eastAsia="한컴바탕" w:hAnsi="한컴바탕" w:cs="한컴바탕"/>
                <w:spacing w:val="-12"/>
                <w:szCs w:val="21"/>
                <w:lang w:eastAsia="ko-KR"/>
              </w:rPr>
              <w:t>28조</w:t>
            </w:r>
            <w:r w:rsidR="00F11E1E" w:rsidRPr="00F11E1E">
              <w:rPr>
                <w:rFonts w:ascii="한컴바탕" w:eastAsia="한컴바탕" w:hAnsi="한컴바탕" w:cs="한컴바탕" w:hint="eastAsia"/>
                <w:spacing w:val="-12"/>
                <w:szCs w:val="21"/>
                <w:lang w:eastAsia="ko-KR"/>
              </w:rPr>
              <w:t xml:space="preserve"> </w:t>
            </w:r>
            <w:r w:rsidRPr="00F11E1E">
              <w:rPr>
                <w:rFonts w:ascii="한컴바탕" w:eastAsia="한컴바탕" w:hAnsi="한컴바탕" w:cs="한컴바탕"/>
                <w:spacing w:val="-12"/>
                <w:szCs w:val="21"/>
                <w:lang w:eastAsia="ko-KR"/>
              </w:rPr>
              <w:t>다음 각 호의 어느 하나에 해당되는 상황이 발생한 경우 당사자는 말소등기를 신청할 수 있다.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부동산이 멸실된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권리자가 부동산 권리를 포기한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부동산이 법에 따라 몰수, 징수 또는 회수된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인민법원, 중재위원회의 효력을 발생한 법률문서로 인하여 부동산 권리가 소멸된 경우;</w:t>
            </w:r>
          </w:p>
          <w:p w:rsidR="0000137E" w:rsidRPr="00F11E1E" w:rsidRDefault="0000137E" w:rsidP="00F11E1E">
            <w:pPr>
              <w:wordWrap w:val="0"/>
              <w:autoSpaceDN w:val="0"/>
              <w:snapToGrid w:val="0"/>
              <w:spacing w:line="290" w:lineRule="atLeast"/>
              <w:ind w:firstLineChars="100" w:firstLine="234"/>
              <w:rPr>
                <w:rFonts w:ascii="한컴바탕" w:eastAsia="한컴바탕" w:hAnsi="한컴바탕" w:cs="한컴바탕"/>
                <w:spacing w:val="12"/>
                <w:szCs w:val="21"/>
                <w:lang w:eastAsia="ko-KR"/>
              </w:rPr>
            </w:pPr>
            <w:r w:rsidRPr="00F11E1E">
              <w:rPr>
                <w:rFonts w:ascii="한컴바탕" w:eastAsia="한컴바탕" w:hAnsi="한컴바탕" w:cs="한컴바탕"/>
                <w:spacing w:val="12"/>
                <w:szCs w:val="21"/>
                <w:lang w:eastAsia="ko-KR"/>
              </w:rPr>
              <w:t>(5)</w:t>
            </w:r>
            <w:r w:rsidRPr="00F11E1E">
              <w:rPr>
                <w:rFonts w:ascii="한컴바탕" w:eastAsia="한컴바탕" w:hAnsi="한컴바탕" w:cs="한컴바탕"/>
                <w:spacing w:val="12"/>
                <w:szCs w:val="21"/>
                <w:lang w:eastAsia="ko-KR"/>
              </w:rPr>
              <w:tab/>
              <w:t>법률•행정법규에 규정한 기타 경우.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저당권</w:t>
            </w:r>
            <w:r w:rsidRPr="0000137E">
              <w:rPr>
                <w:rFonts w:ascii="한컴바탕" w:eastAsia="한컴바탕" w:hAnsi="한컴바탕" w:cs="한컴바탕"/>
                <w:spacing w:val="-6"/>
                <w:szCs w:val="21"/>
                <w:lang w:eastAsia="ko-KR"/>
              </w:rPr>
              <w:t>, 지역권이 설정되었거나 예고등기가 이루어진 부동산의 소유권자, 사용권자가 권리를 포기함에 따라 말소등기를 신청하는 경우 신청인은 저당권자, 지역권자, 예고등기 권리자의 동의서를 제출하여야 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2절 집체토지소유권 등기</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29조</w:t>
            </w:r>
            <w:r w:rsidR="00F11E1E">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집체토지소유권의 등기는 다음 각 호의 규정에 따라 신청하여야 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촌(</w:t>
            </w:r>
            <w:r w:rsidRPr="0000137E">
              <w:rPr>
                <w:rFonts w:ascii="한컴바탕" w:eastAsia="한컴바탕" w:hAnsi="한컴바탕" w:cs="한컴바탕" w:hint="eastAsia"/>
                <w:spacing w:val="-6"/>
                <w:szCs w:val="21"/>
                <w:lang w:eastAsia="ko-KR"/>
              </w:rPr>
              <w:t>村</w:t>
            </w:r>
            <w:r w:rsidRPr="0000137E">
              <w:rPr>
                <w:rFonts w:ascii="한컴바탕" w:eastAsia="한컴바탕" w:hAnsi="한컴바탕" w:cs="한컴바탕"/>
                <w:spacing w:val="-6"/>
                <w:szCs w:val="21"/>
                <w:lang w:eastAsia="ko-KR"/>
              </w:rPr>
              <w:t>) 농민집체 소유 토지는 촌(</w:t>
            </w:r>
            <w:r w:rsidRPr="0000137E">
              <w:rPr>
                <w:rFonts w:ascii="한컴바탕" w:eastAsia="한컴바탕" w:hAnsi="한컴바탕" w:cs="한컴바탕" w:hint="eastAsia"/>
                <w:spacing w:val="-6"/>
                <w:szCs w:val="21"/>
                <w:lang w:eastAsia="ko-KR"/>
              </w:rPr>
              <w:t>村</w:t>
            </w:r>
            <w:r w:rsidRPr="0000137E">
              <w:rPr>
                <w:rFonts w:ascii="한컴바탕" w:eastAsia="한컴바탕" w:hAnsi="한컴바탕" w:cs="한컴바탕"/>
                <w:spacing w:val="-6"/>
                <w:szCs w:val="21"/>
                <w:lang w:eastAsia="ko-KR"/>
              </w:rPr>
              <w:t>) 집체경제조직이 대신 신청하며 집체경제조직이 없을 경우에는 촌민위원회가 대신 신청한다.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촌(</w:t>
            </w:r>
            <w:r w:rsidRPr="0000137E">
              <w:rPr>
                <w:rFonts w:ascii="한컴바탕" w:eastAsia="한컴바탕" w:hAnsi="한컴바탕" w:cs="한컴바탕" w:hint="eastAsia"/>
                <w:spacing w:val="-6"/>
                <w:szCs w:val="21"/>
                <w:lang w:eastAsia="ko-KR"/>
              </w:rPr>
              <w:t>村</w:t>
            </w:r>
            <w:r w:rsidRPr="0000137E">
              <w:rPr>
                <w:rFonts w:ascii="한컴바탕" w:eastAsia="한컴바탕" w:hAnsi="한컴바탕" w:cs="한컴바탕"/>
                <w:spacing w:val="-6"/>
                <w:szCs w:val="21"/>
                <w:lang w:eastAsia="ko-KR"/>
              </w:rPr>
              <w:t>) 내 두개 이상의 농민집체가 각각 소유하고 있는 토지는 촌(</w:t>
            </w:r>
            <w:r w:rsidRPr="0000137E">
              <w:rPr>
                <w:rFonts w:ascii="한컴바탕" w:eastAsia="한컴바탕" w:hAnsi="한컴바탕" w:cs="한컴바탕" w:hint="eastAsia"/>
                <w:spacing w:val="-6"/>
                <w:szCs w:val="21"/>
                <w:lang w:eastAsia="ko-KR"/>
              </w:rPr>
              <w:t>村</w:t>
            </w:r>
            <w:r w:rsidRPr="0000137E">
              <w:rPr>
                <w:rFonts w:ascii="한컴바탕" w:eastAsia="한컴바탕" w:hAnsi="한컴바탕" w:cs="한컴바탕"/>
                <w:spacing w:val="-6"/>
                <w:szCs w:val="21"/>
                <w:lang w:eastAsia="ko-KR"/>
              </w:rPr>
              <w:t>) 내 각 집체경제조직이 대신 신청하며 집체경제조직이 없을 경우에는 촌민소조가 대신 신청한다.</w:t>
            </w:r>
          </w:p>
          <w:p w:rsidR="0000137E" w:rsidRPr="0000137E" w:rsidRDefault="0000137E" w:rsidP="00F11E1E">
            <w:pPr>
              <w:wordWrap w:val="0"/>
              <w:autoSpaceDN w:val="0"/>
              <w:snapToGrid w:val="0"/>
              <w:spacing w:line="290" w:lineRule="atLeast"/>
              <w:ind w:firstLineChars="100" w:firstLine="210"/>
              <w:rPr>
                <w:rFonts w:ascii="한컴바탕" w:eastAsia="한컴바탕" w:hAnsi="한컴바탕" w:cs="한컴바탕"/>
                <w:spacing w:val="-6"/>
                <w:szCs w:val="21"/>
                <w:lang w:eastAsia="ko-KR"/>
              </w:rPr>
            </w:pPr>
            <w:r w:rsidRPr="00F11E1E">
              <w:rPr>
                <w:rFonts w:ascii="한컴바탕" w:eastAsia="한컴바탕" w:hAnsi="한컴바탕" w:cs="한컴바탕"/>
                <w:szCs w:val="21"/>
                <w:lang w:eastAsia="ko-KR"/>
              </w:rPr>
              <w:t>(3)</w:t>
            </w:r>
            <w:r w:rsidRPr="00F11E1E">
              <w:rPr>
                <w:rFonts w:ascii="한컴바탕" w:eastAsia="한컴바탕" w:hAnsi="한컴바탕" w:cs="한컴바탕"/>
                <w:szCs w:val="21"/>
                <w:lang w:eastAsia="ko-KR"/>
              </w:rPr>
              <w:tab/>
              <w:t>향(</w:t>
            </w:r>
            <w:r w:rsidRPr="00F11E1E">
              <w:rPr>
                <w:rFonts w:ascii="한컴바탕" w:eastAsia="한컴바탕" w:hAnsi="한컴바탕" w:cs="한컴바탕" w:hint="eastAsia"/>
                <w:szCs w:val="21"/>
                <w:lang w:eastAsia="ko-KR"/>
              </w:rPr>
              <w:t>鄕</w:t>
            </w:r>
            <w:r w:rsidRPr="00F11E1E">
              <w:rPr>
                <w:rFonts w:ascii="한컴바탕" w:eastAsia="한컴바탕" w:hAnsi="한컴바탕" w:cs="한컴바탕"/>
                <w:szCs w:val="21"/>
                <w:lang w:eastAsia="ko-KR"/>
              </w:rPr>
              <w:t>)(진(</w:t>
            </w:r>
            <w:r w:rsidRPr="00F11E1E">
              <w:rPr>
                <w:rFonts w:ascii="한컴바탕" w:eastAsia="한컴바탕" w:hAnsi="한컴바탕" w:cs="한컴바탕" w:hint="eastAsia"/>
                <w:szCs w:val="21"/>
                <w:lang w:eastAsia="ko-KR"/>
              </w:rPr>
              <w:t>鎭</w:t>
            </w:r>
            <w:r w:rsidRPr="00F11E1E">
              <w:rPr>
                <w:rFonts w:ascii="한컴바탕" w:eastAsia="한컴바탕" w:hAnsi="한컴바탕" w:cs="한컴바탕"/>
                <w:szCs w:val="21"/>
                <w:lang w:eastAsia="ko-KR"/>
              </w:rPr>
              <w:t>)) 농민집체 소유의 토지는 향(</w:t>
            </w:r>
            <w:r w:rsidRPr="00F11E1E">
              <w:rPr>
                <w:rFonts w:ascii="한컴바탕" w:eastAsia="한컴바탕" w:hAnsi="한컴바탕" w:cs="한컴바탕" w:hint="eastAsia"/>
                <w:szCs w:val="21"/>
                <w:lang w:eastAsia="ko-KR"/>
              </w:rPr>
              <w:t>鄕</w:t>
            </w:r>
            <w:r w:rsidRPr="00F11E1E">
              <w:rPr>
                <w:rFonts w:ascii="한컴바탕" w:eastAsia="한컴바탕" w:hAnsi="한컴바탕" w:cs="한컴바탕"/>
                <w:szCs w:val="21"/>
                <w:lang w:eastAsia="ko-KR"/>
              </w:rPr>
              <w:t>)(진(</w:t>
            </w:r>
            <w:r w:rsidRPr="00F11E1E">
              <w:rPr>
                <w:rFonts w:ascii="한컴바탕" w:eastAsia="한컴바탕" w:hAnsi="한컴바탕" w:cs="한컴바탕" w:hint="eastAsia"/>
                <w:szCs w:val="21"/>
                <w:lang w:eastAsia="ko-KR"/>
              </w:rPr>
              <w:t>鎭</w:t>
            </w:r>
            <w:r w:rsidRPr="00F11E1E">
              <w:rPr>
                <w:rFonts w:ascii="한컴바탕" w:eastAsia="한컴바탕" w:hAnsi="한컴바탕" w:cs="한컴바탕"/>
                <w:szCs w:val="21"/>
                <w:lang w:eastAsia="ko-KR"/>
              </w:rPr>
              <w:t>)) 집체경제조직이 대신 신청한다</w:t>
            </w:r>
            <w:r w:rsidRPr="0000137E">
              <w:rPr>
                <w:rFonts w:ascii="한컴바탕" w:eastAsia="한컴바탕" w:hAnsi="한컴바탕" w:cs="한컴바탕"/>
                <w:spacing w:val="-6"/>
                <w:szCs w:val="21"/>
                <w:lang w:eastAsia="ko-KR"/>
              </w:rPr>
              <w:t>.</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30조</w:t>
            </w:r>
            <w:r w:rsidR="00F11E1E">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집체토지소유권의 최초등기를 신청하는 경우 다음 각 호의 서류를 제출하여야 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lastRenderedPageBreak/>
              <w:t>(1)</w:t>
            </w:r>
            <w:r w:rsidRPr="0000137E">
              <w:rPr>
                <w:rFonts w:ascii="한컴바탕" w:eastAsia="한컴바탕" w:hAnsi="한컴바탕" w:cs="한컴바탕"/>
                <w:spacing w:val="-6"/>
                <w:szCs w:val="21"/>
                <w:lang w:eastAsia="ko-KR"/>
              </w:rPr>
              <w:tab/>
              <w:t>토지 권리 근원 증명서류;</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권적(</w:t>
            </w:r>
            <w:r w:rsidRPr="0000137E">
              <w:rPr>
                <w:rFonts w:ascii="한컴바탕" w:eastAsia="한컴바탕" w:hAnsi="한컴바탕" w:cs="한컴바탕" w:hint="eastAsia"/>
                <w:spacing w:val="-6"/>
                <w:szCs w:val="21"/>
                <w:lang w:eastAsia="ko-KR"/>
              </w:rPr>
              <w:t>權籍</w:t>
            </w:r>
            <w:r w:rsidRPr="0000137E">
              <w:rPr>
                <w:rFonts w:ascii="한컴바탕" w:eastAsia="한컴바탕" w:hAnsi="한컴바탕" w:cs="한컴바탕"/>
                <w:spacing w:val="-6"/>
                <w:szCs w:val="21"/>
                <w:lang w:eastAsia="ko-KR"/>
              </w:rPr>
              <w:t>) 조사표, 필지도 및 필지 경계점 좌표;</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 xml:space="preserve">기타 필요한 서류. </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31조</w:t>
            </w:r>
            <w:r w:rsidRPr="0000137E">
              <w:rPr>
                <w:rFonts w:ascii="한컴바탕" w:eastAsia="한컴바탕" w:hAnsi="한컴바탕" w:cs="한컴바탕"/>
                <w:spacing w:val="-6"/>
                <w:szCs w:val="21"/>
                <w:lang w:eastAsia="ko-KR"/>
              </w:rPr>
              <w:tab/>
              <w:t>농민집체 간의 교환, 토지조정 등 사유로 인하여 집체토지소유권이 이전됨에 따라 집체토지소유권의 이전등기를 신청하는 경우 다음 각 호의 서류를 제출하여야 한다.</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부동산권리증서;</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토지교환합의서, 토지조정합의서 등 집체토지소유권 이전 증명서류;</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본 집체경제조직 2/3 이상의 구성원 또는 2/3 이상 촌민의 동의서;</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기타 필요한 서류.</w:t>
            </w:r>
          </w:p>
          <w:p w:rsidR="0000137E" w:rsidRPr="00C92697" w:rsidRDefault="0000137E" w:rsidP="00C92697">
            <w:pPr>
              <w:wordWrap w:val="0"/>
              <w:autoSpaceDN w:val="0"/>
              <w:snapToGrid w:val="0"/>
              <w:spacing w:line="290" w:lineRule="atLeast"/>
              <w:ind w:firstLineChars="100" w:firstLine="186"/>
              <w:rPr>
                <w:rFonts w:ascii="한컴바탕" w:eastAsia="한컴바탕" w:hAnsi="한컴바탕" w:cs="한컴바탕"/>
                <w:spacing w:val="-12"/>
                <w:szCs w:val="21"/>
                <w:lang w:eastAsia="ko-KR"/>
              </w:rPr>
            </w:pPr>
            <w:r w:rsidRPr="00C92697">
              <w:rPr>
                <w:rFonts w:ascii="한컴바탕" w:eastAsia="한컴바탕" w:hAnsi="한컴바탕" w:cs="한컴바탕" w:hint="eastAsia"/>
                <w:spacing w:val="-12"/>
                <w:szCs w:val="21"/>
                <w:lang w:eastAsia="ko-KR"/>
              </w:rPr>
              <w:t>제</w:t>
            </w:r>
            <w:r w:rsidRPr="00C92697">
              <w:rPr>
                <w:rFonts w:ascii="한컴바탕" w:eastAsia="한컴바탕" w:hAnsi="한컴바탕" w:cs="한컴바탕"/>
                <w:spacing w:val="-12"/>
                <w:szCs w:val="21"/>
                <w:lang w:eastAsia="ko-KR"/>
              </w:rPr>
              <w:t>32조</w:t>
            </w:r>
            <w:r w:rsidR="00F11E1E" w:rsidRPr="00C92697">
              <w:rPr>
                <w:rFonts w:ascii="한컴바탕" w:eastAsia="한컴바탕" w:hAnsi="한컴바탕" w:cs="한컴바탕" w:hint="eastAsia"/>
                <w:spacing w:val="-12"/>
                <w:szCs w:val="21"/>
                <w:lang w:eastAsia="ko-KR"/>
              </w:rPr>
              <w:t xml:space="preserve"> </w:t>
            </w:r>
            <w:r w:rsidRPr="00C92697">
              <w:rPr>
                <w:rFonts w:ascii="한컴바탕" w:eastAsia="한컴바탕" w:hAnsi="한컴바탕" w:cs="한컴바탕"/>
                <w:spacing w:val="-12"/>
                <w:szCs w:val="21"/>
                <w:lang w:eastAsia="ko-KR"/>
              </w:rPr>
              <w:t xml:space="preserve">집체토지소유권의 변경등기, 말소등기를 신청하는 경우 다음 각 호의 서류를 제출하여야 한다. </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부동산권리증서;</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집체토지소유권 변경 또는 소멸 증명서류;</w:t>
            </w:r>
          </w:p>
          <w:p w:rsidR="0000137E" w:rsidRPr="0000137E" w:rsidRDefault="0000137E" w:rsidP="00F11E1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기타 필요한 서류.</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C92697"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C92697">
              <w:rPr>
                <w:rFonts w:ascii="한컴바탕" w:eastAsia="한컴바탕" w:hAnsi="한컴바탕" w:cs="한컴바탕" w:hint="eastAsia"/>
                <w:spacing w:val="6"/>
                <w:szCs w:val="21"/>
                <w:lang w:eastAsia="ko-KR"/>
              </w:rPr>
              <w:t>제</w:t>
            </w:r>
            <w:r w:rsidRPr="00C92697">
              <w:rPr>
                <w:rFonts w:ascii="한컴바탕" w:eastAsia="한컴바탕" w:hAnsi="한컴바탕" w:cs="한컴바탕"/>
                <w:spacing w:val="6"/>
                <w:szCs w:val="21"/>
                <w:lang w:eastAsia="ko-KR"/>
              </w:rPr>
              <w:t>3절 국유건설용지사용권 및 주택소유권 등기</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33조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법에 따라 국유건설용지사용권을 취득한 경우 단독으로 국유건설용지사용권 등기를 신청할 수 있다.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법에</w:t>
            </w:r>
            <w:r w:rsidRPr="0000137E">
              <w:rPr>
                <w:rFonts w:ascii="한컴바탕" w:eastAsia="한컴바탕" w:hAnsi="한컴바탕" w:cs="한컴바탕"/>
                <w:spacing w:val="-6"/>
                <w:szCs w:val="21"/>
                <w:lang w:eastAsia="ko-KR"/>
              </w:rPr>
              <w:t xml:space="preserve"> 따라 국유건설용지를 이용하여 주택을 건설하는 경우 국유건설용지사용권 및 주택소유권 등기를 신청할 수 있다.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34조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국유건설용지사용권 최초등기를 신청하는 경우 다음 각 호의 서류를 제출하여야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토지 권리 근원 증명서류;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권적(</w:t>
            </w:r>
            <w:r w:rsidRPr="0000137E">
              <w:rPr>
                <w:rFonts w:ascii="한컴바탕" w:eastAsia="한컴바탕" w:hAnsi="한컴바탕" w:cs="한컴바탕" w:hint="eastAsia"/>
                <w:spacing w:val="-6"/>
                <w:szCs w:val="21"/>
                <w:lang w:eastAsia="ko-KR"/>
              </w:rPr>
              <w:t>權籍</w:t>
            </w:r>
            <w:r w:rsidRPr="0000137E">
              <w:rPr>
                <w:rFonts w:ascii="한컴바탕" w:eastAsia="한컴바탕" w:hAnsi="한컴바탕" w:cs="한컴바탕"/>
                <w:spacing w:val="-6"/>
                <w:szCs w:val="21"/>
                <w:lang w:eastAsia="ko-KR"/>
              </w:rPr>
              <w:t>) 조사표, 필지도 및 필지 경계점 좌표;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토지출양(</w:t>
            </w:r>
            <w:r w:rsidRPr="0000137E">
              <w:rPr>
                <w:rFonts w:ascii="한컴바탕" w:eastAsia="한컴바탕" w:hAnsi="한컴바탕" w:cs="한컴바탕" w:hint="eastAsia"/>
                <w:spacing w:val="-6"/>
                <w:szCs w:val="21"/>
                <w:lang w:eastAsia="ko-KR"/>
              </w:rPr>
              <w:t>出讓</w:t>
            </w:r>
            <w:r w:rsidRPr="0000137E">
              <w:rPr>
                <w:rFonts w:ascii="한컴바탕" w:eastAsia="한컴바탕" w:hAnsi="한컴바탕" w:cs="한컴바탕"/>
                <w:spacing w:val="-6"/>
                <w:szCs w:val="21"/>
                <w:lang w:eastAsia="ko-KR"/>
              </w:rPr>
              <w:t>)금, 토지임대료, 관련 세금•비용 등의 납부증빙;</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기타 필요한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전</w:t>
            </w:r>
            <w:r w:rsidRPr="0000137E">
              <w:rPr>
                <w:rFonts w:ascii="한컴바탕" w:eastAsia="한컴바탕" w:hAnsi="한컴바탕" w:cs="한컴바탕"/>
                <w:spacing w:val="-6"/>
                <w:szCs w:val="21"/>
                <w:lang w:eastAsia="ko-KR"/>
              </w:rPr>
              <w:t xml:space="preserve"> 항에 규정한 토지 권리 근원 증명서류는 권리 취득방식에 따라 국유건설용지 할당결정서, 국유건설용지사용권 출양(</w:t>
            </w:r>
            <w:r w:rsidRPr="0000137E">
              <w:rPr>
                <w:rFonts w:ascii="한컴바탕" w:eastAsia="한컴바탕" w:hAnsi="한컴바탕" w:cs="한컴바탕" w:hint="eastAsia"/>
                <w:spacing w:val="-6"/>
                <w:szCs w:val="21"/>
                <w:lang w:eastAsia="ko-KR"/>
              </w:rPr>
              <w:t>出讓</w:t>
            </w:r>
            <w:r w:rsidRPr="0000137E">
              <w:rPr>
                <w:rFonts w:ascii="한컴바탕" w:eastAsia="한컴바탕" w:hAnsi="한컴바탕" w:cs="한컴바탕"/>
                <w:spacing w:val="-6"/>
                <w:szCs w:val="21"/>
                <w:lang w:eastAsia="ko-KR"/>
              </w:rPr>
              <w:t>)계약서, 국유건설용지사용권 임대차계약서 및 국유건설용지사용권 출자(지분 투자)계약서, 수권(</w:t>
            </w:r>
            <w:r w:rsidRPr="0000137E">
              <w:rPr>
                <w:rFonts w:ascii="한컴바탕" w:eastAsia="한컴바탕" w:hAnsi="한컴바탕" w:cs="한컴바탕" w:hint="eastAsia"/>
                <w:spacing w:val="-6"/>
                <w:szCs w:val="21"/>
                <w:lang w:eastAsia="ko-KR"/>
              </w:rPr>
              <w:t>授權</w:t>
            </w:r>
            <w:r w:rsidRPr="0000137E">
              <w:rPr>
                <w:rFonts w:ascii="한컴바탕" w:eastAsia="한컴바탕" w:hAnsi="한컴바탕" w:cs="한컴바탕"/>
                <w:spacing w:val="-6"/>
                <w:szCs w:val="21"/>
                <w:lang w:eastAsia="ko-KR"/>
              </w:rPr>
              <w:t>)경영비준문서를 포함한다.</w:t>
            </w:r>
          </w:p>
          <w:p w:rsidR="0000137E" w:rsidRPr="00C92697" w:rsidRDefault="0000137E" w:rsidP="00C92697">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C92697">
              <w:rPr>
                <w:rFonts w:ascii="한컴바탕" w:eastAsia="한컴바탕" w:hAnsi="한컴바탕" w:cs="한컴바탕" w:hint="eastAsia"/>
                <w:spacing w:val="6"/>
                <w:szCs w:val="21"/>
                <w:lang w:eastAsia="ko-KR"/>
              </w:rPr>
              <w:t>지상</w:t>
            </w:r>
            <w:r w:rsidRPr="00C92697">
              <w:rPr>
                <w:rFonts w:ascii="한컴바탕" w:eastAsia="한컴바탕" w:hAnsi="한컴바탕" w:cs="한컴바탕"/>
                <w:spacing w:val="6"/>
                <w:szCs w:val="21"/>
                <w:lang w:eastAsia="ko-KR"/>
              </w:rPr>
              <w:t xml:space="preserve"> 또는 지하의 국유건설용지사용권 단독 설립 등기 신청은 본 조의 규정에 따라 처리한다.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lastRenderedPageBreak/>
              <w:t>제</w:t>
            </w:r>
            <w:r w:rsidRPr="0000137E">
              <w:rPr>
                <w:rFonts w:ascii="한컴바탕" w:eastAsia="한컴바탕" w:hAnsi="한컴바탕" w:cs="한컴바탕"/>
                <w:spacing w:val="-6"/>
                <w:szCs w:val="21"/>
                <w:lang w:eastAsia="ko-KR"/>
              </w:rPr>
              <w:t>35조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국유건설용지사용권 및 주택소유권 최초등기를 신청하는 경우 다음 각 호의 서류를 제출하여야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부동산권리증서 또는 토지 권리 근원 증명서류;</w:t>
            </w:r>
          </w:p>
          <w:p w:rsidR="0000137E" w:rsidRPr="00C92697" w:rsidRDefault="0000137E" w:rsidP="00C92697">
            <w:pPr>
              <w:wordWrap w:val="0"/>
              <w:autoSpaceDN w:val="0"/>
              <w:snapToGrid w:val="0"/>
              <w:spacing w:line="290" w:lineRule="atLeast"/>
              <w:ind w:firstLineChars="100" w:firstLine="182"/>
              <w:rPr>
                <w:rFonts w:ascii="한컴바탕" w:eastAsia="한컴바탕" w:hAnsi="한컴바탕" w:cs="한컴바탕"/>
                <w:spacing w:val="-14"/>
                <w:szCs w:val="21"/>
                <w:lang w:eastAsia="ko-KR"/>
              </w:rPr>
            </w:pPr>
            <w:r w:rsidRPr="00C92697">
              <w:rPr>
                <w:rFonts w:ascii="한컴바탕" w:eastAsia="한컴바탕" w:hAnsi="한컴바탕" w:cs="한컴바탕"/>
                <w:spacing w:val="-14"/>
                <w:szCs w:val="21"/>
                <w:lang w:eastAsia="ko-KR"/>
              </w:rPr>
              <w:t>(2)</w:t>
            </w:r>
            <w:r w:rsidRPr="00C92697">
              <w:rPr>
                <w:rFonts w:ascii="한컴바탕" w:eastAsia="한컴바탕" w:hAnsi="한컴바탕" w:cs="한컴바탕"/>
                <w:spacing w:val="-14"/>
                <w:szCs w:val="21"/>
                <w:lang w:eastAsia="ko-KR"/>
              </w:rPr>
              <w:tab/>
              <w:t>건설공사가 규획에 부합됨을 증명하는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주택 준공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부동산 조사보고서 또는 측량보고서;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관련 세금•비용 납부증빙;</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(6)</w:t>
            </w:r>
            <w:r w:rsidRPr="0000137E">
              <w:rPr>
                <w:rFonts w:ascii="한컴바탕" w:eastAsia="한컴바탕" w:hAnsi="한컴바탕" w:cs="한컴바탕"/>
                <w:spacing w:val="-6"/>
                <w:szCs w:val="21"/>
                <w:lang w:eastAsia="ko-KR"/>
              </w:rPr>
              <w:tab/>
              <w:t>기타 필요한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36조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주택소유권 최초등기를 이행하는 신청인은 건축구획 안에 있는 법에 의거하여 전체 소유주가 공동으로 소유하는 도로, 녹지, 기타 공공장소, 공용시설과 건물관리 서비스용 건물 및 그 점용 범위 내에 있는 건설용지사용권도 같이 소유주의 공동소유로 등기하여야 한다. 소유주가 주택소유권을 양도하는 경우 공동소유 부분에 대한 권리도 법에 따라 같이 양도된다.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37조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국유건설용지사용권 및 주택소유권 변경등기를 신청하는 경우 상황별로 다음 각 호의 서류를 제출하여야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부동산권리증서;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변경 사항 증명서류;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비준권한이 있는 인민정부 또는 주관부서의 비준문서;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국유건설용지사용권 출양(</w:t>
            </w:r>
            <w:r w:rsidRPr="0000137E">
              <w:rPr>
                <w:rFonts w:ascii="한컴바탕" w:eastAsia="한컴바탕" w:hAnsi="한컴바탕" w:cs="한컴바탕" w:hint="eastAsia"/>
                <w:spacing w:val="-6"/>
                <w:szCs w:val="21"/>
                <w:lang w:eastAsia="ko-KR"/>
              </w:rPr>
              <w:t>出讓</w:t>
            </w:r>
            <w:r w:rsidRPr="0000137E">
              <w:rPr>
                <w:rFonts w:ascii="한컴바탕" w:eastAsia="한컴바탕" w:hAnsi="한컴바탕" w:cs="한컴바탕"/>
                <w:spacing w:val="-6"/>
                <w:szCs w:val="21"/>
                <w:lang w:eastAsia="ko-KR"/>
              </w:rPr>
              <w:t>)계약서 또는 보충합의서;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국유건설용지사용권 출양(</w:t>
            </w:r>
            <w:r w:rsidRPr="0000137E">
              <w:rPr>
                <w:rFonts w:ascii="한컴바탕" w:eastAsia="한컴바탕" w:hAnsi="한컴바탕" w:cs="한컴바탕" w:hint="eastAsia"/>
                <w:spacing w:val="-6"/>
                <w:szCs w:val="21"/>
                <w:lang w:eastAsia="ko-KR"/>
              </w:rPr>
              <w:t>出讓</w:t>
            </w:r>
            <w:r w:rsidRPr="0000137E">
              <w:rPr>
                <w:rFonts w:ascii="한컴바탕" w:eastAsia="한컴바탕" w:hAnsi="한컴바탕" w:cs="한컴바탕"/>
                <w:spacing w:val="-6"/>
                <w:szCs w:val="21"/>
                <w:lang w:eastAsia="ko-KR"/>
              </w:rPr>
              <w:t>)금, 세금•비용 등의 납부증빙;</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(6)</w:t>
            </w:r>
            <w:r w:rsidRPr="0000137E">
              <w:rPr>
                <w:rFonts w:ascii="한컴바탕" w:eastAsia="한컴바탕" w:hAnsi="한컴바탕" w:cs="한컴바탕"/>
                <w:spacing w:val="-6"/>
                <w:szCs w:val="21"/>
                <w:lang w:eastAsia="ko-KR"/>
              </w:rPr>
              <w:tab/>
              <w:t>기타 필요한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38조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국유건설용지사용권 및 주택소유권 이전등기를 신청하는 경우 상황별로 다음 각 호의 서류를 제출하여야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부동산권리증서;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매매계약서, 교환계약서, 증여계약서;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상속 또는 유증 증명서류;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분할계약서, 합병계약서;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효력을 발생한 인민법원 또는 중재위원회의 법률문서;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(6)</w:t>
            </w:r>
            <w:r w:rsidRPr="0000137E">
              <w:rPr>
                <w:rFonts w:ascii="한컴바탕" w:eastAsia="한컴바탕" w:hAnsi="한컴바탕" w:cs="한컴바탕"/>
                <w:spacing w:val="-6"/>
                <w:szCs w:val="21"/>
                <w:lang w:eastAsia="ko-KR"/>
              </w:rPr>
              <w:tab/>
              <w:t>비준권한이 있는 인민정부 또는 주관부서의 비준문서;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(7)</w:t>
            </w:r>
            <w:r w:rsidRPr="0000137E">
              <w:rPr>
                <w:rFonts w:ascii="한컴바탕" w:eastAsia="한컴바탕" w:hAnsi="한컴바탕" w:cs="한컴바탕"/>
                <w:spacing w:val="-6"/>
                <w:szCs w:val="21"/>
                <w:lang w:eastAsia="ko-KR"/>
              </w:rPr>
              <w:tab/>
              <w:t>관련 세금•비용 납부증빙;</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(8)</w:t>
            </w:r>
            <w:r w:rsidRPr="0000137E">
              <w:rPr>
                <w:rFonts w:ascii="한컴바탕" w:eastAsia="한컴바탕" w:hAnsi="한컴바탕" w:cs="한컴바탕"/>
                <w:spacing w:val="-6"/>
                <w:szCs w:val="21"/>
                <w:lang w:eastAsia="ko-KR"/>
              </w:rPr>
              <w:tab/>
              <w:t>기타 필요한 서류.</w:t>
            </w:r>
          </w:p>
          <w:p w:rsidR="0000137E" w:rsidRPr="00C92697" w:rsidRDefault="0000137E" w:rsidP="00C92697">
            <w:pPr>
              <w:wordWrap w:val="0"/>
              <w:autoSpaceDN w:val="0"/>
              <w:snapToGrid w:val="0"/>
              <w:spacing w:line="290" w:lineRule="atLeast"/>
              <w:ind w:firstLineChars="100" w:firstLine="182"/>
              <w:rPr>
                <w:rFonts w:ascii="한컴바탕" w:eastAsia="한컴바탕" w:hAnsi="한컴바탕" w:cs="한컴바탕"/>
                <w:spacing w:val="-14"/>
                <w:szCs w:val="21"/>
                <w:lang w:eastAsia="ko-KR"/>
              </w:rPr>
            </w:pPr>
            <w:r w:rsidRPr="00C92697">
              <w:rPr>
                <w:rFonts w:ascii="한컴바탕" w:eastAsia="한컴바탕" w:hAnsi="한컴바탕" w:cs="한컴바탕" w:hint="eastAsia"/>
                <w:spacing w:val="-14"/>
                <w:szCs w:val="21"/>
                <w:lang w:eastAsia="ko-KR"/>
              </w:rPr>
              <w:t>법에</w:t>
            </w:r>
            <w:r w:rsidRPr="00C92697">
              <w:rPr>
                <w:rFonts w:ascii="한컴바탕" w:eastAsia="한컴바탕" w:hAnsi="한컴바탕" w:cs="한컴바탕"/>
                <w:spacing w:val="-14"/>
                <w:szCs w:val="21"/>
                <w:lang w:eastAsia="ko-KR"/>
              </w:rPr>
              <w:t xml:space="preserve"> 따라 비안(</w:t>
            </w:r>
            <w:r w:rsidRPr="00C92697">
              <w:rPr>
                <w:rFonts w:ascii="한컴바탕" w:eastAsia="한컴바탕" w:hAnsi="한컴바탕" w:cs="한컴바탕" w:hint="eastAsia"/>
                <w:spacing w:val="-14"/>
                <w:szCs w:val="21"/>
                <w:lang w:eastAsia="ko-KR"/>
              </w:rPr>
              <w:t>備案</w:t>
            </w:r>
            <w:r w:rsidRPr="00C92697">
              <w:rPr>
                <w:rFonts w:ascii="한컴바탕" w:eastAsia="한컴바탕" w:hAnsi="한컴바탕" w:cs="한컴바탕"/>
                <w:spacing w:val="-14"/>
                <w:szCs w:val="21"/>
                <w:lang w:eastAsia="ko-KR"/>
              </w:rPr>
              <w:t>) 수속을 이행하여야 하는 부동산매매계약의 경우 신청인은 신청 등기 시 반드시 비안(</w:t>
            </w:r>
            <w:r w:rsidRPr="00C92697">
              <w:rPr>
                <w:rFonts w:ascii="한컴바탕" w:eastAsia="한컴바탕" w:hAnsi="한컴바탕" w:cs="한컴바탕" w:hint="eastAsia"/>
                <w:spacing w:val="-14"/>
                <w:szCs w:val="21"/>
                <w:lang w:eastAsia="ko-KR"/>
              </w:rPr>
              <w:t>備案</w:t>
            </w:r>
            <w:r w:rsidRPr="00C92697">
              <w:rPr>
                <w:rFonts w:ascii="한컴바탕" w:eastAsia="한컴바탕" w:hAnsi="한컴바탕" w:cs="한컴바탕"/>
                <w:spacing w:val="-14"/>
                <w:szCs w:val="21"/>
                <w:lang w:eastAsia="ko-KR"/>
              </w:rPr>
              <w:t>) 절차를 거친 매매계약서를 제출하여야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lastRenderedPageBreak/>
              <w:t>제</w:t>
            </w:r>
            <w:r w:rsidRPr="0000137E">
              <w:rPr>
                <w:rFonts w:ascii="한컴바탕" w:eastAsia="한컴바탕" w:hAnsi="한컴바탕" w:cs="한컴바탕"/>
                <w:spacing w:val="-6"/>
                <w:szCs w:val="21"/>
                <w:lang w:eastAsia="ko-KR"/>
              </w:rPr>
              <w:t>39조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독립적인 이용가치가 있는 특정 공간 및 부두, 오일 저장시설 등 기타 건축물, 구축물의 소유권 등기는 이 실시세칙의 주택소유권 등기 관련 규정에 따라 처리한다.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4절 택지사용권 및 주택소유권 등기</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40조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법에 의거하여 취득한 택지사용권은 단독으로 택지사용권 등기를 신청할 수 있다.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법에</w:t>
            </w:r>
            <w:r w:rsidRPr="0000137E">
              <w:rPr>
                <w:rFonts w:ascii="한컴바탕" w:eastAsia="한컴바탕" w:hAnsi="한컴바탕" w:cs="한컴바탕"/>
                <w:spacing w:val="-6"/>
                <w:szCs w:val="21"/>
                <w:lang w:eastAsia="ko-KR"/>
              </w:rPr>
              <w:t xml:space="preserve"> 따라 택지를 이용하여 주택 및 그 부속시설을 건설하는 경우 택지사용권 및 주택소유권 등기를 신청할 수 있다.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41조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택지사용권 및 주택소유권의 최최등기를 신청하는 경우 상황별로 다음 각 호의 서류를 제출하여야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신청인의 신분증 및 호구부;</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부동산권리증서 또는 비준권한이 있는 인민정부가 발급한 택지사용비준문서 등 권리 근원 증명서류;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주택이 규획 또는 건설에 부합됨을 증명하는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권적(</w:t>
            </w:r>
            <w:r w:rsidRPr="0000137E">
              <w:rPr>
                <w:rFonts w:ascii="한컴바탕" w:eastAsia="한컴바탕" w:hAnsi="한컴바탕" w:cs="한컴바탕" w:hint="eastAsia"/>
                <w:spacing w:val="-6"/>
                <w:szCs w:val="21"/>
                <w:lang w:eastAsia="ko-KR"/>
              </w:rPr>
              <w:t>權籍</w:t>
            </w:r>
            <w:r w:rsidRPr="0000137E">
              <w:rPr>
                <w:rFonts w:ascii="한컴바탕" w:eastAsia="한컴바탕" w:hAnsi="한컴바탕" w:cs="한컴바탕"/>
                <w:spacing w:val="-6"/>
                <w:szCs w:val="21"/>
                <w:lang w:eastAsia="ko-KR"/>
              </w:rPr>
              <w:t>) 조사표, 필지도, 주택 평면도 및 필지 경계점 좌표 등 부동산의 경계선, 면적 등에 관한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기타 필요한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42조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법에 따른 상속, 분가에 따른 재산분할, 집체경제조직 구성원 간의 주택 교환 등으로 인하여 택지사용권 및 주택소유권이 이전됨에 따라 등기를 신청하는 경우 신청인은 상황별로 다음 각 호의 서류를 제출하여야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부동산권리증서 또는 기타 권리 근원 증명서류;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법에 따른 상속임을 증명하는 서류;</w:t>
            </w:r>
          </w:p>
          <w:p w:rsidR="0000137E" w:rsidRPr="00C92697" w:rsidRDefault="0000137E" w:rsidP="00C92697">
            <w:pPr>
              <w:wordWrap w:val="0"/>
              <w:autoSpaceDN w:val="0"/>
              <w:snapToGrid w:val="0"/>
              <w:spacing w:line="290" w:lineRule="atLeast"/>
              <w:ind w:firstLineChars="100" w:firstLine="182"/>
              <w:rPr>
                <w:rFonts w:ascii="한컴바탕" w:eastAsia="한컴바탕" w:hAnsi="한컴바탕" w:cs="한컴바탕"/>
                <w:spacing w:val="-14"/>
                <w:szCs w:val="21"/>
                <w:lang w:eastAsia="ko-KR"/>
              </w:rPr>
            </w:pPr>
            <w:r w:rsidRPr="00C92697">
              <w:rPr>
                <w:rFonts w:ascii="한컴바탕" w:eastAsia="한컴바탕" w:hAnsi="한컴바탕" w:cs="한컴바탕"/>
                <w:spacing w:val="-14"/>
                <w:szCs w:val="21"/>
                <w:lang w:eastAsia="ko-KR"/>
              </w:rPr>
              <w:t>(3)</w:t>
            </w:r>
            <w:r w:rsidRPr="00C92697">
              <w:rPr>
                <w:rFonts w:ascii="한컴바탕" w:eastAsia="한컴바탕" w:hAnsi="한컴바탕" w:cs="한컴바탕"/>
                <w:spacing w:val="-14"/>
                <w:szCs w:val="21"/>
                <w:lang w:eastAsia="ko-KR"/>
              </w:rPr>
              <w:tab/>
              <w:t>분가 및 재산분할에 관한 계약서 또는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집체경제조직 구성원 간의 주택교환계약서;</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기타 필요한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43조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 xml:space="preserve">택지 등 집체토지 위의 건축물구분소유권 등기 신청은 국유건설용지사용권 및 건축물구분소유권에 관한 규정을 참조하여 등기 수속을 처리한다. </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5절 집체건설용지사용권 및 건축물•구축물소유권 등기</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44조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법에 따라 취득한 집체건설용지사용권은 단독으로 집체건설용지사용권 등기를 신청할 수 있다.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lastRenderedPageBreak/>
              <w:t>법에</w:t>
            </w:r>
            <w:r w:rsidRPr="0000137E">
              <w:rPr>
                <w:rFonts w:ascii="한컴바탕" w:eastAsia="한컴바탕" w:hAnsi="한컴바탕" w:cs="한컴바탕"/>
                <w:spacing w:val="-6"/>
                <w:szCs w:val="21"/>
                <w:lang w:eastAsia="ko-KR"/>
              </w:rPr>
              <w:t xml:space="preserve"> 따라 집체건설용지를 이용하여 기업을 창립하거나 공공시설을 건설하거나 공익사업에 종사하는 경우 집체건설용지사용권 및 지상 건축물•구축물소유권 등기를 신청할 수 있다.</w:t>
            </w:r>
          </w:p>
          <w:p w:rsidR="0000137E" w:rsidRPr="00C92697" w:rsidRDefault="0000137E" w:rsidP="00C92697">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C92697">
              <w:rPr>
                <w:rFonts w:ascii="한컴바탕" w:eastAsia="한컴바탕" w:hAnsi="한컴바탕" w:cs="한컴바탕" w:hint="eastAsia"/>
                <w:spacing w:val="6"/>
                <w:szCs w:val="21"/>
                <w:lang w:eastAsia="ko-KR"/>
              </w:rPr>
              <w:t>제</w:t>
            </w:r>
            <w:r w:rsidRPr="00C92697">
              <w:rPr>
                <w:rFonts w:ascii="한컴바탕" w:eastAsia="한컴바탕" w:hAnsi="한컴바탕" w:cs="한컴바탕"/>
                <w:spacing w:val="6"/>
                <w:szCs w:val="21"/>
                <w:lang w:eastAsia="ko-KR"/>
              </w:rPr>
              <w:t>45조</w:t>
            </w:r>
            <w:r w:rsidR="00C92697" w:rsidRPr="00C92697">
              <w:rPr>
                <w:rFonts w:ascii="한컴바탕" w:eastAsia="한컴바탕" w:hAnsi="한컴바탕" w:cs="한컴바탕" w:hint="eastAsia"/>
                <w:spacing w:val="6"/>
                <w:szCs w:val="21"/>
                <w:lang w:eastAsia="ko-KR"/>
              </w:rPr>
              <w:t xml:space="preserve"> </w:t>
            </w:r>
            <w:r w:rsidRPr="00C92697">
              <w:rPr>
                <w:rFonts w:ascii="한컴바탕" w:eastAsia="한컴바탕" w:hAnsi="한컴바탕" w:cs="한컴바탕"/>
                <w:spacing w:val="6"/>
                <w:szCs w:val="21"/>
                <w:lang w:eastAsia="ko-KR"/>
              </w:rPr>
              <w:t>집체건설용지사용권 및 건축물•구축물소유권 최초등기를 신청하는 신청인은 상황별로 다음 각 호의 서류를 제출하여야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비준권한이 있는 인민정부가 발급한 토지사용비준문서 등 토지 권리 근원 증명서류;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건설 프로젝트가 규획에 부합됨을 증명하는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권적(</w:t>
            </w:r>
            <w:r w:rsidRPr="0000137E">
              <w:rPr>
                <w:rFonts w:ascii="한컴바탕" w:eastAsia="한컴바탕" w:hAnsi="한컴바탕" w:cs="한컴바탕" w:hint="eastAsia"/>
                <w:spacing w:val="-6"/>
                <w:szCs w:val="21"/>
                <w:lang w:eastAsia="ko-KR"/>
              </w:rPr>
              <w:t>權籍</w:t>
            </w:r>
            <w:r w:rsidRPr="0000137E">
              <w:rPr>
                <w:rFonts w:ascii="한컴바탕" w:eastAsia="한컴바탕" w:hAnsi="한컴바탕" w:cs="한컴바탕"/>
                <w:spacing w:val="-6"/>
                <w:szCs w:val="21"/>
                <w:lang w:eastAsia="ko-KR"/>
              </w:rPr>
              <w:t>) 조사표, 필지도, 주택 평면도 및 필지 경계점 좌표 등 부동산의 경계선, 면적 등에 관한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건설공사 준공 증명서류;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기타 필요한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집체건설용지사용권</w:t>
            </w:r>
            <w:r w:rsidRPr="0000137E">
              <w:rPr>
                <w:rFonts w:ascii="한컴바탕" w:eastAsia="한컴바탕" w:hAnsi="한컴바탕" w:cs="한컴바탕"/>
                <w:spacing w:val="-6"/>
                <w:szCs w:val="21"/>
                <w:lang w:eastAsia="ko-KR"/>
              </w:rPr>
              <w:t xml:space="preserve"> 최초등기 완료 후 신청인이 건축물•구축물소유권 최초등기를 신청하는 경우 집체건설용지사용권이 있음을 증명하는 부동산권리증서를 제출하여야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46조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집체건설용지사용권 및 건축물•구축물소유권의 변경등기, 이전등기, 말소등기를 신청하는 신청인은 상황별로 다음 각 호의 서류를 제출하여야 한다.</w:t>
            </w:r>
          </w:p>
          <w:p w:rsidR="0000137E" w:rsidRDefault="0000137E" w:rsidP="00C92697">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부동산권리증서;</w:t>
            </w:r>
          </w:p>
          <w:p w:rsidR="00C92697" w:rsidRPr="0000137E" w:rsidRDefault="00C92697"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(2)   집체건설용지사용권 및 건축물</w:t>
            </w:r>
            <w:r w:rsidRPr="0000137E">
              <w:rPr>
                <w:rFonts w:ascii="한컴바탕" w:eastAsia="한컴바탕" w:hAnsi="한컴바탕" w:cs="한컴바탕"/>
                <w:spacing w:val="-6"/>
                <w:szCs w:val="21"/>
                <w:lang w:eastAsia="ko-KR"/>
              </w:rPr>
              <w:t>•</w:t>
            </w:r>
            <w:r>
              <w:rPr>
                <w:rFonts w:ascii="한컴바탕" w:eastAsia="한컴바탕" w:hAnsi="한컴바탕" w:cs="한컴바탕" w:hint="eastAsia"/>
                <w:spacing w:val="-6"/>
                <w:szCs w:val="21"/>
                <w:lang w:eastAsia="ko-KR"/>
              </w:rPr>
              <w:t>구축물소유권의 변경, 이전, 소멸한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w:t>
            </w:r>
            <w:r w:rsidR="00C92697">
              <w:rPr>
                <w:rFonts w:ascii="한컴바탕" w:eastAsia="한컴바탕" w:hAnsi="한컴바탕" w:cs="한컴바탕" w:hint="eastAsia"/>
                <w:spacing w:val="-6"/>
                <w:szCs w:val="21"/>
                <w:lang w:eastAsia="ko-KR"/>
              </w:rPr>
              <w:t>3</w:t>
            </w:r>
            <w:r w:rsidRPr="0000137E">
              <w:rPr>
                <w:rFonts w:ascii="한컴바탕" w:eastAsia="한컴바탕" w:hAnsi="한컴바탕" w:cs="한컴바탕"/>
                <w:spacing w:val="-6"/>
                <w:szCs w:val="21"/>
                <w:lang w:eastAsia="ko-KR"/>
              </w:rPr>
              <w:t>)</w:t>
            </w:r>
            <w:r w:rsidRPr="0000137E">
              <w:rPr>
                <w:rFonts w:ascii="한컴바탕" w:eastAsia="한컴바탕" w:hAnsi="한컴바탕" w:cs="한컴바탕"/>
                <w:spacing w:val="-6"/>
                <w:szCs w:val="21"/>
                <w:lang w:eastAsia="ko-KR"/>
              </w:rPr>
              <w:tab/>
              <w:t>기타 필요한 서류.</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기업의</w:t>
            </w:r>
            <w:r w:rsidRPr="0000137E">
              <w:rPr>
                <w:rFonts w:ascii="한컴바탕" w:eastAsia="한컴바탕" w:hAnsi="한컴바탕" w:cs="한컴바탕"/>
                <w:spacing w:val="-6"/>
                <w:szCs w:val="21"/>
                <w:lang w:eastAsia="ko-KR"/>
              </w:rPr>
              <w:t xml:space="preserve"> 합병, 파산 등 사유로 인하여 집체건설용지사용권 및 건축물•구축물소유권이 이전되는 경우 신청인은 관련 계약서 및 관련 부서의 비준문서 등 관련 서류를 지참하여 부동산 이전등기를 신청하여야 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6절 토지도급경영권 등기</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47조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농민집체 소유의 경작지, 임지(</w:t>
            </w:r>
            <w:r w:rsidRPr="0000137E">
              <w:rPr>
                <w:rFonts w:ascii="한컴바탕" w:eastAsia="한컴바탕" w:hAnsi="한컴바탕" w:cs="한컴바탕" w:hint="eastAsia"/>
                <w:spacing w:val="-6"/>
                <w:szCs w:val="21"/>
                <w:lang w:eastAsia="ko-KR"/>
              </w:rPr>
              <w:t>林地</w:t>
            </w:r>
            <w:r w:rsidRPr="0000137E">
              <w:rPr>
                <w:rFonts w:ascii="한컴바탕" w:eastAsia="한컴바탕" w:hAnsi="한컴바탕" w:cs="한컴바탕"/>
                <w:spacing w:val="-6"/>
                <w:szCs w:val="21"/>
                <w:lang w:eastAsia="ko-KR"/>
              </w:rPr>
              <w:t>), 초지(</w:t>
            </w:r>
            <w:r w:rsidRPr="0000137E">
              <w:rPr>
                <w:rFonts w:ascii="한컴바탕" w:eastAsia="한컴바탕" w:hAnsi="한컴바탕" w:cs="한컴바탕" w:hint="eastAsia"/>
                <w:spacing w:val="-6"/>
                <w:szCs w:val="21"/>
                <w:lang w:eastAsia="ko-KR"/>
              </w:rPr>
              <w:t>草地</w:t>
            </w:r>
            <w:r w:rsidRPr="0000137E">
              <w:rPr>
                <w:rFonts w:ascii="한컴바탕" w:eastAsia="한컴바탕" w:hAnsi="한컴바탕" w:cs="한컴바탕"/>
                <w:spacing w:val="-6"/>
                <w:szCs w:val="21"/>
                <w:lang w:eastAsia="ko-KR"/>
              </w:rPr>
              <w:t>), 수역(</w:t>
            </w:r>
            <w:r w:rsidRPr="0000137E">
              <w:rPr>
                <w:rFonts w:ascii="한컴바탕" w:eastAsia="한컴바탕" w:hAnsi="한컴바탕" w:cs="한컴바탕" w:hint="eastAsia"/>
                <w:spacing w:val="-6"/>
                <w:szCs w:val="21"/>
                <w:lang w:eastAsia="ko-KR"/>
              </w:rPr>
              <w:t>水域</w:t>
            </w:r>
            <w:r w:rsidRPr="0000137E">
              <w:rPr>
                <w:rFonts w:ascii="한컴바탕" w:eastAsia="한컴바탕" w:hAnsi="한컴바탕" w:cs="한컴바탕"/>
                <w:spacing w:val="-6"/>
                <w:szCs w:val="21"/>
                <w:lang w:eastAsia="ko-KR"/>
              </w:rPr>
              <w:t>), 간석지 및 미개간 산•언덕•계곡•갯벌 등 농용지 또는 농민집체가 법에 따라 사용하는 국가 소유의 농용지를 도급맡아 재식농업, 임업, 목축업, 어업 등 농업생산에 종사하는 경우 토지도급경영권 등기를 신청할 수 있으며; 지상에 산림, 임목이 부착되어 있을 경우 토지도급경영권 등기 시 같이 등기 신청하여야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48조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 xml:space="preserve">법에 따라 도급의 방식으로 토지 위에서 재식농업 또는 양식업 생산활동에 종사하는 경우 </w:t>
            </w:r>
            <w:r w:rsidRPr="0000137E">
              <w:rPr>
                <w:rFonts w:ascii="한컴바탕" w:eastAsia="한컴바탕" w:hAnsi="한컴바탕" w:cs="한컴바탕"/>
                <w:spacing w:val="-6"/>
                <w:szCs w:val="21"/>
                <w:lang w:eastAsia="ko-KR"/>
              </w:rPr>
              <w:lastRenderedPageBreak/>
              <w:t>토지도급경영권 최초등기를 신청할 수 있다.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가구별</w:t>
            </w:r>
            <w:r w:rsidRPr="0000137E">
              <w:rPr>
                <w:rFonts w:ascii="한컴바탕" w:eastAsia="한컴바탕" w:hAnsi="한컴바탕" w:cs="한컴바탕"/>
                <w:spacing w:val="-6"/>
                <w:szCs w:val="21"/>
                <w:lang w:eastAsia="ko-KR"/>
              </w:rPr>
              <w:t xml:space="preserve"> 도급 방식으로 취득한 토지도급경영권의 최초등기는 발주자가 토지도급경영계약서 등 서류를 지참하여 신청한다.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입찰</w:t>
            </w:r>
            <w:r w:rsidRPr="0000137E">
              <w:rPr>
                <w:rFonts w:ascii="한컴바탕" w:eastAsia="한컴바탕" w:hAnsi="한컴바탕" w:cs="한컴바탕"/>
                <w:spacing w:val="-6"/>
                <w:szCs w:val="21"/>
                <w:lang w:eastAsia="ko-KR"/>
              </w:rPr>
              <w:t>, 경매, 공개협상 등 방식으로 농촌 토지의 도급경영권을 취득하는 경우 도급자가 토지도급경영계약서 등 서류를 지참하여 토지도급경영권 최초등기를 신청한다.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49조</w:t>
            </w:r>
            <w:r w:rsidR="00C9269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이미 등기한 토지도급경영권에 다음 각 호의 어느 하나에 해당되는 상황이 발생하는 경우 도급자는 기존 부동산권리증서 및 변경 사실을 증명하는 기타 서류를 지참하여 토지도급경영권 변경등기를 신청하여야 한다.</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권리자의 성명 또는 명칭 등 사항이 변경된 경우;</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도급 토지의 위치, 명칭, 면적이 변경된 경우;</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도급기한이 법에 의거하여 변경된 경우;</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도급기한이 만료된 후 토지도급경영권자가 국가의 관련 규정에 따라 계속 도급맡는 경우;</w:t>
            </w:r>
          </w:p>
          <w:p w:rsidR="0000137E" w:rsidRPr="0000137E" w:rsidRDefault="0000137E" w:rsidP="00C9269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경작지를 산림, 호수, 초지(</w:t>
            </w:r>
            <w:r w:rsidRPr="0000137E">
              <w:rPr>
                <w:rFonts w:ascii="한컴바탕" w:eastAsia="한컴바탕" w:hAnsi="한컴바탕" w:cs="한컴바탕" w:hint="eastAsia"/>
                <w:spacing w:val="-6"/>
                <w:szCs w:val="21"/>
                <w:lang w:eastAsia="ko-KR"/>
              </w:rPr>
              <w:t>草地</w:t>
            </w:r>
            <w:r w:rsidRPr="0000137E">
              <w:rPr>
                <w:rFonts w:ascii="한컴바탕" w:eastAsia="한컴바탕" w:hAnsi="한컴바탕" w:cs="한컴바탕"/>
                <w:spacing w:val="-6"/>
                <w:szCs w:val="21"/>
                <w:lang w:eastAsia="ko-KR"/>
              </w:rPr>
              <w:t>)로 환원함에 따라 토지 용도가 변경된 경우;</w:t>
            </w:r>
          </w:p>
          <w:p w:rsidR="0000137E" w:rsidRPr="00E43E70" w:rsidRDefault="0000137E" w:rsidP="00E43E70">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E43E70">
              <w:rPr>
                <w:rFonts w:ascii="한컴바탕" w:eastAsia="한컴바탕" w:hAnsi="한컴바탕" w:cs="한컴바탕"/>
                <w:spacing w:val="6"/>
                <w:szCs w:val="21"/>
                <w:lang w:eastAsia="ko-KR"/>
              </w:rPr>
              <w:t>(6)</w:t>
            </w:r>
            <w:r w:rsidRPr="00E43E70">
              <w:rPr>
                <w:rFonts w:ascii="한컴바탕" w:eastAsia="한컴바탕" w:hAnsi="한컴바탕" w:cs="한컴바탕"/>
                <w:spacing w:val="6"/>
                <w:szCs w:val="21"/>
                <w:lang w:eastAsia="ko-KR"/>
              </w:rPr>
              <w:tab/>
              <w:t>산림, 임목의 종류 등이 변경된 경우;</w:t>
            </w:r>
          </w:p>
          <w:p w:rsidR="0000137E" w:rsidRPr="00E43E70" w:rsidRDefault="0000137E" w:rsidP="00E43E70">
            <w:pPr>
              <w:wordWrap w:val="0"/>
              <w:autoSpaceDN w:val="0"/>
              <w:snapToGrid w:val="0"/>
              <w:spacing w:line="290" w:lineRule="atLeast"/>
              <w:ind w:firstLineChars="100" w:firstLine="238"/>
              <w:rPr>
                <w:rFonts w:ascii="한컴바탕" w:eastAsia="한컴바탕" w:hAnsi="한컴바탕" w:cs="한컴바탕"/>
                <w:spacing w:val="14"/>
                <w:szCs w:val="21"/>
                <w:lang w:eastAsia="ko-KR"/>
              </w:rPr>
            </w:pPr>
            <w:r w:rsidRPr="00E43E70">
              <w:rPr>
                <w:rFonts w:ascii="한컴바탕" w:eastAsia="한컴바탕" w:hAnsi="한컴바탕" w:cs="한컴바탕"/>
                <w:spacing w:val="14"/>
                <w:szCs w:val="21"/>
                <w:lang w:eastAsia="ko-KR"/>
              </w:rPr>
              <w:t>(7)</w:t>
            </w:r>
            <w:r w:rsidRPr="00E43E70">
              <w:rPr>
                <w:rFonts w:ascii="한컴바탕" w:eastAsia="한컴바탕" w:hAnsi="한컴바탕" w:cs="한컴바탕"/>
                <w:spacing w:val="14"/>
                <w:szCs w:val="21"/>
                <w:lang w:eastAsia="ko-KR"/>
              </w:rPr>
              <w:tab/>
              <w:t>법률•행정법규에 규정한 기타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50조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이미 등기한 토지도급경영권에 다음 각 호의 어느 하나에 해당되는 상황이 발생한 경우 양 당사자는 교환계약서, 양수도계약서 등 서류를 지참하여 토지도급경영권 이전등기를 신청하여야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교환;</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양도;</w:t>
            </w:r>
          </w:p>
          <w:p w:rsidR="0000137E" w:rsidRPr="00E43E70" w:rsidRDefault="0000137E" w:rsidP="00E43E70">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E43E70">
              <w:rPr>
                <w:rFonts w:ascii="한컴바탕" w:eastAsia="한컴바탕" w:hAnsi="한컴바탕" w:cs="한컴바탕"/>
                <w:spacing w:val="6"/>
                <w:szCs w:val="21"/>
                <w:lang w:eastAsia="ko-KR"/>
              </w:rPr>
              <w:t>(3)</w:t>
            </w:r>
            <w:r w:rsidRPr="00E43E70">
              <w:rPr>
                <w:rFonts w:ascii="한컴바탕" w:eastAsia="한컴바탕" w:hAnsi="한컴바탕" w:cs="한컴바탕"/>
                <w:spacing w:val="6"/>
                <w:szCs w:val="21"/>
                <w:lang w:eastAsia="ko-KR"/>
              </w:rPr>
              <w:tab/>
              <w:t>가족관계, 혼인관계의 변화 등 사유로 인하여 토지도급경영권이 분할 또는 합병된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법에 따라 토지도급경영권이 이전되는 기타의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가구별</w:t>
            </w:r>
            <w:r w:rsidRPr="0000137E">
              <w:rPr>
                <w:rFonts w:ascii="한컴바탕" w:eastAsia="한컴바탕" w:hAnsi="한컴바탕" w:cs="한컴바탕"/>
                <w:spacing w:val="-6"/>
                <w:szCs w:val="21"/>
                <w:lang w:eastAsia="ko-KR"/>
              </w:rPr>
              <w:t xml:space="preserve"> 도급 방식으로 취득한 토지도급경영권을 양도의 방식으로 유통하는 하는 경우 발주자의 동의서를 추가로 제출하여야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51조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이미 등기한 토지도급경영권에 다음 각 호의 어느 하나에 해당되는 상황이 발생한 경우 도급자는 부동산권리증서, 멸실 증명서류 등을 지참하여 말소등기를 신청하여야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도급경영하는 토지가 멸실된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lastRenderedPageBreak/>
              <w:t>(2)</w:t>
            </w:r>
            <w:r w:rsidRPr="0000137E">
              <w:rPr>
                <w:rFonts w:ascii="한컴바탕" w:eastAsia="한컴바탕" w:hAnsi="한컴바탕" w:cs="한컴바탕"/>
                <w:spacing w:val="-6"/>
                <w:szCs w:val="21"/>
                <w:lang w:eastAsia="ko-KR"/>
              </w:rPr>
              <w:tab/>
              <w:t>도급경영하는 토지가 법에 의거하여 건설용지로 전환된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도급경영권자가 도급경영 자격을 상실하였거나 도급경영권을 포기한 경우;</w:t>
            </w:r>
          </w:p>
          <w:p w:rsidR="0000137E" w:rsidRPr="00E43E70" w:rsidRDefault="0000137E" w:rsidP="00E43E70">
            <w:pPr>
              <w:wordWrap w:val="0"/>
              <w:autoSpaceDN w:val="0"/>
              <w:snapToGrid w:val="0"/>
              <w:spacing w:line="290" w:lineRule="atLeast"/>
              <w:ind w:firstLineChars="100" w:firstLine="242"/>
              <w:rPr>
                <w:rFonts w:ascii="한컴바탕" w:eastAsia="한컴바탕" w:hAnsi="한컴바탕" w:cs="한컴바탕"/>
                <w:spacing w:val="16"/>
                <w:szCs w:val="21"/>
                <w:lang w:eastAsia="ko-KR"/>
              </w:rPr>
            </w:pPr>
            <w:r w:rsidRPr="00E43E70">
              <w:rPr>
                <w:rFonts w:ascii="한컴바탕" w:eastAsia="한컴바탕" w:hAnsi="한컴바탕" w:cs="한컴바탕"/>
                <w:spacing w:val="16"/>
                <w:szCs w:val="21"/>
                <w:lang w:eastAsia="ko-KR"/>
              </w:rPr>
              <w:t>(4)</w:t>
            </w:r>
            <w:r w:rsidRPr="00E43E70">
              <w:rPr>
                <w:rFonts w:ascii="한컴바탕" w:eastAsia="한컴바탕" w:hAnsi="한컴바탕" w:cs="한컴바탕"/>
                <w:spacing w:val="16"/>
                <w:szCs w:val="21"/>
                <w:lang w:eastAsia="ko-KR"/>
              </w:rPr>
              <w:tab/>
              <w:t>법률•행정법규에 규정한 기타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52조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도급경영 이외의 기타 합법적인 방식으로 국유 농용지를 사용하는 국유 농장•초장(</w:t>
            </w:r>
            <w:r w:rsidRPr="0000137E">
              <w:rPr>
                <w:rFonts w:ascii="한컴바탕" w:eastAsia="한컴바탕" w:hAnsi="한컴바탕" w:cs="한컴바탕" w:hint="eastAsia"/>
                <w:spacing w:val="-6"/>
                <w:szCs w:val="21"/>
                <w:lang w:eastAsia="ko-KR"/>
              </w:rPr>
              <w:t>草場</w:t>
            </w:r>
            <w:r w:rsidRPr="0000137E">
              <w:rPr>
                <w:rFonts w:ascii="한컴바탕" w:eastAsia="한컴바탕" w:hAnsi="한컴바탕" w:cs="한컴바탕"/>
                <w:spacing w:val="-6"/>
                <w:szCs w:val="21"/>
                <w:lang w:eastAsia="ko-KR"/>
              </w:rPr>
              <w:t>) 및 국가 소유의 수역, 간석지 등을 사용하여 농업생산을 진행하는 자가 국유 농용지 사용권 등기를 신청하는 경우 이 실시세칙의 관련 규정을 참조하여 처리한다.</w:t>
            </w:r>
          </w:p>
          <w:p w:rsidR="0000137E" w:rsidRPr="00E43E70" w:rsidRDefault="0000137E" w:rsidP="00E43E70">
            <w:pPr>
              <w:wordWrap w:val="0"/>
              <w:autoSpaceDN w:val="0"/>
              <w:snapToGrid w:val="0"/>
              <w:spacing w:line="290" w:lineRule="atLeast"/>
              <w:ind w:firstLineChars="100" w:firstLine="186"/>
              <w:rPr>
                <w:rFonts w:ascii="한컴바탕" w:eastAsia="한컴바탕" w:hAnsi="한컴바탕" w:cs="한컴바탕"/>
                <w:spacing w:val="-12"/>
                <w:szCs w:val="21"/>
                <w:lang w:eastAsia="ko-KR"/>
              </w:rPr>
            </w:pPr>
            <w:r w:rsidRPr="00E43E70">
              <w:rPr>
                <w:rFonts w:ascii="한컴바탕" w:eastAsia="한컴바탕" w:hAnsi="한컴바탕" w:cs="한컴바탕" w:hint="eastAsia"/>
                <w:spacing w:val="-12"/>
                <w:szCs w:val="21"/>
                <w:lang w:eastAsia="ko-KR"/>
              </w:rPr>
              <w:t>국유농장•초장</w:t>
            </w:r>
            <w:r w:rsidRPr="00E43E70">
              <w:rPr>
                <w:rFonts w:ascii="한컴바탕" w:eastAsia="한컴바탕" w:hAnsi="한컴바탕" w:cs="한컴바탕"/>
                <w:spacing w:val="-12"/>
                <w:szCs w:val="21"/>
                <w:lang w:eastAsia="ko-KR"/>
              </w:rPr>
              <w:t>(</w:t>
            </w:r>
            <w:r w:rsidRPr="00E43E70">
              <w:rPr>
                <w:rFonts w:ascii="한컴바탕" w:eastAsia="한컴바탕" w:hAnsi="한컴바탕" w:cs="한컴바탕" w:hint="eastAsia"/>
                <w:spacing w:val="-12"/>
                <w:szCs w:val="21"/>
                <w:lang w:eastAsia="ko-KR"/>
              </w:rPr>
              <w:t>草場</w:t>
            </w:r>
            <w:r w:rsidRPr="00E43E70">
              <w:rPr>
                <w:rFonts w:ascii="한컴바탕" w:eastAsia="한컴바탕" w:hAnsi="한컴바탕" w:cs="한컴바탕"/>
                <w:spacing w:val="-12"/>
                <w:szCs w:val="21"/>
                <w:lang w:eastAsia="ko-KR"/>
              </w:rPr>
              <w:t>)이 국유 미(</w:t>
            </w:r>
            <w:r w:rsidRPr="00E43E70">
              <w:rPr>
                <w:rFonts w:ascii="한컴바탕" w:eastAsia="한컴바탕" w:hAnsi="한컴바탕" w:cs="한컴바탕" w:hint="eastAsia"/>
                <w:spacing w:val="-12"/>
                <w:szCs w:val="21"/>
                <w:lang w:eastAsia="ko-KR"/>
              </w:rPr>
              <w:t>未</w:t>
            </w:r>
            <w:r w:rsidRPr="00E43E70">
              <w:rPr>
                <w:rFonts w:ascii="한컴바탕" w:eastAsia="한컴바탕" w:hAnsi="한컴바탕" w:cs="한컴바탕"/>
                <w:spacing w:val="-12"/>
                <w:szCs w:val="21"/>
                <w:lang w:eastAsia="ko-KR"/>
              </w:rPr>
              <w:t>)이용 토지의 등기를 신청하는 경우 전 항의 규정에 따라 처리한다.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53조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국유 임지(</w:t>
            </w:r>
            <w:r w:rsidRPr="0000137E">
              <w:rPr>
                <w:rFonts w:ascii="한컴바탕" w:eastAsia="한컴바탕" w:hAnsi="한컴바탕" w:cs="한컴바탕" w:hint="eastAsia"/>
                <w:spacing w:val="-6"/>
                <w:szCs w:val="21"/>
                <w:lang w:eastAsia="ko-KR"/>
              </w:rPr>
              <w:t>林地</w:t>
            </w:r>
            <w:r w:rsidRPr="0000137E">
              <w:rPr>
                <w:rFonts w:ascii="한컴바탕" w:eastAsia="한컴바탕" w:hAnsi="한컴바탕" w:cs="한컴바탕"/>
                <w:spacing w:val="-6"/>
                <w:szCs w:val="21"/>
                <w:lang w:eastAsia="ko-KR"/>
              </w:rPr>
              <w:t xml:space="preserve">) 사용권 등기 시 비준권환이 있는 인민정부 또는 주관부서의 비준문서를 제출하여야 하며 산림, 임목 등 지상 정착물도 같이 등기하여야 한다. </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7절 해역사용권 등기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54조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법에 따라 취득한 해역사용권은 단독으로 해역사용권 등기를 신청할 수 있다.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법에</w:t>
            </w:r>
            <w:r w:rsidRPr="0000137E">
              <w:rPr>
                <w:rFonts w:ascii="한컴바탕" w:eastAsia="한컴바탕" w:hAnsi="한컴바탕" w:cs="한컴바탕"/>
                <w:spacing w:val="-6"/>
                <w:szCs w:val="21"/>
                <w:lang w:eastAsia="ko-KR"/>
              </w:rPr>
              <w:t xml:space="preserve"> 따라 해역을 이용하여 해역 위에 건축물, 구축물을 건설하는 경우 해역사용권 및 건축물•구축물소유권 등기를 신청하여야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무</w:t>
            </w:r>
            <w:r w:rsidRPr="0000137E">
              <w:rPr>
                <w:rFonts w:ascii="한컴바탕" w:eastAsia="한컴바탕" w:hAnsi="한컴바탕" w:cs="한컴바탕"/>
                <w:spacing w:val="-6"/>
                <w:szCs w:val="21"/>
                <w:lang w:eastAsia="ko-KR"/>
              </w:rPr>
              <w:t>(</w:t>
            </w:r>
            <w:r w:rsidRPr="0000137E">
              <w:rPr>
                <w:rFonts w:ascii="한컴바탕" w:eastAsia="한컴바탕" w:hAnsi="한컴바탕" w:cs="한컴바탕" w:hint="eastAsia"/>
                <w:spacing w:val="-6"/>
                <w:szCs w:val="21"/>
                <w:lang w:eastAsia="ko-KR"/>
              </w:rPr>
              <w:t>無</w:t>
            </w:r>
            <w:r w:rsidRPr="0000137E">
              <w:rPr>
                <w:rFonts w:ascii="한컴바탕" w:eastAsia="한컴바탕" w:hAnsi="한컴바탕" w:cs="한컴바탕"/>
                <w:spacing w:val="-6"/>
                <w:szCs w:val="21"/>
                <w:lang w:eastAsia="ko-KR"/>
              </w:rPr>
              <w:t>)거주민 해도(</w:t>
            </w:r>
            <w:r w:rsidRPr="0000137E">
              <w:rPr>
                <w:rFonts w:ascii="한컴바탕" w:eastAsia="한컴바탕" w:hAnsi="한컴바탕" w:cs="한컴바탕" w:hint="eastAsia"/>
                <w:spacing w:val="-6"/>
                <w:szCs w:val="21"/>
                <w:lang w:eastAsia="ko-KR"/>
              </w:rPr>
              <w:t>海島</w:t>
            </w:r>
            <w:r w:rsidRPr="0000137E">
              <w:rPr>
                <w:rFonts w:ascii="한컴바탕" w:eastAsia="한컴바탕" w:hAnsi="한컴바탕" w:cs="한컴바탕"/>
                <w:spacing w:val="-6"/>
                <w:szCs w:val="21"/>
                <w:lang w:eastAsia="ko-KR"/>
              </w:rPr>
              <w:t>)의 등기 신청은 해역사용권 등기 관련 규정을 참조하여 처리한다.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55조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해역사용권 최초등기를 신청하는 경우 다음 각 호의 서류를 제출하여야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프로젝트의 해역 사용 비준문서 또는 해역사용권 출양(</w:t>
            </w:r>
            <w:r w:rsidRPr="0000137E">
              <w:rPr>
                <w:rFonts w:ascii="한컴바탕" w:eastAsia="한컴바탕" w:hAnsi="한컴바탕" w:cs="한컴바탕" w:hint="eastAsia"/>
                <w:spacing w:val="-6"/>
                <w:szCs w:val="21"/>
                <w:lang w:eastAsia="ko-KR"/>
              </w:rPr>
              <w:t>出讓</w:t>
            </w:r>
            <w:r w:rsidRPr="0000137E">
              <w:rPr>
                <w:rFonts w:ascii="한컴바탕" w:eastAsia="한컴바탕" w:hAnsi="한컴바탕" w:cs="한컴바탕"/>
                <w:spacing w:val="-6"/>
                <w:szCs w:val="21"/>
                <w:lang w:eastAsia="ko-KR"/>
              </w:rPr>
              <w:t>)계약서;</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필해도(</w:t>
            </w:r>
            <w:r w:rsidRPr="0000137E">
              <w:rPr>
                <w:rFonts w:ascii="한컴바탕" w:eastAsia="한컴바탕" w:hAnsi="한컴바탕" w:cs="한컴바탕" w:hint="eastAsia"/>
                <w:spacing w:val="-6"/>
                <w:szCs w:val="21"/>
                <w:lang w:eastAsia="ko-KR"/>
              </w:rPr>
              <w:t>宗海圖</w:t>
            </w:r>
            <w:r w:rsidRPr="0000137E">
              <w:rPr>
                <w:rFonts w:ascii="한컴바탕" w:eastAsia="한컴바탕" w:hAnsi="한컴바탕" w:cs="한컴바탕"/>
                <w:spacing w:val="-6"/>
                <w:szCs w:val="21"/>
                <w:lang w:eastAsia="ko-KR"/>
              </w:rPr>
              <w:t>) 및 경계점 좌표;</w:t>
            </w:r>
          </w:p>
          <w:p w:rsidR="0000137E" w:rsidRPr="00E43E70" w:rsidRDefault="0000137E" w:rsidP="00E43E70">
            <w:pPr>
              <w:wordWrap w:val="0"/>
              <w:autoSpaceDN w:val="0"/>
              <w:snapToGrid w:val="0"/>
              <w:spacing w:line="290" w:lineRule="atLeast"/>
              <w:ind w:firstLineChars="100" w:firstLine="234"/>
              <w:rPr>
                <w:rFonts w:ascii="한컴바탕" w:eastAsia="한컴바탕" w:hAnsi="한컴바탕" w:cs="한컴바탕"/>
                <w:spacing w:val="12"/>
                <w:szCs w:val="21"/>
                <w:lang w:eastAsia="ko-KR"/>
              </w:rPr>
            </w:pPr>
            <w:r w:rsidRPr="00E43E70">
              <w:rPr>
                <w:rFonts w:ascii="한컴바탕" w:eastAsia="한컴바탕" w:hAnsi="한컴바탕" w:cs="한컴바탕"/>
                <w:spacing w:val="12"/>
                <w:szCs w:val="21"/>
                <w:lang w:eastAsia="ko-KR"/>
              </w:rPr>
              <w:t>(3)</w:t>
            </w:r>
            <w:r w:rsidRPr="00E43E70">
              <w:rPr>
                <w:rFonts w:ascii="한컴바탕" w:eastAsia="한컴바탕" w:hAnsi="한컴바탕" w:cs="한컴바탕"/>
                <w:spacing w:val="12"/>
                <w:szCs w:val="21"/>
                <w:lang w:eastAsia="ko-KR"/>
              </w:rPr>
              <w:tab/>
              <w:t>해역사용금 납부증빙 또는 감면증빙;</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기타 필요한 서류.</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56조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어느 하나에 해당되는 경우 신청인은 부동산권리증서, 해역사용권 변경문서 등 서류를 지참하여 해역사용권 변경등기를 신청하여야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해역사용권자의 성명 또는 명칭이 변경된 경우;</w:t>
            </w:r>
          </w:p>
          <w:p w:rsidR="0000137E" w:rsidRPr="00E43E70" w:rsidRDefault="0000137E" w:rsidP="00E43E70">
            <w:pPr>
              <w:wordWrap w:val="0"/>
              <w:autoSpaceDN w:val="0"/>
              <w:snapToGrid w:val="0"/>
              <w:spacing w:line="290" w:lineRule="atLeast"/>
              <w:ind w:firstLineChars="100" w:firstLine="238"/>
              <w:rPr>
                <w:rFonts w:ascii="한컴바탕" w:eastAsia="한컴바탕" w:hAnsi="한컴바탕" w:cs="한컴바탕"/>
                <w:spacing w:val="14"/>
                <w:szCs w:val="21"/>
                <w:lang w:eastAsia="ko-KR"/>
              </w:rPr>
            </w:pPr>
            <w:r w:rsidRPr="00E43E70">
              <w:rPr>
                <w:rFonts w:ascii="한컴바탕" w:eastAsia="한컴바탕" w:hAnsi="한컴바탕" w:cs="한컴바탕"/>
                <w:spacing w:val="14"/>
                <w:szCs w:val="21"/>
                <w:lang w:eastAsia="ko-KR"/>
              </w:rPr>
              <w:t>(2)</w:t>
            </w:r>
            <w:r w:rsidRPr="00E43E70">
              <w:rPr>
                <w:rFonts w:ascii="한컴바탕" w:eastAsia="한컴바탕" w:hAnsi="한컴바탕" w:cs="한컴바탕"/>
                <w:spacing w:val="14"/>
                <w:szCs w:val="21"/>
                <w:lang w:eastAsia="ko-KR"/>
              </w:rPr>
              <w:tab/>
              <w:t>해역의 위치, 명칭이 변경된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해역의 사용위치, 사용면적 또는 사용기한이 변경된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해역사용권을 갱신하는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lastRenderedPageBreak/>
              <w:t>(5)</w:t>
            </w:r>
            <w:r w:rsidRPr="0000137E">
              <w:rPr>
                <w:rFonts w:ascii="한컴바탕" w:eastAsia="한컴바탕" w:hAnsi="한컴바탕" w:cs="한컴바탕"/>
                <w:spacing w:val="-6"/>
                <w:szCs w:val="21"/>
                <w:lang w:eastAsia="ko-KR"/>
              </w:rPr>
              <w:tab/>
              <w:t>공동소유의 성격이 변경된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(6)</w:t>
            </w:r>
            <w:r w:rsidRPr="0000137E">
              <w:rPr>
                <w:rFonts w:ascii="한컴바탕" w:eastAsia="한컴바탕" w:hAnsi="한컴바탕" w:cs="한컴바탕"/>
                <w:spacing w:val="-6"/>
                <w:szCs w:val="21"/>
                <w:lang w:eastAsia="ko-KR"/>
              </w:rPr>
              <w:tab/>
            </w:r>
            <w:r w:rsidRPr="00E43E70">
              <w:rPr>
                <w:rFonts w:ascii="한컴바탕" w:eastAsia="한컴바탕" w:hAnsi="한컴바탕" w:cs="한컴바탕"/>
                <w:spacing w:val="14"/>
                <w:szCs w:val="21"/>
                <w:lang w:eastAsia="ko-KR"/>
              </w:rPr>
              <w:t>법률•행정법규에 규정한 기타 경우.</w:t>
            </w:r>
          </w:p>
          <w:p w:rsidR="0000137E" w:rsidRPr="00E43E70" w:rsidRDefault="0000137E" w:rsidP="00E43E70">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E43E70">
              <w:rPr>
                <w:rFonts w:ascii="한컴바탕" w:eastAsia="한컴바탕" w:hAnsi="한컴바탕" w:cs="한컴바탕" w:hint="eastAsia"/>
                <w:spacing w:val="-10"/>
                <w:szCs w:val="21"/>
                <w:lang w:eastAsia="ko-KR"/>
              </w:rPr>
              <w:t>제</w:t>
            </w:r>
            <w:r w:rsidRPr="00E43E70">
              <w:rPr>
                <w:rFonts w:ascii="한컴바탕" w:eastAsia="한컴바탕" w:hAnsi="한컴바탕" w:cs="한컴바탕"/>
                <w:spacing w:val="-10"/>
                <w:szCs w:val="21"/>
                <w:lang w:eastAsia="ko-KR"/>
              </w:rPr>
              <w:t>57조</w:t>
            </w:r>
            <w:r w:rsidR="00E43E70" w:rsidRPr="00E43E70">
              <w:rPr>
                <w:rFonts w:ascii="한컴바탕" w:eastAsia="한컴바탕" w:hAnsi="한컴바탕" w:cs="한컴바탕" w:hint="eastAsia"/>
                <w:spacing w:val="-10"/>
                <w:szCs w:val="21"/>
                <w:lang w:eastAsia="ko-KR"/>
              </w:rPr>
              <w:t xml:space="preserve"> </w:t>
            </w:r>
            <w:r w:rsidRPr="00E43E70">
              <w:rPr>
                <w:rFonts w:ascii="한컴바탕" w:eastAsia="한컴바탕" w:hAnsi="한컴바탕" w:cs="한컴바탕"/>
                <w:spacing w:val="-10"/>
                <w:szCs w:val="21"/>
                <w:lang w:eastAsia="ko-KR"/>
              </w:rPr>
              <w:t>다음 각 호의 어느 하나에 해당되는 경우 신청인은 해역사용권 이전등기를 신청할 수 있다.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기업의 합병, 분할 또는 타인과의 합자경영, 합작경영, 현물출자 등으로 인하여 해역사용권이 이전되는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법에 따라 해역사용권을 양도, 증여하거나 상속, 유증이 발생하는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효력을 발생한 인민법원, 중재위원회의 법률문서로 인하여 해역사용권이 이전되는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r>
            <w:r w:rsidRPr="00E43E70">
              <w:rPr>
                <w:rFonts w:ascii="한컴바탕" w:eastAsia="한컴바탕" w:hAnsi="한컴바탕" w:cs="한컴바탕"/>
                <w:spacing w:val="12"/>
                <w:szCs w:val="21"/>
                <w:lang w:eastAsia="ko-KR"/>
              </w:rPr>
              <w:t>법률•행정법규에 규정한 기타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58조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해역사용권 이전등기를 신청하는 신청인은 다음 각 호의 서류를 제출하여야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부동산권리증서;</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해역사용권양수도계약서, 상속서류, 효력을 발생한 법률문서 등 서류;</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비준을 거쳐 취득한 해역사용권을 양도하는 경우 기존 비준문서를 발급한 해양행정주관부서의 양수도에 대한 비준문서를 제출하여야 한다;</w:t>
            </w:r>
          </w:p>
          <w:p w:rsidR="00E43E70" w:rsidRPr="00E43E70" w:rsidRDefault="0000137E" w:rsidP="00E43E70">
            <w:pPr>
              <w:wordWrap w:val="0"/>
              <w:autoSpaceDN w:val="0"/>
              <w:snapToGrid w:val="0"/>
              <w:spacing w:line="290" w:lineRule="atLeast"/>
              <w:ind w:firstLineChars="100" w:firstLine="198"/>
              <w:rPr>
                <w:rFonts w:ascii="한컴바탕" w:eastAsia="한컴바탕" w:hAnsi="한컴바탕" w:cs="한컴바탕" w:hint="eastAsia"/>
                <w:spacing w:val="-10"/>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r>
            <w:r w:rsidRPr="00E43E70">
              <w:rPr>
                <w:rFonts w:ascii="한컴바탕" w:eastAsia="한컴바탕" w:hAnsi="한컴바탕" w:cs="한컴바탕"/>
                <w:spacing w:val="-10"/>
                <w:szCs w:val="21"/>
                <w:lang w:eastAsia="ko-KR"/>
              </w:rPr>
              <w:t>법에 따라 해역사용금을 보충납부하여야 하는 경우 해역사용금 납부증빙을 제출하여야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기타 필요한 서류.</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59조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해역사용권 말소등기를 신청하는 신청인은 다음 각 호의 서류를 제출하여야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기존 부동산권리증서;</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해역사용권 소멸 증명서류;</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기타 필요한 서류.</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해양</w:t>
            </w:r>
            <w:r w:rsidRPr="0000137E">
              <w:rPr>
                <w:rFonts w:ascii="한컴바탕" w:eastAsia="한컴바탕" w:hAnsi="한컴바탕" w:cs="한컴바탕"/>
                <w:spacing w:val="-6"/>
                <w:szCs w:val="21"/>
                <w:lang w:eastAsia="ko-KR"/>
              </w:rPr>
              <w:t xml:space="preserve"> 매립을 통한 토지 조성 등 사유로 인하여 해역이 멸실된 경우 신청인은 해양매립 등 공사 준공 후 이 실시세칙의 규정에 따라 국유토지사용권 등기를 신청하여야 하며 이와 더불어 해역사용권 말소등기를 이행하여야 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8절 지역권 등기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60조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약정에 따라 지역권을 설정하는 당사자는 요역지 및 승역지의 부동산권리증서, 지역권계약서 및 기타 필요한 문서를 지참하여 지역권 최초등기를 신청할 수 있다.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61조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법에 따라 등기한 지역권에 다음 각 호의 어느 하나에 해당되는 상황이 발생한 경우 당사자는 지역권계약서, 부동산등기증명서 및 변경 사항 증명서류 등 필요한 서류를 지참하여 지역권 변경등기를 신청하여야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lastRenderedPageBreak/>
              <w:t>(1)</w:t>
            </w:r>
            <w:r w:rsidRPr="0000137E">
              <w:rPr>
                <w:rFonts w:ascii="한컴바탕" w:eastAsia="한컴바탕" w:hAnsi="한컴바탕" w:cs="한컴바탕"/>
                <w:spacing w:val="-6"/>
                <w:szCs w:val="21"/>
                <w:lang w:eastAsia="ko-KR"/>
              </w:rPr>
              <w:tab/>
              <w:t>지역권 당사자의 성명 또는 명칭이 변경된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공동소유의 성격이 변경된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요역지 또는 승역지의 자연상태에 변화가 발생한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지역권 내용이 변경된 경우;</w:t>
            </w:r>
          </w:p>
          <w:p w:rsidR="0000137E" w:rsidRPr="00E43E70" w:rsidRDefault="0000137E" w:rsidP="00E43E70">
            <w:pPr>
              <w:wordWrap w:val="0"/>
              <w:autoSpaceDN w:val="0"/>
              <w:snapToGrid w:val="0"/>
              <w:spacing w:line="290" w:lineRule="atLeast"/>
              <w:ind w:firstLineChars="100" w:firstLine="198"/>
              <w:rPr>
                <w:rFonts w:ascii="한컴바탕" w:eastAsia="한컴바탕" w:hAnsi="한컴바탕" w:cs="한컴바탕"/>
                <w:spacing w:val="12"/>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r>
            <w:r w:rsidRPr="00E43E70">
              <w:rPr>
                <w:rFonts w:ascii="한컴바탕" w:eastAsia="한컴바탕" w:hAnsi="한컴바탕" w:cs="한컴바탕"/>
                <w:spacing w:val="12"/>
                <w:szCs w:val="21"/>
                <w:lang w:eastAsia="ko-KR"/>
              </w:rPr>
              <w:t>법률•행정법규에 규정한 기타 경우.</w:t>
            </w:r>
          </w:p>
          <w:p w:rsidR="0000137E" w:rsidRPr="00E43E70" w:rsidRDefault="0000137E" w:rsidP="00E43E70">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E43E70">
              <w:rPr>
                <w:rFonts w:ascii="한컴바탕" w:eastAsia="한컴바탕" w:hAnsi="한컴바탕" w:cs="한컴바탕" w:hint="eastAsia"/>
                <w:spacing w:val="-10"/>
                <w:szCs w:val="21"/>
                <w:lang w:eastAsia="ko-KR"/>
              </w:rPr>
              <w:t>승역지의</w:t>
            </w:r>
            <w:r w:rsidRPr="00E43E70">
              <w:rPr>
                <w:rFonts w:ascii="한컴바탕" w:eastAsia="한컴바탕" w:hAnsi="한컴바탕" w:cs="한컴바탕"/>
                <w:spacing w:val="-10"/>
                <w:szCs w:val="21"/>
                <w:lang w:eastAsia="ko-KR"/>
              </w:rPr>
              <w:t xml:space="preserve"> 분할 양도에 따라 등기 수속을 이행하는 양도 부분이 지역권과 연관된 경우 양수인 및 지역권자가 같이 지역권 변경등기를 신청하여야 한다. </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62조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이미 등기한 지역권이 토지도급경영권, 건설용지사용권의 양수도로 인하여 이전되는 경우 당사자는 부동산등기증명서, 지역권 이전계약서 등 필요한 서류를 지참하여 지역권 이전등기를 신청하여야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당사자간에</w:t>
            </w:r>
            <w:r w:rsidRPr="0000137E">
              <w:rPr>
                <w:rFonts w:ascii="한컴바탕" w:eastAsia="한컴바탕" w:hAnsi="한컴바탕" w:cs="한컴바탕"/>
                <w:spacing w:val="-6"/>
                <w:szCs w:val="21"/>
                <w:lang w:eastAsia="ko-KR"/>
              </w:rPr>
              <w:t xml:space="preserve"> 별도의 약정이 있는 경우를 제외하고 요역지의 이전등기를 신청하거나 분할 양도하는 승역지의 양도 부분이 기(</w:t>
            </w:r>
            <w:r w:rsidRPr="0000137E">
              <w:rPr>
                <w:rFonts w:ascii="한컴바탕" w:eastAsia="한컴바탕" w:hAnsi="한컴바탕" w:cs="한컴바탕" w:hint="eastAsia"/>
                <w:spacing w:val="-6"/>
                <w:szCs w:val="21"/>
                <w:lang w:eastAsia="ko-KR"/>
              </w:rPr>
              <w:t>旣</w:t>
            </w:r>
            <w:r w:rsidRPr="0000137E">
              <w:rPr>
                <w:rFonts w:ascii="한컴바탕" w:eastAsia="한컴바탕" w:hAnsi="한컴바탕" w:cs="한컴바탕"/>
                <w:spacing w:val="-6"/>
                <w:szCs w:val="21"/>
                <w:lang w:eastAsia="ko-KR"/>
              </w:rPr>
              <w:t>) 등기 지역권과 연관된 경우 당사자는 지역권 이전등기도 같이 신청하여야 한다. 당사자가 지역권 이전등기의 동시 이행을 거절하는 경우 서면서류를 제출하여야 한다. 부동산등기기구는 이전등기와 동시에 지역권 말소등기도 같이 처리하여야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63조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이미 등기한 지역권에 다음 각 호의 어느 하나에 해당되는 상황이 발생하는 경우 당사자는 부동산등기증명서, 지역권 소멸 증명서류 등 필요한 서류를 지참하여 지역권 말소등기를 신청하여야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지역권 기한이 만료되는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승역지, 요역지가 동일인에게 귀속되는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승역지 또는 요역지가 멸실되는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효력을 발생한 인민법원, 중재위원회의 법률문서로 인하여 지역권이 소멸되는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지역권계약이 법에 의거하여 해제되는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(6)</w:t>
            </w:r>
            <w:r w:rsidRPr="0000137E">
              <w:rPr>
                <w:rFonts w:ascii="한컴바탕" w:eastAsia="한컴바탕" w:hAnsi="한컴바탕" w:cs="한컴바탕"/>
                <w:spacing w:val="-6"/>
                <w:szCs w:val="21"/>
                <w:lang w:eastAsia="ko-KR"/>
              </w:rPr>
              <w:tab/>
              <w:t>지역권 소멸을 초래하는 기타 사유.</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64조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지역권 등기 업무를 처리하는 부동산등기기구는 등기사항을 요역지와 승역지의 등기부에 각각 기재하여야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승역지</w:t>
            </w:r>
            <w:r w:rsidRPr="0000137E">
              <w:rPr>
                <w:rFonts w:ascii="한컴바탕" w:eastAsia="한컴바탕" w:hAnsi="한컴바탕" w:cs="한컴바탕"/>
                <w:spacing w:val="-6"/>
                <w:szCs w:val="21"/>
                <w:lang w:eastAsia="ko-KR"/>
              </w:rPr>
              <w:t>, 요역지가 서로 다른 부동산등기기구의 관할 대상에 속하는 경우 당사자는 승역지 소재지의 부동산등기기구에 지역권 등기를 신청하여야 한다. 승역지 소재지의 부동산등기기구는 등기 완료 후 관련 사항을 요역지 소재지의 부동산등기기</w:t>
            </w:r>
            <w:r w:rsidRPr="0000137E">
              <w:rPr>
                <w:rFonts w:ascii="한컴바탕" w:eastAsia="한컴바탕" w:hAnsi="한컴바탕" w:cs="한컴바탕"/>
                <w:spacing w:val="-6"/>
                <w:szCs w:val="21"/>
                <w:lang w:eastAsia="ko-KR"/>
              </w:rPr>
              <w:lastRenderedPageBreak/>
              <w:t>구에 통보하여야 하고 요역지 소재지의 부동산등기기구는 해당 사항을 요역지 등기부에 기재하여야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지역권</w:t>
            </w:r>
            <w:r w:rsidRPr="0000137E">
              <w:rPr>
                <w:rFonts w:ascii="한컴바탕" w:eastAsia="한컴바탕" w:hAnsi="한컴바탕" w:cs="한컴바탕"/>
                <w:spacing w:val="-6"/>
                <w:szCs w:val="21"/>
                <w:lang w:eastAsia="ko-KR"/>
              </w:rPr>
              <w:t xml:space="preserve"> 설정 후 최초등기를 이행하기 전에 변경, 이전이 발생하는 경우 당사자는 관련 서류를 제출하여 이미 변경 또는 이전된 지역권의 최초등기를 직접 신청하여야 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9절 저당권 등기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65조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재산에 저당권을 설정하는 경우 부동산 저당권 등기를 신청할 수 있다.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건설용지사용권;</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건축물과 기타 토지부착물;</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해역사용권;</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입찰, 경매, 공개협상 등 방식으로 취득한 황무지 등 토지의 도급경영권;</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건설 중인 건축물;</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(6)</w:t>
            </w:r>
            <w:r w:rsidRPr="0000137E">
              <w:rPr>
                <w:rFonts w:ascii="한컴바탕" w:eastAsia="한컴바탕" w:hAnsi="한컴바탕" w:cs="한컴바탕"/>
                <w:spacing w:val="-6"/>
                <w:szCs w:val="21"/>
                <w:lang w:eastAsia="ko-KR"/>
              </w:rPr>
              <w:tab/>
              <w:t>법률•행정법규에 정한 저당 금지 대상이 아닌 기타 부동산.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건설용지사용권</w:t>
            </w:r>
            <w:r w:rsidRPr="0000137E">
              <w:rPr>
                <w:rFonts w:ascii="한컴바탕" w:eastAsia="한컴바탕" w:hAnsi="한컴바탕" w:cs="한컴바탕"/>
                <w:spacing w:val="-6"/>
                <w:szCs w:val="21"/>
                <w:lang w:eastAsia="ko-KR"/>
              </w:rPr>
              <w:t>, 해역사용권에 저당권을 설정하는 경우 당해 토지, 해역 위의 건축물, 구축물도 같이 저당되며; 건축물, 구축물에 저당권을 설정하는 경우 당해 건축물, 구축물이 점하고 있는 범위내의 건설용지사용권, 해역권도 같이 저당된다.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66조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자연인, 법인 또는 기타 조직이 그 채권 실현의 보장을 목적으로 법에 따라 부동산에 저당권을 설정하는 경우 당사자가 부동산권리증서, 저당권설정계약서 및 주채권계약서 등 필요한 서류를 지참하여 공동으로 저당권 최초등기를 신청할 수 있다.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저당권설정계약은</w:t>
            </w:r>
            <w:r w:rsidRPr="0000137E">
              <w:rPr>
                <w:rFonts w:ascii="한컴바탕" w:eastAsia="한컴바탕" w:hAnsi="한컴바탕" w:cs="한컴바탕"/>
                <w:spacing w:val="-6"/>
                <w:szCs w:val="21"/>
                <w:lang w:eastAsia="ko-KR"/>
              </w:rPr>
              <w:t xml:space="preserve"> 단독으로 체결된 서면계약의 형식을 취하거나 주채권계약상의 저당 조항 형식을 취할 수 있다.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67조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동일 부동산에 두개 이상의 저당권을 설정하는 경우 부동산등기기구는 접수시간 순서에 따라 등기하고 부동산 등기부에 기재한다. 당사자간에 저당권 순서에 대한 별도의 약정이 있을 경우 그 약정에 따라 등기한다.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68조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어느 하나에 해당되는 경우 당사자는 부동산권리증서, 부동산등기증명서, 저당권 변경서류 등 필요한 서류를 지참하여 저당권 변경등기를 신청하여야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저당자, 저당권자의 성명 또는 명칭이 변경된 경우;</w:t>
            </w:r>
          </w:p>
          <w:p w:rsidR="0000137E" w:rsidRPr="00E43E70" w:rsidRDefault="0000137E" w:rsidP="00E43E70">
            <w:pPr>
              <w:wordWrap w:val="0"/>
              <w:autoSpaceDN w:val="0"/>
              <w:snapToGrid w:val="0"/>
              <w:spacing w:line="290" w:lineRule="atLeast"/>
              <w:ind w:firstLineChars="100" w:firstLine="198"/>
              <w:rPr>
                <w:rFonts w:ascii="한컴바탕" w:eastAsia="한컴바탕" w:hAnsi="한컴바탕" w:cs="한컴바탕"/>
                <w:spacing w:val="14"/>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r>
            <w:r w:rsidRPr="00E43E70">
              <w:rPr>
                <w:rFonts w:ascii="한컴바탕" w:eastAsia="한컴바탕" w:hAnsi="한컴바탕" w:cs="한컴바탕"/>
                <w:spacing w:val="14"/>
                <w:szCs w:val="21"/>
                <w:lang w:eastAsia="ko-KR"/>
              </w:rPr>
              <w:t>피담보채권의 액수가 변경된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lastRenderedPageBreak/>
              <w:t>(3)</w:t>
            </w:r>
            <w:r w:rsidRPr="0000137E">
              <w:rPr>
                <w:rFonts w:ascii="한컴바탕" w:eastAsia="한컴바탕" w:hAnsi="한컴바탕" w:cs="한컴바탕"/>
                <w:spacing w:val="-6"/>
                <w:szCs w:val="21"/>
                <w:lang w:eastAsia="ko-KR"/>
              </w:rPr>
              <w:tab/>
              <w:t>채무이행기한이 변경된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저당권 순서가 변경된 경우;</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r>
            <w:r w:rsidRPr="00E43E70">
              <w:rPr>
                <w:rFonts w:ascii="한컴바탕" w:eastAsia="한컴바탕" w:hAnsi="한컴바탕" w:cs="한컴바탕"/>
                <w:spacing w:val="12"/>
                <w:szCs w:val="21"/>
                <w:lang w:eastAsia="ko-KR"/>
              </w:rPr>
              <w:t>법률•행정법규에 규정한 기타 경우.</w:t>
            </w:r>
          </w:p>
          <w:p w:rsidR="0000137E" w:rsidRPr="00E43E70" w:rsidRDefault="0000137E" w:rsidP="00E43E70">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E43E70">
              <w:rPr>
                <w:rFonts w:ascii="한컴바탕" w:eastAsia="한컴바탕" w:hAnsi="한컴바탕" w:cs="한컴바탕" w:hint="eastAsia"/>
                <w:spacing w:val="6"/>
                <w:szCs w:val="21"/>
                <w:lang w:eastAsia="ko-KR"/>
              </w:rPr>
              <w:t>피담보채권의</w:t>
            </w:r>
            <w:r w:rsidRPr="00E43E70">
              <w:rPr>
                <w:rFonts w:ascii="한컴바탕" w:eastAsia="한컴바탕" w:hAnsi="한컴바탕" w:cs="한컴바탕"/>
                <w:spacing w:val="6"/>
                <w:szCs w:val="21"/>
                <w:lang w:eastAsia="ko-KR"/>
              </w:rPr>
              <w:t xml:space="preserve"> 유형 및 액수, 담보범위, 채무이행기한, 저당권 순서의 변경에 따라 저당권 변경등기를 신청함에 있어 당해 저당권의 변경이 기타 저당권자에게 불리한 영향을 미치는 경우 기타 저당권자의 동의서와 신분증 또는 호구부 등 서류를 추가로 제출하여야 한다.</w:t>
            </w:r>
          </w:p>
          <w:p w:rsidR="0000137E" w:rsidRPr="00E43E70" w:rsidRDefault="0000137E" w:rsidP="00E43E70">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E43E70">
              <w:rPr>
                <w:rFonts w:ascii="한컴바탕" w:eastAsia="한컴바탕" w:hAnsi="한컴바탕" w:cs="한컴바탕" w:hint="eastAsia"/>
                <w:spacing w:val="6"/>
                <w:szCs w:val="21"/>
                <w:lang w:eastAsia="ko-KR"/>
              </w:rPr>
              <w:t>제</w:t>
            </w:r>
            <w:r w:rsidRPr="00E43E70">
              <w:rPr>
                <w:rFonts w:ascii="한컴바탕" w:eastAsia="한컴바탕" w:hAnsi="한컴바탕" w:cs="한컴바탕"/>
                <w:spacing w:val="6"/>
                <w:szCs w:val="21"/>
                <w:lang w:eastAsia="ko-KR"/>
              </w:rPr>
              <w:t>69조</w:t>
            </w:r>
            <w:r w:rsidR="00E43E70" w:rsidRPr="00E43E70">
              <w:rPr>
                <w:rFonts w:ascii="한컴바탕" w:eastAsia="한컴바탕" w:hAnsi="한컴바탕" w:cs="한컴바탕" w:hint="eastAsia"/>
                <w:spacing w:val="6"/>
                <w:szCs w:val="21"/>
                <w:lang w:eastAsia="ko-KR"/>
              </w:rPr>
              <w:t xml:space="preserve"> </w:t>
            </w:r>
            <w:r w:rsidRPr="00E43E70">
              <w:rPr>
                <w:rFonts w:ascii="한컴바탕" w:eastAsia="한컴바탕" w:hAnsi="한컴바탕" w:cs="한컴바탕"/>
                <w:spacing w:val="6"/>
                <w:szCs w:val="21"/>
                <w:lang w:eastAsia="ko-KR"/>
              </w:rPr>
              <w:t>피담보채권의 양도에 따라 저당권이 양도되는 경우 당사자는 부동산권리증서, 부동산등기증명서, 피담보채권 양수도계약서, 채권자의 채무자에 대한 통보서류 등 관련 서류를 지참하여 저당권 이전등기를 신청하여야 한다.</w:t>
            </w:r>
          </w:p>
          <w:p w:rsidR="0000137E" w:rsidRPr="0000137E" w:rsidRDefault="0000137E" w:rsidP="00E43E7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70조</w:t>
            </w:r>
            <w:r w:rsidR="00E43E70">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어느 하나에 해당되는 경우 당사자는 부동산등기증명서, 저당권 소멸 증명서류 등 필요한 서류를 지참하여 저당권 말소등기를 신청하여야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피담보채권이 소멸된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저당권이 이미 실현된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저당권자가 저당권을 포기한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법률•행정법규에 규정한 저당권이 소멸되는 기타의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71조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최고액저당권을 설정하는 경우 당사자는 부동산권리증서, 최고액저당권설정계약서 및 특정 기간내에 연속적으로 발생하게 될 채권에 관한 계약서 또는 기타 등기사유 증명서류 등 서류를 지참하여 최고액저당권 최초등기를 신청할 수 있다.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당사자가</w:t>
            </w:r>
            <w:r w:rsidRPr="0000137E">
              <w:rPr>
                <w:rFonts w:ascii="한컴바탕" w:eastAsia="한컴바탕" w:hAnsi="한컴바탕" w:cs="한컴바탕"/>
                <w:spacing w:val="-6"/>
                <w:szCs w:val="21"/>
                <w:lang w:eastAsia="ko-KR"/>
              </w:rPr>
              <w:t xml:space="preserve"> 최고액저당권 최초등기 신청 시 최고액저당권이 설정되기 전부터 존재한 채권을 최고액담보의 채권 범위에 포함시키는 것에 동의하는 경우 기존 채권계약서 및 당해 채권을 최고액저당권의 담보 범위에 포함시키는 것에 동의한다는 당사자의 동의서를 추가로 제출하여야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72조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어느 하나에 해당되는 상황이 발생한 경우 당사자는 부동산등기증명서, 최고액저당권 변경 증명서류 등 필요한 서류를 지참하여 최고액저당권 변경등기를 신청하여야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저당자, 저당권자의 성명 또는 명칭이 변경된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채권의 범위가 변경된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최고채권액이 변경된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채권확정기간이 변경된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lastRenderedPageBreak/>
              <w:t>(5)</w:t>
            </w:r>
            <w:r w:rsidRPr="0000137E">
              <w:rPr>
                <w:rFonts w:ascii="한컴바탕" w:eastAsia="한컴바탕" w:hAnsi="한컴바탕" w:cs="한컴바탕"/>
                <w:spacing w:val="-6"/>
                <w:szCs w:val="21"/>
                <w:lang w:eastAsia="ko-KR"/>
              </w:rPr>
              <w:tab/>
              <w:t>저당권 순서가 변경된 경우;</w:t>
            </w:r>
          </w:p>
          <w:p w:rsidR="0000137E" w:rsidRPr="00994357" w:rsidRDefault="0000137E" w:rsidP="00994357">
            <w:pPr>
              <w:wordWrap w:val="0"/>
              <w:autoSpaceDN w:val="0"/>
              <w:snapToGrid w:val="0"/>
              <w:spacing w:line="290" w:lineRule="atLeast"/>
              <w:ind w:firstLineChars="100" w:firstLine="198"/>
              <w:rPr>
                <w:rFonts w:ascii="한컴바탕" w:eastAsia="한컴바탕" w:hAnsi="한컴바탕" w:cs="한컴바탕"/>
                <w:spacing w:val="10"/>
                <w:szCs w:val="21"/>
                <w:lang w:eastAsia="ko-KR"/>
              </w:rPr>
            </w:pPr>
            <w:r w:rsidRPr="0000137E">
              <w:rPr>
                <w:rFonts w:ascii="한컴바탕" w:eastAsia="한컴바탕" w:hAnsi="한컴바탕" w:cs="한컴바탕"/>
                <w:spacing w:val="-6"/>
                <w:szCs w:val="21"/>
                <w:lang w:eastAsia="ko-KR"/>
              </w:rPr>
              <w:t>(6)</w:t>
            </w:r>
            <w:r w:rsidRPr="0000137E">
              <w:rPr>
                <w:rFonts w:ascii="한컴바탕" w:eastAsia="한컴바탕" w:hAnsi="한컴바탕" w:cs="한컴바탕"/>
                <w:spacing w:val="-6"/>
                <w:szCs w:val="21"/>
                <w:lang w:eastAsia="ko-KR"/>
              </w:rPr>
              <w:tab/>
            </w:r>
            <w:r w:rsidRPr="00994357">
              <w:rPr>
                <w:rFonts w:ascii="한컴바탕" w:eastAsia="한컴바탕" w:hAnsi="한컴바탕" w:cs="한컴바탕"/>
                <w:spacing w:val="10"/>
                <w:szCs w:val="21"/>
                <w:lang w:eastAsia="ko-KR"/>
              </w:rPr>
              <w:t>법률•행정법규에 규정한 기타 경우.</w:t>
            </w:r>
          </w:p>
          <w:p w:rsidR="0000137E" w:rsidRPr="00994357" w:rsidRDefault="0000137E" w:rsidP="00994357">
            <w:pPr>
              <w:wordWrap w:val="0"/>
              <w:autoSpaceDN w:val="0"/>
              <w:snapToGrid w:val="0"/>
              <w:spacing w:line="290" w:lineRule="atLeast"/>
              <w:ind w:firstLineChars="100" w:firstLine="210"/>
              <w:rPr>
                <w:rFonts w:ascii="한컴바탕" w:eastAsia="한컴바탕" w:hAnsi="한컴바탕" w:cs="한컴바탕"/>
                <w:szCs w:val="21"/>
                <w:lang w:eastAsia="ko-KR"/>
              </w:rPr>
            </w:pPr>
            <w:r w:rsidRPr="00994357">
              <w:rPr>
                <w:rFonts w:ascii="한컴바탕" w:eastAsia="한컴바탕" w:hAnsi="한컴바탕" w:cs="한컴바탕" w:hint="eastAsia"/>
                <w:szCs w:val="21"/>
                <w:lang w:eastAsia="ko-KR"/>
              </w:rPr>
              <w:t>최고채권액</w:t>
            </w:r>
            <w:r w:rsidRPr="00994357">
              <w:rPr>
                <w:rFonts w:ascii="한컴바탕" w:eastAsia="한컴바탕" w:hAnsi="한컴바탕" w:cs="한컴바탕"/>
                <w:szCs w:val="21"/>
                <w:lang w:eastAsia="ko-KR"/>
              </w:rPr>
              <w:t>, 채권의 범위, 채무이행기한, 채권확정기간이 변경되어 최고액저당권 변경등기를 신청함에 있어 당해 변경이 기타 저당권자에게 불리한 영향을 미치는 경우 당사자는 기타 저당권자의 동의서와 신분증 또는 호구부 등을 추가로 제출하여야 한다.</w:t>
            </w:r>
          </w:p>
          <w:p w:rsidR="0000137E" w:rsidRPr="00994357" w:rsidRDefault="0000137E" w:rsidP="00994357">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994357">
              <w:rPr>
                <w:rFonts w:ascii="한컴바탕" w:eastAsia="한컴바탕" w:hAnsi="한컴바탕" w:cs="한컴바탕" w:hint="eastAsia"/>
                <w:spacing w:val="6"/>
                <w:szCs w:val="21"/>
                <w:lang w:eastAsia="ko-KR"/>
              </w:rPr>
              <w:t>제</w:t>
            </w:r>
            <w:r w:rsidRPr="00994357">
              <w:rPr>
                <w:rFonts w:ascii="한컴바탕" w:eastAsia="한컴바탕" w:hAnsi="한컴바탕" w:cs="한컴바탕"/>
                <w:spacing w:val="6"/>
                <w:szCs w:val="21"/>
                <w:lang w:eastAsia="ko-KR"/>
              </w:rPr>
              <w:t>73조</w:t>
            </w:r>
            <w:r w:rsidR="00994357" w:rsidRPr="00994357">
              <w:rPr>
                <w:rFonts w:ascii="한컴바탕" w:eastAsia="한컴바탕" w:hAnsi="한컴바탕" w:cs="한컴바탕" w:hint="eastAsia"/>
                <w:spacing w:val="6"/>
                <w:szCs w:val="21"/>
                <w:lang w:eastAsia="ko-KR"/>
              </w:rPr>
              <w:t xml:space="preserve"> </w:t>
            </w:r>
            <w:r w:rsidRPr="00994357">
              <w:rPr>
                <w:rFonts w:ascii="한컴바탕" w:eastAsia="한컴바탕" w:hAnsi="한컴바탕" w:cs="한컴바탕"/>
                <w:spacing w:val="6"/>
                <w:szCs w:val="21"/>
                <w:lang w:eastAsia="ko-KR"/>
              </w:rPr>
              <w:t>최고액저당권의 피담보채권 확정을 초래하는 사유가 발생함에 따라 최고액저당권이 일반 저당권으로 전환되는 경우 당사자는 부동산등기증명서, 최고액저당권의 피담보채권 확정서류 등 필요한 서류를 지참하여 최고액저당권 확정 등기를 신청하여야 한다.</w:t>
            </w:r>
          </w:p>
          <w:p w:rsidR="0000137E" w:rsidRPr="00994357" w:rsidRDefault="0000137E" w:rsidP="00994357">
            <w:pPr>
              <w:wordWrap w:val="0"/>
              <w:autoSpaceDN w:val="0"/>
              <w:snapToGrid w:val="0"/>
              <w:spacing w:line="290" w:lineRule="atLeast"/>
              <w:ind w:firstLineChars="100" w:firstLine="222"/>
              <w:rPr>
                <w:rFonts w:ascii="한컴바탕" w:eastAsia="한컴바탕" w:hAnsi="한컴바탕" w:cs="한컴바탕"/>
                <w:spacing w:val="6"/>
                <w:szCs w:val="21"/>
                <w:lang w:eastAsia="ko-KR"/>
              </w:rPr>
            </w:pPr>
            <w:r w:rsidRPr="00994357">
              <w:rPr>
                <w:rFonts w:ascii="한컴바탕" w:eastAsia="한컴바탕" w:hAnsi="한컴바탕" w:cs="한컴바탕" w:hint="eastAsia"/>
                <w:spacing w:val="6"/>
                <w:szCs w:val="21"/>
                <w:lang w:eastAsia="ko-KR"/>
              </w:rPr>
              <w:t>제</w:t>
            </w:r>
            <w:r w:rsidRPr="00994357">
              <w:rPr>
                <w:rFonts w:ascii="한컴바탕" w:eastAsia="한컴바탕" w:hAnsi="한컴바탕" w:cs="한컴바탕"/>
                <w:spacing w:val="6"/>
                <w:szCs w:val="21"/>
                <w:lang w:eastAsia="ko-KR"/>
              </w:rPr>
              <w:t>74조</w:t>
            </w:r>
            <w:r w:rsidR="00994357" w:rsidRPr="00994357">
              <w:rPr>
                <w:rFonts w:ascii="한컴바탕" w:eastAsia="한컴바탕" w:hAnsi="한컴바탕" w:cs="한컴바탕" w:hint="eastAsia"/>
                <w:spacing w:val="6"/>
                <w:szCs w:val="21"/>
                <w:lang w:eastAsia="ko-KR"/>
              </w:rPr>
              <w:t xml:space="preserve"> </w:t>
            </w:r>
            <w:r w:rsidRPr="00994357">
              <w:rPr>
                <w:rFonts w:ascii="한컴바탕" w:eastAsia="한컴바탕" w:hAnsi="한컴바탕" w:cs="한컴바탕"/>
                <w:spacing w:val="6"/>
                <w:szCs w:val="21"/>
                <w:lang w:eastAsia="ko-KR"/>
              </w:rPr>
              <w:t>최고액저당권의 이전이 발생한 경우 부동산등기증명서, 일부 채권의 이전 서류, 일부 채권의 양도에 따른 최고액저당권의 이전에 대한 당사자간의 약정서 등 필요한 서류를 지참하여 최고액저당권 이전등기를 신청하여야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채권자가</w:t>
            </w:r>
            <w:r w:rsidRPr="0000137E">
              <w:rPr>
                <w:rFonts w:ascii="한컴바탕" w:eastAsia="한컴바탕" w:hAnsi="한컴바탕" w:cs="한컴바탕"/>
                <w:spacing w:val="-6"/>
                <w:szCs w:val="21"/>
                <w:lang w:eastAsia="ko-KR"/>
              </w:rPr>
              <w:t xml:space="preserve"> 일부 채권의 양도와 더불어 최고액저당권도 같이 이전하기로 당사자간에 약정한 경우 다음 각 호의 등기를 각각 신청하여야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기존 저당권자와 양수인이 최고액저당권을 공동 보유하기로 당사간에 약정한 경우 최고액저당권 이전등기를 신청하여야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양수인이 일반 저당권을 보유하고 기존 저당권자가 기(</w:t>
            </w:r>
            <w:r w:rsidRPr="0000137E">
              <w:rPr>
                <w:rFonts w:ascii="한컴바탕" w:eastAsia="한컴바탕" w:hAnsi="한컴바탕" w:cs="한컴바탕" w:hint="eastAsia"/>
                <w:spacing w:val="-6"/>
                <w:szCs w:val="21"/>
                <w:lang w:eastAsia="ko-KR"/>
              </w:rPr>
              <w:t>旣</w:t>
            </w:r>
            <w:r w:rsidRPr="0000137E">
              <w:rPr>
                <w:rFonts w:ascii="한컴바탕" w:eastAsia="한컴바탕" w:hAnsi="한컴바탕" w:cs="한컴바탕"/>
                <w:spacing w:val="-6"/>
                <w:szCs w:val="21"/>
                <w:lang w:eastAsia="ko-KR"/>
              </w:rPr>
              <w:t>) 이전 채권액수를 공제한 후 계속해서 최고액저당권을 보유하기로 당사자간에 약정한 경우 일반 저당권 최초등기 및 최고액저당권 변경등기를 신청하여야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기존 저당권자가 최고액저당권을 더 이상 보유하지 않기로 당사자간에 약정한 경우 최고액저당권 확정등기 및 일반 저당권 이전등기를 동시에 신청하여야 한다.</w:t>
            </w:r>
          </w:p>
          <w:p w:rsidR="0000137E" w:rsidRPr="00994357" w:rsidRDefault="0000137E" w:rsidP="00994357">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994357">
              <w:rPr>
                <w:rFonts w:ascii="한컴바탕" w:eastAsia="한컴바탕" w:hAnsi="한컴바탕" w:cs="한컴바탕" w:hint="eastAsia"/>
                <w:spacing w:val="-10"/>
                <w:szCs w:val="21"/>
                <w:lang w:eastAsia="ko-KR"/>
              </w:rPr>
              <w:t>최고액저당권의</w:t>
            </w:r>
            <w:r w:rsidRPr="00994357">
              <w:rPr>
                <w:rFonts w:ascii="한컴바탕" w:eastAsia="한컴바탕" w:hAnsi="한컴바탕" w:cs="한컴바탕"/>
                <w:spacing w:val="-10"/>
                <w:szCs w:val="21"/>
                <w:lang w:eastAsia="ko-KR"/>
              </w:rPr>
              <w:t xml:space="preserve"> 피담보채권이 확정되기 전에 채권자가 일부 채권을 양도하는 경우 당사자간에 별도의 약정이 있는 경우를 제외하고 부동산등기기구는 최고액저당권 이전등기를 진행하여서는 아니된다.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75조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건설용지사용권 및 건설 중에 있는 건축물의 전부 또는 일부에 저당권을 설정하는 경우 건설용지사용권 및 건설 중에 있는 건축물의 저당권 최초등기를 동시에 신청하여야 한다.</w:t>
            </w:r>
          </w:p>
          <w:p w:rsidR="0000137E" w:rsidRPr="00994357" w:rsidRDefault="0000137E" w:rsidP="00994357">
            <w:pPr>
              <w:wordWrap w:val="0"/>
              <w:autoSpaceDN w:val="0"/>
              <w:snapToGrid w:val="0"/>
              <w:spacing w:line="290" w:lineRule="atLeast"/>
              <w:ind w:firstLineChars="100" w:firstLine="194"/>
              <w:rPr>
                <w:rFonts w:ascii="한컴바탕" w:eastAsia="한컴바탕" w:hAnsi="한컴바탕" w:cs="한컴바탕"/>
                <w:spacing w:val="-8"/>
                <w:szCs w:val="21"/>
                <w:lang w:eastAsia="ko-KR"/>
              </w:rPr>
            </w:pPr>
            <w:r w:rsidRPr="00994357">
              <w:rPr>
                <w:rFonts w:ascii="한컴바탕" w:eastAsia="한컴바탕" w:hAnsi="한컴바탕" w:cs="한컴바탕" w:hint="eastAsia"/>
                <w:spacing w:val="-8"/>
                <w:szCs w:val="21"/>
                <w:lang w:eastAsia="ko-KR"/>
              </w:rPr>
              <w:t>당사자가</w:t>
            </w:r>
            <w:r w:rsidRPr="00994357">
              <w:rPr>
                <w:rFonts w:ascii="한컴바탕" w:eastAsia="한컴바탕" w:hAnsi="한컴바탕" w:cs="한컴바탕"/>
                <w:spacing w:val="-8"/>
                <w:szCs w:val="21"/>
                <w:lang w:eastAsia="ko-KR"/>
              </w:rPr>
              <w:t xml:space="preserve"> 건설 중에 있는 건축물에 대한 저당권 </w:t>
            </w:r>
            <w:r w:rsidRPr="00994357">
              <w:rPr>
                <w:rFonts w:ascii="한컴바탕" w:eastAsia="한컴바탕" w:hAnsi="한컴바탕" w:cs="한컴바탕"/>
                <w:spacing w:val="-8"/>
                <w:szCs w:val="21"/>
                <w:lang w:eastAsia="ko-KR"/>
              </w:rPr>
              <w:lastRenderedPageBreak/>
              <w:t>최초등기를 신청하는 경우 예고등기가 이루어진 예매 분양주택과 예매 비안(</w:t>
            </w:r>
            <w:r w:rsidRPr="00994357">
              <w:rPr>
                <w:rFonts w:ascii="한컴바탕" w:eastAsia="한컴바탕" w:hAnsi="한컴바탕" w:cs="한컴바탕" w:hint="eastAsia"/>
                <w:spacing w:val="-8"/>
                <w:szCs w:val="21"/>
                <w:lang w:eastAsia="ko-KR"/>
              </w:rPr>
              <w:t>備案</w:t>
            </w:r>
            <w:r w:rsidRPr="00994357">
              <w:rPr>
                <w:rFonts w:ascii="한컴바탕" w:eastAsia="한컴바탕" w:hAnsi="한컴바탕" w:cs="한컴바탕"/>
                <w:spacing w:val="-8"/>
                <w:szCs w:val="21"/>
                <w:lang w:eastAsia="ko-KR"/>
              </w:rPr>
              <w:t>)이 이루어진 분양주택은 저당목적재산의 범위에 포함되지 아니한다.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전</w:t>
            </w:r>
            <w:r w:rsidRPr="0000137E">
              <w:rPr>
                <w:rFonts w:ascii="한컴바탕" w:eastAsia="한컴바탕" w:hAnsi="한컴바탕" w:cs="한컴바탕"/>
                <w:spacing w:val="-6"/>
                <w:szCs w:val="21"/>
                <w:lang w:eastAsia="ko-KR"/>
              </w:rPr>
              <w:t xml:space="preserve"> 항에서 건설 중에 있는 건축물이라 함은 건설 중에 있는 소유권 최초등기가 이루어지지 아니한 주택 등 건축물을 지칭한다.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76조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건설 중에 있는 건축물에 대한 저당권 최초등기를 신청하는 신청인은 다음 각호의 서류를 제출하여야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저당권설정계약서 및 주채권계약서;</w:t>
            </w:r>
          </w:p>
          <w:p w:rsidR="0000137E" w:rsidRPr="00994357" w:rsidRDefault="0000137E" w:rsidP="00994357">
            <w:pPr>
              <w:wordWrap w:val="0"/>
              <w:autoSpaceDN w:val="0"/>
              <w:snapToGrid w:val="0"/>
              <w:spacing w:line="290" w:lineRule="atLeast"/>
              <w:ind w:firstLineChars="100" w:firstLine="198"/>
              <w:rPr>
                <w:rFonts w:ascii="한컴바탕" w:eastAsia="한컴바탕" w:hAnsi="한컴바탕" w:cs="한컴바탕"/>
                <w:spacing w:val="10"/>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r>
            <w:r w:rsidRPr="00994357">
              <w:rPr>
                <w:rFonts w:ascii="한컴바탕" w:eastAsia="한컴바탕" w:hAnsi="한컴바탕" w:cs="한컴바탕"/>
                <w:spacing w:val="10"/>
                <w:szCs w:val="21"/>
                <w:lang w:eastAsia="ko-KR"/>
              </w:rPr>
              <w:t>건설용지사용권이 있는 부동산권리증서;</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건설공사규획허가증;</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기타 필요한 서류.</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77조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건설 중에 있는 건축물에 대한 저당권이 변경, 이전 또는 소멸된 경우 당사자는 다음 각 호의 서류를 제출하여 변경등기, 이전등기, 말소등기를 신청하여야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부동산등기증명서;</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건설 중에 있는 건축물에 대한 저당권의 변경, 이전 또는 소멸 사실 증명서류;</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기타 필요한 서류.</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건설</w:t>
            </w:r>
            <w:r w:rsidRPr="0000137E">
              <w:rPr>
                <w:rFonts w:ascii="한컴바탕" w:eastAsia="한컴바탕" w:hAnsi="한컴바탕" w:cs="한컴바탕"/>
                <w:spacing w:val="-6"/>
                <w:szCs w:val="21"/>
                <w:lang w:eastAsia="ko-KR"/>
              </w:rPr>
              <w:t xml:space="preserve"> 중에 있는 건축물이 준공된 후 건축물소유권 최초등기 이행 시 당사자는 건설 중에 있는 건축물에 대한 저당권을 건축물에 대한 저당권으로 전환하는 등기를 신청하여야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78조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예매 분양주택에 대한 저당권 설정 등기를 신청하는 신청인은 다음 각 호의 서류를 제출하여야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저당권설정계약서 및 주채권계약서;</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예매 분양주택 예고등기 서류;</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기타 필요한 서류.</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예매</w:t>
            </w:r>
            <w:r w:rsidRPr="0000137E">
              <w:rPr>
                <w:rFonts w:ascii="한컴바탕" w:eastAsia="한컴바탕" w:hAnsi="한컴바탕" w:cs="한컴바탕"/>
                <w:spacing w:val="-6"/>
                <w:szCs w:val="21"/>
                <w:lang w:eastAsia="ko-KR"/>
              </w:rPr>
              <w:t xml:space="preserve"> 분양주택의 소유권 등기가 이루어진 후 당사자는 예매 분양주택에 대한 저당권 예고등기를 분양주택에 대한 저당권 최초등기로 전환하는 수속을 신청하여야 한다. </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5장 기타 등기</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1절 정정등기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79조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 등기부의 기재사항에 오류가 있다고 인정하는 권리자, 이해관계자는 정정등기를 신청할 수 있다.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권리자가</w:t>
            </w:r>
            <w:r w:rsidRPr="0000137E">
              <w:rPr>
                <w:rFonts w:ascii="한컴바탕" w:eastAsia="한컴바탕" w:hAnsi="한컴바탕" w:cs="한컴바탕"/>
                <w:spacing w:val="-6"/>
                <w:szCs w:val="21"/>
                <w:lang w:eastAsia="ko-KR"/>
              </w:rPr>
              <w:t xml:space="preserve"> 정정등기를 신청하는 경우 다음 각 호의 서류를 제출하여야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부동산권리증서;</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등기 오류 증명서류;</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lastRenderedPageBreak/>
              <w:t>(3)</w:t>
            </w:r>
            <w:r w:rsidRPr="0000137E">
              <w:rPr>
                <w:rFonts w:ascii="한컴바탕" w:eastAsia="한컴바탕" w:hAnsi="한컴바탕" w:cs="한컴바탕"/>
                <w:spacing w:val="-6"/>
                <w:szCs w:val="21"/>
                <w:lang w:eastAsia="ko-KR"/>
              </w:rPr>
              <w:tab/>
              <w:t>기타 필요한 서류.</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이해관계자가</w:t>
            </w:r>
            <w:r w:rsidRPr="0000137E">
              <w:rPr>
                <w:rFonts w:ascii="한컴바탕" w:eastAsia="한컴바탕" w:hAnsi="한컴바탕" w:cs="한컴바탕"/>
                <w:spacing w:val="-6"/>
                <w:szCs w:val="21"/>
                <w:lang w:eastAsia="ko-KR"/>
              </w:rPr>
              <w:t xml:space="preserve"> 정정등기를 신청하는 경우 이해관계 증명서류, 부동산 등기부 기재 오류 증명서류 및 기타 필요한 서류를 제출하여야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80조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 권리자 또는 이해관계자의 정정등기 신청에 대하여 부동산등기기구가 부동산 등기부 기재 오류를 인정하는 경우 정정하여야 한다. 단, 오류 등기 후 부동산 권리의 처분과 연관된 등기, 예고등기 및 압류등기가 이루어진 경우는 예외이다.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부동산권리증서</w:t>
            </w:r>
            <w:r w:rsidRPr="0000137E">
              <w:rPr>
                <w:rFonts w:ascii="한컴바탕" w:eastAsia="한컴바탕" w:hAnsi="한컴바탕" w:cs="한컴바탕"/>
                <w:spacing w:val="-6"/>
                <w:szCs w:val="21"/>
                <w:lang w:eastAsia="ko-KR"/>
              </w:rPr>
              <w:t xml:space="preserve"> 또는 부동산등기증명서의 작성 내용에 오류가 있거나 부동산등기기구가 정정등기 중에 있음에 따라 부동산권리증서 또는 부동산등기증명서의 내용 정정이 필요한 경우 서면으로 권리자에게 교체발급을 통보함과 더불어 부동산권리증서 또는 부동산등기증명서 교체발급 상항을 등기부에 기재하여야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w:t>
            </w:r>
            <w:r w:rsidRPr="0000137E">
              <w:rPr>
                <w:rFonts w:ascii="한컴바탕" w:eastAsia="한컴바탕" w:hAnsi="한컴바탕" w:cs="한컴바탕"/>
                <w:spacing w:val="-6"/>
                <w:szCs w:val="21"/>
                <w:lang w:eastAsia="ko-KR"/>
              </w:rPr>
              <w:t xml:space="preserve"> 등기부의 기재 사항에 오류가 없을 경우 부동산등기기구는 정정등기를 행하지 아니하며 서면으로 신청인에게 통보한다.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81조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부동산등기기구는 부동산 등기부의 기재 사항에 오류가 있음을 발견한 경우 당사자에게 30일(근무일 기준)내에 정정등기를 이행할 것을 통보하여야 한다. 기한이 경과될 때까지 당사자 정정등기를 이행하지 아니하는 경우 부동산등기기구는 15일(근무일 기준)간의 공고 절차를 거친후 법에 따라 정정하여야 한다. 단, 오류 등기 후 부동산 권리의 처분과 연관된 등기, 예고등기 및 압류등기가 이루어진 경우는 예외이다.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2절 이의등기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82조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이해관계자가 부동산 등기부의 기재사항에 오류가 있음을 주장하고 권리자가 정정에 동의하지 아니하는 경우 이해관계자는 이의등기를 신청할 수 있다.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이의등기를</w:t>
            </w:r>
            <w:r w:rsidRPr="0000137E">
              <w:rPr>
                <w:rFonts w:ascii="한컴바탕" w:eastAsia="한컴바탕" w:hAnsi="한컴바탕" w:cs="한컴바탕"/>
                <w:spacing w:val="-6"/>
                <w:szCs w:val="21"/>
                <w:lang w:eastAsia="ko-KR"/>
              </w:rPr>
              <w:t xml:space="preserve"> 신청하는 이해관계자는 다음 각 호의 서류를 제출하여야 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등기한 부동산 권리와의 이해관계를 증명하는 서류;</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부동산 등기부 기재사항의 오류를 증명하는 서류;</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기타 필요한 서류.</w:t>
            </w:r>
          </w:p>
          <w:p w:rsidR="0000137E" w:rsidRDefault="0000137E" w:rsidP="00994357">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83조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부동산등기기구는 이의등기 신청을 접수한 경우 이의 사항을 부동산 등기부에 기재하고 신청인에게 이의등기증명서를 발급하여야 한다.</w:t>
            </w:r>
          </w:p>
          <w:p w:rsidR="00994357" w:rsidRPr="0000137E" w:rsidRDefault="00994357"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lastRenderedPageBreak/>
              <w:t>이의등기</w:t>
            </w:r>
            <w:r w:rsidRPr="0000137E">
              <w:rPr>
                <w:rFonts w:ascii="한컴바탕" w:eastAsia="한컴바탕" w:hAnsi="한컴바탕" w:cs="한컴바탕"/>
                <w:spacing w:val="-6"/>
                <w:szCs w:val="21"/>
                <w:lang w:eastAsia="ko-KR"/>
              </w:rPr>
              <w:t xml:space="preserve"> 신청인은 이의등기일부터 15일내에 인민법원의 접수통보서, 중재위원회의 접수통보서 등 소송제기 증명서류, 중재신청 증명서류를 제출하여야 하며; 기한 내에 제출하지 아니한 경우 이의등기의 효력은 소멸한다.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이의등기의</w:t>
            </w:r>
            <w:r w:rsidRPr="0000137E">
              <w:rPr>
                <w:rFonts w:ascii="한컴바탕" w:eastAsia="한컴바탕" w:hAnsi="한컴바탕" w:cs="한컴바탕"/>
                <w:spacing w:val="-6"/>
                <w:szCs w:val="21"/>
                <w:lang w:eastAsia="ko-KR"/>
              </w:rPr>
              <w:t xml:space="preserve"> 효력 소멸 후 신청인이 동일 이유로 동일 사항에 대한 이의등기를 재차 신청하는 경우 부동산등기기구는 접수하지 아니한다. </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84조</w:t>
            </w:r>
            <w:r w:rsidRPr="0000137E">
              <w:rPr>
                <w:rFonts w:ascii="한컴바탕" w:eastAsia="한컴바탕" w:hAnsi="한컴바탕" w:cs="한컴바탕"/>
                <w:spacing w:val="-6"/>
                <w:szCs w:val="21"/>
                <w:lang w:eastAsia="ko-KR"/>
              </w:rPr>
              <w:tab/>
              <w:t>이의등기 기간에 부동산 등기부에 기재된 권리자 및 제3자가 권리의 처분을 위한 등기를 신청하는 경우 부동산등기기구는 당해 권리에 대한 이의등기 존재 사실을 신청인에게 서면으로 고지하여야 한다. 신청인이 등기 업무의 계속 처리를 신청하는 경우 계속 처리하여야 한다. 단, 신청인은 이의등기 존재 사실을 알고 있으며 해당 리스크를 스스로 부담한다는 내용의 확약서를 제출하여야 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3절 예고등기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85조</w:t>
            </w:r>
            <w:r w:rsidR="00994357">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어느 하나에 해당되는 경우 당사자는 약정에 따라 부동산 예고등기를 신청할 수 있다.</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분양주택 등 부동산을 예매하는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부동산을 매매하거나 부동산에 저당권을 설정하는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예매 분양주택에 저당권을 설정하는 경우;</w:t>
            </w:r>
          </w:p>
          <w:p w:rsidR="00994357" w:rsidRDefault="0000137E" w:rsidP="00AB6B31">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법률•행정법규에 규정한 기타 경우.</w:t>
            </w:r>
          </w:p>
          <w:p w:rsidR="0000137E" w:rsidRPr="0000137E" w:rsidRDefault="0000137E" w:rsidP="00994357">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예고등기의</w:t>
            </w:r>
            <w:r w:rsidRPr="0000137E">
              <w:rPr>
                <w:rFonts w:ascii="한컴바탕" w:eastAsia="한컴바탕" w:hAnsi="한컴바탕" w:cs="한컴바탕"/>
                <w:spacing w:val="-6"/>
                <w:szCs w:val="21"/>
                <w:lang w:eastAsia="ko-KR"/>
              </w:rPr>
              <w:t xml:space="preserve"> 효력 기간에 예고등기 권리자의 서면동의 없이 당해 부동산 권리의 처분  등기를 신청하는 경우 부동산등기기구는 등기를 처리하여서는 아니된다.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예고등기</w:t>
            </w:r>
            <w:r w:rsidRPr="0000137E">
              <w:rPr>
                <w:rFonts w:ascii="한컴바탕" w:eastAsia="한컴바탕" w:hAnsi="한컴바탕" w:cs="한컴바탕"/>
                <w:spacing w:val="-6"/>
                <w:szCs w:val="21"/>
                <w:lang w:eastAsia="ko-KR"/>
              </w:rPr>
              <w:t xml:space="preserve"> 후 채권이 소멸되지 아니하였고 해당 부동산의 등기가 가능한 날로부터 3개월 내에 당사자가 부동산 등기를 신청하지 아니한 경우 부동산등기기구는 예고등기 사항에 따라 해당 등기를 처리하여야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86조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예매 분양주택의 예고등기를 신청하는 경우 다음 각 호의 서류를 제출하여야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비안(</w:t>
            </w:r>
            <w:r w:rsidRPr="0000137E">
              <w:rPr>
                <w:rFonts w:ascii="한컴바탕" w:eastAsia="한컴바탕" w:hAnsi="한컴바탕" w:cs="한컴바탕" w:hint="eastAsia"/>
                <w:spacing w:val="-6"/>
                <w:szCs w:val="21"/>
                <w:lang w:eastAsia="ko-KR"/>
              </w:rPr>
              <w:t>備案</w:t>
            </w:r>
            <w:r w:rsidRPr="0000137E">
              <w:rPr>
                <w:rFonts w:ascii="한컴바탕" w:eastAsia="한컴바탕" w:hAnsi="한컴바탕" w:cs="한컴바탕"/>
                <w:spacing w:val="-6"/>
                <w:szCs w:val="21"/>
                <w:lang w:eastAsia="ko-KR"/>
              </w:rPr>
              <w:t>) 수속을 거친 분양주택예매계약서;</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예고등기에 관한 당사자간의 약정;</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기타 필요한 서류.</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예매자와</w:t>
            </w:r>
            <w:r w:rsidRPr="0000137E">
              <w:rPr>
                <w:rFonts w:ascii="한컴바탕" w:eastAsia="한컴바탕" w:hAnsi="한컴바탕" w:cs="한컴바탕"/>
                <w:spacing w:val="-6"/>
                <w:szCs w:val="21"/>
                <w:lang w:eastAsia="ko-KR"/>
              </w:rPr>
              <w:t xml:space="preserve"> 판매자가 분양주택매매계약을 체결한 후 판매자가 약정에 따라 예매자와 공동으로 예고등기를 신청하지 아니하는 경우 예매자는 단독으</w:t>
            </w:r>
            <w:r w:rsidRPr="0000137E">
              <w:rPr>
                <w:rFonts w:ascii="한컴바탕" w:eastAsia="한컴바탕" w:hAnsi="한컴바탕" w:cs="한컴바탕"/>
                <w:spacing w:val="-6"/>
                <w:szCs w:val="21"/>
                <w:lang w:eastAsia="ko-KR"/>
              </w:rPr>
              <w:lastRenderedPageBreak/>
              <w:t>로 예고등기를 신청할 수 있다.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예매자와</w:t>
            </w:r>
            <w:r w:rsidRPr="0000137E">
              <w:rPr>
                <w:rFonts w:ascii="한컴바탕" w:eastAsia="한컴바탕" w:hAnsi="한컴바탕" w:cs="한컴바탕"/>
                <w:spacing w:val="-6"/>
                <w:szCs w:val="21"/>
                <w:lang w:eastAsia="ko-KR"/>
              </w:rPr>
              <w:t xml:space="preserve"> 판매자가 분양주택예매계약에 예고등기의 조건과 기한에 대하여 약정하였을 경우 단독으로 예매 분양주택의 예고등기를 신청하는 예매자는 해당 서류를 제출하여야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예고등기를</w:t>
            </w:r>
            <w:r w:rsidRPr="0000137E">
              <w:rPr>
                <w:rFonts w:ascii="한컴바탕" w:eastAsia="한컴바탕" w:hAnsi="한컴바탕" w:cs="한컴바탕"/>
                <w:spacing w:val="-6"/>
                <w:szCs w:val="21"/>
                <w:lang w:eastAsia="ko-KR"/>
              </w:rPr>
              <w:t xml:space="preserve"> 신청하는 분양주택에 건설 중에 있는 건축물에 대한 저당권의 최초등기가 이루어져 있을 경우 당사자는 건설 중에 있는 건축물에 대한 저당권의 말소등기도 같이 신청하여야 하며 부동산 권리 이전서류, 부동산등기증명서를 제출하여야 한다. 부동산등기기구는 우선 건설 중에 있는 건축물에 대한 저당권의 말소등기를 처리한 다음에 예고등기를 처리하여야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87조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 이전에 대한 예고등기를 신청하는 당사자는 다음 각 호의 서류를 제출하여야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부동산양수도계약서;</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양도인의 부동산권리증서;</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예고등기에 관한 당사자간의 약정;</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기타 필요한 서류.</w:t>
            </w:r>
          </w:p>
          <w:p w:rsidR="0000137E" w:rsidRPr="00AB6B31" w:rsidRDefault="0000137E" w:rsidP="00AB6B31">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AB6B31">
              <w:rPr>
                <w:rFonts w:ascii="한컴바탕" w:eastAsia="한컴바탕" w:hAnsi="한컴바탕" w:cs="한컴바탕" w:hint="eastAsia"/>
                <w:spacing w:val="-10"/>
                <w:szCs w:val="21"/>
                <w:lang w:eastAsia="ko-KR"/>
              </w:rPr>
              <w:t>제</w:t>
            </w:r>
            <w:r w:rsidRPr="00AB6B31">
              <w:rPr>
                <w:rFonts w:ascii="한컴바탕" w:eastAsia="한컴바탕" w:hAnsi="한컴바탕" w:cs="한컴바탕"/>
                <w:spacing w:val="-10"/>
                <w:szCs w:val="21"/>
                <w:lang w:eastAsia="ko-KR"/>
              </w:rPr>
              <w:t>88조</w:t>
            </w:r>
            <w:r w:rsidR="00AB6B31" w:rsidRPr="00AB6B31">
              <w:rPr>
                <w:rFonts w:ascii="한컴바탕" w:eastAsia="한컴바탕" w:hAnsi="한컴바탕" w:cs="한컴바탕" w:hint="eastAsia"/>
                <w:spacing w:val="-10"/>
                <w:szCs w:val="21"/>
                <w:lang w:eastAsia="ko-KR"/>
              </w:rPr>
              <w:t xml:space="preserve"> </w:t>
            </w:r>
            <w:r w:rsidRPr="00AB6B31">
              <w:rPr>
                <w:rFonts w:ascii="한컴바탕" w:eastAsia="한컴바탕" w:hAnsi="한컴바탕" w:cs="한컴바탕"/>
                <w:spacing w:val="-10"/>
                <w:szCs w:val="21"/>
                <w:lang w:eastAsia="ko-KR"/>
              </w:rPr>
              <w:t>저당권 설정에 대한 예고등기를 신청하는 당사자는 다음 각 호의 서류를 제출하여야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저당권설정계약서 및 주채권계약서;</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부동산권리증서;</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예고등기에 관한 당사자간의 약정;</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기타 필요한 서류.</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89조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예고등기의 기한이 만료되기 전에 다음 각 호의 어느 하나에 해당되는 상황이 발생한 경우 당사자는 부동산등기증명서, 채권 소멸 증명서류 또는 권리자의 예고등기 포기 증명서류 등 서류와 법률•행정법규에 규정한 기타 필요한 서류를 지참하여 예고등기의 말소등기를 신청할 수 있다.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예고등기 권리자가 예고등기를 포기한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채권이 소멸된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법률•행정법규에 규정한 기타 경우.</w:t>
            </w:r>
          </w:p>
          <w:p w:rsidR="0000137E" w:rsidRDefault="0000137E" w:rsidP="0000137E">
            <w:pPr>
              <w:wordWrap w:val="0"/>
              <w:autoSpaceDN w:val="0"/>
              <w:snapToGrid w:val="0"/>
              <w:spacing w:line="290" w:lineRule="atLeast"/>
              <w:rPr>
                <w:rFonts w:ascii="한컴바탕" w:eastAsia="한컴바탕" w:hAnsi="한컴바탕" w:cs="한컴바탕" w:hint="eastAsia"/>
                <w:spacing w:val="-6"/>
                <w:szCs w:val="21"/>
                <w:lang w:eastAsia="ko-KR"/>
              </w:rPr>
            </w:pPr>
          </w:p>
          <w:p w:rsidR="00AB6B31" w:rsidRPr="0000137E" w:rsidRDefault="00AB6B31"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4절 압류등기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90조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부동산등기기구에 압류등기를 요구하는 인민법원은 다음 각 호의 서류를 제출하여야 한다.</w:t>
            </w:r>
          </w:p>
          <w:p w:rsidR="0000137E" w:rsidRDefault="0000137E" w:rsidP="00AB6B31">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인민법원 업무인력의 신분증명;</w:t>
            </w:r>
          </w:p>
          <w:p w:rsidR="00AB6B31" w:rsidRPr="0000137E" w:rsidRDefault="00AB6B31"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집행협조통보서;</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기타 필요한 서류.</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lastRenderedPageBreak/>
              <w:t>제</w:t>
            </w:r>
            <w:r w:rsidRPr="0000137E">
              <w:rPr>
                <w:rFonts w:ascii="한컴바탕" w:eastAsia="한컴바탕" w:hAnsi="한컴바탕" w:cs="한컴바탕"/>
                <w:spacing w:val="-6"/>
                <w:szCs w:val="21"/>
                <w:lang w:eastAsia="ko-KR"/>
              </w:rPr>
              <w:t>91조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두개 이상의 인민법원이 동일 부동산을 압류하는 경우 부동산등기기구는 집행협조통보서를 먼저 송달한 인민법원을 위하여 압류등기 수속을 처리하여야 하며 협조집행통보서를 후에 송달한 인민법원을 위하여 압류대기 등기 수속을 처리하여야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압류대기</w:t>
            </w:r>
            <w:r w:rsidRPr="0000137E">
              <w:rPr>
                <w:rFonts w:ascii="한컴바탕" w:eastAsia="한컴바탕" w:hAnsi="한컴바탕" w:cs="한컴바탕"/>
                <w:spacing w:val="-6"/>
                <w:szCs w:val="21"/>
                <w:lang w:eastAsia="ko-KR"/>
              </w:rPr>
              <w:t xml:space="preserve"> 등기의 순서는 인민법원의 집행협조통보서가 부동산등기기구에 송달된 시간 순서에 따라 배열한다.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92조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압류 기간중에 인민법원이 압류를 해제하는 경우 부동산등기기구는 인민법원의 집행협조통보서에 근거하여 지체없이 압류등기를 말소하여야 한다.</w:t>
            </w:r>
          </w:p>
          <w:p w:rsidR="0000137E" w:rsidRPr="0000137E" w:rsidRDefault="0000137E" w:rsidP="00AB6B31">
            <w:pPr>
              <w:wordWrap w:val="0"/>
              <w:autoSpaceDN w:val="0"/>
              <w:snapToGrid w:val="0"/>
              <w:spacing w:line="290" w:lineRule="atLeast"/>
              <w:ind w:firstLineChars="100" w:firstLine="178"/>
              <w:rPr>
                <w:rFonts w:ascii="한컴바탕" w:eastAsia="한컴바탕" w:hAnsi="한컴바탕" w:cs="한컴바탕"/>
                <w:spacing w:val="-6"/>
                <w:szCs w:val="21"/>
                <w:lang w:eastAsia="ko-KR"/>
              </w:rPr>
            </w:pPr>
            <w:r w:rsidRPr="00AB6B31">
              <w:rPr>
                <w:rFonts w:ascii="한컴바탕" w:eastAsia="한컴바탕" w:hAnsi="한컴바탕" w:cs="한컴바탕" w:hint="eastAsia"/>
                <w:spacing w:val="-16"/>
                <w:szCs w:val="21"/>
                <w:lang w:eastAsia="ko-KR"/>
              </w:rPr>
              <w:t>부동산</w:t>
            </w:r>
            <w:r w:rsidRPr="00AB6B31">
              <w:rPr>
                <w:rFonts w:ascii="한컴바탕" w:eastAsia="한컴바탕" w:hAnsi="한컴바탕" w:cs="한컴바탕"/>
                <w:spacing w:val="-16"/>
                <w:szCs w:val="21"/>
                <w:lang w:eastAsia="ko-KR"/>
              </w:rPr>
              <w:t xml:space="preserve"> 압류 기간이 만료된 후 인민법원이 압류등기를 갱신하지 아니할 경우 압류등기의 효력은 소멸된다</w:t>
            </w:r>
            <w:r w:rsidRPr="0000137E">
              <w:rPr>
                <w:rFonts w:ascii="한컴바탕" w:eastAsia="한컴바탕" w:hAnsi="한컴바탕" w:cs="한컴바탕"/>
                <w:spacing w:val="-6"/>
                <w:szCs w:val="21"/>
                <w:lang w:eastAsia="ko-KR"/>
              </w:rPr>
              <w:t>.</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93조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인민검찰원 등 기타 국가기관이 법에 의거하여 부동산등기구에 압류등기를 요구하는 경우 본 절의 규정에 따라 처리한다.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6장 부동산등기자료의 조회, 보호 및 이용</w:t>
            </w:r>
          </w:p>
          <w:p w:rsidR="00AB6B31" w:rsidRDefault="00AB6B31" w:rsidP="00AB6B31">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94조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 xml:space="preserve">부동산등기자료는 다음 각 호의 자료를 포함한다. </w:t>
            </w:r>
          </w:p>
          <w:p w:rsidR="00AB6B31"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부동산 등기부 등 부동산 등기 결과;</w:t>
            </w:r>
          </w:p>
          <w:p w:rsidR="0000137E" w:rsidRDefault="0000137E" w:rsidP="00AB6B31">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부동산등기신청서, 신청인의 신분자료, 부동산 권리 근원, 등기사유, 부동산 권적(</w:t>
            </w:r>
            <w:r w:rsidRPr="0000137E">
              <w:rPr>
                <w:rFonts w:ascii="한컴바탕" w:eastAsia="한컴바탕" w:hAnsi="한컴바탕" w:cs="한컴바탕" w:hint="eastAsia"/>
                <w:spacing w:val="-6"/>
                <w:szCs w:val="21"/>
                <w:lang w:eastAsia="ko-KR"/>
              </w:rPr>
              <w:t>權籍</w:t>
            </w:r>
            <w:r w:rsidRPr="0000137E">
              <w:rPr>
                <w:rFonts w:ascii="한컴바탕" w:eastAsia="한컴바탕" w:hAnsi="한컴바탕" w:cs="한컴바탕"/>
                <w:spacing w:val="-6"/>
                <w:szCs w:val="21"/>
                <w:lang w:eastAsia="ko-KR"/>
              </w:rPr>
              <w:t>) 조사결과 등 서류와 부동산등기기구의 심사자료를 포함한 부동산 등기 원시자료.</w:t>
            </w:r>
          </w:p>
          <w:p w:rsidR="00AB6B31" w:rsidRPr="0000137E" w:rsidRDefault="00AB6B31" w:rsidP="00AB6B31">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부동산등기자료는</w:t>
            </w:r>
            <w:r w:rsidRPr="0000137E">
              <w:rPr>
                <w:rFonts w:ascii="한컴바탕" w:eastAsia="한컴바탕" w:hAnsi="한컴바탕" w:cs="한컴바탕"/>
                <w:spacing w:val="-6"/>
                <w:szCs w:val="21"/>
                <w:lang w:eastAsia="ko-KR"/>
              </w:rPr>
              <w:t xml:space="preserve"> 부동산등기기구가 관리한다. 부동산등기기구는 부동산등기자료 관리제도 및 부동산 등기정보 안전및비밀유지제도를 구축하여야 하며 부동산등기자료의 안전보호 기준에 부합되는 부동산등기자료 보관실을 설치하여야 한다.</w:t>
            </w:r>
          </w:p>
          <w:p w:rsidR="0000137E" w:rsidRPr="00AB6B31" w:rsidRDefault="0000137E" w:rsidP="00AB6B31">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AB6B31">
              <w:rPr>
                <w:rFonts w:ascii="한컴바탕" w:eastAsia="한컴바탕" w:hAnsi="한컴바탕" w:cs="한컴바탕" w:hint="eastAsia"/>
                <w:spacing w:val="-10"/>
                <w:szCs w:val="21"/>
                <w:lang w:eastAsia="ko-KR"/>
              </w:rPr>
              <w:t>부동산등기자료</w:t>
            </w:r>
            <w:r w:rsidRPr="00AB6B31">
              <w:rPr>
                <w:rFonts w:ascii="한컴바탕" w:eastAsia="한컴바탕" w:hAnsi="한컴바탕" w:cs="한컴바탕"/>
                <w:spacing w:val="-10"/>
                <w:szCs w:val="21"/>
                <w:lang w:eastAsia="ko-KR"/>
              </w:rPr>
              <w:t xml:space="preserve"> 중 기록보관 범위에 속하는 자료는 관련 법률•행정법규의 규정에 따라 보관 및 관리하여야 하며 구체적인 방법은 국토자원부가 국가당안(</w:t>
            </w:r>
            <w:r w:rsidRPr="00AB6B31">
              <w:rPr>
                <w:rFonts w:ascii="한컴바탕" w:eastAsia="한컴바탕" w:hAnsi="한컴바탕" w:cs="한컴바탕" w:hint="eastAsia"/>
                <w:spacing w:val="-10"/>
                <w:szCs w:val="21"/>
                <w:lang w:eastAsia="ko-KR"/>
              </w:rPr>
              <w:t>档案</w:t>
            </w:r>
            <w:r w:rsidRPr="00AB6B31">
              <w:rPr>
                <w:rFonts w:ascii="한컴바탕" w:eastAsia="한컴바탕" w:hAnsi="한컴바탕" w:cs="한컴바탕"/>
                <w:spacing w:val="-10"/>
                <w:szCs w:val="21"/>
                <w:lang w:eastAsia="ko-KR"/>
              </w:rPr>
              <w:t>)주관부서와 회동하여 별도로 제정한다.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95조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부동산등기기구는 부동산 등기 정보화 구축을 강화하여야 하고 통일된 부동산 등기정보 관리 플랫폼 구축에 대한 요구사항 및 기술표준에 따라 데이터 취합, 시스템 구축 및 정보 서비스 등 업무를 차질없이 수행하여야 하며 부동산 등기정보 제품 개발 및 기술혁신을 강화하여야 하고 부동산 등기의 종합적인 사회적 효과를 향상시켜야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lastRenderedPageBreak/>
              <w:t>각</w:t>
            </w:r>
            <w:r w:rsidRPr="0000137E">
              <w:rPr>
                <w:rFonts w:ascii="한컴바탕" w:eastAsia="한컴바탕" w:hAnsi="한컴바탕" w:cs="한컴바탕"/>
                <w:spacing w:val="-6"/>
                <w:szCs w:val="21"/>
                <w:lang w:eastAsia="ko-KR"/>
              </w:rPr>
              <w:t xml:space="preserve"> 급 부동산관리기구는 적절한 조치를 취하여 부동산 등기정보의 안전을 확보하여야 한다. 그 어떠한 업체와 개인도 부동산 등기정보를 누설하여서는 아니된다.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96조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 부동산거래기구는 부동산 등기정보와 거래정보의 상호연결 및 공유 매커니즘을 구축하여 부동산 등기와 거래의 원활한 연결을 보장하여야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부동산거래기구는</w:t>
            </w:r>
            <w:r w:rsidRPr="0000137E">
              <w:rPr>
                <w:rFonts w:ascii="한컴바탕" w:eastAsia="한컴바탕" w:hAnsi="한컴바탕" w:cs="한컴바탕"/>
                <w:spacing w:val="-6"/>
                <w:szCs w:val="21"/>
                <w:lang w:eastAsia="ko-KR"/>
              </w:rPr>
              <w:t xml:space="preserve"> 부동산 거래정보를 지체없이 부동산등기기구에 제공하여야 한다. 부동산등기기구는 등기 완료 후 등기정보를 지체없이 부동산거래기구에 제공하여야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97조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국가는 법에 따른 부동산등기자료 조회제도를 시행한다.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권리자</w:t>
            </w:r>
            <w:r w:rsidRPr="0000137E">
              <w:rPr>
                <w:rFonts w:ascii="한컴바탕" w:eastAsia="한컴바탕" w:hAnsi="한컴바탕" w:cs="한컴바탕"/>
                <w:spacing w:val="-6"/>
                <w:szCs w:val="21"/>
                <w:lang w:eastAsia="ko-KR"/>
              </w:rPr>
              <w:t>, 이해관계자가 &lt;조례&gt; 제27조의 규정에 따라 부동산등기자료를 조회, 복제하고자 하는 경우 구체적인 부동산 등기 업무를 담당하는 부동산등기기구에 신청하여야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권리자는</w:t>
            </w:r>
            <w:r w:rsidRPr="0000137E">
              <w:rPr>
                <w:rFonts w:ascii="한컴바탕" w:eastAsia="한컴바탕" w:hAnsi="한컴바탕" w:cs="한컴바탕"/>
                <w:spacing w:val="-6"/>
                <w:szCs w:val="21"/>
                <w:lang w:eastAsia="ko-KR"/>
              </w:rPr>
              <w:t xml:space="preserve"> 본인의 부동산등기자료를 조회, 복제할 수 있다.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w:t>
            </w:r>
            <w:r w:rsidRPr="0000137E">
              <w:rPr>
                <w:rFonts w:ascii="한컴바탕" w:eastAsia="한컴바탕" w:hAnsi="한컴바탕" w:cs="한컴바탕"/>
                <w:spacing w:val="-6"/>
                <w:szCs w:val="21"/>
                <w:lang w:eastAsia="ko-KR"/>
              </w:rPr>
              <w:t xml:space="preserve"> 거래, 상속, 소송 등으로 인하여 연관된 이해관계자는 부동산의 자연상태, 권리자 및 그 부동산의 압류등기, 저당권 등기, 예고등기, 이의등기 등 상태를 조회, 복제할 수 있다.</w:t>
            </w:r>
          </w:p>
          <w:p w:rsidR="0000137E" w:rsidRDefault="0000137E" w:rsidP="00AB6B31">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00137E">
              <w:rPr>
                <w:rFonts w:ascii="한컴바탕" w:eastAsia="한컴바탕" w:hAnsi="한컴바탕" w:cs="한컴바탕" w:hint="eastAsia"/>
                <w:spacing w:val="-6"/>
                <w:szCs w:val="21"/>
                <w:lang w:eastAsia="ko-KR"/>
              </w:rPr>
              <w:t>인민법원</w:t>
            </w:r>
            <w:r w:rsidRPr="0000137E">
              <w:rPr>
                <w:rFonts w:ascii="한컴바탕" w:eastAsia="한컴바탕" w:hAnsi="한컴바탕" w:cs="한컴바탕"/>
                <w:spacing w:val="-6"/>
                <w:szCs w:val="21"/>
                <w:lang w:eastAsia="ko-KR"/>
              </w:rPr>
              <w:t>, 인민검찰원, 국가안전기관, 감찰기관 등은 법에 의거하여 조사 및 처리 사항과 연관된 부동산등기자료를 조회, 복제할 수 있다.</w:t>
            </w:r>
          </w:p>
          <w:p w:rsidR="00AB6B31" w:rsidRPr="0000137E" w:rsidRDefault="00AB6B31"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기타</w:t>
            </w:r>
            <w:r w:rsidRPr="0000137E">
              <w:rPr>
                <w:rFonts w:ascii="한컴바탕" w:eastAsia="한컴바탕" w:hAnsi="한컴바탕" w:cs="한컴바탕"/>
                <w:spacing w:val="-6"/>
                <w:szCs w:val="21"/>
                <w:lang w:eastAsia="ko-KR"/>
              </w:rPr>
              <w:t xml:space="preserve"> 관련 국가기관이 공무 집행을 위하여 부동산등기자료를 조회, 복제하는 경우 본 조의 규정에 따라 처리한다.</w:t>
            </w:r>
          </w:p>
          <w:p w:rsidR="0000137E" w:rsidRDefault="0000137E" w:rsidP="00AB6B31">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00137E">
              <w:rPr>
                <w:rFonts w:ascii="한컴바탕" w:eastAsia="한컴바탕" w:hAnsi="한컴바탕" w:cs="한컴바탕" w:hint="eastAsia"/>
                <w:spacing w:val="-6"/>
                <w:szCs w:val="21"/>
                <w:lang w:eastAsia="ko-KR"/>
              </w:rPr>
              <w:t>국가기밀과</w:t>
            </w:r>
            <w:r w:rsidRPr="0000137E">
              <w:rPr>
                <w:rFonts w:ascii="한컴바탕" w:eastAsia="한컴바탕" w:hAnsi="한컴바탕" w:cs="한컴바탕"/>
                <w:spacing w:val="-6"/>
                <w:szCs w:val="21"/>
                <w:lang w:eastAsia="ko-KR"/>
              </w:rPr>
              <w:t xml:space="preserve"> 연관된 부동산등기자료의 조회는 국가기밀보호법의 관련 규정에 따라 집행한다.</w:t>
            </w:r>
          </w:p>
          <w:p w:rsidR="00AB6B31" w:rsidRPr="0000137E" w:rsidRDefault="00AB6B31"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98조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부동산등기자료의 조회, 복제를 신청하는 권리자, 이해관계자는 다음 각 호의 서류를 제출하여야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조회신청서;</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조회 목적에 대한 설명서;</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신청인의 신분증명;</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이해관계자가 조회하는 경우 이해관계를 증명하는 서류를 제출하여야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권리자</w:t>
            </w:r>
            <w:r w:rsidRPr="0000137E">
              <w:rPr>
                <w:rFonts w:ascii="한컴바탕" w:eastAsia="한컴바탕" w:hAnsi="한컴바탕" w:cs="한컴바탕"/>
                <w:spacing w:val="-6"/>
                <w:szCs w:val="21"/>
                <w:lang w:eastAsia="ko-KR"/>
              </w:rPr>
              <w:t xml:space="preserve">, 이해관계자가 타인에게 의뢰하여 부동산등기자료를 조회하는 경우 대리인의 신분증명, 위임장을 추가로 제출하여야 한다. 권리자가 본인의 부동산등기자료를 조회하는 경우 조회 목적에 </w:t>
            </w:r>
            <w:r w:rsidRPr="0000137E">
              <w:rPr>
                <w:rFonts w:ascii="한컴바탕" w:eastAsia="한컴바탕" w:hAnsi="한컴바탕" w:cs="한컴바탕"/>
                <w:spacing w:val="-6"/>
                <w:szCs w:val="21"/>
                <w:lang w:eastAsia="ko-KR"/>
              </w:rPr>
              <w:lastRenderedPageBreak/>
              <w:t>대한 설명서의 제출을 요구하지 아니한다.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관련</w:t>
            </w:r>
            <w:r w:rsidRPr="0000137E">
              <w:rPr>
                <w:rFonts w:ascii="한컴바탕" w:eastAsia="한컴바탕" w:hAnsi="한컴바탕" w:cs="한컴바탕"/>
                <w:spacing w:val="-6"/>
                <w:szCs w:val="21"/>
                <w:lang w:eastAsia="ko-KR"/>
              </w:rPr>
              <w:t xml:space="preserve"> 국가기관이 조회하는 경우 본 기관이 발행한 조회협조요청서, 업무인력의 신분증명을 제공하여야 한다. </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99조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다음 각 호의 어느 하나에 해당되는 경우 부동산등기기구는 조회를 거절하고 서면으로 그 이유를 고지하여야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조회를 신청한 부동산이 부동산등기기구의 관할범위에 속하지 아니하는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조회자가 제출한 신청서류가 규정에 부합되지 아니하는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조회 신청 주체 또는 조회 사항이 규정에 부합되지 아니하는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조회 신청 목적이 합법적이지 아니하는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법률•행정법규에 규정한 기타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100조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조회 신청이 이 실시세칙의 규정에 부합되는 경우 부동산등기기구는 즉석에서 바로 조회 서비스를 제공하여야 하며; 특수한 사정으로 즉석에서 조회 서비스를 제공할 수 없을 경우 5일(근무일 기준) 내에 조회 서비스를 제공하여야 한다.</w:t>
            </w:r>
          </w:p>
          <w:p w:rsidR="0000137E" w:rsidRDefault="0000137E" w:rsidP="00AB6B31">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101조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조회자는 부동산등기기기구가 설치한 장소에서 부동산등기자료를 조회하여야 한다.</w:t>
            </w:r>
          </w:p>
          <w:p w:rsidR="00AB6B31" w:rsidRPr="0000137E" w:rsidRDefault="00AB6B31"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w:t>
            </w:r>
            <w:r w:rsidRPr="0000137E">
              <w:rPr>
                <w:rFonts w:ascii="한컴바탕" w:eastAsia="한컴바탕" w:hAnsi="한컴바탕" w:cs="한컴바탕"/>
                <w:spacing w:val="-6"/>
                <w:szCs w:val="21"/>
                <w:lang w:eastAsia="ko-KR"/>
              </w:rPr>
              <w:t xml:space="preserve"> 등기 원시자료는 부동산등기기구가 설치한 장소 밖으로 반출하여서는 아니된다.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조회자는</w:t>
            </w:r>
            <w:r w:rsidRPr="0000137E">
              <w:rPr>
                <w:rFonts w:ascii="한컴바탕" w:eastAsia="한컴바탕" w:hAnsi="한컴바탕" w:cs="한컴바탕"/>
                <w:spacing w:val="-6"/>
                <w:szCs w:val="21"/>
                <w:lang w:eastAsia="ko-KR"/>
              </w:rPr>
              <w:t xml:space="preserve"> 부동산등기자료를 조회함에 있어 부동산등기자료의 온전성을 유지하여야 하며 등기자료를 분실, 해체, 교체, 추출, 오손(</w:t>
            </w:r>
            <w:r w:rsidRPr="0000137E">
              <w:rPr>
                <w:rFonts w:ascii="한컴바탕" w:eastAsia="한컴바탕" w:hAnsi="한컴바탕" w:cs="한컴바탕" w:hint="eastAsia"/>
                <w:spacing w:val="-6"/>
                <w:szCs w:val="21"/>
                <w:lang w:eastAsia="ko-KR"/>
              </w:rPr>
              <w:t>汚損</w:t>
            </w:r>
            <w:r w:rsidRPr="0000137E">
              <w:rPr>
                <w:rFonts w:ascii="한컴바탕" w:eastAsia="한컴바탕" w:hAnsi="한컴바탕" w:cs="한컴바탕"/>
                <w:spacing w:val="-6"/>
                <w:szCs w:val="21"/>
                <w:lang w:eastAsia="ko-KR"/>
              </w:rPr>
              <w:t>)시키거나 조회설비를 파손시켜서는 아니된다.</w:t>
            </w:r>
          </w:p>
          <w:p w:rsidR="00AB6B31"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102조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조회자는 부동산등기자료를 조회, 초록(</w:t>
            </w:r>
            <w:r w:rsidRPr="0000137E">
              <w:rPr>
                <w:rFonts w:ascii="한컴바탕" w:eastAsia="한컴바탕" w:hAnsi="한컴바탕" w:cs="한컴바탕" w:hint="eastAsia"/>
                <w:spacing w:val="-6"/>
                <w:szCs w:val="21"/>
                <w:lang w:eastAsia="ko-KR"/>
              </w:rPr>
              <w:t>抄錄</w:t>
            </w:r>
            <w:r w:rsidRPr="0000137E">
              <w:rPr>
                <w:rFonts w:ascii="한컴바탕" w:eastAsia="한컴바탕" w:hAnsi="한컴바탕" w:cs="한컴바탕"/>
                <w:spacing w:val="-6"/>
                <w:szCs w:val="21"/>
                <w:lang w:eastAsia="ko-KR"/>
              </w:rPr>
              <w:t>)할 수 있다. 조회자가 부동산등기자료의 복제를 요구하는 경우 부동산등기기구는 복제본을 제공하여야 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조회자가</w:t>
            </w:r>
            <w:r w:rsidRPr="0000137E">
              <w:rPr>
                <w:rFonts w:ascii="한컴바탕" w:eastAsia="한컴바탕" w:hAnsi="한컴바탕" w:cs="한컴바탕"/>
                <w:spacing w:val="-6"/>
                <w:szCs w:val="21"/>
                <w:lang w:eastAsia="ko-KR"/>
              </w:rPr>
              <w:t xml:space="preserve"> 조회 결과에 대한 증명서류의 발행을 요구하는 경우 부동산등기기구는 조회 결과 증명서를 발행하여야 한다. 조회 결과 증명서에는 조회의 목적과 조회일자를 기재하여야 하며 부동산등기기구의 조회 전용 도장을 날인하여야 한다.</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7장 법률책임</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103조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부동산등기기구의 업무인력이 이 실시세칙의 규정을 어기고 다음 각 호의 어느 하나에 해당되는 행위를 행하였을 경우 법에 따라 처분을 내리며; 범죄에 해당되는 경우 법에 의거하여 형</w:t>
            </w:r>
            <w:r w:rsidRPr="0000137E">
              <w:rPr>
                <w:rFonts w:ascii="한컴바탕" w:eastAsia="한컴바탕" w:hAnsi="한컴바탕" w:cs="한컴바탕"/>
                <w:spacing w:val="-6"/>
                <w:szCs w:val="21"/>
                <w:lang w:eastAsia="ko-KR"/>
              </w:rPr>
              <w:lastRenderedPageBreak/>
              <w:t>사책임을 추궁한다.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등기 조건에 부합되는 등기 신청을 각하하거나 등기 조건에 부합되지 아니하는 등기 신청을 등기하는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부동산 등기부를 무단 복제, 변조, 훼손, 위조하는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부동산등기자료, 등기정보를 누설하는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정당한 사유 없이 신청인의 등기자료 조회, 복제 신청을 거절하는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권리자에게 신규 권리증서의 교체를 강요하는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104조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당사자가 이 실시세칙의 규정을 어기고 다음 각 호의 어느 하나에 해당되는 행위를 행하였고 그 행위가 치안관리 위반 행위에 해당되는 경우 법에 따라 치안관리 처벌을 내리며; 타인에게 손실을 초래한 경우 법에 따라 배상책임을 부담하여야 하며; 범죄에 해당되는 경우 법에 의거하여 형사책임을 추궁한다.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(1)</w:t>
            </w:r>
            <w:r w:rsidRPr="0000137E">
              <w:rPr>
                <w:rFonts w:ascii="한컴바탕" w:eastAsia="한컴바탕" w:hAnsi="한컴바탕" w:cs="한컴바탕"/>
                <w:spacing w:val="-6"/>
                <w:szCs w:val="21"/>
                <w:lang w:eastAsia="ko-KR"/>
              </w:rPr>
              <w:tab/>
              <w:t>조작된 서류를 제출하는 등 사기적인 수단을 취하여 등기를 신청하는 겨우;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(2)</w:t>
            </w:r>
            <w:r w:rsidRPr="0000137E">
              <w:rPr>
                <w:rFonts w:ascii="한컴바탕" w:eastAsia="한컴바탕" w:hAnsi="한컴바탕" w:cs="한컴바탕"/>
                <w:spacing w:val="-6"/>
                <w:szCs w:val="21"/>
                <w:lang w:eastAsia="ko-KR"/>
              </w:rPr>
              <w:tab/>
              <w:t>사기적인 수단을 취하여 등기자료의 조회, 복제를 신청하는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(3)</w:t>
            </w:r>
            <w:r w:rsidRPr="0000137E">
              <w:rPr>
                <w:rFonts w:ascii="한컴바탕" w:eastAsia="한컴바탕" w:hAnsi="한컴바탕" w:cs="한컴바탕"/>
                <w:spacing w:val="-6"/>
                <w:szCs w:val="21"/>
                <w:lang w:eastAsia="ko-KR"/>
              </w:rPr>
              <w:tab/>
              <w:t>국가의 규정을 어기고 부동산등기자료, 부동산등기정보를 누설하는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(4)</w:t>
            </w:r>
            <w:r w:rsidRPr="0000137E">
              <w:rPr>
                <w:rFonts w:ascii="한컴바탕" w:eastAsia="한컴바탕" w:hAnsi="한컴바탕" w:cs="한컴바탕"/>
                <w:spacing w:val="-6"/>
                <w:szCs w:val="21"/>
                <w:lang w:eastAsia="ko-KR"/>
              </w:rPr>
              <w:tab/>
              <w:t>조회자가 등기자료를 분실, 해체, 교체, 추출, 오손(</w:t>
            </w:r>
            <w:r w:rsidRPr="0000137E">
              <w:rPr>
                <w:rFonts w:ascii="한컴바탕" w:eastAsia="한컴바탕" w:hAnsi="한컴바탕" w:cs="한컴바탕" w:hint="eastAsia"/>
                <w:spacing w:val="-6"/>
                <w:szCs w:val="21"/>
                <w:lang w:eastAsia="ko-KR"/>
              </w:rPr>
              <w:t>汚損</w:t>
            </w:r>
            <w:r w:rsidRPr="0000137E">
              <w:rPr>
                <w:rFonts w:ascii="한컴바탕" w:eastAsia="한컴바탕" w:hAnsi="한컴바탕" w:cs="한컴바탕"/>
                <w:spacing w:val="-6"/>
                <w:szCs w:val="21"/>
                <w:lang w:eastAsia="ko-KR"/>
              </w:rPr>
              <w:t>)시킨 경우;</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(5)</w:t>
            </w:r>
            <w:r w:rsidRPr="0000137E">
              <w:rPr>
                <w:rFonts w:ascii="한컴바탕" w:eastAsia="한컴바탕" w:hAnsi="한컴바탕" w:cs="한컴바탕"/>
                <w:spacing w:val="-6"/>
                <w:szCs w:val="21"/>
                <w:lang w:eastAsia="ko-KR"/>
              </w:rPr>
              <w:tab/>
              <w:t>부동산등기자료를 조회장소 밖으로 무단 반출하거나 조회설비를 파손시킨 경우.</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spacing w:val="-6"/>
                <w:szCs w:val="21"/>
                <w:lang w:eastAsia="ko-KR"/>
              </w:rPr>
              <w:t xml:space="preserve"> </w:t>
            </w:r>
          </w:p>
          <w:p w:rsidR="0000137E" w:rsidRPr="0000137E" w:rsidRDefault="0000137E" w:rsidP="0000137E">
            <w:pPr>
              <w:wordWrap w:val="0"/>
              <w:autoSpaceDN w:val="0"/>
              <w:snapToGrid w:val="0"/>
              <w:spacing w:line="290" w:lineRule="atLeast"/>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8장 부칙</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105조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이 실시세칙이 시행되기 전에 법에 의거하여 발급한 각 유형의 부동산권리증서는 계속 유효하다. 부동산 권리의 변경, 이전이 발생하지 않는 한 부동산등기기구는 부동산권리증서의 교체를 부동산 권리자에게 강요하여서는 아니된다.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부동산</w:t>
            </w:r>
            <w:r w:rsidRPr="0000137E">
              <w:rPr>
                <w:rFonts w:ascii="한컴바탕" w:eastAsia="한컴바탕" w:hAnsi="한컴바탕" w:cs="한컴바탕"/>
                <w:spacing w:val="-6"/>
                <w:szCs w:val="21"/>
                <w:lang w:eastAsia="ko-KR"/>
              </w:rPr>
              <w:t xml:space="preserve"> 등기 과도기 내에 농업부는 국토자원부 등 부서와 회동하여 농촌 토지도급경영권의 통일적 등기 업무에 대한 지도 업무를 담당하며 농업부의 관련 규정에 따라 경작지의 토지도급경영권 등기를 실시한다. 부동산 등기 과도기가 경과된 후 국토자원부가 농촌 토지도급경영권 등기 업무에 대한 지도 업무를 담당한다.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106조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법에 의거하여 부동산 신탁 등기가 필요한 경우 국토자원부가 관련부서와 회동하여 별도로 규정한다.</w:t>
            </w:r>
          </w:p>
          <w:p w:rsidR="0000137E" w:rsidRPr="0000137E"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lastRenderedPageBreak/>
              <w:t>제</w:t>
            </w:r>
            <w:r w:rsidRPr="0000137E">
              <w:rPr>
                <w:rFonts w:ascii="한컴바탕" w:eastAsia="한컴바탕" w:hAnsi="한컴바탕" w:cs="한컴바탕"/>
                <w:spacing w:val="-6"/>
                <w:szCs w:val="21"/>
                <w:lang w:eastAsia="ko-KR"/>
              </w:rPr>
              <w:t>107조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군부대의 부동산 등기는 신청서류에 대한 군부대 부동산 주관부서의 심사 절차를 거친 후 이 실시세칙의 규정에 따라 처리한다.</w:t>
            </w:r>
          </w:p>
          <w:p w:rsidR="00B17270" w:rsidRPr="00B17270" w:rsidRDefault="0000137E" w:rsidP="00AB6B31">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00137E">
              <w:rPr>
                <w:rFonts w:ascii="한컴바탕" w:eastAsia="한컴바탕" w:hAnsi="한컴바탕" w:cs="한컴바탕" w:hint="eastAsia"/>
                <w:spacing w:val="-6"/>
                <w:szCs w:val="21"/>
                <w:lang w:eastAsia="ko-KR"/>
              </w:rPr>
              <w:t>제</w:t>
            </w:r>
            <w:r w:rsidRPr="0000137E">
              <w:rPr>
                <w:rFonts w:ascii="한컴바탕" w:eastAsia="한컴바탕" w:hAnsi="한컴바탕" w:cs="한컴바탕"/>
                <w:spacing w:val="-6"/>
                <w:szCs w:val="21"/>
                <w:lang w:eastAsia="ko-KR"/>
              </w:rPr>
              <w:t>108조</w:t>
            </w:r>
            <w:r w:rsidR="00AB6B31">
              <w:rPr>
                <w:rFonts w:ascii="한컴바탕" w:eastAsia="한컴바탕" w:hAnsi="한컴바탕" w:cs="한컴바탕" w:hint="eastAsia"/>
                <w:spacing w:val="-6"/>
                <w:szCs w:val="21"/>
                <w:lang w:eastAsia="ko-KR"/>
              </w:rPr>
              <w:t xml:space="preserve"> </w:t>
            </w:r>
            <w:r w:rsidRPr="0000137E">
              <w:rPr>
                <w:rFonts w:ascii="한컴바탕" w:eastAsia="한컴바탕" w:hAnsi="한컴바탕" w:cs="한컴바탕"/>
                <w:spacing w:val="-6"/>
                <w:szCs w:val="21"/>
                <w:lang w:eastAsia="ko-KR"/>
              </w:rPr>
              <w:t>이 실시세칙은 공표일로부터 시행한다.</w:t>
            </w:r>
          </w:p>
          <w:p w:rsidR="00135A6C" w:rsidRPr="009A6824" w:rsidRDefault="00135A6C" w:rsidP="009A6824">
            <w:pPr>
              <w:wordWrap w:val="0"/>
              <w:autoSpaceDN w:val="0"/>
              <w:snapToGrid w:val="0"/>
              <w:spacing w:line="290" w:lineRule="atLeast"/>
              <w:ind w:firstLineChars="100" w:firstLine="210"/>
              <w:rPr>
                <w:rFonts w:ascii="한컴바탕" w:eastAsia="한컴바탕" w:hAnsi="한컴바탕" w:cs="한컴바탕"/>
                <w:szCs w:val="21"/>
                <w:lang w:eastAsia="ko-KR"/>
              </w:rPr>
            </w:pP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0137E" w:rsidRPr="0000137E" w:rsidRDefault="0000137E" w:rsidP="0000137E">
            <w:pPr>
              <w:wordWrap w:val="0"/>
              <w:autoSpaceDE w:val="0"/>
              <w:autoSpaceDN w:val="0"/>
              <w:snapToGrid w:val="0"/>
              <w:spacing w:line="290" w:lineRule="atLeast"/>
              <w:jc w:val="center"/>
              <w:rPr>
                <w:rFonts w:ascii="SimSun" w:eastAsia="SimSun" w:hAnsi="SimSun"/>
                <w:b/>
                <w:spacing w:val="-14"/>
                <w:sz w:val="26"/>
                <w:szCs w:val="26"/>
              </w:rPr>
            </w:pPr>
            <w:r w:rsidRPr="0000137E">
              <w:rPr>
                <w:rFonts w:ascii="SimSun" w:eastAsia="SimSun" w:hAnsi="SimSun" w:hint="eastAsia"/>
                <w:b/>
                <w:spacing w:val="-14"/>
                <w:sz w:val="26"/>
                <w:szCs w:val="26"/>
              </w:rPr>
              <w:t>不动产登记暂行条例实施细则</w:t>
            </w:r>
          </w:p>
          <w:p w:rsidR="0000137E" w:rsidRPr="0000137E" w:rsidRDefault="0000137E" w:rsidP="0000137E">
            <w:pPr>
              <w:wordWrap w:val="0"/>
              <w:autoSpaceDE w:val="0"/>
              <w:autoSpaceDN w:val="0"/>
              <w:snapToGrid w:val="0"/>
              <w:spacing w:line="290" w:lineRule="atLeast"/>
              <w:ind w:firstLineChars="200" w:firstLine="420"/>
              <w:jc w:val="center"/>
              <w:rPr>
                <w:rFonts w:ascii="SimSun" w:eastAsia="SimSun" w:hAnsi="SimSun"/>
                <w:szCs w:val="21"/>
              </w:rPr>
            </w:pPr>
            <w:r w:rsidRPr="0000137E">
              <w:rPr>
                <w:rFonts w:ascii="SimSun" w:eastAsia="SimSun" w:hAnsi="SimSun" w:hint="eastAsia"/>
                <w:szCs w:val="21"/>
              </w:rPr>
              <w:t>国土资源部令第</w:t>
            </w:r>
            <w:r w:rsidRPr="0000137E">
              <w:rPr>
                <w:rFonts w:ascii="SimSun" w:eastAsia="SimSun" w:hAnsi="SimSun"/>
                <w:szCs w:val="21"/>
              </w:rPr>
              <w:t>63</w:t>
            </w:r>
            <w:r w:rsidRPr="0000137E">
              <w:rPr>
                <w:rFonts w:ascii="SimSun" w:eastAsia="SimSun" w:hAnsi="SimSun" w:hint="eastAsia"/>
                <w:szCs w:val="21"/>
              </w:rPr>
              <w:t>号</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szCs w:val="21"/>
              </w:rPr>
              <w:t xml:space="preserve"> 　　《</w:t>
            </w:r>
            <w:r w:rsidRPr="0000137E">
              <w:rPr>
                <w:rFonts w:ascii="SimSun" w:eastAsia="SimSun" w:hAnsi="SimSun" w:hint="eastAsia"/>
                <w:szCs w:val="21"/>
              </w:rPr>
              <w:t>不动产登记暂行条例实施细则》已经</w:t>
            </w:r>
            <w:r w:rsidRPr="0000137E">
              <w:rPr>
                <w:rFonts w:ascii="SimSun" w:eastAsia="SimSun" w:hAnsi="SimSun"/>
                <w:szCs w:val="21"/>
              </w:rPr>
              <w:t>2015</w:t>
            </w:r>
            <w:r w:rsidRPr="0000137E">
              <w:rPr>
                <w:rFonts w:ascii="SimSun" w:eastAsia="SimSun" w:hAnsi="SimSun" w:hint="eastAsia"/>
                <w:szCs w:val="21"/>
              </w:rPr>
              <w:t>年</w:t>
            </w:r>
            <w:r w:rsidRPr="0000137E">
              <w:rPr>
                <w:rFonts w:ascii="SimSun" w:eastAsia="SimSun" w:hAnsi="SimSun"/>
                <w:szCs w:val="21"/>
              </w:rPr>
              <w:t>6</w:t>
            </w:r>
            <w:r w:rsidRPr="0000137E">
              <w:rPr>
                <w:rFonts w:ascii="SimSun" w:eastAsia="SimSun" w:hAnsi="SimSun" w:hint="eastAsia"/>
                <w:szCs w:val="21"/>
              </w:rPr>
              <w:t>月</w:t>
            </w:r>
            <w:r w:rsidRPr="0000137E">
              <w:rPr>
                <w:rFonts w:ascii="SimSun" w:eastAsia="SimSun" w:hAnsi="SimSun"/>
                <w:szCs w:val="21"/>
              </w:rPr>
              <w:t>29</w:t>
            </w:r>
            <w:r w:rsidRPr="0000137E">
              <w:rPr>
                <w:rFonts w:ascii="SimSun" w:eastAsia="SimSun" w:hAnsi="SimSun" w:hint="eastAsia"/>
                <w:szCs w:val="21"/>
              </w:rPr>
              <w:t>日国土资源部第</w:t>
            </w:r>
            <w:r w:rsidRPr="0000137E">
              <w:rPr>
                <w:rFonts w:ascii="SimSun" w:eastAsia="SimSun" w:hAnsi="SimSun"/>
                <w:szCs w:val="21"/>
              </w:rPr>
              <w:t>3</w:t>
            </w:r>
            <w:r w:rsidRPr="0000137E">
              <w:rPr>
                <w:rFonts w:ascii="SimSun" w:eastAsia="SimSun" w:hAnsi="SimSun" w:hint="eastAsia"/>
                <w:szCs w:val="21"/>
              </w:rPr>
              <w:t xml:space="preserve">次部务会议审议通过，现予公布，自公布之日起施行。　　</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right"/>
              <w:rPr>
                <w:rFonts w:ascii="SimSun" w:eastAsia="SimSun" w:hAnsi="SimSun"/>
                <w:szCs w:val="21"/>
              </w:rPr>
            </w:pPr>
            <w:r w:rsidRPr="0000137E">
              <w:rPr>
                <w:rFonts w:ascii="SimSun" w:eastAsia="SimSun" w:hAnsi="SimSun"/>
                <w:szCs w:val="21"/>
              </w:rPr>
              <w:t xml:space="preserve"> 　　</w:t>
            </w:r>
            <w:r w:rsidRPr="0000137E">
              <w:rPr>
                <w:rFonts w:ascii="SimSun" w:eastAsia="SimSun" w:hAnsi="SimSun" w:hint="eastAsia"/>
                <w:szCs w:val="21"/>
              </w:rPr>
              <w:t>部长</w:t>
            </w:r>
            <w:r w:rsidRPr="0000137E">
              <w:rPr>
                <w:rFonts w:ascii="SimSun" w:eastAsia="SimSun" w:hAnsi="SimSun"/>
                <w:szCs w:val="21"/>
              </w:rPr>
              <w:t xml:space="preserve"> </w:t>
            </w:r>
            <w:r w:rsidRPr="0000137E">
              <w:rPr>
                <w:rFonts w:ascii="SimSun" w:eastAsia="SimSun" w:hAnsi="SimSun" w:hint="eastAsia"/>
                <w:szCs w:val="21"/>
              </w:rPr>
              <w:t>姜大明</w:t>
            </w:r>
          </w:p>
          <w:p w:rsidR="0000137E" w:rsidRPr="0000137E" w:rsidRDefault="0000137E" w:rsidP="0000137E">
            <w:pPr>
              <w:wordWrap w:val="0"/>
              <w:autoSpaceDE w:val="0"/>
              <w:autoSpaceDN w:val="0"/>
              <w:snapToGrid w:val="0"/>
              <w:spacing w:line="290" w:lineRule="atLeast"/>
              <w:jc w:val="right"/>
              <w:rPr>
                <w:rFonts w:ascii="SimSun" w:eastAsia="SimSun" w:hAnsi="SimSun"/>
                <w:szCs w:val="21"/>
              </w:rPr>
            </w:pPr>
            <w:r w:rsidRPr="0000137E">
              <w:rPr>
                <w:rFonts w:ascii="SimSun" w:eastAsia="SimSun" w:hAnsi="SimSun" w:hint="eastAsia"/>
                <w:szCs w:val="21"/>
              </w:rPr>
              <w:t xml:space="preserve">　　</w:t>
            </w:r>
            <w:r w:rsidRPr="0000137E">
              <w:rPr>
                <w:rFonts w:ascii="SimSun" w:eastAsia="SimSun" w:hAnsi="SimSun"/>
                <w:szCs w:val="21"/>
              </w:rPr>
              <w:t>2016</w:t>
            </w:r>
            <w:r w:rsidRPr="0000137E">
              <w:rPr>
                <w:rFonts w:ascii="SimSun" w:eastAsia="SimSun" w:hAnsi="SimSun" w:hint="eastAsia"/>
                <w:szCs w:val="21"/>
              </w:rPr>
              <w:t>年</w:t>
            </w:r>
            <w:r w:rsidRPr="0000137E">
              <w:rPr>
                <w:rFonts w:ascii="SimSun" w:eastAsia="SimSun" w:hAnsi="SimSun"/>
                <w:szCs w:val="21"/>
              </w:rPr>
              <w:t>1</w:t>
            </w:r>
            <w:r w:rsidRPr="0000137E">
              <w:rPr>
                <w:rFonts w:ascii="SimSun" w:eastAsia="SimSun" w:hAnsi="SimSun" w:hint="eastAsia"/>
                <w:szCs w:val="21"/>
              </w:rPr>
              <w:t>月</w:t>
            </w:r>
            <w:r w:rsidRPr="0000137E">
              <w:rPr>
                <w:rFonts w:ascii="SimSun" w:eastAsia="SimSun" w:hAnsi="SimSun"/>
                <w:szCs w:val="21"/>
              </w:rPr>
              <w:t>1</w:t>
            </w:r>
            <w:r w:rsidRPr="0000137E">
              <w:rPr>
                <w:rFonts w:ascii="SimSun" w:eastAsia="SimSun" w:hAnsi="SimSun" w:hint="eastAsia"/>
                <w:szCs w:val="21"/>
              </w:rPr>
              <w:t>日</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szCs w:val="21"/>
              </w:rPr>
              <w:t xml:space="preserve"> 　 </w:t>
            </w:r>
            <w:r w:rsidRPr="0000137E">
              <w:rPr>
                <w:rFonts w:ascii="SimSun" w:eastAsia="SimSun" w:hAnsi="SimSun" w:hint="eastAsia"/>
                <w:szCs w:val="21"/>
              </w:rPr>
              <w:t>目</w:t>
            </w:r>
            <w:r w:rsidRPr="0000137E">
              <w:rPr>
                <w:rFonts w:ascii="SimSun" w:eastAsia="SimSun" w:hAnsi="SimSun"/>
                <w:szCs w:val="21"/>
              </w:rPr>
              <w:t xml:space="preserve">  </w:t>
            </w:r>
            <w:r w:rsidRPr="0000137E">
              <w:rPr>
                <w:rFonts w:ascii="SimSun" w:eastAsia="SimSun" w:hAnsi="SimSun" w:hint="eastAsia"/>
                <w:szCs w:val="21"/>
              </w:rPr>
              <w:t>录</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sidRPr="0000137E">
              <w:rPr>
                <w:rFonts w:ascii="SimSun" w:eastAsia="SimSun" w:hAnsi="SimSun"/>
                <w:szCs w:val="21"/>
              </w:rPr>
              <w:t xml:space="preserve">  </w:t>
            </w:r>
            <w:r w:rsidRPr="0000137E">
              <w:rPr>
                <w:rFonts w:ascii="SimSun" w:eastAsia="SimSun" w:hAnsi="SimSun" w:hint="eastAsia"/>
                <w:szCs w:val="21"/>
              </w:rPr>
              <w:t>第一章</w:t>
            </w:r>
            <w:r w:rsidRPr="0000137E">
              <w:rPr>
                <w:rFonts w:ascii="SimSun" w:eastAsia="SimSun" w:hAnsi="SimSun"/>
                <w:szCs w:val="21"/>
              </w:rPr>
              <w:t xml:space="preserve"> </w:t>
            </w:r>
            <w:r w:rsidRPr="0000137E">
              <w:rPr>
                <w:rFonts w:ascii="SimSun" w:eastAsia="SimSun" w:hAnsi="SimSun" w:hint="eastAsia"/>
                <w:szCs w:val="21"/>
              </w:rPr>
              <w:t>总</w:t>
            </w:r>
            <w:r w:rsidRPr="0000137E">
              <w:rPr>
                <w:rFonts w:ascii="SimSun" w:eastAsia="SimSun" w:hAnsi="SimSun"/>
                <w:szCs w:val="21"/>
              </w:rPr>
              <w:t xml:space="preserve"> </w:t>
            </w:r>
            <w:r w:rsidRPr="0000137E">
              <w:rPr>
                <w:rFonts w:ascii="SimSun" w:eastAsia="SimSun" w:hAnsi="SimSun" w:hint="eastAsia"/>
                <w:szCs w:val="21"/>
              </w:rPr>
              <w:t>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szCs w:val="21"/>
              </w:rPr>
              <w:t xml:space="preserve">  　</w:t>
            </w:r>
            <w:r w:rsidRPr="0000137E">
              <w:rPr>
                <w:rFonts w:ascii="SimSun" w:eastAsia="SimSun" w:hAnsi="SimSun" w:hint="eastAsia"/>
                <w:szCs w:val="21"/>
              </w:rPr>
              <w:t>第二章</w:t>
            </w:r>
            <w:r w:rsidRPr="0000137E">
              <w:rPr>
                <w:rFonts w:ascii="SimSun" w:eastAsia="SimSun" w:hAnsi="SimSun"/>
                <w:szCs w:val="21"/>
              </w:rPr>
              <w:t xml:space="preserve"> </w:t>
            </w:r>
            <w:r w:rsidRPr="0000137E">
              <w:rPr>
                <w:rFonts w:ascii="SimSun" w:eastAsia="SimSun" w:hAnsi="SimSun" w:hint="eastAsia"/>
                <w:szCs w:val="21"/>
              </w:rPr>
              <w:t>不动产登记簿</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szCs w:val="21"/>
              </w:rPr>
              <w:t xml:space="preserve">  　</w:t>
            </w:r>
            <w:r w:rsidRPr="0000137E">
              <w:rPr>
                <w:rFonts w:ascii="SimSun" w:eastAsia="SimSun" w:hAnsi="SimSun" w:hint="eastAsia"/>
                <w:szCs w:val="21"/>
              </w:rPr>
              <w:t>第三章</w:t>
            </w:r>
            <w:r w:rsidRPr="0000137E">
              <w:rPr>
                <w:rFonts w:ascii="SimSun" w:eastAsia="SimSun" w:hAnsi="SimSun"/>
                <w:szCs w:val="21"/>
              </w:rPr>
              <w:t xml:space="preserve"> </w:t>
            </w:r>
            <w:r w:rsidRPr="0000137E">
              <w:rPr>
                <w:rFonts w:ascii="SimSun" w:eastAsia="SimSun" w:hAnsi="SimSun" w:hint="eastAsia"/>
                <w:szCs w:val="21"/>
              </w:rPr>
              <w:t>登记程序</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szCs w:val="21"/>
              </w:rPr>
              <w:t xml:space="preserve">  　</w:t>
            </w:r>
            <w:r w:rsidRPr="0000137E">
              <w:rPr>
                <w:rFonts w:ascii="SimSun" w:eastAsia="SimSun" w:hAnsi="SimSun" w:hint="eastAsia"/>
                <w:szCs w:val="21"/>
              </w:rPr>
              <w:t>第四章</w:t>
            </w:r>
            <w:r w:rsidRPr="0000137E">
              <w:rPr>
                <w:rFonts w:ascii="SimSun" w:eastAsia="SimSun" w:hAnsi="SimSun"/>
                <w:szCs w:val="21"/>
              </w:rPr>
              <w:t xml:space="preserve"> </w:t>
            </w:r>
            <w:r w:rsidRPr="0000137E">
              <w:rPr>
                <w:rFonts w:ascii="SimSun" w:eastAsia="SimSun" w:hAnsi="SimSun" w:hint="eastAsia"/>
                <w:szCs w:val="21"/>
              </w:rPr>
              <w:t>不动产权利登记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szCs w:val="21"/>
              </w:rPr>
              <w:t xml:space="preserve">  　</w:t>
            </w:r>
            <w:r>
              <w:rPr>
                <w:rFonts w:ascii="SimSun" w:hAnsi="SimSun" w:hint="eastAsia"/>
                <w:szCs w:val="21"/>
              </w:rPr>
              <w:t xml:space="preserve">  </w:t>
            </w:r>
            <w:r w:rsidRPr="0000137E">
              <w:rPr>
                <w:rFonts w:ascii="SimSun" w:eastAsia="SimSun" w:hAnsi="SimSun" w:hint="eastAsia"/>
                <w:szCs w:val="21"/>
              </w:rPr>
              <w:t>第一节</w:t>
            </w:r>
            <w:r w:rsidRPr="0000137E">
              <w:rPr>
                <w:rFonts w:ascii="SimSun" w:eastAsia="SimSun" w:hAnsi="SimSun"/>
                <w:szCs w:val="21"/>
              </w:rPr>
              <w:t xml:space="preserve"> </w:t>
            </w:r>
            <w:r w:rsidRPr="0000137E">
              <w:rPr>
                <w:rFonts w:ascii="SimSun" w:eastAsia="SimSun" w:hAnsi="SimSun" w:hint="eastAsia"/>
                <w:szCs w:val="21"/>
              </w:rPr>
              <w:t>一般规定</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szCs w:val="21"/>
              </w:rPr>
              <w:t xml:space="preserve">  　</w:t>
            </w:r>
            <w:r>
              <w:rPr>
                <w:rFonts w:ascii="SimSun" w:hAnsi="SimSun" w:hint="eastAsia"/>
                <w:szCs w:val="21"/>
              </w:rPr>
              <w:t xml:space="preserve">  </w:t>
            </w:r>
            <w:r w:rsidRPr="0000137E">
              <w:rPr>
                <w:rFonts w:ascii="SimSun" w:eastAsia="SimSun" w:hAnsi="SimSun" w:hint="eastAsia"/>
                <w:szCs w:val="21"/>
              </w:rPr>
              <w:t>第二节</w:t>
            </w:r>
            <w:r w:rsidRPr="0000137E">
              <w:rPr>
                <w:rFonts w:ascii="SimSun" w:eastAsia="SimSun" w:hAnsi="SimSun"/>
                <w:szCs w:val="21"/>
              </w:rPr>
              <w:t xml:space="preserve"> </w:t>
            </w:r>
            <w:r w:rsidRPr="0000137E">
              <w:rPr>
                <w:rFonts w:ascii="SimSun" w:eastAsia="SimSun" w:hAnsi="SimSun" w:hint="eastAsia"/>
                <w:szCs w:val="21"/>
              </w:rPr>
              <w:t>集体土地所有权登记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szCs w:val="21"/>
              </w:rPr>
              <w:t xml:space="preserve">  　</w:t>
            </w:r>
            <w:r>
              <w:rPr>
                <w:rFonts w:ascii="SimSun" w:hAnsi="SimSun" w:hint="eastAsia"/>
                <w:szCs w:val="21"/>
              </w:rPr>
              <w:t xml:space="preserve">  </w:t>
            </w:r>
            <w:r w:rsidRPr="0000137E">
              <w:rPr>
                <w:rFonts w:ascii="SimSun" w:eastAsia="SimSun" w:hAnsi="SimSun" w:hint="eastAsia"/>
                <w:szCs w:val="21"/>
              </w:rPr>
              <w:t>第三节</w:t>
            </w:r>
            <w:r w:rsidRPr="0000137E">
              <w:rPr>
                <w:rFonts w:ascii="SimSun" w:eastAsia="SimSun" w:hAnsi="SimSun"/>
                <w:szCs w:val="21"/>
              </w:rPr>
              <w:t xml:space="preserve"> </w:t>
            </w:r>
            <w:r w:rsidRPr="0000137E">
              <w:rPr>
                <w:rFonts w:ascii="SimSun" w:eastAsia="SimSun" w:hAnsi="SimSun" w:hint="eastAsia"/>
                <w:szCs w:val="21"/>
              </w:rPr>
              <w:t>国有建设用地使用权及房屋所有权登记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szCs w:val="21"/>
              </w:rPr>
              <w:t xml:space="preserve">  　</w:t>
            </w:r>
            <w:r>
              <w:rPr>
                <w:rFonts w:ascii="SimSun" w:hAnsi="SimSun" w:hint="eastAsia"/>
                <w:szCs w:val="21"/>
              </w:rPr>
              <w:t xml:space="preserve">  </w:t>
            </w:r>
            <w:r w:rsidRPr="0000137E">
              <w:rPr>
                <w:rFonts w:ascii="SimSun" w:eastAsia="SimSun" w:hAnsi="SimSun" w:hint="eastAsia"/>
                <w:szCs w:val="21"/>
              </w:rPr>
              <w:t>第四节</w:t>
            </w:r>
            <w:r w:rsidRPr="0000137E">
              <w:rPr>
                <w:rFonts w:ascii="SimSun" w:eastAsia="SimSun" w:hAnsi="SimSun"/>
                <w:szCs w:val="21"/>
              </w:rPr>
              <w:t xml:space="preserve"> </w:t>
            </w:r>
            <w:r w:rsidRPr="0000137E">
              <w:rPr>
                <w:rFonts w:ascii="SimSun" w:eastAsia="SimSun" w:hAnsi="SimSun" w:hint="eastAsia"/>
                <w:szCs w:val="21"/>
              </w:rPr>
              <w:t>宅基地使用权及房屋所有权登记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Pr>
                <w:rFonts w:ascii="SimSun" w:hAnsi="SimSun" w:hint="eastAsia"/>
                <w:szCs w:val="21"/>
              </w:rPr>
              <w:t xml:space="preserve">  </w:t>
            </w:r>
            <w:r w:rsidRPr="0000137E">
              <w:rPr>
                <w:rFonts w:ascii="SimSun" w:eastAsia="SimSun" w:hAnsi="SimSun" w:hint="eastAsia"/>
                <w:szCs w:val="21"/>
              </w:rPr>
              <w:t>第五节</w:t>
            </w:r>
            <w:r w:rsidRPr="0000137E">
              <w:rPr>
                <w:rFonts w:ascii="SimSun" w:eastAsia="SimSun" w:hAnsi="SimSun"/>
                <w:szCs w:val="21"/>
              </w:rPr>
              <w:t xml:space="preserve"> </w:t>
            </w:r>
            <w:r w:rsidRPr="0000137E">
              <w:rPr>
                <w:rFonts w:ascii="SimSun" w:eastAsia="SimSun" w:hAnsi="SimSun" w:hint="eastAsia"/>
                <w:szCs w:val="21"/>
              </w:rPr>
              <w:t>集体建设用地使用权及建筑物、构筑物所有权登记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Pr>
                <w:rFonts w:ascii="SimSun" w:hAnsi="SimSun" w:hint="eastAsia"/>
                <w:szCs w:val="21"/>
              </w:rPr>
              <w:t xml:space="preserve">  </w:t>
            </w:r>
            <w:r w:rsidRPr="0000137E">
              <w:rPr>
                <w:rFonts w:ascii="SimSun" w:eastAsia="SimSun" w:hAnsi="SimSun" w:hint="eastAsia"/>
                <w:szCs w:val="21"/>
              </w:rPr>
              <w:t>第六节</w:t>
            </w:r>
            <w:r w:rsidRPr="0000137E">
              <w:rPr>
                <w:rFonts w:ascii="SimSun" w:eastAsia="SimSun" w:hAnsi="SimSun"/>
                <w:szCs w:val="21"/>
              </w:rPr>
              <w:t xml:space="preserve"> </w:t>
            </w:r>
            <w:r w:rsidRPr="0000137E">
              <w:rPr>
                <w:rFonts w:ascii="SimSun" w:eastAsia="SimSun" w:hAnsi="SimSun" w:hint="eastAsia"/>
                <w:szCs w:val="21"/>
              </w:rPr>
              <w:t>土地承包经营权登记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Pr>
                <w:rFonts w:ascii="SimSun" w:hAnsi="SimSun" w:hint="eastAsia"/>
                <w:szCs w:val="21"/>
              </w:rPr>
              <w:t xml:space="preserve">  </w:t>
            </w:r>
            <w:r w:rsidRPr="0000137E">
              <w:rPr>
                <w:rFonts w:ascii="SimSun" w:eastAsia="SimSun" w:hAnsi="SimSun" w:hint="eastAsia"/>
                <w:szCs w:val="21"/>
              </w:rPr>
              <w:t>第七节</w:t>
            </w:r>
            <w:r w:rsidRPr="0000137E">
              <w:rPr>
                <w:rFonts w:ascii="SimSun" w:eastAsia="SimSun" w:hAnsi="SimSun"/>
                <w:szCs w:val="21"/>
              </w:rPr>
              <w:t xml:space="preserve"> </w:t>
            </w:r>
            <w:r w:rsidRPr="0000137E">
              <w:rPr>
                <w:rFonts w:ascii="SimSun" w:eastAsia="SimSun" w:hAnsi="SimSun" w:hint="eastAsia"/>
                <w:szCs w:val="21"/>
              </w:rPr>
              <w:t>海域使用权登记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Pr>
                <w:rFonts w:ascii="SimSun" w:hAnsi="SimSun" w:hint="eastAsia"/>
                <w:szCs w:val="21"/>
              </w:rPr>
              <w:t xml:space="preserve">  </w:t>
            </w:r>
            <w:r w:rsidRPr="0000137E">
              <w:rPr>
                <w:rFonts w:ascii="SimSun" w:eastAsia="SimSun" w:hAnsi="SimSun" w:hint="eastAsia"/>
                <w:szCs w:val="21"/>
              </w:rPr>
              <w:t>第八节</w:t>
            </w:r>
            <w:r w:rsidRPr="0000137E">
              <w:rPr>
                <w:rFonts w:ascii="SimSun" w:eastAsia="SimSun" w:hAnsi="SimSun"/>
                <w:szCs w:val="21"/>
              </w:rPr>
              <w:t xml:space="preserve"> </w:t>
            </w:r>
            <w:r w:rsidRPr="0000137E">
              <w:rPr>
                <w:rFonts w:ascii="SimSun" w:eastAsia="SimSun" w:hAnsi="SimSun" w:hint="eastAsia"/>
                <w:szCs w:val="21"/>
              </w:rPr>
              <w:t>地役权登记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Pr>
                <w:rFonts w:ascii="SimSun" w:hAnsi="SimSun" w:hint="eastAsia"/>
                <w:szCs w:val="21"/>
              </w:rPr>
              <w:t xml:space="preserve">  </w:t>
            </w:r>
            <w:r w:rsidRPr="0000137E">
              <w:rPr>
                <w:rFonts w:ascii="SimSun" w:eastAsia="SimSun" w:hAnsi="SimSun" w:hint="eastAsia"/>
                <w:szCs w:val="21"/>
              </w:rPr>
              <w:t>第九节</w:t>
            </w:r>
            <w:r w:rsidRPr="0000137E">
              <w:rPr>
                <w:rFonts w:ascii="SimSun" w:eastAsia="SimSun" w:hAnsi="SimSun"/>
                <w:szCs w:val="21"/>
              </w:rPr>
              <w:t xml:space="preserve"> </w:t>
            </w:r>
            <w:r w:rsidRPr="0000137E">
              <w:rPr>
                <w:rFonts w:ascii="SimSun" w:eastAsia="SimSun" w:hAnsi="SimSun" w:hint="eastAsia"/>
                <w:szCs w:val="21"/>
              </w:rPr>
              <w:t>抵押权登记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第五章</w:t>
            </w:r>
            <w:r w:rsidRPr="0000137E">
              <w:rPr>
                <w:rFonts w:ascii="SimSun" w:eastAsia="SimSun" w:hAnsi="SimSun"/>
                <w:szCs w:val="21"/>
              </w:rPr>
              <w:t xml:space="preserve"> </w:t>
            </w:r>
            <w:r w:rsidRPr="0000137E">
              <w:rPr>
                <w:rFonts w:ascii="SimSun" w:eastAsia="SimSun" w:hAnsi="SimSun" w:hint="eastAsia"/>
                <w:szCs w:val="21"/>
              </w:rPr>
              <w:t>其他登记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Pr>
                <w:rFonts w:ascii="SimSun" w:hAnsi="SimSun" w:hint="eastAsia"/>
                <w:szCs w:val="21"/>
              </w:rPr>
              <w:t xml:space="preserve">  </w:t>
            </w:r>
            <w:r w:rsidRPr="0000137E">
              <w:rPr>
                <w:rFonts w:ascii="SimSun" w:eastAsia="SimSun" w:hAnsi="SimSun" w:hint="eastAsia"/>
                <w:szCs w:val="21"/>
              </w:rPr>
              <w:t>第一节</w:t>
            </w:r>
            <w:r w:rsidRPr="0000137E">
              <w:rPr>
                <w:rFonts w:ascii="SimSun" w:eastAsia="SimSun" w:hAnsi="SimSun"/>
                <w:szCs w:val="21"/>
              </w:rPr>
              <w:t xml:space="preserve"> </w:t>
            </w:r>
            <w:r w:rsidRPr="0000137E">
              <w:rPr>
                <w:rFonts w:ascii="SimSun" w:eastAsia="SimSun" w:hAnsi="SimSun" w:hint="eastAsia"/>
                <w:szCs w:val="21"/>
              </w:rPr>
              <w:t>更正登记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Pr>
                <w:rFonts w:ascii="SimSun" w:hAnsi="SimSun" w:hint="eastAsia"/>
                <w:szCs w:val="21"/>
              </w:rPr>
              <w:t xml:space="preserve">  </w:t>
            </w:r>
            <w:r w:rsidRPr="0000137E">
              <w:rPr>
                <w:rFonts w:ascii="SimSun" w:eastAsia="SimSun" w:hAnsi="SimSun" w:hint="eastAsia"/>
                <w:szCs w:val="21"/>
              </w:rPr>
              <w:t>第二节</w:t>
            </w:r>
            <w:r w:rsidRPr="0000137E">
              <w:rPr>
                <w:rFonts w:ascii="SimSun" w:eastAsia="SimSun" w:hAnsi="SimSun"/>
                <w:szCs w:val="21"/>
              </w:rPr>
              <w:t xml:space="preserve"> </w:t>
            </w:r>
            <w:r w:rsidRPr="0000137E">
              <w:rPr>
                <w:rFonts w:ascii="SimSun" w:eastAsia="SimSun" w:hAnsi="SimSun" w:hint="eastAsia"/>
                <w:szCs w:val="21"/>
              </w:rPr>
              <w:t>异议登记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Pr>
                <w:rFonts w:ascii="SimSun" w:hAnsi="SimSun" w:hint="eastAsia"/>
                <w:szCs w:val="21"/>
              </w:rPr>
              <w:t xml:space="preserve">  </w:t>
            </w:r>
            <w:r w:rsidRPr="0000137E">
              <w:rPr>
                <w:rFonts w:ascii="SimSun" w:eastAsia="SimSun" w:hAnsi="SimSun" w:hint="eastAsia"/>
                <w:szCs w:val="21"/>
              </w:rPr>
              <w:t>第三节</w:t>
            </w:r>
            <w:r w:rsidRPr="0000137E">
              <w:rPr>
                <w:rFonts w:ascii="SimSun" w:eastAsia="SimSun" w:hAnsi="SimSun"/>
                <w:szCs w:val="21"/>
              </w:rPr>
              <w:t xml:space="preserve"> </w:t>
            </w:r>
            <w:r w:rsidRPr="0000137E">
              <w:rPr>
                <w:rFonts w:ascii="SimSun" w:eastAsia="SimSun" w:hAnsi="SimSun" w:hint="eastAsia"/>
                <w:szCs w:val="21"/>
              </w:rPr>
              <w:t>预告登记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Pr>
                <w:rFonts w:ascii="SimSun" w:hAnsi="SimSun" w:hint="eastAsia"/>
                <w:szCs w:val="21"/>
              </w:rPr>
              <w:t xml:space="preserve">  </w:t>
            </w:r>
            <w:r w:rsidRPr="0000137E">
              <w:rPr>
                <w:rFonts w:ascii="SimSun" w:eastAsia="SimSun" w:hAnsi="SimSun" w:hint="eastAsia"/>
                <w:szCs w:val="21"/>
              </w:rPr>
              <w:t>第四节</w:t>
            </w:r>
            <w:r w:rsidRPr="0000137E">
              <w:rPr>
                <w:rFonts w:ascii="SimSun" w:eastAsia="SimSun" w:hAnsi="SimSun"/>
                <w:szCs w:val="21"/>
              </w:rPr>
              <w:t xml:space="preserve"> </w:t>
            </w:r>
            <w:r w:rsidRPr="0000137E">
              <w:rPr>
                <w:rFonts w:ascii="SimSun" w:eastAsia="SimSun" w:hAnsi="SimSun" w:hint="eastAsia"/>
                <w:szCs w:val="21"/>
              </w:rPr>
              <w:t>查封登记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第六章</w:t>
            </w:r>
            <w:r w:rsidRPr="0000137E">
              <w:rPr>
                <w:rFonts w:ascii="SimSun" w:eastAsia="SimSun" w:hAnsi="SimSun"/>
                <w:szCs w:val="21"/>
              </w:rPr>
              <w:t xml:space="preserve"> </w:t>
            </w:r>
            <w:r w:rsidRPr="0000137E">
              <w:rPr>
                <w:rFonts w:ascii="SimSun" w:eastAsia="SimSun" w:hAnsi="SimSun" w:hint="eastAsia"/>
                <w:szCs w:val="21"/>
              </w:rPr>
              <w:t>不动产登记资料的查询、保护和利用</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第七章</w:t>
            </w:r>
            <w:r w:rsidRPr="0000137E">
              <w:rPr>
                <w:rFonts w:ascii="SimSun" w:eastAsia="SimSun" w:hAnsi="SimSun"/>
                <w:szCs w:val="21"/>
              </w:rPr>
              <w:t xml:space="preserve"> </w:t>
            </w:r>
            <w:r w:rsidRPr="0000137E">
              <w:rPr>
                <w:rFonts w:ascii="SimSun" w:eastAsia="SimSun" w:hAnsi="SimSun" w:hint="eastAsia"/>
                <w:szCs w:val="21"/>
              </w:rPr>
              <w:t>法律责任</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第八章</w:t>
            </w:r>
            <w:r w:rsidRPr="0000137E">
              <w:rPr>
                <w:rFonts w:ascii="SimSun" w:eastAsia="SimSun" w:hAnsi="SimSun"/>
                <w:szCs w:val="21"/>
              </w:rPr>
              <w:t xml:space="preserve"> </w:t>
            </w:r>
            <w:r w:rsidRPr="0000137E">
              <w:rPr>
                <w:rFonts w:ascii="SimSun" w:eastAsia="SimSun" w:hAnsi="SimSun" w:hint="eastAsia"/>
                <w:szCs w:val="21"/>
              </w:rPr>
              <w:t>附</w:t>
            </w:r>
            <w:r w:rsidRPr="0000137E">
              <w:rPr>
                <w:rFonts w:ascii="SimSun" w:eastAsia="SimSun" w:hAnsi="SimSun"/>
                <w:szCs w:val="21"/>
              </w:rPr>
              <w:t xml:space="preserve">  </w:t>
            </w:r>
            <w:r w:rsidRPr="0000137E">
              <w:rPr>
                <w:rFonts w:ascii="SimSun" w:eastAsia="SimSun" w:hAnsi="SimSun" w:hint="eastAsia"/>
                <w:szCs w:val="21"/>
              </w:rPr>
              <w:t xml:space="preserve">则　　</w:t>
            </w:r>
          </w:p>
          <w:p w:rsidR="0000137E" w:rsidRDefault="0000137E" w:rsidP="0000137E">
            <w:pPr>
              <w:wordWrap w:val="0"/>
              <w:autoSpaceDE w:val="0"/>
              <w:autoSpaceDN w:val="0"/>
              <w:snapToGrid w:val="0"/>
              <w:spacing w:line="290" w:lineRule="atLeast"/>
              <w:jc w:val="left"/>
              <w:rPr>
                <w:rFonts w:ascii="SimSun" w:hAnsi="SimSun" w:hint="eastAsia"/>
                <w:szCs w:val="21"/>
                <w:lang w:eastAsia="ko-KR"/>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第一章</w:t>
            </w:r>
            <w:r w:rsidRPr="0000137E">
              <w:rPr>
                <w:rFonts w:ascii="SimSun" w:eastAsia="SimSun" w:hAnsi="SimSun"/>
                <w:szCs w:val="21"/>
              </w:rPr>
              <w:t xml:space="preserve"> </w:t>
            </w:r>
            <w:r w:rsidRPr="0000137E">
              <w:rPr>
                <w:rFonts w:ascii="SimSun" w:eastAsia="SimSun" w:hAnsi="SimSun" w:hint="eastAsia"/>
                <w:szCs w:val="21"/>
              </w:rPr>
              <w:t>总</w:t>
            </w:r>
            <w:r w:rsidRPr="0000137E">
              <w:rPr>
                <w:rFonts w:ascii="SimSun" w:eastAsia="SimSun" w:hAnsi="SimSun"/>
                <w:szCs w:val="21"/>
              </w:rPr>
              <w:t xml:space="preserve">  </w:t>
            </w:r>
            <w:r w:rsidRPr="0000137E">
              <w:rPr>
                <w:rFonts w:ascii="SimSun" w:eastAsia="SimSun" w:hAnsi="SimSun" w:hint="eastAsia"/>
                <w:szCs w:val="21"/>
              </w:rPr>
              <w:t>则</w:t>
            </w:r>
          </w:p>
          <w:p w:rsidR="0000137E" w:rsidRPr="0000137E" w:rsidRDefault="0000137E" w:rsidP="0000137E">
            <w:pPr>
              <w:wordWrap w:val="0"/>
              <w:autoSpaceDE w:val="0"/>
              <w:autoSpaceDN w:val="0"/>
              <w:snapToGrid w:val="0"/>
              <w:spacing w:line="290" w:lineRule="atLeast"/>
              <w:jc w:val="left"/>
              <w:rPr>
                <w:rFonts w:ascii="SimSun" w:eastAsia="SimSun" w:hAnsi="SimSun"/>
                <w:spacing w:val="8"/>
                <w:szCs w:val="21"/>
              </w:rPr>
            </w:pPr>
            <w:r w:rsidRPr="0000137E">
              <w:rPr>
                <w:rFonts w:ascii="SimSun" w:eastAsia="SimSun" w:hAnsi="SimSun" w:hint="eastAsia"/>
                <w:szCs w:val="21"/>
              </w:rPr>
              <w:t xml:space="preserve">　　</w:t>
            </w:r>
            <w:r w:rsidRPr="0000137E">
              <w:rPr>
                <w:rFonts w:ascii="SimSun" w:eastAsia="SimSun" w:hAnsi="SimSun" w:hint="eastAsia"/>
                <w:spacing w:val="8"/>
                <w:szCs w:val="21"/>
              </w:rPr>
              <w:t>第一条</w:t>
            </w:r>
            <w:r w:rsidRPr="0000137E">
              <w:rPr>
                <w:rFonts w:ascii="SimSun" w:eastAsia="SimSun" w:hAnsi="SimSun"/>
                <w:spacing w:val="8"/>
                <w:szCs w:val="21"/>
              </w:rPr>
              <w:t xml:space="preserve"> </w:t>
            </w:r>
            <w:r w:rsidRPr="0000137E">
              <w:rPr>
                <w:rFonts w:ascii="SimSun" w:eastAsia="SimSun" w:hAnsi="SimSun" w:hint="eastAsia"/>
                <w:spacing w:val="8"/>
                <w:szCs w:val="21"/>
              </w:rPr>
              <w:t>为规范不动产登记行为，细化不动产统一登记制度，方便人民群众办理不动产登记，保护权利人合法权益，根据《不动产登记暂行条例》（以下简称《条例》），制定本</w:t>
            </w:r>
            <w:r w:rsidRPr="0000137E">
              <w:rPr>
                <w:rFonts w:ascii="SimSun" w:eastAsia="SimSun" w:hAnsi="SimSun" w:hint="eastAsia"/>
                <w:spacing w:val="8"/>
                <w:szCs w:val="21"/>
              </w:rPr>
              <w:lastRenderedPageBreak/>
              <w:t>实施细则。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第二条</w:t>
            </w:r>
            <w:r w:rsidRPr="0000137E">
              <w:rPr>
                <w:rFonts w:ascii="SimSun" w:eastAsia="SimSun" w:hAnsi="SimSun"/>
                <w:szCs w:val="21"/>
              </w:rPr>
              <w:t xml:space="preserve"> </w:t>
            </w:r>
            <w:r w:rsidRPr="0000137E">
              <w:rPr>
                <w:rFonts w:ascii="SimSun" w:eastAsia="SimSun" w:hAnsi="SimSun" w:hint="eastAsia"/>
                <w:szCs w:val="21"/>
              </w:rPr>
              <w:t>不动产登记应当依照当事人的申请进行，但法律、行政法规以及本实施细则另有规定的除外。</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房屋等建筑物、构筑物和森林、林木等定着物应当与其所依附的土地、海域一并登记，保持权利主体一致。</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第三条</w:t>
            </w:r>
            <w:r w:rsidRPr="0000137E">
              <w:rPr>
                <w:rFonts w:ascii="SimSun" w:eastAsia="SimSun" w:hAnsi="SimSun"/>
                <w:szCs w:val="21"/>
              </w:rPr>
              <w:t xml:space="preserve"> </w:t>
            </w:r>
            <w:r w:rsidRPr="0000137E">
              <w:rPr>
                <w:rFonts w:ascii="SimSun" w:eastAsia="SimSun" w:hAnsi="SimSun" w:hint="eastAsia"/>
                <w:szCs w:val="21"/>
              </w:rPr>
              <w:t>不动产登记机构依照《条例》第七条第二款的规定，协商办理或者接受指定办理跨县级行政区域不动产登记的，应当在登记完毕后将不动产登记簿记载的不动产权利人以及不动产坐落、界址、面积、用途、权利类型等登记结果告知不动产所跨区域的其他不动产登记机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第四条</w:t>
            </w:r>
            <w:r w:rsidRPr="0000137E">
              <w:rPr>
                <w:rFonts w:ascii="SimSun" w:eastAsia="SimSun" w:hAnsi="SimSun"/>
                <w:szCs w:val="21"/>
              </w:rPr>
              <w:t xml:space="preserve"> </w:t>
            </w:r>
            <w:r w:rsidRPr="0000137E">
              <w:rPr>
                <w:rFonts w:ascii="SimSun" w:eastAsia="SimSun" w:hAnsi="SimSun" w:hint="eastAsia"/>
                <w:szCs w:val="21"/>
              </w:rPr>
              <w:t>国务院确定的重点国有林区的森林、林木和林地，由国土资源部受理并会同有关部门办理，依法向权利人核发不动产权属证书。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国务院批准的项目用海、用岛的登记，由国土资源部受理，依法向权利人核发不动产权属证书。</w:t>
            </w:r>
          </w:p>
          <w:p w:rsidR="0000137E" w:rsidRPr="0000137E" w:rsidRDefault="0000137E" w:rsidP="0000137E">
            <w:pPr>
              <w:wordWrap w:val="0"/>
              <w:autoSpaceDE w:val="0"/>
              <w:autoSpaceDN w:val="0"/>
              <w:snapToGrid w:val="0"/>
              <w:spacing w:line="290" w:lineRule="atLeast"/>
              <w:ind w:firstLineChars="200" w:firstLine="420"/>
              <w:jc w:val="left"/>
              <w:rPr>
                <w:rFonts w:ascii="SimSun" w:eastAsia="SimSun" w:hAnsi="SimSun"/>
                <w:szCs w:val="21"/>
              </w:rPr>
            </w:pPr>
            <w:r w:rsidRPr="0000137E">
              <w:rPr>
                <w:rFonts w:ascii="SimSun" w:eastAsia="SimSun" w:hAnsi="SimSun" w:hint="eastAsia"/>
                <w:szCs w:val="21"/>
              </w:rPr>
              <w:t>中央国家机关使用的国有土地等不动产登记，依照国土资源部《在京中央国家机关用地土地登记办法》等规定办理。</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第二章</w:t>
            </w:r>
            <w:r w:rsidRPr="0000137E">
              <w:rPr>
                <w:rFonts w:ascii="SimSun" w:eastAsia="SimSun" w:hAnsi="SimSun"/>
                <w:szCs w:val="21"/>
              </w:rPr>
              <w:t xml:space="preserve"> </w:t>
            </w:r>
            <w:r w:rsidRPr="0000137E">
              <w:rPr>
                <w:rFonts w:ascii="SimSun" w:eastAsia="SimSun" w:hAnsi="SimSun" w:hint="eastAsia"/>
                <w:szCs w:val="21"/>
              </w:rPr>
              <w:t>不动产登记簿</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第五条</w:t>
            </w:r>
            <w:r w:rsidRPr="0000137E">
              <w:rPr>
                <w:rFonts w:ascii="SimSun" w:eastAsia="SimSun" w:hAnsi="SimSun"/>
                <w:szCs w:val="21"/>
              </w:rPr>
              <w:t xml:space="preserve"> 《</w:t>
            </w:r>
            <w:r w:rsidRPr="0000137E">
              <w:rPr>
                <w:rFonts w:ascii="SimSun" w:eastAsia="SimSun" w:hAnsi="SimSun" w:hint="eastAsia"/>
                <w:szCs w:val="21"/>
              </w:rPr>
              <w:t>条例》第八条规定的不动产单元，是指权属界线封闭且具有独立使用价值的空间。</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没有房屋等建筑物、构筑物以及森林、林木定着物的，以土地、海域权属界线封闭的空间为不动产单元。</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有房屋等建筑物、构筑物以及森林、林木定着物的，以该房屋等建筑物、构筑物以及森林、林木定着物与土地、海域权属界线封闭的空间为不动产单元。</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前款所称房屋，包括独立成幢、权属界线封闭的空间，以及区分套、层、间等可以独立使用、权属界线封闭的空间。</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第六条</w:t>
            </w:r>
            <w:r w:rsidRPr="0000137E">
              <w:rPr>
                <w:rFonts w:ascii="SimSun" w:eastAsia="SimSun" w:hAnsi="SimSun"/>
                <w:szCs w:val="21"/>
              </w:rPr>
              <w:t xml:space="preserve"> </w:t>
            </w:r>
            <w:r w:rsidRPr="0000137E">
              <w:rPr>
                <w:rFonts w:ascii="SimSun" w:eastAsia="SimSun" w:hAnsi="SimSun" w:hint="eastAsia"/>
                <w:szCs w:val="21"/>
              </w:rPr>
              <w:t>不动产登记簿以宗地或者宗海为单位编成，一宗地或者一宗海范围内的全部不动产单元编入一个不动产登</w:t>
            </w:r>
            <w:r w:rsidRPr="0000137E">
              <w:rPr>
                <w:rFonts w:ascii="SimSun" w:eastAsia="SimSun" w:hAnsi="SimSun" w:hint="eastAsia"/>
                <w:szCs w:val="21"/>
              </w:rPr>
              <w:lastRenderedPageBreak/>
              <w:t>记簿。</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第七条</w:t>
            </w:r>
            <w:r w:rsidRPr="0000137E">
              <w:rPr>
                <w:rFonts w:ascii="SimSun" w:eastAsia="SimSun" w:hAnsi="SimSun"/>
                <w:szCs w:val="21"/>
              </w:rPr>
              <w:t xml:space="preserve"> </w:t>
            </w:r>
            <w:r w:rsidRPr="0000137E">
              <w:rPr>
                <w:rFonts w:ascii="SimSun" w:eastAsia="SimSun" w:hAnsi="SimSun" w:hint="eastAsia"/>
                <w:szCs w:val="21"/>
              </w:rPr>
              <w:t>不动产登记机构应当配备专门的不动产登记电子存储设施，采取信息网络安全防护措施，保证电子数据安全。</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任何单位和个人不得擅自复制或者篡改不动产登记簿信息。</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第八条</w:t>
            </w:r>
            <w:r w:rsidRPr="0000137E">
              <w:rPr>
                <w:rFonts w:ascii="SimSun" w:eastAsia="SimSun" w:hAnsi="SimSun"/>
                <w:szCs w:val="21"/>
              </w:rPr>
              <w:t xml:space="preserve"> </w:t>
            </w:r>
            <w:r w:rsidRPr="0000137E">
              <w:rPr>
                <w:rFonts w:ascii="SimSun" w:eastAsia="SimSun" w:hAnsi="SimSun" w:hint="eastAsia"/>
                <w:szCs w:val="21"/>
              </w:rPr>
              <w:t>承担不动产登记审核、登簿的不动产登记工作人员应当熟悉相关法律法规，具备与其岗位相适应的不动产登记等方面的专业知识。</w:t>
            </w:r>
          </w:p>
          <w:p w:rsidR="0000137E" w:rsidRPr="0000137E" w:rsidRDefault="0000137E" w:rsidP="0000137E">
            <w:pPr>
              <w:wordWrap w:val="0"/>
              <w:autoSpaceDE w:val="0"/>
              <w:autoSpaceDN w:val="0"/>
              <w:snapToGrid w:val="0"/>
              <w:spacing w:line="290" w:lineRule="atLeast"/>
              <w:ind w:firstLineChars="200" w:firstLine="492"/>
              <w:jc w:val="left"/>
              <w:rPr>
                <w:rFonts w:ascii="SimSun" w:eastAsia="SimSun" w:hAnsi="SimSun"/>
                <w:spacing w:val="18"/>
                <w:szCs w:val="21"/>
              </w:rPr>
            </w:pPr>
            <w:r w:rsidRPr="0000137E">
              <w:rPr>
                <w:rFonts w:ascii="SimSun" w:eastAsia="SimSun" w:hAnsi="SimSun" w:hint="eastAsia"/>
                <w:spacing w:val="18"/>
                <w:szCs w:val="21"/>
              </w:rPr>
              <w:t>国土资源部会同有关部门组织开展对承担不动产登记审核、登簿的不动产登记工作人员的考核培训。</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第三章</w:t>
            </w:r>
            <w:r w:rsidRPr="0000137E">
              <w:rPr>
                <w:rFonts w:ascii="SimSun" w:eastAsia="SimSun" w:hAnsi="SimSun"/>
                <w:szCs w:val="21"/>
              </w:rPr>
              <w:t xml:space="preserve"> </w:t>
            </w:r>
            <w:r w:rsidRPr="0000137E">
              <w:rPr>
                <w:rFonts w:ascii="SimSun" w:eastAsia="SimSun" w:hAnsi="SimSun" w:hint="eastAsia"/>
                <w:szCs w:val="21"/>
              </w:rPr>
              <w:t>登记程序</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第九条</w:t>
            </w:r>
            <w:r w:rsidRPr="0000137E">
              <w:rPr>
                <w:rFonts w:ascii="SimSun" w:eastAsia="SimSun" w:hAnsi="SimSun"/>
                <w:szCs w:val="21"/>
              </w:rPr>
              <w:t xml:space="preserve"> </w:t>
            </w:r>
            <w:r w:rsidRPr="0000137E">
              <w:rPr>
                <w:rFonts w:ascii="SimSun" w:eastAsia="SimSun" w:hAnsi="SimSun" w:hint="eastAsia"/>
                <w:szCs w:val="21"/>
              </w:rPr>
              <w:t>申请不动产登记的，申请人应当填写登记申请书，并提交身份证明以及相关申请材料。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申请材料应当提供原件。因特殊情况不能提供原件的，可以提供复印件，复印件应当与原件保持一致。</w:t>
            </w:r>
          </w:p>
          <w:p w:rsidR="0000137E" w:rsidRPr="00560B4A" w:rsidRDefault="0000137E" w:rsidP="0000137E">
            <w:pPr>
              <w:wordWrap w:val="0"/>
              <w:autoSpaceDE w:val="0"/>
              <w:autoSpaceDN w:val="0"/>
              <w:snapToGrid w:val="0"/>
              <w:spacing w:line="290" w:lineRule="atLeast"/>
              <w:jc w:val="left"/>
              <w:rPr>
                <w:rFonts w:ascii="SimSun" w:eastAsia="SimSun" w:hAnsi="SimSun"/>
                <w:spacing w:val="20"/>
                <w:szCs w:val="21"/>
              </w:rPr>
            </w:pPr>
            <w:r w:rsidRPr="0000137E">
              <w:rPr>
                <w:rFonts w:ascii="SimSun" w:eastAsia="SimSun" w:hAnsi="SimSun" w:hint="eastAsia"/>
                <w:szCs w:val="21"/>
              </w:rPr>
              <w:t xml:space="preserve">　　</w:t>
            </w:r>
            <w:r w:rsidRPr="00560B4A">
              <w:rPr>
                <w:rFonts w:ascii="SimSun" w:eastAsia="SimSun" w:hAnsi="SimSun" w:hint="eastAsia"/>
                <w:spacing w:val="20"/>
                <w:szCs w:val="21"/>
              </w:rPr>
              <w:t>第十条</w:t>
            </w:r>
            <w:r w:rsidRPr="00560B4A">
              <w:rPr>
                <w:rFonts w:ascii="SimSun" w:eastAsia="SimSun" w:hAnsi="SimSun"/>
                <w:spacing w:val="20"/>
                <w:szCs w:val="21"/>
              </w:rPr>
              <w:t xml:space="preserve"> </w:t>
            </w:r>
            <w:r w:rsidRPr="00560B4A">
              <w:rPr>
                <w:rFonts w:ascii="SimSun" w:eastAsia="SimSun" w:hAnsi="SimSun" w:hint="eastAsia"/>
                <w:spacing w:val="20"/>
                <w:szCs w:val="21"/>
              </w:rPr>
              <w:t>处分共有不动产申请登记的，应当经占份额三分之二以上的按份共有人或者全体共同共有人共同申请，但共有人另有约定的除外。</w:t>
            </w:r>
          </w:p>
          <w:p w:rsidR="0000137E" w:rsidRPr="00560B4A" w:rsidRDefault="0000137E" w:rsidP="0000137E">
            <w:pPr>
              <w:wordWrap w:val="0"/>
              <w:autoSpaceDE w:val="0"/>
              <w:autoSpaceDN w:val="0"/>
              <w:snapToGrid w:val="0"/>
              <w:spacing w:line="290" w:lineRule="atLeast"/>
              <w:jc w:val="left"/>
              <w:rPr>
                <w:rFonts w:ascii="SimSun" w:eastAsia="SimSun" w:hAnsi="SimSun"/>
                <w:spacing w:val="12"/>
                <w:szCs w:val="21"/>
              </w:rPr>
            </w:pPr>
            <w:r w:rsidRPr="0000137E">
              <w:rPr>
                <w:rFonts w:ascii="SimSun" w:eastAsia="SimSun" w:hAnsi="SimSun" w:hint="eastAsia"/>
                <w:szCs w:val="21"/>
              </w:rPr>
              <w:t xml:space="preserve">　　</w:t>
            </w:r>
            <w:r w:rsidRPr="00560B4A">
              <w:rPr>
                <w:rFonts w:ascii="SimSun" w:eastAsia="SimSun" w:hAnsi="SimSun" w:hint="eastAsia"/>
                <w:spacing w:val="12"/>
                <w:szCs w:val="21"/>
              </w:rPr>
              <w:t>按份共有人转让其享有的不动产份额，应当与受让人共同申请转移登记。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建筑区划内依法属于全体业主共有的不动产申请登记，依照本实施细则第三十六条的规定办理。</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第十一条</w:t>
            </w:r>
            <w:r w:rsidRPr="0000137E">
              <w:rPr>
                <w:rFonts w:ascii="SimSun" w:eastAsia="SimSun" w:hAnsi="SimSun"/>
                <w:szCs w:val="21"/>
              </w:rPr>
              <w:t xml:space="preserve"> </w:t>
            </w:r>
            <w:r w:rsidRPr="0000137E">
              <w:rPr>
                <w:rFonts w:ascii="SimSun" w:eastAsia="SimSun" w:hAnsi="SimSun" w:hint="eastAsia"/>
                <w:szCs w:val="21"/>
              </w:rPr>
              <w:t>无民事行为能力人、限制民事行为能力人申请不动产登记的，应当由其监护人代为申请。</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监护人代为申请登记的，应当提供监护人与被监护人的身份证或者户口簿、有关监护关系等材料；因处分不动产而申请登记的，还应当提供为被监护人利益的书面保证。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父母之外的监护人处分未成年人不动产的，有关监护关系材料可以是人民法院指定监护的法律文书、经过公证的对被监护人享有监护权的材料或者其他</w:t>
            </w:r>
            <w:r w:rsidRPr="0000137E">
              <w:rPr>
                <w:rFonts w:ascii="SimSun" w:eastAsia="SimSun" w:hAnsi="SimSun" w:hint="eastAsia"/>
                <w:szCs w:val="21"/>
              </w:rPr>
              <w:lastRenderedPageBreak/>
              <w:t>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第十二条</w:t>
            </w:r>
            <w:r w:rsidRPr="0000137E">
              <w:rPr>
                <w:rFonts w:ascii="SimSun" w:eastAsia="SimSun" w:hAnsi="SimSun"/>
                <w:szCs w:val="21"/>
              </w:rPr>
              <w:t xml:space="preserve"> </w:t>
            </w:r>
            <w:r w:rsidRPr="0000137E">
              <w:rPr>
                <w:rFonts w:ascii="SimSun" w:eastAsia="SimSun" w:hAnsi="SimSun" w:hint="eastAsia"/>
                <w:szCs w:val="21"/>
              </w:rPr>
              <w:t>当事人可以委托他人代为申请不动产登记。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代理申请不动产登记的，代理人应当向不动产登记机构提供被代理人签字或者盖章的授权委托书。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自然人处分不动产，委托代理人申请登记的，应当与代理人共同到不动产登记机构现场签订授权委托书，但授权委托书经公证的除外。</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境外申请人委托他人办理处分不动产登记的，其授权委托书应当按照国家有关规定办理认证或者公证。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第十三条</w:t>
            </w:r>
            <w:r w:rsidRPr="0000137E">
              <w:rPr>
                <w:rFonts w:ascii="SimSun" w:eastAsia="SimSun" w:hAnsi="SimSun"/>
                <w:szCs w:val="21"/>
              </w:rPr>
              <w:t xml:space="preserve"> </w:t>
            </w:r>
            <w:r w:rsidRPr="0000137E">
              <w:rPr>
                <w:rFonts w:ascii="SimSun" w:eastAsia="SimSun" w:hAnsi="SimSun" w:hint="eastAsia"/>
                <w:szCs w:val="21"/>
              </w:rPr>
              <w:t>申请登记的事项记载于不动产登记簿前，全体申请人提出撤回登记申请的，登记机构应当将登记申请书以及相关材料退还申请人。</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第十四条</w:t>
            </w:r>
            <w:r w:rsidRPr="0000137E">
              <w:rPr>
                <w:rFonts w:ascii="SimSun" w:eastAsia="SimSun" w:hAnsi="SimSun"/>
                <w:szCs w:val="21"/>
              </w:rPr>
              <w:t xml:space="preserve"> </w:t>
            </w:r>
            <w:r w:rsidRPr="0000137E">
              <w:rPr>
                <w:rFonts w:ascii="SimSun" w:eastAsia="SimSun" w:hAnsi="SimSun" w:hint="eastAsia"/>
                <w:szCs w:val="21"/>
              </w:rPr>
              <w:t>因继承、受遗赠取得不动产，当事人申请登记的，应当提交死亡证明材料、遗嘱或者全部法定继承人关于不动产分配的协议以及与被继承人的亲属关系材料等，也可以提交经公证的材料或者生效的法律文书。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第十五条</w:t>
            </w:r>
            <w:r w:rsidRPr="0000137E">
              <w:rPr>
                <w:rFonts w:ascii="SimSun" w:eastAsia="SimSun" w:hAnsi="SimSun"/>
                <w:szCs w:val="21"/>
              </w:rPr>
              <w:t xml:space="preserve"> </w:t>
            </w:r>
            <w:r w:rsidRPr="0000137E">
              <w:rPr>
                <w:rFonts w:ascii="SimSun" w:eastAsia="SimSun" w:hAnsi="SimSun" w:hint="eastAsia"/>
                <w:szCs w:val="21"/>
              </w:rPr>
              <w:t>不动产登记机构受理不动产登记申请后，还应当对下列内容进行查验：</w:t>
            </w:r>
          </w:p>
          <w:p w:rsidR="0000137E" w:rsidRPr="00560B4A" w:rsidRDefault="0000137E" w:rsidP="0000137E">
            <w:pPr>
              <w:wordWrap w:val="0"/>
              <w:autoSpaceDE w:val="0"/>
              <w:autoSpaceDN w:val="0"/>
              <w:snapToGrid w:val="0"/>
              <w:spacing w:line="290" w:lineRule="atLeast"/>
              <w:jc w:val="left"/>
              <w:rPr>
                <w:rFonts w:ascii="SimSun" w:eastAsia="SimSun" w:hAnsi="SimSun"/>
                <w:spacing w:val="-10"/>
                <w:szCs w:val="21"/>
              </w:rPr>
            </w:pPr>
            <w:r w:rsidRPr="0000137E">
              <w:rPr>
                <w:rFonts w:ascii="SimSun" w:eastAsia="SimSun" w:hAnsi="SimSun" w:hint="eastAsia"/>
                <w:szCs w:val="21"/>
              </w:rPr>
              <w:t xml:space="preserve">　　（</w:t>
            </w:r>
            <w:r w:rsidRPr="00560B4A">
              <w:rPr>
                <w:rFonts w:ascii="SimSun" w:eastAsia="SimSun" w:hAnsi="SimSun" w:hint="eastAsia"/>
                <w:spacing w:val="-10"/>
                <w:szCs w:val="21"/>
              </w:rPr>
              <w:t>一）申请人、委托代理人身份证明材料以及授权委托书与申请主体是否一致；</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（二）权属来源材料或者登记原因文件与申请登记的内容是否一致；</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（三）不动产界址、空间界限、面积等权籍调查成果是否完备，权属是否清楚、界址是否清晰、面积是否准确；</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（四）法律、行政法规规定的完税或者缴费凭证是否齐全。</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第十六条</w:t>
            </w:r>
            <w:r w:rsidRPr="0000137E">
              <w:rPr>
                <w:rFonts w:ascii="SimSun" w:eastAsia="SimSun" w:hAnsi="SimSun"/>
                <w:szCs w:val="21"/>
              </w:rPr>
              <w:t xml:space="preserve"> </w:t>
            </w:r>
            <w:r w:rsidRPr="0000137E">
              <w:rPr>
                <w:rFonts w:ascii="SimSun" w:eastAsia="SimSun" w:hAnsi="SimSun" w:hint="eastAsia"/>
                <w:szCs w:val="21"/>
              </w:rPr>
              <w:t>不动产登记机构进行实地查看，重点查看下列情况：</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（一）房屋等建筑物、构筑物所有权首次登记，查看房屋坐落及其建造完成等情况；</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（二）在建建筑物抵押权登记，查看抵押的在建建筑物坐落及其建造等情况；</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（三）因不动产灭失导致的注销登记，查看不动产灭失等情况。</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第十七条</w:t>
            </w:r>
            <w:r w:rsidRPr="0000137E">
              <w:rPr>
                <w:rFonts w:ascii="SimSun" w:eastAsia="SimSun" w:hAnsi="SimSun"/>
                <w:szCs w:val="21"/>
              </w:rPr>
              <w:t xml:space="preserve"> </w:t>
            </w:r>
            <w:r w:rsidRPr="0000137E">
              <w:rPr>
                <w:rFonts w:ascii="SimSun" w:eastAsia="SimSun" w:hAnsi="SimSun" w:hint="eastAsia"/>
                <w:szCs w:val="21"/>
              </w:rPr>
              <w:t>有下列情形之一的，不动</w:t>
            </w:r>
            <w:r w:rsidRPr="0000137E">
              <w:rPr>
                <w:rFonts w:ascii="SimSun" w:eastAsia="SimSun" w:hAnsi="SimSun" w:hint="eastAsia"/>
                <w:szCs w:val="21"/>
              </w:rPr>
              <w:lastRenderedPageBreak/>
              <w:t>产登记机构应当在登记事项记载于登记簿前进行公告，但涉及国家秘密的除外：</w:t>
            </w:r>
          </w:p>
          <w:p w:rsidR="0000137E" w:rsidRPr="00560B4A"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sidRPr="00560B4A">
              <w:rPr>
                <w:rFonts w:ascii="SimSun" w:eastAsia="SimSun" w:hAnsi="SimSun" w:hint="eastAsia"/>
                <w:szCs w:val="21"/>
              </w:rPr>
              <w:t>（一）政府组织的集体土地所有权登记；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（二）宅基地使用权及房屋所有权，集体建设用地使用权及建筑物、构筑物所有权，土地承包经营权等不动产权利的首次登记；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（三）依职权更正登记；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（四）依职权注销登记；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（五）法律、行政法规规定的其他情形。</w:t>
            </w:r>
          </w:p>
          <w:p w:rsidR="0000137E" w:rsidRPr="00560B4A" w:rsidRDefault="00560B4A" w:rsidP="0000137E">
            <w:pPr>
              <w:wordWrap w:val="0"/>
              <w:autoSpaceDE w:val="0"/>
              <w:autoSpaceDN w:val="0"/>
              <w:snapToGrid w:val="0"/>
              <w:spacing w:line="290" w:lineRule="atLeast"/>
              <w:jc w:val="left"/>
              <w:rPr>
                <w:rFonts w:ascii="SimSun" w:eastAsia="SimSun" w:hAnsi="SimSun"/>
                <w:spacing w:val="12"/>
                <w:szCs w:val="21"/>
              </w:rPr>
            </w:pPr>
            <w:r>
              <w:rPr>
                <w:rFonts w:ascii="SimSun" w:eastAsia="SimSun" w:hAnsi="SimSun" w:hint="eastAsia"/>
                <w:szCs w:val="21"/>
              </w:rPr>
              <w:t xml:space="preserve">　</w:t>
            </w:r>
            <w:r>
              <w:rPr>
                <w:rFonts w:ascii="SimSun" w:hAnsi="SimSun" w:hint="eastAsia"/>
                <w:szCs w:val="21"/>
              </w:rPr>
              <w:t xml:space="preserve"> </w:t>
            </w:r>
            <w:r w:rsidR="0000137E" w:rsidRPr="00560B4A">
              <w:rPr>
                <w:rFonts w:ascii="SimSun" w:eastAsia="SimSun" w:hAnsi="SimSun" w:hint="eastAsia"/>
                <w:spacing w:val="12"/>
                <w:szCs w:val="21"/>
              </w:rPr>
              <w:t>公告应当在不动产登记机构门户网站以及不动产所在地等指定场所进行，公告期不少于</w:t>
            </w:r>
            <w:r w:rsidR="0000137E" w:rsidRPr="00560B4A">
              <w:rPr>
                <w:rFonts w:ascii="SimSun" w:eastAsia="SimSun" w:hAnsi="SimSun"/>
                <w:spacing w:val="12"/>
                <w:szCs w:val="21"/>
              </w:rPr>
              <w:t>15</w:t>
            </w:r>
            <w:r w:rsidR="0000137E" w:rsidRPr="00560B4A">
              <w:rPr>
                <w:rFonts w:ascii="SimSun" w:eastAsia="SimSun" w:hAnsi="SimSun" w:hint="eastAsia"/>
                <w:spacing w:val="12"/>
                <w:szCs w:val="21"/>
              </w:rPr>
              <w:t>个工作日。公告所需时间不计算在登记办理期限内。公告期满无异议或者异议不成立的，应当及时记载于不动产登记簿。</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第十八条</w:t>
            </w:r>
            <w:r w:rsidRPr="0000137E">
              <w:rPr>
                <w:rFonts w:ascii="SimSun" w:eastAsia="SimSun" w:hAnsi="SimSun"/>
                <w:szCs w:val="21"/>
              </w:rPr>
              <w:t xml:space="preserve"> </w:t>
            </w:r>
            <w:r w:rsidRPr="0000137E">
              <w:rPr>
                <w:rFonts w:ascii="SimSun" w:eastAsia="SimSun" w:hAnsi="SimSun" w:hint="eastAsia"/>
                <w:szCs w:val="21"/>
              </w:rPr>
              <w:t>不动产登记公告的主要内容包括：</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（一）拟予登记的不动产权利人的姓名或者名称；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（二）拟予登记的不动产坐落、面积、用途、权利类型等；</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（三）提出异议的期限、方式和受理机构；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（四）需要公告的其他事项。</w:t>
            </w:r>
          </w:p>
          <w:p w:rsidR="0000137E" w:rsidRPr="00560B4A" w:rsidRDefault="0000137E" w:rsidP="0000137E">
            <w:pPr>
              <w:wordWrap w:val="0"/>
              <w:autoSpaceDE w:val="0"/>
              <w:autoSpaceDN w:val="0"/>
              <w:snapToGrid w:val="0"/>
              <w:spacing w:line="290" w:lineRule="atLeast"/>
              <w:jc w:val="left"/>
              <w:rPr>
                <w:rFonts w:ascii="SimSun" w:eastAsia="SimSun" w:hAnsi="SimSun"/>
                <w:spacing w:val="10"/>
                <w:szCs w:val="21"/>
              </w:rPr>
            </w:pPr>
            <w:r w:rsidRPr="0000137E">
              <w:rPr>
                <w:rFonts w:ascii="SimSun" w:eastAsia="SimSun" w:hAnsi="SimSun" w:hint="eastAsia"/>
                <w:szCs w:val="21"/>
              </w:rPr>
              <w:t xml:space="preserve">　　</w:t>
            </w:r>
            <w:r w:rsidRPr="00560B4A">
              <w:rPr>
                <w:rFonts w:ascii="SimSun" w:eastAsia="SimSun" w:hAnsi="SimSun" w:hint="eastAsia"/>
                <w:spacing w:val="10"/>
                <w:szCs w:val="21"/>
              </w:rPr>
              <w:t>第十九条</w:t>
            </w:r>
            <w:r w:rsidRPr="00560B4A">
              <w:rPr>
                <w:rFonts w:ascii="SimSun" w:eastAsia="SimSun" w:hAnsi="SimSun"/>
                <w:spacing w:val="10"/>
                <w:szCs w:val="21"/>
              </w:rPr>
              <w:t xml:space="preserve"> </w:t>
            </w:r>
            <w:r w:rsidRPr="00560B4A">
              <w:rPr>
                <w:rFonts w:ascii="SimSun" w:eastAsia="SimSun" w:hAnsi="SimSun" w:hint="eastAsia"/>
                <w:spacing w:val="10"/>
                <w:szCs w:val="21"/>
              </w:rPr>
              <w:t>当事人可以持人民法院、仲裁委员会的生效法律文书或者人民政府的生效决定单方申请不动产登记。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有下列情形之一的，不动产登记机构直接办理不动产登记：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（一）人民法院持生效法律文书和协助执行通知书要求不动产登记机构办理登记的；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（二）人民检察院、公安机关依据法律规定持协助查封通知书要求办理查封登记的；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（三）人民政府依法做出征收或者收回不动产权利决定生效后，要求不动产登记机构办理注销登记的；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不动产登记机构认为登记事项存在异议的，应当依法向有关机关提出审查建议。</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第二十条</w:t>
            </w:r>
            <w:r w:rsidRPr="0000137E">
              <w:rPr>
                <w:rFonts w:ascii="SimSun" w:eastAsia="SimSun" w:hAnsi="SimSun"/>
                <w:szCs w:val="21"/>
              </w:rPr>
              <w:t xml:space="preserve"> </w:t>
            </w:r>
            <w:r w:rsidRPr="0000137E">
              <w:rPr>
                <w:rFonts w:ascii="SimSun" w:eastAsia="SimSun" w:hAnsi="SimSun" w:hint="eastAsia"/>
                <w:szCs w:val="21"/>
              </w:rPr>
              <w:t>不动产登记机构应当根据不动产登记簿，填写并核发不动产权属证书或者不动产登记证明。</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除办理抵押权登记、地役权登记和预告登记、异议登记，向申请人核发不动产登记证明外，不动产登记机构应当依法向权利人核发不动产权属证书。</w:t>
            </w:r>
          </w:p>
          <w:p w:rsidR="0000137E" w:rsidRPr="00F11E1E" w:rsidRDefault="0000137E" w:rsidP="0000137E">
            <w:pPr>
              <w:wordWrap w:val="0"/>
              <w:autoSpaceDE w:val="0"/>
              <w:autoSpaceDN w:val="0"/>
              <w:snapToGrid w:val="0"/>
              <w:spacing w:line="290" w:lineRule="atLeast"/>
              <w:jc w:val="left"/>
              <w:rPr>
                <w:rFonts w:ascii="SimSun" w:eastAsia="SimSun" w:hAnsi="SimSun"/>
                <w:spacing w:val="-4"/>
                <w:szCs w:val="21"/>
              </w:rPr>
            </w:pPr>
            <w:r w:rsidRPr="0000137E">
              <w:rPr>
                <w:rFonts w:ascii="SimSun" w:eastAsia="SimSun" w:hAnsi="SimSun" w:hint="eastAsia"/>
                <w:szCs w:val="21"/>
              </w:rPr>
              <w:t xml:space="preserve">　　</w:t>
            </w:r>
            <w:r w:rsidRPr="00F11E1E">
              <w:rPr>
                <w:rFonts w:ascii="SimSun" w:eastAsia="SimSun" w:hAnsi="SimSun" w:hint="eastAsia"/>
                <w:spacing w:val="-4"/>
                <w:szCs w:val="21"/>
              </w:rPr>
              <w:t>不动产权属证书和不动产登记证明，应当加盖不动产登记机构登记专用章。</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不动产权属证书和不动产登记证明样式，由国土资源部统一规定。</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第二十一条</w:t>
            </w:r>
            <w:r w:rsidRPr="0000137E">
              <w:rPr>
                <w:rFonts w:ascii="SimSun" w:eastAsia="SimSun" w:hAnsi="SimSun"/>
                <w:szCs w:val="21"/>
              </w:rPr>
              <w:t xml:space="preserve"> </w:t>
            </w:r>
            <w:r w:rsidRPr="0000137E">
              <w:rPr>
                <w:rFonts w:ascii="SimSun" w:eastAsia="SimSun" w:hAnsi="SimSun" w:hint="eastAsia"/>
                <w:szCs w:val="21"/>
              </w:rPr>
              <w:t>申请共有不动产登记的，不动产登记机构向全体共有人合并发放一本不动产权属证书；共有人申请分别持证的，可以为共有人分别发放不动产权属证书。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共有不动产权属证书应当注明共有情况，并列明全体共有人。</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第二十二条</w:t>
            </w:r>
            <w:r w:rsidRPr="0000137E">
              <w:rPr>
                <w:rFonts w:ascii="SimSun" w:eastAsia="SimSun" w:hAnsi="SimSun"/>
                <w:szCs w:val="21"/>
              </w:rPr>
              <w:t xml:space="preserve"> </w:t>
            </w:r>
            <w:r w:rsidRPr="0000137E">
              <w:rPr>
                <w:rFonts w:ascii="SimSun" w:eastAsia="SimSun" w:hAnsi="SimSun" w:hint="eastAsia"/>
                <w:szCs w:val="21"/>
              </w:rPr>
              <w:t>不动产权属证书或者不动产登记证明污损、破损的，当事人可以向不动产登记机构申请换发。符合换发条件的，不动产登记机构应当予以换发，并收回原不动产权属证书或者不动产登记证明。</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不动产权属证书或者不动产登记证明遗失、灭失，不动产权利人申请补发的，由不动产登记机构在其门户网站上刊发不动产权利人的遗失、灭失声明</w:t>
            </w:r>
            <w:r w:rsidRPr="0000137E">
              <w:rPr>
                <w:rFonts w:ascii="SimSun" w:eastAsia="SimSun" w:hAnsi="SimSun"/>
                <w:szCs w:val="21"/>
              </w:rPr>
              <w:t>15</w:t>
            </w:r>
            <w:r w:rsidRPr="0000137E">
              <w:rPr>
                <w:rFonts w:ascii="SimSun" w:eastAsia="SimSun" w:hAnsi="SimSun" w:hint="eastAsia"/>
                <w:szCs w:val="21"/>
              </w:rPr>
              <w:t>个工作日后，予以补发。</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不动产登记机构补发不动产权属证书或者不动产登记证明的，应当将补发不动产权属证书或者不动产登记证明的事项记载于不动产登记簿，并在不动产权属证书或者不动产登记证明上注明“补发”字样。</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第二十三条</w:t>
            </w:r>
            <w:r w:rsidRPr="0000137E">
              <w:rPr>
                <w:rFonts w:ascii="SimSun" w:eastAsia="SimSun" w:hAnsi="SimSun"/>
                <w:szCs w:val="21"/>
              </w:rPr>
              <w:t xml:space="preserve"> </w:t>
            </w:r>
            <w:r w:rsidRPr="0000137E">
              <w:rPr>
                <w:rFonts w:ascii="SimSun" w:eastAsia="SimSun" w:hAnsi="SimSun" w:hint="eastAsia"/>
                <w:szCs w:val="21"/>
              </w:rPr>
              <w:t>因不动产权利灭失等情形，不动产登记机构需要收回不动产权属证书或者不动产登记证明的，应当在不动产登记簿上将收回不动产权属证书或者不动产登记证明的事项予以注明；确实无法收回的，应当在不动产登记机构门户网站或者当地公开发行的报刊上公告作废。</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第四章</w:t>
            </w:r>
            <w:r w:rsidRPr="0000137E">
              <w:rPr>
                <w:rFonts w:ascii="SimSun" w:eastAsia="SimSun" w:hAnsi="SimSun"/>
                <w:szCs w:val="21"/>
              </w:rPr>
              <w:t xml:space="preserve"> </w:t>
            </w:r>
            <w:r w:rsidRPr="0000137E">
              <w:rPr>
                <w:rFonts w:ascii="SimSun" w:eastAsia="SimSun" w:hAnsi="SimSun" w:hint="eastAsia"/>
                <w:szCs w:val="21"/>
              </w:rPr>
              <w:t>不动产权利登记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第一节</w:t>
            </w:r>
            <w:r w:rsidRPr="0000137E">
              <w:rPr>
                <w:rFonts w:ascii="SimSun" w:eastAsia="SimSun" w:hAnsi="SimSun"/>
                <w:szCs w:val="21"/>
              </w:rPr>
              <w:t xml:space="preserve"> </w:t>
            </w:r>
            <w:r w:rsidRPr="0000137E">
              <w:rPr>
                <w:rFonts w:ascii="SimSun" w:eastAsia="SimSun" w:hAnsi="SimSun" w:hint="eastAsia"/>
                <w:szCs w:val="21"/>
              </w:rPr>
              <w:t>一般规定</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第二十四条</w:t>
            </w:r>
            <w:r w:rsidRPr="0000137E">
              <w:rPr>
                <w:rFonts w:ascii="SimSun" w:eastAsia="SimSun" w:hAnsi="SimSun"/>
                <w:szCs w:val="21"/>
              </w:rPr>
              <w:t xml:space="preserve"> </w:t>
            </w:r>
            <w:r w:rsidRPr="0000137E">
              <w:rPr>
                <w:rFonts w:ascii="SimSun" w:eastAsia="SimSun" w:hAnsi="SimSun" w:hint="eastAsia"/>
                <w:szCs w:val="21"/>
              </w:rPr>
              <w:t>不动产首次登记，是指不动产权利第一次登记。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未办理不动产首次登记的，不得办理不动产其他类型登记，但法律、行政法规另有规定的除外。</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第二十五条</w:t>
            </w:r>
            <w:r w:rsidRPr="0000137E">
              <w:rPr>
                <w:rFonts w:ascii="SimSun" w:eastAsia="SimSun" w:hAnsi="SimSun"/>
                <w:szCs w:val="21"/>
              </w:rPr>
              <w:t xml:space="preserve"> </w:t>
            </w:r>
            <w:r w:rsidRPr="0000137E">
              <w:rPr>
                <w:rFonts w:ascii="SimSun" w:eastAsia="SimSun" w:hAnsi="SimSun" w:hint="eastAsia"/>
                <w:szCs w:val="21"/>
              </w:rPr>
              <w:t>市、县人民政府可以根据情况对本行政区域内未登记的不动产，组织开展集体土地所有权、宅基地使用权、集体建设用地使用权、土地承包经营权的首次登记。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依照前款规定办理首次登记所需的权属来源、调查等登记材料，由人民政府有关部门组织获取。</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第二十六条</w:t>
            </w:r>
            <w:r w:rsidRPr="0000137E">
              <w:rPr>
                <w:rFonts w:ascii="SimSun" w:eastAsia="SimSun" w:hAnsi="SimSun"/>
                <w:szCs w:val="21"/>
              </w:rPr>
              <w:t xml:space="preserve"> </w:t>
            </w:r>
            <w:r w:rsidRPr="0000137E">
              <w:rPr>
                <w:rFonts w:ascii="SimSun" w:eastAsia="SimSun" w:hAnsi="SimSun" w:hint="eastAsia"/>
                <w:szCs w:val="21"/>
              </w:rPr>
              <w:t>下列情形之一的，不动产权利人可以向不动产登记机构申请变更登记：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r w:rsidRPr="00F11E1E">
              <w:rPr>
                <w:rFonts w:ascii="SimSun" w:eastAsia="SimSun" w:hAnsi="SimSun" w:hint="eastAsia"/>
                <w:spacing w:val="-4"/>
                <w:szCs w:val="21"/>
              </w:rPr>
              <w:t>一）权利人的姓名、名称、身份证明类型或者身份证明号码发生变更的；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（二）不动产的坐落、界址、用途、面积等状况变更的；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（三）不动产权利期限、来源等状况发生变化的；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（四）同一权利人分割或者合并不动产的；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（五）抵押担保的范围、主债权数额、债务履行期限、抵押权顺位发生变化的；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（六）最高额抵押担保的债权范围、最高债权额、债权确定期间等发生变化的；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（七）地役权的利用目的、方法等发生变化的；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（八）共有性质发生变更的；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（九）法律、行政法规规定的其他不涉及不动产权利转移的变更情形。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第二十七条</w:t>
            </w:r>
            <w:r w:rsidRPr="0000137E">
              <w:rPr>
                <w:rFonts w:ascii="SimSun" w:eastAsia="SimSun" w:hAnsi="SimSun"/>
                <w:szCs w:val="21"/>
              </w:rPr>
              <w:t xml:space="preserve"> </w:t>
            </w:r>
            <w:r w:rsidRPr="0000137E">
              <w:rPr>
                <w:rFonts w:ascii="SimSun" w:eastAsia="SimSun" w:hAnsi="SimSun" w:hint="eastAsia"/>
                <w:szCs w:val="21"/>
              </w:rPr>
              <w:t>因下列情形导致不动产权利转移的，当事人可以向不动产登记机构申请转移登记：</w:t>
            </w:r>
          </w:p>
          <w:p w:rsidR="0000137E" w:rsidRPr="00F11E1E" w:rsidRDefault="0000137E" w:rsidP="0000137E">
            <w:pPr>
              <w:wordWrap w:val="0"/>
              <w:autoSpaceDE w:val="0"/>
              <w:autoSpaceDN w:val="0"/>
              <w:snapToGrid w:val="0"/>
              <w:spacing w:line="290" w:lineRule="atLeast"/>
              <w:jc w:val="left"/>
              <w:rPr>
                <w:rFonts w:ascii="SimSun" w:eastAsia="SimSun" w:hAnsi="SimSun"/>
                <w:spacing w:val="-4"/>
                <w:szCs w:val="21"/>
              </w:rPr>
            </w:pPr>
            <w:r w:rsidRPr="0000137E">
              <w:rPr>
                <w:rFonts w:ascii="SimSun" w:eastAsia="SimSun" w:hAnsi="SimSun" w:hint="eastAsia"/>
                <w:szCs w:val="21"/>
              </w:rPr>
              <w:t xml:space="preserve">　　</w:t>
            </w:r>
            <w:r w:rsidRPr="00F11E1E">
              <w:rPr>
                <w:rFonts w:ascii="SimSun" w:eastAsia="SimSun" w:hAnsi="SimSun" w:hint="eastAsia"/>
                <w:spacing w:val="-4"/>
                <w:szCs w:val="21"/>
              </w:rPr>
              <w:t>（一）买卖、互换、赠与不动产的；</w:t>
            </w:r>
          </w:p>
          <w:p w:rsidR="0000137E" w:rsidRPr="00F11E1E" w:rsidRDefault="0000137E" w:rsidP="0000137E">
            <w:pPr>
              <w:wordWrap w:val="0"/>
              <w:autoSpaceDE w:val="0"/>
              <w:autoSpaceDN w:val="0"/>
              <w:snapToGrid w:val="0"/>
              <w:spacing w:line="290" w:lineRule="atLeast"/>
              <w:jc w:val="left"/>
              <w:rPr>
                <w:rFonts w:ascii="SimSun" w:eastAsia="SimSun" w:hAnsi="SimSun"/>
                <w:spacing w:val="-8"/>
                <w:szCs w:val="21"/>
              </w:rPr>
            </w:pPr>
            <w:r w:rsidRPr="0000137E">
              <w:rPr>
                <w:rFonts w:ascii="SimSun" w:eastAsia="SimSun" w:hAnsi="SimSun" w:hint="eastAsia"/>
                <w:szCs w:val="21"/>
              </w:rPr>
              <w:t xml:space="preserve">　　</w:t>
            </w:r>
            <w:r w:rsidRPr="00F11E1E">
              <w:rPr>
                <w:rFonts w:ascii="SimSun" w:eastAsia="SimSun" w:hAnsi="SimSun" w:hint="eastAsia"/>
                <w:spacing w:val="-8"/>
                <w:szCs w:val="21"/>
              </w:rPr>
              <w:t>（二）以不动产作价出资（入股）的；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（三）法人或者其他组织因合并、分立等原因致使不动产权利发生转移的；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（四）不动产分割、合并导致权利发生转移的；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（五）继承、受遗赠导致权利发生转移的；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（六）共有人增加或者减少以及共有不动产份额变化的；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（七）因人民法院、仲裁委员会的生效法律文书导致不动产权利发生转移的；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（八）因主债权转移引起不动产抵押权转移的；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（九）因需役地不动产权利转移引起地役权转移的；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（十）法律、行政法规规定的其他不动产权利转移情形。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第二十八条</w:t>
            </w:r>
            <w:r w:rsidRPr="0000137E">
              <w:rPr>
                <w:rFonts w:ascii="SimSun" w:eastAsia="SimSun" w:hAnsi="SimSun"/>
                <w:szCs w:val="21"/>
              </w:rPr>
              <w:t xml:space="preserve"> </w:t>
            </w:r>
            <w:r w:rsidRPr="0000137E">
              <w:rPr>
                <w:rFonts w:ascii="SimSun" w:eastAsia="SimSun" w:hAnsi="SimSun" w:hint="eastAsia"/>
                <w:szCs w:val="21"/>
              </w:rPr>
              <w:t>有下列情形之一的，当事人可以申请办理注销登记：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（一）不动产灭失的；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（二）权利人放弃不动产权利的；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（三）不动产被依法没收、征收或者收回的；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（四）人民法院、仲裁委员会的生效法律文书导致不动产权利消灭的；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不动产上已经设立抵押权、地役权或者已经办理预告登记，所有权人、使用权人因放弃权利申请注销登记的，申请人应当提供抵押权人、地役权人、预告登记权利人同意的书面材料。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第二节</w:t>
            </w:r>
            <w:r w:rsidRPr="0000137E">
              <w:rPr>
                <w:rFonts w:ascii="SimSun" w:eastAsia="SimSun" w:hAnsi="SimSun"/>
                <w:szCs w:val="21"/>
              </w:rPr>
              <w:t xml:space="preserve"> </w:t>
            </w:r>
            <w:r w:rsidRPr="0000137E">
              <w:rPr>
                <w:rFonts w:ascii="SimSun" w:eastAsia="SimSun" w:hAnsi="SimSun" w:hint="eastAsia"/>
                <w:szCs w:val="21"/>
              </w:rPr>
              <w:t>集体土地所有权登记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第二十九条</w:t>
            </w:r>
            <w:r w:rsidRPr="0000137E">
              <w:rPr>
                <w:rFonts w:ascii="SimSun" w:eastAsia="SimSun" w:hAnsi="SimSun"/>
                <w:szCs w:val="21"/>
              </w:rPr>
              <w:t xml:space="preserve"> </w:t>
            </w:r>
            <w:r w:rsidRPr="0000137E">
              <w:rPr>
                <w:rFonts w:ascii="SimSun" w:eastAsia="SimSun" w:hAnsi="SimSun" w:hint="eastAsia"/>
                <w:szCs w:val="21"/>
              </w:rPr>
              <w:t>集体土地所有权登记，依照下列规定提出申请：</w:t>
            </w:r>
          </w:p>
          <w:p w:rsidR="0000137E" w:rsidRPr="00F11E1E" w:rsidRDefault="0000137E" w:rsidP="0000137E">
            <w:pPr>
              <w:wordWrap w:val="0"/>
              <w:autoSpaceDE w:val="0"/>
              <w:autoSpaceDN w:val="0"/>
              <w:snapToGrid w:val="0"/>
              <w:spacing w:line="290" w:lineRule="atLeast"/>
              <w:jc w:val="left"/>
              <w:rPr>
                <w:rFonts w:ascii="SimSun" w:eastAsia="SimSun" w:hAnsi="SimSun"/>
                <w:spacing w:val="-6"/>
                <w:szCs w:val="21"/>
              </w:rPr>
            </w:pPr>
            <w:r w:rsidRPr="0000137E">
              <w:rPr>
                <w:rFonts w:ascii="SimSun" w:eastAsia="SimSun" w:hAnsi="SimSun" w:hint="eastAsia"/>
                <w:szCs w:val="21"/>
              </w:rPr>
              <w:t xml:space="preserve">　　</w:t>
            </w:r>
            <w:r w:rsidRPr="00F11E1E">
              <w:rPr>
                <w:rFonts w:ascii="SimSun" w:eastAsia="SimSun" w:hAnsi="SimSun" w:hint="eastAsia"/>
                <w:spacing w:val="-6"/>
                <w:szCs w:val="21"/>
              </w:rPr>
              <w:t>（一）土地属于村农民集体所有的，由村集体经济组织代为申请，没有集体经济组织的，由村民委员会代为申请；</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（二）土地分别属于村内两个以上农民集体所有的，由村内各集体经济组织代为申请，没有集体经济组织的，由村民小组代为申请；</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（三）土地属于乡（镇）农民集体所有的，由乡（镇）集体经济组织代为申请。</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第三十条</w:t>
            </w:r>
            <w:r w:rsidRPr="0000137E">
              <w:rPr>
                <w:rFonts w:ascii="SimSun" w:eastAsia="SimSun" w:hAnsi="SimSun"/>
                <w:szCs w:val="21"/>
              </w:rPr>
              <w:t xml:space="preserve"> </w:t>
            </w:r>
            <w:r w:rsidRPr="0000137E">
              <w:rPr>
                <w:rFonts w:ascii="SimSun" w:eastAsia="SimSun" w:hAnsi="SimSun" w:hint="eastAsia"/>
                <w:szCs w:val="21"/>
              </w:rPr>
              <w:t>申请集体土地所有权首次登记的，应当提交下列材料：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（一）土地权属来源材料；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（二）权籍调查表、宗地图以及宗地界址点坐标；</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第三十一条</w:t>
            </w:r>
            <w:r w:rsidRPr="0000137E">
              <w:rPr>
                <w:rFonts w:ascii="SimSun" w:eastAsia="SimSun" w:hAnsi="SimSun"/>
                <w:szCs w:val="21"/>
              </w:rPr>
              <w:t xml:space="preserve"> </w:t>
            </w:r>
            <w:r w:rsidRPr="0000137E">
              <w:rPr>
                <w:rFonts w:ascii="SimSun" w:eastAsia="SimSun" w:hAnsi="SimSun" w:hint="eastAsia"/>
                <w:szCs w:val="21"/>
              </w:rPr>
              <w:t>农民集体因互换、土地调整等原因导致集体土地所有权转移，申请集体土地所有权转移登记的，应当提交下列材料：</w:t>
            </w:r>
            <w:r w:rsidRPr="0000137E">
              <w:rPr>
                <w:rFonts w:ascii="SimSun" w:eastAsia="SimSun" w:hAnsi="SimSun"/>
                <w:szCs w:val="21"/>
              </w:rPr>
              <w:t xml:space="preserve"> </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（二）互换、调整协议等集体土地所有权转移的材料；</w:t>
            </w:r>
          </w:p>
          <w:p w:rsidR="0000137E" w:rsidRPr="00F11E1E" w:rsidRDefault="0000137E" w:rsidP="0000137E">
            <w:pPr>
              <w:wordWrap w:val="0"/>
              <w:autoSpaceDE w:val="0"/>
              <w:autoSpaceDN w:val="0"/>
              <w:snapToGrid w:val="0"/>
              <w:spacing w:line="290" w:lineRule="atLeast"/>
              <w:jc w:val="left"/>
              <w:rPr>
                <w:rFonts w:ascii="SimSun" w:eastAsia="SimSun" w:hAnsi="SimSun"/>
                <w:spacing w:val="-12"/>
                <w:szCs w:val="21"/>
              </w:rPr>
            </w:pPr>
            <w:r w:rsidRPr="0000137E">
              <w:rPr>
                <w:rFonts w:ascii="SimSun" w:eastAsia="SimSun" w:hAnsi="SimSun" w:hint="eastAsia"/>
                <w:szCs w:val="21"/>
              </w:rPr>
              <w:t xml:space="preserve">　　</w:t>
            </w:r>
            <w:r w:rsidRPr="00F11E1E">
              <w:rPr>
                <w:rFonts w:ascii="SimSun" w:eastAsia="SimSun" w:hAnsi="SimSun" w:hint="eastAsia"/>
                <w:spacing w:val="-12"/>
                <w:szCs w:val="21"/>
              </w:rPr>
              <w:t>（三）本集体经济组织三分之二以上成员或者三分之二以上村民代表同意的材料；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第三十二条</w:t>
            </w:r>
            <w:r w:rsidRPr="0000137E">
              <w:rPr>
                <w:rFonts w:ascii="SimSun" w:eastAsia="SimSun" w:hAnsi="SimSun"/>
                <w:szCs w:val="21"/>
              </w:rPr>
              <w:t xml:space="preserve"> </w:t>
            </w:r>
            <w:r w:rsidRPr="0000137E">
              <w:rPr>
                <w:rFonts w:ascii="SimSun" w:eastAsia="SimSun" w:hAnsi="SimSun" w:hint="eastAsia"/>
                <w:szCs w:val="21"/>
              </w:rPr>
              <w:t>申请集体土地所有权变更、注销登记的，应当提交下列材料：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（二）集体土地所有权变更、消灭的材料；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（三）其他必要材料。　　　　　　</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第三节</w:t>
            </w:r>
            <w:r w:rsidRPr="0000137E">
              <w:rPr>
                <w:rFonts w:ascii="SimSun" w:eastAsia="SimSun" w:hAnsi="SimSun"/>
                <w:szCs w:val="21"/>
              </w:rPr>
              <w:t xml:space="preserve"> </w:t>
            </w:r>
            <w:r w:rsidRPr="0000137E">
              <w:rPr>
                <w:rFonts w:ascii="SimSun" w:eastAsia="SimSun" w:hAnsi="SimSun" w:hint="eastAsia"/>
                <w:szCs w:val="21"/>
              </w:rPr>
              <w:t>国有建设用地使用权及房屋所有权登记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第三十三条</w:t>
            </w:r>
            <w:r w:rsidRPr="0000137E">
              <w:rPr>
                <w:rFonts w:ascii="SimSun" w:eastAsia="SimSun" w:hAnsi="SimSun"/>
                <w:szCs w:val="21"/>
              </w:rPr>
              <w:t xml:space="preserve"> </w:t>
            </w:r>
            <w:r w:rsidRPr="0000137E">
              <w:rPr>
                <w:rFonts w:ascii="SimSun" w:eastAsia="SimSun" w:hAnsi="SimSun" w:hint="eastAsia"/>
                <w:szCs w:val="21"/>
              </w:rPr>
              <w:t>依法取得国有建设用地使用权，可以单独申请国有建设用地使用权登记。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依法利用国有建设用地建造房屋的，可以申请国有建设用地使用权及房屋所有权登记。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第三十四条</w:t>
            </w:r>
            <w:r w:rsidRPr="0000137E">
              <w:rPr>
                <w:rFonts w:ascii="SimSun" w:eastAsia="SimSun" w:hAnsi="SimSun"/>
                <w:szCs w:val="21"/>
              </w:rPr>
              <w:t xml:space="preserve"> </w:t>
            </w:r>
            <w:r w:rsidRPr="0000137E">
              <w:rPr>
                <w:rFonts w:ascii="SimSun" w:eastAsia="SimSun" w:hAnsi="SimSun" w:hint="eastAsia"/>
                <w:szCs w:val="21"/>
              </w:rPr>
              <w:t>申请国有建设用地使用权首次登记，应当提交下列材料：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（一）土地权属来源材料；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（二）权籍调查表、宗地图以及宗地界址点坐标；</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（三）土地出让价款、土地租金、相关税费等缴纳凭证；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前款规定的土地权属来源材料，根据权利取得方式的不同，包括国有建设用地划拨决定书、国有建设用地使用权出让合同、国有建设用地使用权租赁合同以及国有建设用地使用权作价出资（入股）、授权经营批准文件。</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申请在地上或者地下单独设立国有建设用地使用权登记的，按照本条规定办理。</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第三十五条</w:t>
            </w:r>
            <w:r w:rsidRPr="0000137E">
              <w:rPr>
                <w:rFonts w:ascii="SimSun" w:eastAsia="SimSun" w:hAnsi="SimSun"/>
                <w:szCs w:val="21"/>
              </w:rPr>
              <w:t xml:space="preserve"> </w:t>
            </w:r>
            <w:r w:rsidRPr="0000137E">
              <w:rPr>
                <w:rFonts w:ascii="SimSun" w:eastAsia="SimSun" w:hAnsi="SimSun" w:hint="eastAsia"/>
                <w:szCs w:val="21"/>
              </w:rPr>
              <w:t>申请国有建设用地使用权及房屋所有权首次登记的，应当提交下列材料：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（一）不动产权属证书或者土地权属来源材料；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（二）建设工程符合规划的材料；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（三）房屋已经竣工的材料；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（四）房地产调查或者测绘报告；</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（五）相关税费缴纳凭证；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第三十六条</w:t>
            </w:r>
            <w:r w:rsidRPr="0000137E">
              <w:rPr>
                <w:rFonts w:ascii="SimSun" w:eastAsia="SimSun" w:hAnsi="SimSun"/>
                <w:szCs w:val="21"/>
              </w:rPr>
              <w:t xml:space="preserve"> </w:t>
            </w:r>
            <w:r w:rsidRPr="0000137E">
              <w:rPr>
                <w:rFonts w:ascii="SimSun" w:eastAsia="SimSun" w:hAnsi="SimSun" w:hint="eastAsia"/>
                <w:szCs w:val="21"/>
              </w:rPr>
              <w:t>办理房屋所有权首次登记时，申请人应当将建筑区划内依法属于业主共有的道路、绿地、其他公共场所、公用设施和物业服务用房及其占用范围内的建设用地使用权一并申请登记为业主共有。业主转让房屋所有权的，其对共有部分享有的权利依法一并转让。</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第三十七条</w:t>
            </w:r>
            <w:r w:rsidRPr="0000137E">
              <w:rPr>
                <w:rFonts w:ascii="SimSun" w:eastAsia="SimSun" w:hAnsi="SimSun"/>
                <w:szCs w:val="21"/>
              </w:rPr>
              <w:t xml:space="preserve"> </w:t>
            </w:r>
            <w:r w:rsidRPr="0000137E">
              <w:rPr>
                <w:rFonts w:ascii="SimSun" w:eastAsia="SimSun" w:hAnsi="SimSun" w:hint="eastAsia"/>
                <w:szCs w:val="21"/>
              </w:rPr>
              <w:t>申请国有建设用地使用权及房屋所有权变更登记的，应当根据不同情况，提交下列材料：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（二）发生变更的材料；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（三）有批准权的人民政府或者主管部门的批准文件；</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（四）国有建设用地使用权出让合同或者补充协议；</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（五）国有建设用地使用权出让价款、税费等缴纳凭证；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第三十八条</w:t>
            </w:r>
            <w:r w:rsidRPr="0000137E">
              <w:rPr>
                <w:rFonts w:ascii="SimSun" w:eastAsia="SimSun" w:hAnsi="SimSun"/>
                <w:szCs w:val="21"/>
              </w:rPr>
              <w:t xml:space="preserve"> </w:t>
            </w:r>
            <w:r w:rsidRPr="0000137E">
              <w:rPr>
                <w:rFonts w:ascii="SimSun" w:eastAsia="SimSun" w:hAnsi="SimSun" w:hint="eastAsia"/>
                <w:szCs w:val="21"/>
              </w:rPr>
              <w:t>申请国有建设用地使用权及房屋所有权转移登记的，应当根据不同情况，提交下列材料：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（二）买卖、互换、赠与合同；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（三）继承或者受遗赠的材料；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（四）分割、合并协议；</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（五）人民法院或者仲裁委员会生效的法律文书；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（六）有批准权的人民政府或者主管部门的批准文件；</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（七）相关税费缴纳凭证；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（八）其他必要材料。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不动产买卖合同依法应当备案的，申请人申请登记时须提交经备案的买卖合同。</w:t>
            </w:r>
          </w:p>
          <w:p w:rsidR="0000137E" w:rsidRPr="0000137E" w:rsidRDefault="0000137E" w:rsidP="00C92697">
            <w:pPr>
              <w:wordWrap w:val="0"/>
              <w:autoSpaceDE w:val="0"/>
              <w:autoSpaceDN w:val="0"/>
              <w:snapToGrid w:val="0"/>
              <w:spacing w:line="290" w:lineRule="atLeast"/>
              <w:ind w:firstLineChars="200" w:firstLine="420"/>
              <w:jc w:val="left"/>
              <w:rPr>
                <w:rFonts w:ascii="SimSun" w:eastAsia="SimSun" w:hAnsi="SimSun"/>
                <w:szCs w:val="21"/>
              </w:rPr>
            </w:pPr>
            <w:r w:rsidRPr="0000137E">
              <w:rPr>
                <w:rFonts w:ascii="SimSun" w:eastAsia="SimSun" w:hAnsi="SimSun" w:hint="eastAsia"/>
                <w:szCs w:val="21"/>
              </w:rPr>
              <w:lastRenderedPageBreak/>
              <w:t>第三十九条</w:t>
            </w:r>
            <w:r w:rsidRPr="0000137E">
              <w:rPr>
                <w:rFonts w:ascii="SimSun" w:eastAsia="SimSun" w:hAnsi="SimSun"/>
                <w:szCs w:val="21"/>
              </w:rPr>
              <w:t xml:space="preserve"> </w:t>
            </w:r>
            <w:r w:rsidRPr="0000137E">
              <w:rPr>
                <w:rFonts w:ascii="SimSun" w:eastAsia="SimSun" w:hAnsi="SimSun" w:hint="eastAsia"/>
                <w:szCs w:val="21"/>
              </w:rPr>
              <w:t xml:space="preserve">具有独立利用价值的特定空间以及码头、油库等其他建筑物、构筑物所有权的登记，按照本实施细则中房屋所有权登记有关规定办理。　</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第四节</w:t>
            </w:r>
            <w:r w:rsidRPr="0000137E">
              <w:rPr>
                <w:rFonts w:ascii="SimSun" w:eastAsia="SimSun" w:hAnsi="SimSun"/>
                <w:szCs w:val="21"/>
              </w:rPr>
              <w:t xml:space="preserve"> </w:t>
            </w:r>
            <w:r w:rsidRPr="0000137E">
              <w:rPr>
                <w:rFonts w:ascii="SimSun" w:eastAsia="SimSun" w:hAnsi="SimSun" w:hint="eastAsia"/>
                <w:szCs w:val="21"/>
              </w:rPr>
              <w:t>宅基地使用权及房屋所有权登记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第四十条</w:t>
            </w:r>
            <w:r w:rsidRPr="0000137E">
              <w:rPr>
                <w:rFonts w:ascii="SimSun" w:eastAsia="SimSun" w:hAnsi="SimSun"/>
                <w:szCs w:val="21"/>
              </w:rPr>
              <w:t xml:space="preserve"> </w:t>
            </w:r>
            <w:r w:rsidRPr="0000137E">
              <w:rPr>
                <w:rFonts w:ascii="SimSun" w:eastAsia="SimSun" w:hAnsi="SimSun" w:hint="eastAsia"/>
                <w:szCs w:val="21"/>
              </w:rPr>
              <w:t>依法取得宅基地使用权，可以单独申请宅基地使用权登记。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依法利用宅基地建造住房及其附属设施的，可以申请宅基地使用权及房屋所有权登记。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第四十一条</w:t>
            </w:r>
            <w:r w:rsidRPr="0000137E">
              <w:rPr>
                <w:rFonts w:ascii="SimSun" w:eastAsia="SimSun" w:hAnsi="SimSun"/>
                <w:szCs w:val="21"/>
              </w:rPr>
              <w:t xml:space="preserve"> </w:t>
            </w:r>
            <w:r w:rsidRPr="0000137E">
              <w:rPr>
                <w:rFonts w:ascii="SimSun" w:eastAsia="SimSun" w:hAnsi="SimSun" w:hint="eastAsia"/>
                <w:szCs w:val="21"/>
              </w:rPr>
              <w:t>申请宅基地使用权及房屋所有权首次登记的，应当根据不同情况，提交下列材料：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（一）申请人身份证和户口簿；</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（二）不动产权属证书或者有批准权的人民政府批准用地的文件等权属来源材料；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（三）房屋符合规划或者建设的相关材料；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（四）权籍调查表、宗地图、房屋平面图以及宗地界址点坐标等有关不动产界址、面积等材料；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第四十二条</w:t>
            </w:r>
            <w:r w:rsidRPr="0000137E">
              <w:rPr>
                <w:rFonts w:ascii="SimSun" w:eastAsia="SimSun" w:hAnsi="SimSun"/>
                <w:szCs w:val="21"/>
              </w:rPr>
              <w:t xml:space="preserve"> </w:t>
            </w:r>
            <w:r w:rsidRPr="0000137E">
              <w:rPr>
                <w:rFonts w:ascii="SimSun" w:eastAsia="SimSun" w:hAnsi="SimSun" w:hint="eastAsia"/>
                <w:szCs w:val="21"/>
              </w:rPr>
              <w:t>因依法继承、分家析产、集体经济组织内部互换房屋等导致宅基地使用权及房屋所有权发生转移申请登记的，申请人应当根据不同情况，提交下列材料：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（一）不动产权属证书或者其他权属来源材料；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（二）依法继承的材料；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（三）分家析产的协议或者材料：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（四）集体经济组织内部互换房屋的协议；</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第四十三条</w:t>
            </w:r>
            <w:r w:rsidRPr="0000137E">
              <w:rPr>
                <w:rFonts w:ascii="SimSun" w:eastAsia="SimSun" w:hAnsi="SimSun"/>
                <w:szCs w:val="21"/>
              </w:rPr>
              <w:t xml:space="preserve"> </w:t>
            </w:r>
            <w:r w:rsidRPr="0000137E">
              <w:rPr>
                <w:rFonts w:ascii="SimSun" w:eastAsia="SimSun" w:hAnsi="SimSun" w:hint="eastAsia"/>
                <w:szCs w:val="21"/>
              </w:rPr>
              <w:t>申请宅基地等集体土地上的建筑物区分所有权登记的，参照国有建设用地使用权及建筑物区分所有权的规定办理登记。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第五节</w:t>
            </w:r>
            <w:r w:rsidRPr="0000137E">
              <w:rPr>
                <w:rFonts w:ascii="SimSun" w:eastAsia="SimSun" w:hAnsi="SimSun"/>
                <w:szCs w:val="21"/>
              </w:rPr>
              <w:t xml:space="preserve"> </w:t>
            </w:r>
            <w:r w:rsidRPr="0000137E">
              <w:rPr>
                <w:rFonts w:ascii="SimSun" w:eastAsia="SimSun" w:hAnsi="SimSun" w:hint="eastAsia"/>
                <w:szCs w:val="21"/>
              </w:rPr>
              <w:t>集体建设用地使用权及建筑物、构筑物所有权登记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第四十四条</w:t>
            </w:r>
            <w:r w:rsidRPr="0000137E">
              <w:rPr>
                <w:rFonts w:ascii="SimSun" w:eastAsia="SimSun" w:hAnsi="SimSun"/>
                <w:szCs w:val="21"/>
              </w:rPr>
              <w:t xml:space="preserve"> </w:t>
            </w:r>
            <w:r w:rsidRPr="0000137E">
              <w:rPr>
                <w:rFonts w:ascii="SimSun" w:eastAsia="SimSun" w:hAnsi="SimSun" w:hint="eastAsia"/>
                <w:szCs w:val="21"/>
              </w:rPr>
              <w:t>依法取得集体建设用地使用权，可以单独申请集体建设用地使用权登记。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依法利用集体建设用地兴办企业，建设公共设施，从事公益事业等的，可以申请集体建设用地使用权及地上建筑物、构筑物所有权登记。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第四十五条</w:t>
            </w:r>
            <w:r w:rsidRPr="0000137E">
              <w:rPr>
                <w:rFonts w:ascii="SimSun" w:eastAsia="SimSun" w:hAnsi="SimSun"/>
                <w:szCs w:val="21"/>
              </w:rPr>
              <w:t xml:space="preserve"> </w:t>
            </w:r>
            <w:r w:rsidRPr="0000137E">
              <w:rPr>
                <w:rFonts w:ascii="SimSun" w:eastAsia="SimSun" w:hAnsi="SimSun" w:hint="eastAsia"/>
                <w:szCs w:val="21"/>
              </w:rPr>
              <w:t>申请集体建设用地使用权及建筑物、构筑物所有权首次登记的，申请人应当根据不同情况，提交下列材料：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（一）有批准权的人民政府批准用地的文件等土地权属来源材料；</w:t>
            </w:r>
          </w:p>
          <w:p w:rsidR="0000137E" w:rsidRPr="00C92697" w:rsidRDefault="0000137E" w:rsidP="0000137E">
            <w:pPr>
              <w:wordWrap w:val="0"/>
              <w:autoSpaceDE w:val="0"/>
              <w:autoSpaceDN w:val="0"/>
              <w:snapToGrid w:val="0"/>
              <w:spacing w:line="290" w:lineRule="atLeast"/>
              <w:jc w:val="left"/>
              <w:rPr>
                <w:rFonts w:ascii="SimSun" w:eastAsia="SimSun" w:hAnsi="SimSun"/>
                <w:spacing w:val="10"/>
                <w:szCs w:val="21"/>
              </w:rPr>
            </w:pPr>
            <w:r w:rsidRPr="0000137E">
              <w:rPr>
                <w:rFonts w:ascii="SimSun" w:eastAsia="SimSun" w:hAnsi="SimSun" w:hint="eastAsia"/>
                <w:szCs w:val="21"/>
              </w:rPr>
              <w:t xml:space="preserve">　　</w:t>
            </w:r>
            <w:r w:rsidRPr="00C92697">
              <w:rPr>
                <w:rFonts w:ascii="SimSun" w:eastAsia="SimSun" w:hAnsi="SimSun" w:hint="eastAsia"/>
                <w:spacing w:val="10"/>
                <w:szCs w:val="21"/>
              </w:rPr>
              <w:t>（二）建设工程符合规划的材料；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（三）权籍调查表、宗地图、房屋平面图以及宗地界址点坐标等有关不动产界址、面积等材料；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（四）建设工程已竣工的材料；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集体建设用地使用权首次登记完成后，申请人申请建筑物、构筑物所有权首次登记的，应当提交享有集体建设用地使用权的不动产权属证书。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第四十六条</w:t>
            </w:r>
            <w:r w:rsidRPr="0000137E">
              <w:rPr>
                <w:rFonts w:ascii="SimSun" w:eastAsia="SimSun" w:hAnsi="SimSun"/>
                <w:szCs w:val="21"/>
              </w:rPr>
              <w:t xml:space="preserve"> </w:t>
            </w:r>
            <w:r w:rsidRPr="0000137E">
              <w:rPr>
                <w:rFonts w:ascii="SimSun" w:eastAsia="SimSun" w:hAnsi="SimSun" w:hint="eastAsia"/>
                <w:szCs w:val="21"/>
              </w:rPr>
              <w:t>申请集体建设用地使用权及建筑物、构筑物所有权变更登记、转移登记、注销登记的，申请人应当根据不同情况，提交下列材料：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（一）不动产权属证书；</w:t>
            </w:r>
          </w:p>
          <w:p w:rsidR="0000137E" w:rsidRPr="00C92697" w:rsidRDefault="0000137E" w:rsidP="0000137E">
            <w:pPr>
              <w:wordWrap w:val="0"/>
              <w:autoSpaceDE w:val="0"/>
              <w:autoSpaceDN w:val="0"/>
              <w:snapToGrid w:val="0"/>
              <w:spacing w:line="290" w:lineRule="atLeast"/>
              <w:jc w:val="left"/>
              <w:rPr>
                <w:rFonts w:ascii="SimSun" w:eastAsia="SimSun" w:hAnsi="SimSun"/>
                <w:spacing w:val="-10"/>
                <w:szCs w:val="21"/>
              </w:rPr>
            </w:pPr>
            <w:r w:rsidRPr="0000137E">
              <w:rPr>
                <w:rFonts w:ascii="SimSun" w:eastAsia="SimSun" w:hAnsi="SimSun" w:hint="eastAsia"/>
                <w:szCs w:val="21"/>
              </w:rPr>
              <w:t xml:space="preserve">　　</w:t>
            </w:r>
            <w:r w:rsidRPr="00C92697">
              <w:rPr>
                <w:rFonts w:ascii="SimSun" w:eastAsia="SimSun" w:hAnsi="SimSun" w:hint="eastAsia"/>
                <w:spacing w:val="-10"/>
                <w:szCs w:val="21"/>
              </w:rPr>
              <w:t>（二）集体建设用地使用权及建筑物、构筑物所有权变更、转移、消灭的材料；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因企业兼并、破产等原因致使集体建设用地使用权及建筑物、构筑物所有权发生转移的，申请人应当持相关协议及有关部门的批准文件等相关材料，申请不动产转移登记。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第六节</w:t>
            </w:r>
            <w:r w:rsidRPr="0000137E">
              <w:rPr>
                <w:rFonts w:ascii="SimSun" w:eastAsia="SimSun" w:hAnsi="SimSun"/>
                <w:szCs w:val="21"/>
              </w:rPr>
              <w:t xml:space="preserve"> </w:t>
            </w:r>
            <w:r w:rsidRPr="0000137E">
              <w:rPr>
                <w:rFonts w:ascii="SimSun" w:eastAsia="SimSun" w:hAnsi="SimSun" w:hint="eastAsia"/>
                <w:szCs w:val="21"/>
              </w:rPr>
              <w:t>土地承包经营权登记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第四十七条</w:t>
            </w:r>
            <w:r w:rsidRPr="0000137E">
              <w:rPr>
                <w:rFonts w:ascii="SimSun" w:eastAsia="SimSun" w:hAnsi="SimSun"/>
                <w:szCs w:val="21"/>
              </w:rPr>
              <w:t xml:space="preserve"> </w:t>
            </w:r>
            <w:r w:rsidRPr="0000137E">
              <w:rPr>
                <w:rFonts w:ascii="SimSun" w:eastAsia="SimSun" w:hAnsi="SimSun" w:hint="eastAsia"/>
                <w:szCs w:val="21"/>
              </w:rPr>
              <w:t>承包农民集体所有的耕地、林地、草地、水域、滩涂以及荒山、荒沟、荒丘、荒滩等农用地，或者国家所有依法由农民集体使用的农用地从事种植业、林业、畜牧业、渔业等农业生产的，可以申请土地承包经营权登记；地上有森林、林木的，应当在申请土地承包经营权登记时一并申请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第四十八条</w:t>
            </w:r>
            <w:r w:rsidRPr="0000137E">
              <w:rPr>
                <w:rFonts w:ascii="SimSun" w:eastAsia="SimSun" w:hAnsi="SimSun"/>
                <w:szCs w:val="21"/>
              </w:rPr>
              <w:t xml:space="preserve"> </w:t>
            </w:r>
            <w:r w:rsidRPr="0000137E">
              <w:rPr>
                <w:rFonts w:ascii="SimSun" w:eastAsia="SimSun" w:hAnsi="SimSun" w:hint="eastAsia"/>
                <w:szCs w:val="21"/>
              </w:rPr>
              <w:t>依法以承包方式在土地上从事种植业或者养殖业生产活动的，</w:t>
            </w:r>
            <w:r w:rsidRPr="0000137E">
              <w:rPr>
                <w:rFonts w:ascii="SimSun" w:eastAsia="SimSun" w:hAnsi="SimSun" w:hint="eastAsia"/>
                <w:szCs w:val="21"/>
              </w:rPr>
              <w:lastRenderedPageBreak/>
              <w:t>可以申请土地承包经营权的首次登记。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以家庭承包方式取得的土地承包经营权的首次登记，由发包方持土地承包经营合同等材料申请。</w:t>
            </w:r>
          </w:p>
          <w:p w:rsidR="0000137E" w:rsidRPr="00C92697" w:rsidRDefault="0000137E" w:rsidP="0000137E">
            <w:pPr>
              <w:wordWrap w:val="0"/>
              <w:autoSpaceDE w:val="0"/>
              <w:autoSpaceDN w:val="0"/>
              <w:snapToGrid w:val="0"/>
              <w:spacing w:line="290" w:lineRule="atLeast"/>
              <w:jc w:val="left"/>
              <w:rPr>
                <w:rFonts w:ascii="SimSun" w:eastAsia="SimSun" w:hAnsi="SimSun"/>
                <w:spacing w:val="12"/>
                <w:szCs w:val="21"/>
              </w:rPr>
            </w:pPr>
            <w:r w:rsidRPr="0000137E">
              <w:rPr>
                <w:rFonts w:ascii="SimSun" w:eastAsia="SimSun" w:hAnsi="SimSun" w:hint="eastAsia"/>
                <w:szCs w:val="21"/>
              </w:rPr>
              <w:t xml:space="preserve">　　</w:t>
            </w:r>
            <w:r w:rsidRPr="00C92697">
              <w:rPr>
                <w:rFonts w:ascii="SimSun" w:eastAsia="SimSun" w:hAnsi="SimSun" w:hint="eastAsia"/>
                <w:spacing w:val="12"/>
                <w:szCs w:val="21"/>
              </w:rPr>
              <w:t>以招标、拍卖、公开协商等方式承包农村土地的，由承包方持土地承包经营合同申请土地承包经营权首次登记。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第四十九条</w:t>
            </w:r>
            <w:r w:rsidRPr="0000137E">
              <w:rPr>
                <w:rFonts w:ascii="SimSun" w:eastAsia="SimSun" w:hAnsi="SimSun"/>
                <w:szCs w:val="21"/>
              </w:rPr>
              <w:t xml:space="preserve"> </w:t>
            </w:r>
            <w:r w:rsidRPr="0000137E">
              <w:rPr>
                <w:rFonts w:ascii="SimSun" w:eastAsia="SimSun" w:hAnsi="SimSun" w:hint="eastAsia"/>
                <w:szCs w:val="21"/>
              </w:rPr>
              <w:t>已经登记的土地承包经营权有下列情形之一的，承包方应当持原不动产权属证书以及其他证实发生变更事实的材料，申请土地承包经营权变更登记：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（一）权利人的姓名或者名称等事项发生变化的；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（二）承包土地的坐落、名称、面积发生变化的；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（三）承包期限依法变更的；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（四）承包期限届满，土地承包经营权人按照国家有关规定继续承包的；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（五）退耕还林、退耕还湖、退耕还草导致土地用途改变的；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（六）森林、林木的种类等发生变化的；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（七）法律、行政法规规定的其他情形。</w:t>
            </w:r>
          </w:p>
          <w:p w:rsidR="0000137E" w:rsidRPr="00E43E70" w:rsidRDefault="0000137E" w:rsidP="0000137E">
            <w:pPr>
              <w:wordWrap w:val="0"/>
              <w:autoSpaceDE w:val="0"/>
              <w:autoSpaceDN w:val="0"/>
              <w:snapToGrid w:val="0"/>
              <w:spacing w:line="290" w:lineRule="atLeast"/>
              <w:jc w:val="left"/>
              <w:rPr>
                <w:rFonts w:ascii="SimSun" w:eastAsia="SimSun" w:hAnsi="SimSun"/>
                <w:spacing w:val="10"/>
                <w:szCs w:val="21"/>
              </w:rPr>
            </w:pPr>
            <w:r w:rsidRPr="0000137E">
              <w:rPr>
                <w:rFonts w:ascii="SimSun" w:eastAsia="SimSun" w:hAnsi="SimSun" w:hint="eastAsia"/>
                <w:szCs w:val="21"/>
              </w:rPr>
              <w:t xml:space="preserve">　　</w:t>
            </w:r>
            <w:r w:rsidRPr="00E43E70">
              <w:rPr>
                <w:rFonts w:ascii="SimSun" w:eastAsia="SimSun" w:hAnsi="SimSun" w:hint="eastAsia"/>
                <w:spacing w:val="10"/>
                <w:szCs w:val="21"/>
              </w:rPr>
              <w:t>第五十条</w:t>
            </w:r>
            <w:r w:rsidRPr="00E43E70">
              <w:rPr>
                <w:rFonts w:ascii="SimSun" w:eastAsia="SimSun" w:hAnsi="SimSun"/>
                <w:spacing w:val="10"/>
                <w:szCs w:val="21"/>
              </w:rPr>
              <w:t xml:space="preserve"> </w:t>
            </w:r>
            <w:r w:rsidRPr="00E43E70">
              <w:rPr>
                <w:rFonts w:ascii="SimSun" w:eastAsia="SimSun" w:hAnsi="SimSun" w:hint="eastAsia"/>
                <w:spacing w:val="10"/>
                <w:szCs w:val="21"/>
              </w:rPr>
              <w:t>已经登记的土地承包经营权发生下列情形之一的，当事人双方应当持互换协议、转让合同等材料，申请土地承包经营权的转移登记：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（一）互换；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（二）转让；</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（三）因家庭关系、婚姻关系变化等原因导致土地承包经营权分割或者合并的；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（四）依法导致土地承包经营权转移的其他情形。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以家庭承包方式取得的土地承包经营权，采取转让方式流转的，还应当提供发包方同意的材料。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第五十一条</w:t>
            </w:r>
            <w:r w:rsidRPr="0000137E">
              <w:rPr>
                <w:rFonts w:ascii="SimSun" w:eastAsia="SimSun" w:hAnsi="SimSun"/>
                <w:szCs w:val="21"/>
              </w:rPr>
              <w:t xml:space="preserve"> </w:t>
            </w:r>
            <w:r w:rsidRPr="0000137E">
              <w:rPr>
                <w:rFonts w:ascii="SimSun" w:eastAsia="SimSun" w:hAnsi="SimSun" w:hint="eastAsia"/>
                <w:szCs w:val="21"/>
              </w:rPr>
              <w:t>已经登记的土地承包经营权发生下列情形之一的，承包方应当持不动产权属证书、证实灭失的材料等，申请注销登记：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（一）承包经营的土地灭失的；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（二）承包经营的土地被依法转为建设用地的；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（三）承包经营权人丧失承包经营资格或者放弃承包经营权的；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第五十二条</w:t>
            </w:r>
            <w:r w:rsidRPr="0000137E">
              <w:rPr>
                <w:rFonts w:ascii="SimSun" w:eastAsia="SimSun" w:hAnsi="SimSun"/>
                <w:szCs w:val="21"/>
              </w:rPr>
              <w:t xml:space="preserve"> </w:t>
            </w:r>
            <w:r w:rsidRPr="0000137E">
              <w:rPr>
                <w:rFonts w:ascii="SimSun" w:eastAsia="SimSun" w:hAnsi="SimSun" w:hint="eastAsia"/>
                <w:szCs w:val="21"/>
              </w:rPr>
              <w:t>以承包经营以外的合法方式使用国有农用地的国有农场、草场，以及使用国家所有的水域、滩涂等农用地进行农业生产，申请国有农用地的使用权登记的，参照本实施细则有关规定办理。</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国有农场、草场申请国有未利用地登记的，依照前款规定办理。</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第五十三条</w:t>
            </w:r>
            <w:r w:rsidRPr="0000137E">
              <w:rPr>
                <w:rFonts w:ascii="SimSun" w:eastAsia="SimSun" w:hAnsi="SimSun"/>
                <w:szCs w:val="21"/>
              </w:rPr>
              <w:t xml:space="preserve"> </w:t>
            </w:r>
            <w:r w:rsidRPr="0000137E">
              <w:rPr>
                <w:rFonts w:ascii="SimSun" w:eastAsia="SimSun" w:hAnsi="SimSun" w:hint="eastAsia"/>
                <w:szCs w:val="21"/>
              </w:rPr>
              <w:t>国有林地使用权登记，应当提交有批准权的人民政府或者主管部门的批准文件，地上森林、林木一并登记。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第七节</w:t>
            </w:r>
            <w:r w:rsidRPr="0000137E">
              <w:rPr>
                <w:rFonts w:ascii="SimSun" w:eastAsia="SimSun" w:hAnsi="SimSun"/>
                <w:szCs w:val="21"/>
              </w:rPr>
              <w:t xml:space="preserve"> </w:t>
            </w:r>
            <w:r w:rsidRPr="0000137E">
              <w:rPr>
                <w:rFonts w:ascii="SimSun" w:eastAsia="SimSun" w:hAnsi="SimSun" w:hint="eastAsia"/>
                <w:szCs w:val="21"/>
              </w:rPr>
              <w:t>海域使用权登记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第五十四条</w:t>
            </w:r>
            <w:r w:rsidRPr="0000137E">
              <w:rPr>
                <w:rFonts w:ascii="SimSun" w:eastAsia="SimSun" w:hAnsi="SimSun"/>
                <w:szCs w:val="21"/>
              </w:rPr>
              <w:t xml:space="preserve"> </w:t>
            </w:r>
            <w:r w:rsidRPr="0000137E">
              <w:rPr>
                <w:rFonts w:ascii="SimSun" w:eastAsia="SimSun" w:hAnsi="SimSun" w:hint="eastAsia"/>
                <w:szCs w:val="21"/>
              </w:rPr>
              <w:t>依法取得海域使用权，可以单独申请海域使用权登记。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依法使用海域，在海域上建造建筑物、构筑物的，应当申请海域使用权及建筑物、构筑物所有权登记。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申请无居民海岛登记的，参照海域使用权登记有关规定办理。</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第五十五条</w:t>
            </w:r>
            <w:r w:rsidRPr="0000137E">
              <w:rPr>
                <w:rFonts w:ascii="SimSun" w:eastAsia="SimSun" w:hAnsi="SimSun"/>
                <w:szCs w:val="21"/>
              </w:rPr>
              <w:t xml:space="preserve"> </w:t>
            </w:r>
            <w:r w:rsidRPr="0000137E">
              <w:rPr>
                <w:rFonts w:ascii="SimSun" w:eastAsia="SimSun" w:hAnsi="SimSun" w:hint="eastAsia"/>
                <w:szCs w:val="21"/>
              </w:rPr>
              <w:t>申请海域使用权首次登记的，应当提交下列材料：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（一）项目用海批准文件或者海域使用权出让合同；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（二）宗海图以及界址点坐标；</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（三）海域使用金缴纳或者减免凭证；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第五十六条</w:t>
            </w:r>
            <w:r w:rsidRPr="0000137E">
              <w:rPr>
                <w:rFonts w:ascii="SimSun" w:eastAsia="SimSun" w:hAnsi="SimSun"/>
                <w:szCs w:val="21"/>
              </w:rPr>
              <w:t xml:space="preserve"> </w:t>
            </w:r>
            <w:r w:rsidRPr="0000137E">
              <w:rPr>
                <w:rFonts w:ascii="SimSun" w:eastAsia="SimSun" w:hAnsi="SimSun" w:hint="eastAsia"/>
                <w:szCs w:val="21"/>
              </w:rPr>
              <w:t>有下列情形之一的，申请人应当持不动产权属证书、海域使用权变更的文件等材料，申请海域使用权变更登记：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（一）海域使用权人姓名或者名称改变的；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（二）海域坐落、名称发生变化的；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（三）改变海域使用位置、面积或者期限的；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（四）海域使用权续期的；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（五）共有性质变更的；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第五十七条</w:t>
            </w:r>
            <w:r w:rsidRPr="0000137E">
              <w:rPr>
                <w:rFonts w:ascii="SimSun" w:eastAsia="SimSun" w:hAnsi="SimSun"/>
                <w:szCs w:val="21"/>
              </w:rPr>
              <w:t xml:space="preserve"> </w:t>
            </w:r>
            <w:r w:rsidRPr="0000137E">
              <w:rPr>
                <w:rFonts w:ascii="SimSun" w:eastAsia="SimSun" w:hAnsi="SimSun" w:hint="eastAsia"/>
                <w:szCs w:val="21"/>
              </w:rPr>
              <w:t>有下列情形之一的，申请人可以申请海域使用权转移登记：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（一）因企业合并、分立或者与他人合资、合作经营、作价入股导致海域使用权转移的；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（二）依法转让、赠与、继承、受遗赠海域使用权的；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（三）因人民法院、仲裁委员会生效法律文书导致海域使用权转移的；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第五十八条</w:t>
            </w:r>
            <w:r w:rsidRPr="0000137E">
              <w:rPr>
                <w:rFonts w:ascii="SimSun" w:eastAsia="SimSun" w:hAnsi="SimSun"/>
                <w:szCs w:val="21"/>
              </w:rPr>
              <w:t xml:space="preserve"> </w:t>
            </w:r>
            <w:r w:rsidRPr="0000137E">
              <w:rPr>
                <w:rFonts w:ascii="SimSun" w:eastAsia="SimSun" w:hAnsi="SimSun" w:hint="eastAsia"/>
                <w:szCs w:val="21"/>
              </w:rPr>
              <w:t>申请海域使用权转移登记的，申请人应当提交下列材料：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（二）海域使用权转让合同、继承材料、生效法律文书等材料；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（三）转让批准取得的海域使用权，应当提交原批准用海的海洋行政主管部门批准转让的文件；</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（四）依法需要补交海域使用金的，应当提交海域使用金缴纳的凭证；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第五十九条</w:t>
            </w:r>
            <w:r w:rsidRPr="0000137E">
              <w:rPr>
                <w:rFonts w:ascii="SimSun" w:eastAsia="SimSun" w:hAnsi="SimSun"/>
                <w:szCs w:val="21"/>
              </w:rPr>
              <w:t xml:space="preserve"> </w:t>
            </w:r>
            <w:r w:rsidRPr="0000137E">
              <w:rPr>
                <w:rFonts w:ascii="SimSun" w:eastAsia="SimSun" w:hAnsi="SimSun" w:hint="eastAsia"/>
                <w:szCs w:val="21"/>
              </w:rPr>
              <w:t>申请海域使用权注销登记的，申请人应当提交下列材料：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（一）原不动产权属证书；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（二）海域使用权消灭的材料；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因围填海造地等导致海域灭失的，申请人应当在围填海造地等工程竣工后，依照本实施细则规定申请国有土地使用权登记，并办理海域使用权注销登记。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第八节</w:t>
            </w:r>
            <w:r w:rsidRPr="0000137E">
              <w:rPr>
                <w:rFonts w:ascii="SimSun" w:eastAsia="SimSun" w:hAnsi="SimSun"/>
                <w:szCs w:val="21"/>
              </w:rPr>
              <w:t xml:space="preserve"> </w:t>
            </w:r>
            <w:r w:rsidRPr="0000137E">
              <w:rPr>
                <w:rFonts w:ascii="SimSun" w:eastAsia="SimSun" w:hAnsi="SimSun" w:hint="eastAsia"/>
                <w:szCs w:val="21"/>
              </w:rPr>
              <w:t>地役权登记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第六十条</w:t>
            </w:r>
            <w:r w:rsidRPr="0000137E">
              <w:rPr>
                <w:rFonts w:ascii="SimSun" w:eastAsia="SimSun" w:hAnsi="SimSun"/>
                <w:szCs w:val="21"/>
              </w:rPr>
              <w:t xml:space="preserve"> </w:t>
            </w:r>
            <w:r w:rsidRPr="0000137E">
              <w:rPr>
                <w:rFonts w:ascii="SimSun" w:eastAsia="SimSun" w:hAnsi="SimSun" w:hint="eastAsia"/>
                <w:szCs w:val="21"/>
              </w:rPr>
              <w:t>按照约定设定地役权，当事人可以持需役地和供役地的不动产权属证书、地役权合同以及其他必要文件，申请地役权首次登记。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第六十一条</w:t>
            </w:r>
            <w:r w:rsidRPr="0000137E">
              <w:rPr>
                <w:rFonts w:ascii="SimSun" w:eastAsia="SimSun" w:hAnsi="SimSun"/>
                <w:szCs w:val="21"/>
              </w:rPr>
              <w:t xml:space="preserve"> </w:t>
            </w:r>
            <w:r w:rsidRPr="0000137E">
              <w:rPr>
                <w:rFonts w:ascii="SimSun" w:eastAsia="SimSun" w:hAnsi="SimSun" w:hint="eastAsia"/>
                <w:szCs w:val="21"/>
              </w:rPr>
              <w:t>经依法登记的地役权发生下列情形之一的，当事人应当持地役权合同、不动产登记证明和证实变更的材料等必要材料，申请地役权变更登记：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（一）地役权当事人的姓名或者名称等发生变化；</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（二）共有性质变更的；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（三）需役地或者供役地自然状况发生变化；</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（四）地役权内容变更的；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供役地分割转让办理登记，转让部分涉及地役权的，应当由受让人与地役权人一并申请地役权变更登记。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第六十二条</w:t>
            </w:r>
            <w:r w:rsidRPr="0000137E">
              <w:rPr>
                <w:rFonts w:ascii="SimSun" w:eastAsia="SimSun" w:hAnsi="SimSun"/>
                <w:szCs w:val="21"/>
              </w:rPr>
              <w:t xml:space="preserve"> </w:t>
            </w:r>
            <w:r w:rsidRPr="0000137E">
              <w:rPr>
                <w:rFonts w:ascii="SimSun" w:eastAsia="SimSun" w:hAnsi="SimSun" w:hint="eastAsia"/>
                <w:szCs w:val="21"/>
              </w:rPr>
              <w:t>已经登记的地役权因土地承包经营权、建设用地使用权转让发生转移的，当事人应当持不动产登记证明、地役权转移合同等必要材料，申请地役权转移登记。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申请需役地转移登记的，或者需役地分割转让，转让部分涉及已登记的地役权的，当事人应当一并申请地役权转移登记，但当事人另有约定的除外。当事人拒绝一并申请地役权转移登记的，应当出具书面材料。不动产登记机构办理转移登记时，应当同时办理地役权注销登记。</w:t>
            </w:r>
          </w:p>
          <w:p w:rsidR="0000137E" w:rsidRPr="00E43E70" w:rsidRDefault="0000137E" w:rsidP="0000137E">
            <w:pPr>
              <w:wordWrap w:val="0"/>
              <w:autoSpaceDE w:val="0"/>
              <w:autoSpaceDN w:val="0"/>
              <w:snapToGrid w:val="0"/>
              <w:spacing w:line="290" w:lineRule="atLeast"/>
              <w:jc w:val="left"/>
              <w:rPr>
                <w:rFonts w:ascii="SimSun" w:eastAsia="SimSun" w:hAnsi="SimSun"/>
                <w:spacing w:val="10"/>
                <w:szCs w:val="21"/>
              </w:rPr>
            </w:pPr>
            <w:r w:rsidRPr="0000137E">
              <w:rPr>
                <w:rFonts w:ascii="SimSun" w:eastAsia="SimSun" w:hAnsi="SimSun" w:hint="eastAsia"/>
                <w:szCs w:val="21"/>
              </w:rPr>
              <w:t xml:space="preserve">　　</w:t>
            </w:r>
            <w:r w:rsidRPr="00E43E70">
              <w:rPr>
                <w:rFonts w:ascii="SimSun" w:eastAsia="SimSun" w:hAnsi="SimSun" w:hint="eastAsia"/>
                <w:spacing w:val="10"/>
                <w:szCs w:val="21"/>
              </w:rPr>
              <w:t>第六十三条</w:t>
            </w:r>
            <w:r w:rsidRPr="00E43E70">
              <w:rPr>
                <w:rFonts w:ascii="SimSun" w:eastAsia="SimSun" w:hAnsi="SimSun"/>
                <w:spacing w:val="10"/>
                <w:szCs w:val="21"/>
              </w:rPr>
              <w:t xml:space="preserve"> </w:t>
            </w:r>
            <w:r w:rsidRPr="00E43E70">
              <w:rPr>
                <w:rFonts w:ascii="SimSun" w:eastAsia="SimSun" w:hAnsi="SimSun" w:hint="eastAsia"/>
                <w:spacing w:val="10"/>
                <w:szCs w:val="21"/>
              </w:rPr>
              <w:t>已经登记的地役权，有下列情形之一的，当事人可以持不动产登记证明、证实地役权发生消灭的材料等必要材料，申请地役权注销登记：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（一）地役权期限届满；</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（二）供役地、需役地归于同一人；</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（三）供役地或者需役地灭失；</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（四）人民法院、仲裁委员会的生效法律文书导致地役权消灭；</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（五）依法解除地役权合同；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（六）其他导致地役权消灭的事由。</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第六十四条</w:t>
            </w:r>
            <w:r w:rsidRPr="0000137E">
              <w:rPr>
                <w:rFonts w:ascii="SimSun" w:eastAsia="SimSun" w:hAnsi="SimSun"/>
                <w:szCs w:val="21"/>
              </w:rPr>
              <w:t xml:space="preserve"> </w:t>
            </w:r>
            <w:r w:rsidRPr="0000137E">
              <w:rPr>
                <w:rFonts w:ascii="SimSun" w:eastAsia="SimSun" w:hAnsi="SimSun" w:hint="eastAsia"/>
                <w:szCs w:val="21"/>
              </w:rPr>
              <w:t>地役权登记，不动产登记机构应当将登记事项分别记载于需役地和供役地登记簿。</w:t>
            </w:r>
          </w:p>
          <w:p w:rsidR="0000137E" w:rsidRPr="00E43E70" w:rsidRDefault="0000137E" w:rsidP="0000137E">
            <w:pPr>
              <w:wordWrap w:val="0"/>
              <w:autoSpaceDE w:val="0"/>
              <w:autoSpaceDN w:val="0"/>
              <w:snapToGrid w:val="0"/>
              <w:spacing w:line="290" w:lineRule="atLeast"/>
              <w:jc w:val="left"/>
              <w:rPr>
                <w:rFonts w:ascii="SimSun" w:eastAsia="SimSun" w:hAnsi="SimSun"/>
                <w:spacing w:val="14"/>
                <w:szCs w:val="21"/>
              </w:rPr>
            </w:pPr>
            <w:r w:rsidRPr="0000137E">
              <w:rPr>
                <w:rFonts w:ascii="SimSun" w:eastAsia="SimSun" w:hAnsi="SimSun" w:hint="eastAsia"/>
                <w:szCs w:val="21"/>
              </w:rPr>
              <w:t xml:space="preserve">　　</w:t>
            </w:r>
            <w:r w:rsidRPr="00E43E70">
              <w:rPr>
                <w:rFonts w:ascii="SimSun" w:eastAsia="SimSun" w:hAnsi="SimSun" w:hint="eastAsia"/>
                <w:spacing w:val="14"/>
                <w:szCs w:val="21"/>
              </w:rPr>
              <w:t>供役地、需役地分属不同不动产登记机构管辖的，当事人应当向供役地所在地的不动产登记机构申请地役权登记。供役地所在地不动产登记机构完成登记后，应当将相</w:t>
            </w:r>
            <w:r w:rsidRPr="00E43E70">
              <w:rPr>
                <w:rFonts w:ascii="SimSun" w:eastAsia="SimSun" w:hAnsi="SimSun" w:hint="eastAsia"/>
                <w:spacing w:val="14"/>
                <w:szCs w:val="21"/>
              </w:rPr>
              <w:lastRenderedPageBreak/>
              <w:t>关事项通知需役地所在地不动产登记机构，并由其记载于需役地登记簿。</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地役权设立后，办理首次登记前发生变更、转移的，当事人应当提交相关材料，就已经变更或者转移的地役权，直接申请首次登记。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第九节</w:t>
            </w:r>
            <w:r w:rsidRPr="0000137E">
              <w:rPr>
                <w:rFonts w:ascii="SimSun" w:eastAsia="SimSun" w:hAnsi="SimSun"/>
                <w:szCs w:val="21"/>
              </w:rPr>
              <w:t xml:space="preserve"> </w:t>
            </w:r>
            <w:r w:rsidRPr="0000137E">
              <w:rPr>
                <w:rFonts w:ascii="SimSun" w:eastAsia="SimSun" w:hAnsi="SimSun" w:hint="eastAsia"/>
                <w:szCs w:val="21"/>
              </w:rPr>
              <w:t>抵押权登记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第六十五条</w:t>
            </w:r>
            <w:r w:rsidRPr="0000137E">
              <w:rPr>
                <w:rFonts w:ascii="SimSun" w:eastAsia="SimSun" w:hAnsi="SimSun"/>
                <w:szCs w:val="21"/>
              </w:rPr>
              <w:t xml:space="preserve"> </w:t>
            </w:r>
            <w:r w:rsidRPr="0000137E">
              <w:rPr>
                <w:rFonts w:ascii="SimSun" w:eastAsia="SimSun" w:hAnsi="SimSun" w:hint="eastAsia"/>
                <w:szCs w:val="21"/>
              </w:rPr>
              <w:t>对下列财产进行抵押的，可以申请办理不动产抵押登记：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（一）建设用地使用权；</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（二）建筑物和其他土地附着物；</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（三）海域使用权；</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（四）以招标、拍卖、公开协商等方式取得的荒地等土地承包经营权；</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（五）正在建造的建筑物；</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（六）法律、行政法规未禁止抵押的其他不动产。</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以建设用地使用权、海域使用权抵押的，该土地、海域上的建筑物、构筑物一并抵押；以建筑物、构筑物抵押的，该建筑物、构筑物占用范围内的建设用地使用权、海域使用权一并抵押。</w:t>
            </w:r>
          </w:p>
          <w:p w:rsidR="0000137E" w:rsidRPr="00E43E70" w:rsidRDefault="0000137E" w:rsidP="0000137E">
            <w:pPr>
              <w:wordWrap w:val="0"/>
              <w:autoSpaceDE w:val="0"/>
              <w:autoSpaceDN w:val="0"/>
              <w:snapToGrid w:val="0"/>
              <w:spacing w:line="290" w:lineRule="atLeast"/>
              <w:jc w:val="left"/>
              <w:rPr>
                <w:rFonts w:ascii="SimSun" w:eastAsia="SimSun" w:hAnsi="SimSun"/>
                <w:spacing w:val="10"/>
                <w:szCs w:val="21"/>
              </w:rPr>
            </w:pPr>
            <w:r w:rsidRPr="0000137E">
              <w:rPr>
                <w:rFonts w:ascii="SimSun" w:eastAsia="SimSun" w:hAnsi="SimSun" w:hint="eastAsia"/>
                <w:szCs w:val="21"/>
              </w:rPr>
              <w:t xml:space="preserve">　　</w:t>
            </w:r>
            <w:r w:rsidRPr="00E43E70">
              <w:rPr>
                <w:rFonts w:ascii="SimSun" w:eastAsia="SimSun" w:hAnsi="SimSun" w:hint="eastAsia"/>
                <w:spacing w:val="10"/>
                <w:szCs w:val="21"/>
              </w:rPr>
              <w:t>第六十六条</w:t>
            </w:r>
            <w:r w:rsidRPr="00E43E70">
              <w:rPr>
                <w:rFonts w:ascii="SimSun" w:eastAsia="SimSun" w:hAnsi="SimSun"/>
                <w:spacing w:val="10"/>
                <w:szCs w:val="21"/>
              </w:rPr>
              <w:t xml:space="preserve"> </w:t>
            </w:r>
            <w:r w:rsidRPr="00E43E70">
              <w:rPr>
                <w:rFonts w:ascii="SimSun" w:eastAsia="SimSun" w:hAnsi="SimSun" w:hint="eastAsia"/>
                <w:spacing w:val="10"/>
                <w:szCs w:val="21"/>
              </w:rPr>
              <w:t>自然人、法人或者其他组织为保障其债权的实现，依法以不动产设定抵押的，可以由当事人持不动产权属证书、抵押合同与主债权合同等必要材料，共同申请办理抵押登记。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抵押合同可以是单独订立的书面合同，也可以是主债权合同中的抵押条款。</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第六十七条</w:t>
            </w:r>
            <w:r w:rsidRPr="0000137E">
              <w:rPr>
                <w:rFonts w:ascii="SimSun" w:eastAsia="SimSun" w:hAnsi="SimSun"/>
                <w:szCs w:val="21"/>
              </w:rPr>
              <w:t xml:space="preserve"> </w:t>
            </w:r>
            <w:r w:rsidRPr="0000137E">
              <w:rPr>
                <w:rFonts w:ascii="SimSun" w:eastAsia="SimSun" w:hAnsi="SimSun" w:hint="eastAsia"/>
                <w:szCs w:val="21"/>
              </w:rPr>
              <w:t>同一不动产上设立多个抵押权的，不动产登记机构应当按照受理时间的先后顺序依次办理登记，并记载于不动产登记簿。当事人对抵押权顺位另有约定的，从其规定办理登记。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第六十八条</w:t>
            </w:r>
            <w:r w:rsidRPr="0000137E">
              <w:rPr>
                <w:rFonts w:ascii="SimSun" w:eastAsia="SimSun" w:hAnsi="SimSun"/>
                <w:szCs w:val="21"/>
              </w:rPr>
              <w:t xml:space="preserve"> </w:t>
            </w:r>
            <w:r w:rsidRPr="0000137E">
              <w:rPr>
                <w:rFonts w:ascii="SimSun" w:eastAsia="SimSun" w:hAnsi="SimSun" w:hint="eastAsia"/>
                <w:szCs w:val="21"/>
              </w:rPr>
              <w:t>有下列情形之一的，当事人应当持不动产权属证书、不动产登记证明、抵押权变更等必要材料，申请抵押权变更登记：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（一）抵押人、抵押权人的姓名或者名称变更的；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（二）被担保的主债权数额变更的；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（三）债务履行期限变更的；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（四）抵押权顺位变更的；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因被担保债权主债权的种类及数额、担保范围、债务履行期限、抵押权顺位发生变更申请抵押权变更登记时，如果该抵押权的变更将对其他抵押权人产生不利影响的，还应当提交其他抵押权人书面同意的材料与身份证或者户口簿等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第六十九条</w:t>
            </w:r>
            <w:r w:rsidRPr="0000137E">
              <w:rPr>
                <w:rFonts w:ascii="SimSun" w:eastAsia="SimSun" w:hAnsi="SimSun"/>
                <w:szCs w:val="21"/>
              </w:rPr>
              <w:t xml:space="preserve"> </w:t>
            </w:r>
            <w:r w:rsidRPr="0000137E">
              <w:rPr>
                <w:rFonts w:ascii="SimSun" w:eastAsia="SimSun" w:hAnsi="SimSun" w:hint="eastAsia"/>
                <w:szCs w:val="21"/>
              </w:rPr>
              <w:t>因主债权转让导致抵押权转让的，当事人可以持不动产权属证书、不动产登记证明、被担保主债权的转让协议、债权人已经通知债务人的材料等相关材料，申请抵押权的转移登记。</w:t>
            </w:r>
          </w:p>
          <w:p w:rsidR="0000137E" w:rsidRPr="00994357" w:rsidRDefault="0000137E" w:rsidP="0000137E">
            <w:pPr>
              <w:wordWrap w:val="0"/>
              <w:autoSpaceDE w:val="0"/>
              <w:autoSpaceDN w:val="0"/>
              <w:snapToGrid w:val="0"/>
              <w:spacing w:line="290" w:lineRule="atLeast"/>
              <w:jc w:val="left"/>
              <w:rPr>
                <w:rFonts w:ascii="SimSun" w:eastAsia="SimSun" w:hAnsi="SimSun"/>
                <w:spacing w:val="8"/>
                <w:szCs w:val="21"/>
              </w:rPr>
            </w:pPr>
            <w:r w:rsidRPr="0000137E">
              <w:rPr>
                <w:rFonts w:ascii="SimSun" w:eastAsia="SimSun" w:hAnsi="SimSun" w:hint="eastAsia"/>
                <w:szCs w:val="21"/>
              </w:rPr>
              <w:t xml:space="preserve">　　</w:t>
            </w:r>
            <w:r w:rsidRPr="00994357">
              <w:rPr>
                <w:rFonts w:ascii="SimSun" w:eastAsia="SimSun" w:hAnsi="SimSun" w:hint="eastAsia"/>
                <w:spacing w:val="8"/>
                <w:szCs w:val="21"/>
              </w:rPr>
              <w:t>第七十条</w:t>
            </w:r>
            <w:r w:rsidRPr="00994357">
              <w:rPr>
                <w:rFonts w:ascii="SimSun" w:eastAsia="SimSun" w:hAnsi="SimSun"/>
                <w:spacing w:val="8"/>
                <w:szCs w:val="21"/>
              </w:rPr>
              <w:t xml:space="preserve"> </w:t>
            </w:r>
            <w:r w:rsidRPr="00994357">
              <w:rPr>
                <w:rFonts w:ascii="SimSun" w:eastAsia="SimSun" w:hAnsi="SimSun" w:hint="eastAsia"/>
                <w:spacing w:val="8"/>
                <w:szCs w:val="21"/>
              </w:rPr>
              <w:t>有下列情形之一的，当事人可以持不动产登记证明、抵押权消灭的材料等必要材料，申请抵押权注销登记：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（一）主债权消灭；</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（二）抵押权已经实现；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（三）抵押权人放弃抵押权；</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（四）法律、行政法规规定抵押权消灭的其他情形。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第七十一条</w:t>
            </w:r>
            <w:r w:rsidRPr="0000137E">
              <w:rPr>
                <w:rFonts w:ascii="SimSun" w:eastAsia="SimSun" w:hAnsi="SimSun"/>
                <w:szCs w:val="21"/>
              </w:rPr>
              <w:t xml:space="preserve"> </w:t>
            </w:r>
            <w:r w:rsidRPr="0000137E">
              <w:rPr>
                <w:rFonts w:ascii="SimSun" w:eastAsia="SimSun" w:hAnsi="SimSun" w:hint="eastAsia"/>
                <w:szCs w:val="21"/>
              </w:rPr>
              <w:t>设立最高额抵押权的，当事人应当持不动产权属证书、最高额抵押合同与一定期间内将要连续发生的债权的合同或者其他登记原因材料等必要材料，申请最高额抵押权首次登记。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当事人申请最高额抵押权首次登记时，同意将最高额抵押权设立前已经存在的债权转入最高额抵押担保的债权范围的，还应当提交已存在债权的合同以及当事人同意将该债权纳入最高额抵押权担保范围的书面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第七十二条</w:t>
            </w:r>
            <w:r w:rsidRPr="0000137E">
              <w:rPr>
                <w:rFonts w:ascii="SimSun" w:eastAsia="SimSun" w:hAnsi="SimSun"/>
                <w:szCs w:val="21"/>
              </w:rPr>
              <w:t xml:space="preserve"> </w:t>
            </w:r>
            <w:r w:rsidRPr="0000137E">
              <w:rPr>
                <w:rFonts w:ascii="SimSun" w:eastAsia="SimSun" w:hAnsi="SimSun" w:hint="eastAsia"/>
                <w:szCs w:val="21"/>
              </w:rPr>
              <w:t>有下列情形之一的，当事人应当持不动产登记证明、最高额抵押权发生变更的材料等必要材料，申请最高额抵押权变更登记：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（一）抵押人、抵押权人的姓名或者名称变更的；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（二）债权范围变更的；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（三）最高债权额变更的；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（四）债权确定的期间变更的；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（五）抵押权顺位变更的；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（六）法律、行政法规规定的其他情形。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因最高债权额、债权范围、债务履行期限、债权确定的期间发生变更申请最高额抵押权变更登记时，如果该变更将对其他抵押权人产生不利影响的，当事人还应当提交其他抵押权人的书面同意文件与身份证或者户口簿等。</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第七十三条</w:t>
            </w:r>
            <w:r w:rsidRPr="0000137E">
              <w:rPr>
                <w:rFonts w:ascii="SimSun" w:eastAsia="SimSun" w:hAnsi="SimSun"/>
                <w:szCs w:val="21"/>
              </w:rPr>
              <w:t xml:space="preserve"> </w:t>
            </w:r>
            <w:r w:rsidRPr="0000137E">
              <w:rPr>
                <w:rFonts w:ascii="SimSun" w:eastAsia="SimSun" w:hAnsi="SimSun" w:hint="eastAsia"/>
                <w:szCs w:val="21"/>
              </w:rPr>
              <w:t>当发生导致最高额抵押权担保的债权被确定的事由，从而使最高额抵押权转变为一般抵押权时，当事人应当持不动产登记证明、最高额抵押权担保的债权已确定的材料等必要材料，申请办理确定最高额抵押权的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第七十四条</w:t>
            </w:r>
            <w:r w:rsidRPr="0000137E">
              <w:rPr>
                <w:rFonts w:ascii="SimSun" w:eastAsia="SimSun" w:hAnsi="SimSun"/>
                <w:szCs w:val="21"/>
              </w:rPr>
              <w:t xml:space="preserve"> </w:t>
            </w:r>
            <w:r w:rsidRPr="0000137E">
              <w:rPr>
                <w:rFonts w:ascii="SimSun" w:eastAsia="SimSun" w:hAnsi="SimSun" w:hint="eastAsia"/>
                <w:szCs w:val="21"/>
              </w:rPr>
              <w:t>最高额抵押权发生转移的，应当持不动产登记证明、部分债权转移的材料、当事人约定最高额抵押权随同部分债权的转让而转移的材料等必要材料，申请办理最高额抵押权转移登记。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债权人转让部分债权，当事人约定最高额抵押权随同部分债权的转让而转移的，应当分别申请下列登记：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（一）当事人约定原抵押权人与受让人共同享有最高额抵押权的，应当申请最高额抵押权的转移登记；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（二）当事人约定受让人享有一般抵押权、原抵押权人就扣减已转移的债权数额后继续享有最高额抵押权的，应当申请一般抵押权的首次登记以及最高额抵押权的变更登记；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（三）当事人约定原抵押权人不再享有最高额抵押权的，应当一并申请最高额抵押权确定登记以及一般抵押权转移登记。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最高额抵押权担保的债权确定前，债权人转让部分债权的</w:t>
            </w:r>
            <w:r w:rsidRPr="0000137E">
              <w:rPr>
                <w:rFonts w:ascii="SimSun" w:eastAsia="SimSun" w:hAnsi="SimSun"/>
                <w:szCs w:val="21"/>
              </w:rPr>
              <w:t>,</w:t>
            </w:r>
            <w:r w:rsidRPr="0000137E">
              <w:rPr>
                <w:rFonts w:ascii="SimSun" w:eastAsia="SimSun" w:hAnsi="SimSun" w:hint="eastAsia"/>
                <w:szCs w:val="21"/>
              </w:rPr>
              <w:t>除当事人另有约定外，不动产登记机构不得办理最高额抵押权转移登记。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第七十五条</w:t>
            </w:r>
            <w:r w:rsidRPr="0000137E">
              <w:rPr>
                <w:rFonts w:ascii="SimSun" w:eastAsia="SimSun" w:hAnsi="SimSun"/>
                <w:szCs w:val="21"/>
              </w:rPr>
              <w:t xml:space="preserve"> </w:t>
            </w:r>
            <w:r w:rsidRPr="0000137E">
              <w:rPr>
                <w:rFonts w:ascii="SimSun" w:eastAsia="SimSun" w:hAnsi="SimSun" w:hint="eastAsia"/>
                <w:szCs w:val="21"/>
              </w:rPr>
              <w:t>以建设用地使用权以及全部或者部分在建建筑物设定抵押的，应当一并申请建设用地使用权以及在建建筑物抵押权的首次登记。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当事人申请在建建筑物抵押权首次</w:t>
            </w:r>
            <w:r w:rsidRPr="0000137E">
              <w:rPr>
                <w:rFonts w:ascii="SimSun" w:eastAsia="SimSun" w:hAnsi="SimSun" w:hint="eastAsia"/>
                <w:szCs w:val="21"/>
              </w:rPr>
              <w:lastRenderedPageBreak/>
              <w:t>登记时，抵押财产不包括已经办理预告登记的预购商品房和已经办理预售备案的商品房。</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前款规定的在建建筑物，是指正在建造、尚未办理所有权首次登记的房屋等建筑物。</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第七十六条</w:t>
            </w:r>
            <w:r w:rsidRPr="0000137E">
              <w:rPr>
                <w:rFonts w:ascii="SimSun" w:eastAsia="SimSun" w:hAnsi="SimSun"/>
                <w:szCs w:val="21"/>
              </w:rPr>
              <w:t xml:space="preserve"> </w:t>
            </w:r>
            <w:r w:rsidRPr="0000137E">
              <w:rPr>
                <w:rFonts w:ascii="SimSun" w:eastAsia="SimSun" w:hAnsi="SimSun" w:hint="eastAsia"/>
                <w:szCs w:val="21"/>
              </w:rPr>
              <w:t>申请在建建筑物抵押权首次登记的，当事人应当提交下列材料：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（一）抵押合同与主债权合同；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（二）享有建设用地使用权的不动产权属证书；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（三）建设工程规划许可证；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第七十七条</w:t>
            </w:r>
            <w:r w:rsidRPr="0000137E">
              <w:rPr>
                <w:rFonts w:ascii="SimSun" w:eastAsia="SimSun" w:hAnsi="SimSun"/>
                <w:szCs w:val="21"/>
              </w:rPr>
              <w:t xml:space="preserve"> </w:t>
            </w:r>
            <w:r w:rsidRPr="0000137E">
              <w:rPr>
                <w:rFonts w:ascii="SimSun" w:eastAsia="SimSun" w:hAnsi="SimSun" w:hint="eastAsia"/>
                <w:szCs w:val="21"/>
              </w:rPr>
              <w:t>在建建筑物抵押权变更、转移或者消灭的，当事人应当提交下列材料，申请变更登记、转移登记、注销登记：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（一）不动产登记证明；</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（二）在建建筑物抵押权发生变更、转移或者消灭的材料；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在建建筑物竣工，办理建筑物所有权首次登记时，当事人应当申请将在建建筑物抵押权登记转为建筑物抵押权登记。</w:t>
            </w:r>
          </w:p>
          <w:p w:rsidR="0000137E" w:rsidRPr="00994357" w:rsidRDefault="0000137E" w:rsidP="0000137E">
            <w:pPr>
              <w:wordWrap w:val="0"/>
              <w:autoSpaceDE w:val="0"/>
              <w:autoSpaceDN w:val="0"/>
              <w:snapToGrid w:val="0"/>
              <w:spacing w:line="290" w:lineRule="atLeast"/>
              <w:jc w:val="left"/>
              <w:rPr>
                <w:rFonts w:ascii="SimSun" w:eastAsia="SimSun" w:hAnsi="SimSun"/>
                <w:spacing w:val="30"/>
                <w:szCs w:val="21"/>
              </w:rPr>
            </w:pPr>
            <w:r w:rsidRPr="0000137E">
              <w:rPr>
                <w:rFonts w:ascii="SimSun" w:eastAsia="SimSun" w:hAnsi="SimSun" w:hint="eastAsia"/>
                <w:szCs w:val="21"/>
              </w:rPr>
              <w:t xml:space="preserve">　　</w:t>
            </w:r>
            <w:r w:rsidRPr="00994357">
              <w:rPr>
                <w:rFonts w:ascii="SimSun" w:eastAsia="SimSun" w:hAnsi="SimSun" w:hint="eastAsia"/>
                <w:spacing w:val="30"/>
                <w:szCs w:val="21"/>
              </w:rPr>
              <w:t>第七十八条</w:t>
            </w:r>
            <w:r w:rsidRPr="00994357">
              <w:rPr>
                <w:rFonts w:ascii="SimSun" w:eastAsia="SimSun" w:hAnsi="SimSun"/>
                <w:spacing w:val="30"/>
                <w:szCs w:val="21"/>
              </w:rPr>
              <w:t xml:space="preserve"> </w:t>
            </w:r>
            <w:r w:rsidRPr="00994357">
              <w:rPr>
                <w:rFonts w:ascii="SimSun" w:eastAsia="SimSun" w:hAnsi="SimSun" w:hint="eastAsia"/>
                <w:spacing w:val="30"/>
                <w:szCs w:val="21"/>
              </w:rPr>
              <w:t>申请预购商品房抵押登记，应当提交下列材料：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（一）抵押合同与主债权合同；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（二）预购商品房预告登记材料；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（三）其他必要材料。</w:t>
            </w:r>
          </w:p>
          <w:p w:rsidR="0000137E" w:rsidRPr="00994357" w:rsidRDefault="0000137E" w:rsidP="0000137E">
            <w:pPr>
              <w:wordWrap w:val="0"/>
              <w:autoSpaceDE w:val="0"/>
              <w:autoSpaceDN w:val="0"/>
              <w:snapToGrid w:val="0"/>
              <w:spacing w:line="290" w:lineRule="atLeast"/>
              <w:jc w:val="left"/>
              <w:rPr>
                <w:rFonts w:ascii="SimSun" w:eastAsia="SimSun" w:hAnsi="SimSun"/>
                <w:spacing w:val="8"/>
                <w:szCs w:val="21"/>
              </w:rPr>
            </w:pPr>
            <w:r w:rsidRPr="0000137E">
              <w:rPr>
                <w:rFonts w:ascii="SimSun" w:eastAsia="SimSun" w:hAnsi="SimSun" w:hint="eastAsia"/>
                <w:szCs w:val="21"/>
              </w:rPr>
              <w:t xml:space="preserve">　　</w:t>
            </w:r>
            <w:r w:rsidRPr="00994357">
              <w:rPr>
                <w:rFonts w:ascii="SimSun" w:eastAsia="SimSun" w:hAnsi="SimSun" w:hint="eastAsia"/>
                <w:spacing w:val="8"/>
                <w:szCs w:val="21"/>
              </w:rPr>
              <w:t>预购商品房办理房屋所有权登记后，当事人应当申请将预购商品房抵押预告登记转为商品房抵押权首次登记。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第五章</w:t>
            </w:r>
            <w:r w:rsidRPr="0000137E">
              <w:rPr>
                <w:rFonts w:ascii="SimSun" w:eastAsia="SimSun" w:hAnsi="SimSun"/>
                <w:szCs w:val="21"/>
              </w:rPr>
              <w:t xml:space="preserve"> </w:t>
            </w:r>
            <w:r w:rsidRPr="0000137E">
              <w:rPr>
                <w:rFonts w:ascii="SimSun" w:eastAsia="SimSun" w:hAnsi="SimSun" w:hint="eastAsia"/>
                <w:szCs w:val="21"/>
              </w:rPr>
              <w:t>其他登记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第一节</w:t>
            </w:r>
            <w:r w:rsidRPr="0000137E">
              <w:rPr>
                <w:rFonts w:ascii="SimSun" w:eastAsia="SimSun" w:hAnsi="SimSun"/>
                <w:szCs w:val="21"/>
              </w:rPr>
              <w:t xml:space="preserve"> </w:t>
            </w:r>
            <w:r w:rsidRPr="0000137E">
              <w:rPr>
                <w:rFonts w:ascii="SimSun" w:eastAsia="SimSun" w:hAnsi="SimSun" w:hint="eastAsia"/>
                <w:szCs w:val="21"/>
              </w:rPr>
              <w:t>更正登记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第七十九条</w:t>
            </w:r>
            <w:r w:rsidRPr="0000137E">
              <w:rPr>
                <w:rFonts w:ascii="SimSun" w:eastAsia="SimSun" w:hAnsi="SimSun"/>
                <w:szCs w:val="21"/>
              </w:rPr>
              <w:t xml:space="preserve"> </w:t>
            </w:r>
            <w:r w:rsidRPr="0000137E">
              <w:rPr>
                <w:rFonts w:ascii="SimSun" w:eastAsia="SimSun" w:hAnsi="SimSun" w:hint="eastAsia"/>
                <w:szCs w:val="21"/>
              </w:rPr>
              <w:t>权利人、利害关系人认为不动产登记簿记载的事项有错误，可以申请更正登记。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权利人申请更正登记的，应当提交下列材料：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（二）证实登记确有错误的材料；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（三）其他必要材料。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利害关系人申请更正登记的，应当提交利害关系材料、证实不动产登记簿记载错误的材料以及其他必要材料。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第八十条</w:t>
            </w:r>
            <w:r w:rsidRPr="0000137E">
              <w:rPr>
                <w:rFonts w:ascii="SimSun" w:eastAsia="SimSun" w:hAnsi="SimSun"/>
                <w:szCs w:val="21"/>
              </w:rPr>
              <w:t xml:space="preserve"> </w:t>
            </w:r>
            <w:r w:rsidRPr="0000137E">
              <w:rPr>
                <w:rFonts w:ascii="SimSun" w:eastAsia="SimSun" w:hAnsi="SimSun" w:hint="eastAsia"/>
                <w:szCs w:val="21"/>
              </w:rPr>
              <w:t>不动产权利人或者利害关系人申请更正登记，不动产登记机构认为不动产登记簿记载确有错误的，应当予以更正；但在错误登记之后已经办理了涉及不动产权利处分的登记、预告登记和查封登记的除外。</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权属证书或者不动产登记证明填制错误以及不动产登记机构在办理更正登记中，需要更正不动产权属证书或者不动产登记证明内容的，应当书面通知权利人换发，并把换发不动产权属证书或者不动产登记证明的事项记载于登记簿。</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不动产登记簿记载无误的，不动产登记机构不予更正，并书面通知申请人。</w:t>
            </w:r>
          </w:p>
          <w:p w:rsidR="0000137E" w:rsidRPr="00994357" w:rsidRDefault="0000137E" w:rsidP="0000137E">
            <w:pPr>
              <w:wordWrap w:val="0"/>
              <w:autoSpaceDE w:val="0"/>
              <w:autoSpaceDN w:val="0"/>
              <w:snapToGrid w:val="0"/>
              <w:spacing w:line="290" w:lineRule="atLeast"/>
              <w:jc w:val="left"/>
              <w:rPr>
                <w:rFonts w:ascii="SimSun" w:eastAsia="SimSun" w:hAnsi="SimSun"/>
                <w:spacing w:val="12"/>
                <w:szCs w:val="21"/>
              </w:rPr>
            </w:pPr>
            <w:r w:rsidRPr="0000137E">
              <w:rPr>
                <w:rFonts w:ascii="SimSun" w:eastAsia="SimSun" w:hAnsi="SimSun" w:hint="eastAsia"/>
                <w:szCs w:val="21"/>
              </w:rPr>
              <w:t xml:space="preserve">　　</w:t>
            </w:r>
            <w:r w:rsidRPr="00994357">
              <w:rPr>
                <w:rFonts w:ascii="SimSun" w:eastAsia="SimSun" w:hAnsi="SimSun" w:hint="eastAsia"/>
                <w:spacing w:val="12"/>
                <w:szCs w:val="21"/>
              </w:rPr>
              <w:t>第八十一条</w:t>
            </w:r>
            <w:r w:rsidRPr="00994357">
              <w:rPr>
                <w:rFonts w:ascii="SimSun" w:eastAsia="SimSun" w:hAnsi="SimSun"/>
                <w:spacing w:val="12"/>
                <w:szCs w:val="21"/>
              </w:rPr>
              <w:t xml:space="preserve"> </w:t>
            </w:r>
            <w:r w:rsidRPr="00994357">
              <w:rPr>
                <w:rFonts w:ascii="SimSun" w:eastAsia="SimSun" w:hAnsi="SimSun" w:hint="eastAsia"/>
                <w:spacing w:val="12"/>
                <w:szCs w:val="21"/>
              </w:rPr>
              <w:t>不动产登记机构发现不动产登记簿记载的事项错误，应当通知当事人在</w:t>
            </w:r>
            <w:r w:rsidRPr="00994357">
              <w:rPr>
                <w:rFonts w:ascii="SimSun" w:eastAsia="SimSun" w:hAnsi="SimSun"/>
                <w:spacing w:val="12"/>
                <w:szCs w:val="21"/>
              </w:rPr>
              <w:t>30</w:t>
            </w:r>
            <w:r w:rsidRPr="00994357">
              <w:rPr>
                <w:rFonts w:ascii="SimSun" w:eastAsia="SimSun" w:hAnsi="SimSun" w:hint="eastAsia"/>
                <w:spacing w:val="12"/>
                <w:szCs w:val="21"/>
              </w:rPr>
              <w:t>个工作日内办理更正登记。当事人逾期不办理的，不动产登记机构应当在公告</w:t>
            </w:r>
            <w:r w:rsidRPr="00994357">
              <w:rPr>
                <w:rFonts w:ascii="SimSun" w:eastAsia="SimSun" w:hAnsi="SimSun"/>
                <w:spacing w:val="12"/>
                <w:szCs w:val="21"/>
              </w:rPr>
              <w:t>15</w:t>
            </w:r>
            <w:r w:rsidRPr="00994357">
              <w:rPr>
                <w:rFonts w:ascii="SimSun" w:eastAsia="SimSun" w:hAnsi="SimSun" w:hint="eastAsia"/>
                <w:spacing w:val="12"/>
                <w:szCs w:val="21"/>
              </w:rPr>
              <w:t>个工作日后，依法予以更正；但在错误登记之后已经办理了涉及不动产权利处分的登记、预告登记和查封登记的除外。</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第二节</w:t>
            </w:r>
            <w:r w:rsidRPr="0000137E">
              <w:rPr>
                <w:rFonts w:ascii="SimSun" w:eastAsia="SimSun" w:hAnsi="SimSun"/>
                <w:szCs w:val="21"/>
              </w:rPr>
              <w:t xml:space="preserve"> </w:t>
            </w:r>
            <w:r w:rsidRPr="0000137E">
              <w:rPr>
                <w:rFonts w:ascii="SimSun" w:eastAsia="SimSun" w:hAnsi="SimSun" w:hint="eastAsia"/>
                <w:szCs w:val="21"/>
              </w:rPr>
              <w:t>异议登记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第八十二条</w:t>
            </w:r>
            <w:r w:rsidRPr="0000137E">
              <w:rPr>
                <w:rFonts w:ascii="SimSun" w:eastAsia="SimSun" w:hAnsi="SimSun"/>
                <w:szCs w:val="21"/>
              </w:rPr>
              <w:t xml:space="preserve"> </w:t>
            </w:r>
            <w:r w:rsidRPr="0000137E">
              <w:rPr>
                <w:rFonts w:ascii="SimSun" w:eastAsia="SimSun" w:hAnsi="SimSun" w:hint="eastAsia"/>
                <w:szCs w:val="21"/>
              </w:rPr>
              <w:t>利害关系人认为不动产登记簿记载的事项错误，权利人不同意更正的，利害关系人可以申请异议登记。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利害关系人申请异议登记的，应当提交下列材料：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（一）证实对登记的不动产权利有利害关系的材料；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（二）证实不动产登记簿记载的事项错误的材料；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第八十三条</w:t>
            </w:r>
            <w:r w:rsidRPr="0000137E">
              <w:rPr>
                <w:rFonts w:ascii="SimSun" w:eastAsia="SimSun" w:hAnsi="SimSun"/>
                <w:szCs w:val="21"/>
              </w:rPr>
              <w:t xml:space="preserve"> </w:t>
            </w:r>
            <w:r w:rsidRPr="0000137E">
              <w:rPr>
                <w:rFonts w:ascii="SimSun" w:eastAsia="SimSun" w:hAnsi="SimSun" w:hint="eastAsia"/>
                <w:szCs w:val="21"/>
              </w:rPr>
              <w:t>不动产登记机构受理异议登记申请的，应当将异议事项记载于不动产登记簿，并向申请人出具异议登记证明。</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异议登记申请人应当在异议登记之日起</w:t>
            </w:r>
            <w:r w:rsidRPr="0000137E">
              <w:rPr>
                <w:rFonts w:ascii="SimSun" w:eastAsia="SimSun" w:hAnsi="SimSun"/>
                <w:szCs w:val="21"/>
              </w:rPr>
              <w:t>15</w:t>
            </w:r>
            <w:r w:rsidRPr="0000137E">
              <w:rPr>
                <w:rFonts w:ascii="SimSun" w:eastAsia="SimSun" w:hAnsi="SimSun" w:hint="eastAsia"/>
                <w:szCs w:val="21"/>
              </w:rPr>
              <w:t>日内，提交人民法院受理通知书、仲裁委员会受理通知书等提起诉讼、申请仲裁的材料；逾期不提交的，异议登记失效。</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异议登记失效后，申请人就同一事项以同一理由再次申请异议登记的，不动产登记机构不予受理。</w:t>
            </w:r>
          </w:p>
          <w:p w:rsidR="0000137E" w:rsidRDefault="0000137E" w:rsidP="00994357">
            <w:pPr>
              <w:wordWrap w:val="0"/>
              <w:autoSpaceDE w:val="0"/>
              <w:autoSpaceDN w:val="0"/>
              <w:snapToGrid w:val="0"/>
              <w:spacing w:line="290" w:lineRule="atLeast"/>
              <w:ind w:firstLine="405"/>
              <w:jc w:val="left"/>
              <w:rPr>
                <w:rFonts w:ascii="SimSun" w:hAnsi="SimSun" w:hint="eastAsia"/>
                <w:szCs w:val="21"/>
                <w:lang w:eastAsia="ko-KR"/>
              </w:rPr>
            </w:pPr>
            <w:r w:rsidRPr="0000137E">
              <w:rPr>
                <w:rFonts w:ascii="SimSun" w:eastAsia="SimSun" w:hAnsi="SimSun" w:hint="eastAsia"/>
                <w:szCs w:val="21"/>
              </w:rPr>
              <w:t>第八十四条</w:t>
            </w:r>
            <w:r w:rsidRPr="0000137E">
              <w:rPr>
                <w:rFonts w:ascii="SimSun" w:eastAsia="SimSun" w:hAnsi="SimSun"/>
                <w:szCs w:val="21"/>
              </w:rPr>
              <w:t xml:space="preserve"> </w:t>
            </w:r>
            <w:r w:rsidRPr="0000137E">
              <w:rPr>
                <w:rFonts w:ascii="SimSun" w:eastAsia="SimSun" w:hAnsi="SimSun" w:hint="eastAsia"/>
                <w:szCs w:val="21"/>
              </w:rPr>
              <w:t>异议登记期间，不动产登记簿上记载的权利人以及第三人因处分权利申请登记的，不动产登记机构应当书面告知申请人该权利已经存在异议登记的有关事项。申请人申请继续办理的，应当予以办理，但申请人应当提供知悉异议登记存在并自担风险的书面承诺。</w:t>
            </w:r>
          </w:p>
          <w:p w:rsidR="00994357" w:rsidRPr="00994357" w:rsidRDefault="00994357" w:rsidP="00994357">
            <w:pPr>
              <w:wordWrap w:val="0"/>
              <w:autoSpaceDE w:val="0"/>
              <w:autoSpaceDN w:val="0"/>
              <w:snapToGrid w:val="0"/>
              <w:spacing w:line="290" w:lineRule="atLeast"/>
              <w:ind w:firstLine="405"/>
              <w:jc w:val="left"/>
              <w:rPr>
                <w:rFonts w:ascii="SimSun" w:hAnsi="SimSun"/>
                <w:szCs w:val="21"/>
                <w:lang w:eastAsia="ko-KR"/>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第三节</w:t>
            </w:r>
            <w:r w:rsidRPr="0000137E">
              <w:rPr>
                <w:rFonts w:ascii="SimSun" w:eastAsia="SimSun" w:hAnsi="SimSun"/>
                <w:szCs w:val="21"/>
              </w:rPr>
              <w:t xml:space="preserve"> </w:t>
            </w:r>
            <w:r w:rsidRPr="0000137E">
              <w:rPr>
                <w:rFonts w:ascii="SimSun" w:eastAsia="SimSun" w:hAnsi="SimSun" w:hint="eastAsia"/>
                <w:szCs w:val="21"/>
              </w:rPr>
              <w:t>预告登记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第八十五条</w:t>
            </w:r>
            <w:r w:rsidRPr="0000137E">
              <w:rPr>
                <w:rFonts w:ascii="SimSun" w:eastAsia="SimSun" w:hAnsi="SimSun"/>
                <w:szCs w:val="21"/>
              </w:rPr>
              <w:t xml:space="preserve"> </w:t>
            </w:r>
            <w:r w:rsidRPr="0000137E">
              <w:rPr>
                <w:rFonts w:ascii="SimSun" w:eastAsia="SimSun" w:hAnsi="SimSun" w:hint="eastAsia"/>
                <w:szCs w:val="21"/>
              </w:rPr>
              <w:t>有下列情形之一的，当事人可以按照约定申请不动产预告登记：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（一）商品房等不动产预售的；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（二）不动产买卖、抵押的；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（三）以预购商品房设定抵押权的；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预告登记生效期间，未经预告登记的权利人书面同意，处分该不动产权利申请登记的，不动产登记机构应当不予办理。</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预告登记后，债权未消灭且自能够进行相应的不动产登记之日起</w:t>
            </w:r>
            <w:r w:rsidRPr="0000137E">
              <w:rPr>
                <w:rFonts w:ascii="SimSun" w:eastAsia="SimSun" w:hAnsi="SimSun"/>
                <w:szCs w:val="21"/>
              </w:rPr>
              <w:t>3</w:t>
            </w:r>
            <w:r w:rsidRPr="0000137E">
              <w:rPr>
                <w:rFonts w:ascii="SimSun" w:eastAsia="SimSun" w:hAnsi="SimSun" w:hint="eastAsia"/>
                <w:szCs w:val="21"/>
              </w:rPr>
              <w:t>个月内，当事人申请不动产登记的，不动产登记机构应当按照预告登记事项办理相应的登记。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第八十六条</w:t>
            </w:r>
            <w:r w:rsidRPr="0000137E">
              <w:rPr>
                <w:rFonts w:ascii="SimSun" w:eastAsia="SimSun" w:hAnsi="SimSun"/>
                <w:szCs w:val="21"/>
              </w:rPr>
              <w:t xml:space="preserve"> </w:t>
            </w:r>
            <w:r w:rsidRPr="0000137E">
              <w:rPr>
                <w:rFonts w:ascii="SimSun" w:eastAsia="SimSun" w:hAnsi="SimSun" w:hint="eastAsia"/>
                <w:szCs w:val="21"/>
              </w:rPr>
              <w:t>申请预购商品房的预告登记，应当提交下列材料：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（一）已备案的商品房预售合同；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（二）当事人关于预告登记的约定；</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预售人和预购人订立商品房买卖合同后，预售人未按照约定与预购人申请预告登记，预购人可以单方申请预告登</w:t>
            </w:r>
            <w:r w:rsidRPr="0000137E">
              <w:rPr>
                <w:rFonts w:ascii="SimSun" w:eastAsia="SimSun" w:hAnsi="SimSun" w:hint="eastAsia"/>
                <w:szCs w:val="21"/>
              </w:rPr>
              <w:lastRenderedPageBreak/>
              <w:t>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预购人单方申请预购商品房预告登记，预售人与预购人在商品房预售合同中对预告登记附有条件和期限的，预购人应当提交相应材料。</w:t>
            </w:r>
          </w:p>
          <w:p w:rsidR="0000137E" w:rsidRDefault="0000137E" w:rsidP="00AB6B31">
            <w:pPr>
              <w:wordWrap w:val="0"/>
              <w:autoSpaceDE w:val="0"/>
              <w:autoSpaceDN w:val="0"/>
              <w:snapToGrid w:val="0"/>
              <w:spacing w:line="290" w:lineRule="atLeast"/>
              <w:ind w:firstLine="405"/>
              <w:jc w:val="left"/>
              <w:rPr>
                <w:rFonts w:ascii="SimSun" w:hAnsi="SimSun" w:hint="eastAsia"/>
                <w:szCs w:val="21"/>
                <w:lang w:eastAsia="ko-KR"/>
              </w:rPr>
            </w:pPr>
            <w:r w:rsidRPr="0000137E">
              <w:rPr>
                <w:rFonts w:ascii="SimSun" w:eastAsia="SimSun" w:hAnsi="SimSun" w:hint="eastAsia"/>
                <w:szCs w:val="21"/>
              </w:rPr>
              <w:t>申请预告登记的商品房已经办理在建建筑物抵押权首次登记的，当事人应当一并申请在建建筑物抵押权注销登记，并提交不动产权属转移材料、不动产登记证明。不动产登记机构应当先办理在建建筑物抵押权注销登记，再办理预告登记。</w:t>
            </w:r>
          </w:p>
          <w:p w:rsidR="00AB6B31" w:rsidRPr="00AB6B31" w:rsidRDefault="00AB6B31" w:rsidP="00AB6B31">
            <w:pPr>
              <w:wordWrap w:val="0"/>
              <w:autoSpaceDE w:val="0"/>
              <w:autoSpaceDN w:val="0"/>
              <w:snapToGrid w:val="0"/>
              <w:spacing w:line="290" w:lineRule="atLeast"/>
              <w:ind w:firstLine="405"/>
              <w:jc w:val="left"/>
              <w:rPr>
                <w:rFonts w:ascii="SimSun" w:hAnsi="SimSun"/>
                <w:szCs w:val="21"/>
                <w:lang w:eastAsia="ko-KR"/>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第八十七条</w:t>
            </w:r>
            <w:r w:rsidRPr="0000137E">
              <w:rPr>
                <w:rFonts w:ascii="SimSun" w:eastAsia="SimSun" w:hAnsi="SimSun"/>
                <w:szCs w:val="21"/>
              </w:rPr>
              <w:t xml:space="preserve"> </w:t>
            </w:r>
            <w:r w:rsidRPr="0000137E">
              <w:rPr>
                <w:rFonts w:ascii="SimSun" w:eastAsia="SimSun" w:hAnsi="SimSun" w:hint="eastAsia"/>
                <w:szCs w:val="21"/>
              </w:rPr>
              <w:t>申请不动产转移预告登记的，当事人应当提交下列材料：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（一）不动产转让合同；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（二）转让方的不动产权属证书；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（三）当事人关于预告登记的约定；</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第八十八条</w:t>
            </w:r>
            <w:r w:rsidRPr="0000137E">
              <w:rPr>
                <w:rFonts w:ascii="SimSun" w:eastAsia="SimSun" w:hAnsi="SimSun"/>
                <w:szCs w:val="21"/>
              </w:rPr>
              <w:t xml:space="preserve"> </w:t>
            </w:r>
            <w:r w:rsidRPr="0000137E">
              <w:rPr>
                <w:rFonts w:ascii="SimSun" w:eastAsia="SimSun" w:hAnsi="SimSun" w:hint="eastAsia"/>
                <w:szCs w:val="21"/>
              </w:rPr>
              <w:t>抵押不动产，申请预告登记的，当事人应当提交下列材料：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（一）抵押合同与主债权合同；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（二）不动产权属证书；</w:t>
            </w:r>
          </w:p>
          <w:p w:rsidR="0000137E" w:rsidRPr="00AB6B31" w:rsidRDefault="0000137E" w:rsidP="0000137E">
            <w:pPr>
              <w:wordWrap w:val="0"/>
              <w:autoSpaceDE w:val="0"/>
              <w:autoSpaceDN w:val="0"/>
              <w:snapToGrid w:val="0"/>
              <w:spacing w:line="290" w:lineRule="atLeast"/>
              <w:jc w:val="left"/>
              <w:rPr>
                <w:rFonts w:ascii="SimSun" w:eastAsia="SimSun" w:hAnsi="SimSun"/>
                <w:spacing w:val="-6"/>
                <w:szCs w:val="21"/>
              </w:rPr>
            </w:pPr>
            <w:r w:rsidRPr="0000137E">
              <w:rPr>
                <w:rFonts w:ascii="SimSun" w:eastAsia="SimSun" w:hAnsi="SimSun" w:hint="eastAsia"/>
                <w:szCs w:val="21"/>
              </w:rPr>
              <w:t xml:space="preserve">　　（三）</w:t>
            </w:r>
            <w:r w:rsidRPr="00AB6B31">
              <w:rPr>
                <w:rFonts w:ascii="SimSun" w:eastAsia="SimSun" w:hAnsi="SimSun" w:hint="eastAsia"/>
                <w:spacing w:val="-6"/>
                <w:szCs w:val="21"/>
              </w:rPr>
              <w:t>当事人关于预告登记的约定；</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（四）其他必要材料。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第八十九条</w:t>
            </w:r>
            <w:r w:rsidRPr="0000137E">
              <w:rPr>
                <w:rFonts w:ascii="SimSun" w:eastAsia="SimSun" w:hAnsi="SimSun"/>
                <w:szCs w:val="21"/>
              </w:rPr>
              <w:t xml:space="preserve"> </w:t>
            </w:r>
            <w:r w:rsidRPr="0000137E">
              <w:rPr>
                <w:rFonts w:ascii="SimSun" w:eastAsia="SimSun" w:hAnsi="SimSun" w:hint="eastAsia"/>
                <w:szCs w:val="21"/>
              </w:rPr>
              <w:t>预告登记未到期，有下列情形之一的，当事人可以持不动产登记证明、债权消灭或者权利人放弃预告登记的材料，以及法律、行政法规规定的其他必要材料申请注销预告登记：</w:t>
            </w:r>
          </w:p>
          <w:p w:rsidR="00AB6B31" w:rsidRDefault="0000137E" w:rsidP="0000137E">
            <w:pPr>
              <w:wordWrap w:val="0"/>
              <w:autoSpaceDE w:val="0"/>
              <w:autoSpaceDN w:val="0"/>
              <w:snapToGrid w:val="0"/>
              <w:spacing w:line="290" w:lineRule="atLeast"/>
              <w:jc w:val="left"/>
              <w:rPr>
                <w:rFonts w:ascii="SimSun" w:hAnsi="SimSun" w:hint="eastAsia"/>
                <w:szCs w:val="21"/>
                <w:lang w:eastAsia="ko-KR"/>
              </w:rPr>
            </w:pPr>
            <w:r w:rsidRPr="0000137E">
              <w:rPr>
                <w:rFonts w:ascii="SimSun" w:eastAsia="SimSun" w:hAnsi="SimSun" w:hint="eastAsia"/>
                <w:szCs w:val="21"/>
              </w:rPr>
              <w:t xml:space="preserve">　　</w:t>
            </w:r>
          </w:p>
          <w:p w:rsidR="0000137E" w:rsidRPr="0000137E" w:rsidRDefault="0000137E" w:rsidP="00AB6B31">
            <w:pPr>
              <w:wordWrap w:val="0"/>
              <w:autoSpaceDE w:val="0"/>
              <w:autoSpaceDN w:val="0"/>
              <w:snapToGrid w:val="0"/>
              <w:spacing w:line="290" w:lineRule="atLeast"/>
              <w:ind w:firstLineChars="150" w:firstLine="315"/>
              <w:jc w:val="left"/>
              <w:rPr>
                <w:rFonts w:ascii="SimSun" w:eastAsia="SimSun" w:hAnsi="SimSun"/>
                <w:szCs w:val="21"/>
              </w:rPr>
            </w:pPr>
            <w:r w:rsidRPr="0000137E">
              <w:rPr>
                <w:rFonts w:ascii="SimSun" w:eastAsia="SimSun" w:hAnsi="SimSun" w:hint="eastAsia"/>
                <w:szCs w:val="21"/>
              </w:rPr>
              <w:t>（一）预告登记的权利人放弃预告登记的；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（二）债权消灭的；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（三）法律、行政法规规定的其他情形。</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第四节</w:t>
            </w:r>
            <w:r w:rsidRPr="0000137E">
              <w:rPr>
                <w:rFonts w:ascii="SimSun" w:eastAsia="SimSun" w:hAnsi="SimSun"/>
                <w:szCs w:val="21"/>
              </w:rPr>
              <w:t xml:space="preserve"> </w:t>
            </w:r>
            <w:r w:rsidRPr="0000137E">
              <w:rPr>
                <w:rFonts w:ascii="SimSun" w:eastAsia="SimSun" w:hAnsi="SimSun" w:hint="eastAsia"/>
                <w:szCs w:val="21"/>
              </w:rPr>
              <w:t>查封登记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第九十条</w:t>
            </w:r>
            <w:r w:rsidRPr="0000137E">
              <w:rPr>
                <w:rFonts w:ascii="SimSun" w:eastAsia="SimSun" w:hAnsi="SimSun"/>
                <w:szCs w:val="21"/>
              </w:rPr>
              <w:t xml:space="preserve"> </w:t>
            </w:r>
            <w:r w:rsidRPr="0000137E">
              <w:rPr>
                <w:rFonts w:ascii="SimSun" w:eastAsia="SimSun" w:hAnsi="SimSun" w:hint="eastAsia"/>
                <w:szCs w:val="21"/>
              </w:rPr>
              <w:t>人民法院要求不动产登记机构办理查封登记的，应当提交下列材料：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（一）人民法院工作人员的工作证；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（二）协助执行通知书；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（三）其他必要材料。</w:t>
            </w:r>
          </w:p>
          <w:p w:rsidR="0000137E" w:rsidRDefault="0000137E" w:rsidP="00AB6B31">
            <w:pPr>
              <w:wordWrap w:val="0"/>
              <w:autoSpaceDE w:val="0"/>
              <w:autoSpaceDN w:val="0"/>
              <w:snapToGrid w:val="0"/>
              <w:spacing w:line="290" w:lineRule="atLeast"/>
              <w:ind w:firstLine="405"/>
              <w:jc w:val="left"/>
              <w:rPr>
                <w:rFonts w:ascii="SimSun" w:hAnsi="SimSun" w:hint="eastAsia"/>
                <w:szCs w:val="21"/>
              </w:rPr>
            </w:pPr>
            <w:r w:rsidRPr="0000137E">
              <w:rPr>
                <w:rFonts w:ascii="SimSun" w:eastAsia="SimSun" w:hAnsi="SimSun" w:hint="eastAsia"/>
                <w:szCs w:val="21"/>
              </w:rPr>
              <w:lastRenderedPageBreak/>
              <w:t>第九十一条</w:t>
            </w:r>
            <w:r w:rsidRPr="0000137E">
              <w:rPr>
                <w:rFonts w:ascii="SimSun" w:eastAsia="SimSun" w:hAnsi="SimSun"/>
                <w:szCs w:val="21"/>
              </w:rPr>
              <w:t xml:space="preserve"> </w:t>
            </w:r>
            <w:r w:rsidRPr="0000137E">
              <w:rPr>
                <w:rFonts w:ascii="SimSun" w:eastAsia="SimSun" w:hAnsi="SimSun" w:hint="eastAsia"/>
                <w:szCs w:val="21"/>
              </w:rPr>
              <w:t>两个以上人民法院查封同一不动产的，不动产登记机构应当为先送达协助执行通知书的人民法院办理查封登记，对后送达协助执行通知书的人民法院办理轮候查封登记。</w:t>
            </w:r>
          </w:p>
          <w:p w:rsidR="00AB6B31" w:rsidRPr="00AB6B31" w:rsidRDefault="00AB6B31" w:rsidP="00AB6B31">
            <w:pPr>
              <w:wordWrap w:val="0"/>
              <w:autoSpaceDE w:val="0"/>
              <w:autoSpaceDN w:val="0"/>
              <w:snapToGrid w:val="0"/>
              <w:spacing w:line="290" w:lineRule="atLeast"/>
              <w:ind w:firstLine="405"/>
              <w:jc w:val="left"/>
              <w:rPr>
                <w:rFonts w:ascii="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轮候查封登记的顺序按照人民法院协助执行通知书送达不动产登记机构的时间先后进行排列。</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第九十二条</w:t>
            </w:r>
            <w:r w:rsidRPr="0000137E">
              <w:rPr>
                <w:rFonts w:ascii="SimSun" w:eastAsia="SimSun" w:hAnsi="SimSun"/>
                <w:szCs w:val="21"/>
              </w:rPr>
              <w:t xml:space="preserve"> </w:t>
            </w:r>
            <w:r w:rsidRPr="0000137E">
              <w:rPr>
                <w:rFonts w:ascii="SimSun" w:eastAsia="SimSun" w:hAnsi="SimSun" w:hint="eastAsia"/>
                <w:szCs w:val="21"/>
              </w:rPr>
              <w:t>查封期间，人民法院解除查封的，不动产登记机构应当及时根据人民法院协助执行通知书注销查封登记。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不动产查封期限届满，人民法院未续封的，查封登记失效。</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第九十三条</w:t>
            </w:r>
            <w:r w:rsidRPr="0000137E">
              <w:rPr>
                <w:rFonts w:ascii="SimSun" w:eastAsia="SimSun" w:hAnsi="SimSun"/>
                <w:szCs w:val="21"/>
              </w:rPr>
              <w:t xml:space="preserve"> </w:t>
            </w:r>
            <w:r w:rsidRPr="0000137E">
              <w:rPr>
                <w:rFonts w:ascii="SimSun" w:eastAsia="SimSun" w:hAnsi="SimSun" w:hint="eastAsia"/>
                <w:szCs w:val="21"/>
              </w:rPr>
              <w:t>人民检察院等其他国家有权机关依法要求不动产登记机构办理查封登记的，参照本节规定办理。</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第六章</w:t>
            </w:r>
            <w:r w:rsidRPr="0000137E">
              <w:rPr>
                <w:rFonts w:ascii="SimSun" w:eastAsia="SimSun" w:hAnsi="SimSun"/>
                <w:szCs w:val="21"/>
              </w:rPr>
              <w:t xml:space="preserve"> </w:t>
            </w:r>
            <w:r w:rsidRPr="0000137E">
              <w:rPr>
                <w:rFonts w:ascii="SimSun" w:eastAsia="SimSun" w:hAnsi="SimSun" w:hint="eastAsia"/>
                <w:szCs w:val="21"/>
              </w:rPr>
              <w:t>不动产登记资料的查询、保护和利用</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第九十四条</w:t>
            </w:r>
            <w:r w:rsidRPr="0000137E">
              <w:rPr>
                <w:rFonts w:ascii="SimSun" w:eastAsia="SimSun" w:hAnsi="SimSun"/>
                <w:szCs w:val="21"/>
              </w:rPr>
              <w:t xml:space="preserve"> </w:t>
            </w:r>
            <w:r w:rsidRPr="0000137E">
              <w:rPr>
                <w:rFonts w:ascii="SimSun" w:eastAsia="SimSun" w:hAnsi="SimSun" w:hint="eastAsia"/>
                <w:szCs w:val="21"/>
              </w:rPr>
              <w:t>不动产登记资料包括：</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（一）不动产登记簿等不动产登记结果；</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（二）不动产登记原始资料，包括不动产登记申请书、申请人身份材料、不动产权属来源、登记原因、不动产权籍调查成果等材料以及不动产登记机构审核材料。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不动产登记资料由不动产登记机构管理。不动产登记机构应当建立不动产登记资料管理制度以及信息安全保密制度，建设符合不动产登记资料安全保护标准的不动产登记资料存放场所。</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不动产登记资料中属于归档范围的，按照相关法律、行政法规的规定进行归档管理，具体办法由国土资源部会同国家档案主管部门另行制定。</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第九十五条</w:t>
            </w:r>
            <w:r w:rsidRPr="0000137E">
              <w:rPr>
                <w:rFonts w:ascii="SimSun" w:eastAsia="SimSun" w:hAnsi="SimSun"/>
                <w:szCs w:val="21"/>
              </w:rPr>
              <w:t xml:space="preserve"> </w:t>
            </w:r>
            <w:r w:rsidRPr="0000137E">
              <w:rPr>
                <w:rFonts w:ascii="SimSun" w:eastAsia="SimSun" w:hAnsi="SimSun" w:hint="eastAsia"/>
                <w:szCs w:val="21"/>
              </w:rPr>
              <w:t>不动产登记机构应当加强不动产登记信息化建设，按照统一的不动产登记信息管理基础平台建设要求和技术标准，做好数据整合、系统建设和信息服务等工作，加强不动产登记信息产品开发和技术创新，提高不动产登记的社会综合效益。</w:t>
            </w:r>
          </w:p>
          <w:p w:rsidR="00AB6B31" w:rsidRDefault="0000137E" w:rsidP="0000137E">
            <w:pPr>
              <w:wordWrap w:val="0"/>
              <w:autoSpaceDE w:val="0"/>
              <w:autoSpaceDN w:val="0"/>
              <w:snapToGrid w:val="0"/>
              <w:spacing w:line="290" w:lineRule="atLeast"/>
              <w:jc w:val="left"/>
              <w:rPr>
                <w:rFonts w:ascii="SimSun" w:hAnsi="SimSun" w:hint="eastAsia"/>
                <w:szCs w:val="21"/>
                <w:lang w:eastAsia="ko-KR"/>
              </w:rPr>
            </w:pPr>
            <w:r w:rsidRPr="0000137E">
              <w:rPr>
                <w:rFonts w:ascii="SimSun" w:eastAsia="SimSun" w:hAnsi="SimSun" w:hint="eastAsia"/>
                <w:szCs w:val="21"/>
              </w:rPr>
              <w:t xml:space="preserve">　　</w:t>
            </w:r>
          </w:p>
          <w:p w:rsidR="0000137E" w:rsidRDefault="0000137E" w:rsidP="0000137E">
            <w:pPr>
              <w:wordWrap w:val="0"/>
              <w:autoSpaceDE w:val="0"/>
              <w:autoSpaceDN w:val="0"/>
              <w:snapToGrid w:val="0"/>
              <w:spacing w:line="290" w:lineRule="atLeast"/>
              <w:jc w:val="left"/>
              <w:rPr>
                <w:rFonts w:ascii="SimSun" w:hAnsi="SimSun" w:hint="eastAsia"/>
                <w:szCs w:val="21"/>
                <w:lang w:eastAsia="ko-KR"/>
              </w:rPr>
            </w:pPr>
            <w:r w:rsidRPr="0000137E">
              <w:rPr>
                <w:rFonts w:ascii="SimSun" w:eastAsia="SimSun" w:hAnsi="SimSun" w:hint="eastAsia"/>
                <w:szCs w:val="21"/>
              </w:rPr>
              <w:lastRenderedPageBreak/>
              <w:t>各级不动产登记机构应当采取措施保障不动产登记信息安全。任何单位和个人不得泄露不动产登记信息。</w:t>
            </w:r>
          </w:p>
          <w:p w:rsidR="00AB6B31" w:rsidRPr="00AB6B31" w:rsidRDefault="00AB6B31" w:rsidP="0000137E">
            <w:pPr>
              <w:wordWrap w:val="0"/>
              <w:autoSpaceDE w:val="0"/>
              <w:autoSpaceDN w:val="0"/>
              <w:snapToGrid w:val="0"/>
              <w:spacing w:line="290" w:lineRule="atLeast"/>
              <w:jc w:val="left"/>
              <w:rPr>
                <w:rFonts w:ascii="SimSun" w:hAnsi="SimSun"/>
                <w:szCs w:val="21"/>
                <w:lang w:eastAsia="ko-KR"/>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第九十六条</w:t>
            </w:r>
            <w:r w:rsidRPr="0000137E">
              <w:rPr>
                <w:rFonts w:ascii="SimSun" w:eastAsia="SimSun" w:hAnsi="SimSun"/>
                <w:szCs w:val="21"/>
              </w:rPr>
              <w:t xml:space="preserve"> </w:t>
            </w:r>
            <w:r w:rsidRPr="0000137E">
              <w:rPr>
                <w:rFonts w:ascii="SimSun" w:eastAsia="SimSun" w:hAnsi="SimSun" w:hint="eastAsia"/>
                <w:szCs w:val="21"/>
              </w:rPr>
              <w:t>不动产登记机构、不动产交易机构建立不动产登记信息与交易信息互联共享机制，确保不动产登记与交易有序衔接。</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不动产交易机构应当将不动产交易信息及时提供给不动产登记机构。不动产登记机构完成登记后，应当将登记信息及时提供给不动产交易机构。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第九十七条</w:t>
            </w:r>
            <w:r w:rsidRPr="0000137E">
              <w:rPr>
                <w:rFonts w:ascii="SimSun" w:eastAsia="SimSun" w:hAnsi="SimSun"/>
                <w:szCs w:val="21"/>
              </w:rPr>
              <w:t xml:space="preserve"> </w:t>
            </w:r>
            <w:r w:rsidRPr="0000137E">
              <w:rPr>
                <w:rFonts w:ascii="SimSun" w:eastAsia="SimSun" w:hAnsi="SimSun" w:hint="eastAsia"/>
                <w:szCs w:val="21"/>
              </w:rPr>
              <w:t>国家实行不动产登记资料依法查询制度。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权利人、利害关系人按照《条例》第二十七条规定依法查询、复制不动产登记资料的，应当到具体办理不动产登记的不动产登记机构申请。</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权利人可以查询、复制其不动产登记资料。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因不动产交易、继承、诉讼等涉及的利害关系人可以查询、复制不动产自然状况、权利人及其不动产查封、抵押、预告登记、异议登记等状况。</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人民法院、人民检察院、国家安全机关、监察机关等可以依法查询、复制与调查和处理事项有关的不动产登记资料。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其他有关国家机关执行公务依法查询、复制不动产登记资料的，依照本条规定办理。</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涉及国家秘密的不动产登记资料的查询，按照保守国家秘密法的有关规定执行。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第九十八条</w:t>
            </w:r>
            <w:r w:rsidRPr="0000137E">
              <w:rPr>
                <w:rFonts w:ascii="SimSun" w:eastAsia="SimSun" w:hAnsi="SimSun"/>
                <w:szCs w:val="21"/>
              </w:rPr>
              <w:t xml:space="preserve"> </w:t>
            </w:r>
            <w:r w:rsidRPr="0000137E">
              <w:rPr>
                <w:rFonts w:ascii="SimSun" w:eastAsia="SimSun" w:hAnsi="SimSun" w:hint="eastAsia"/>
                <w:szCs w:val="21"/>
              </w:rPr>
              <w:t>权利人、利害关系人申请查询、复制不动产登记资料应当提交下列材料：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（一）查询申请书；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（二）查询目的的说明；</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（三）申请人的身份材料；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（四）利害关系人查询的，提交证实存在利害关系的材料。</w:t>
            </w:r>
          </w:p>
          <w:p w:rsidR="0000137E" w:rsidRDefault="0000137E" w:rsidP="00AB6B31">
            <w:pPr>
              <w:wordWrap w:val="0"/>
              <w:autoSpaceDE w:val="0"/>
              <w:autoSpaceDN w:val="0"/>
              <w:snapToGrid w:val="0"/>
              <w:spacing w:line="290" w:lineRule="atLeast"/>
              <w:ind w:firstLine="405"/>
              <w:jc w:val="left"/>
              <w:rPr>
                <w:rFonts w:ascii="SimSun" w:hAnsi="SimSun" w:hint="eastAsia"/>
                <w:szCs w:val="21"/>
                <w:lang w:eastAsia="ko-KR"/>
              </w:rPr>
            </w:pPr>
            <w:r w:rsidRPr="0000137E">
              <w:rPr>
                <w:rFonts w:ascii="SimSun" w:eastAsia="SimSun" w:hAnsi="SimSun" w:hint="eastAsia"/>
                <w:szCs w:val="21"/>
              </w:rPr>
              <w:t>权利人、利害关系人委托他人代为查询的，还应当提交代理人的身份证明材料、授权委托书。权利人查询其不动产登记资料无需提供查询目的的说明。</w:t>
            </w:r>
          </w:p>
          <w:p w:rsidR="00AB6B31" w:rsidRPr="00AB6B31" w:rsidRDefault="00AB6B31" w:rsidP="00AB6B31">
            <w:pPr>
              <w:wordWrap w:val="0"/>
              <w:autoSpaceDE w:val="0"/>
              <w:autoSpaceDN w:val="0"/>
              <w:snapToGrid w:val="0"/>
              <w:spacing w:line="290" w:lineRule="atLeast"/>
              <w:ind w:firstLine="405"/>
              <w:jc w:val="left"/>
              <w:rPr>
                <w:rFonts w:ascii="SimSun" w:hAnsi="SimSun"/>
                <w:szCs w:val="21"/>
                <w:lang w:eastAsia="ko-KR"/>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有关国家机关查询的，应当提供本单位出具的协助查询材料、工作人员的工作证。</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第九十九条</w:t>
            </w:r>
            <w:r w:rsidRPr="0000137E">
              <w:rPr>
                <w:rFonts w:ascii="SimSun" w:eastAsia="SimSun" w:hAnsi="SimSun"/>
                <w:szCs w:val="21"/>
              </w:rPr>
              <w:t xml:space="preserve"> </w:t>
            </w:r>
            <w:r w:rsidRPr="0000137E">
              <w:rPr>
                <w:rFonts w:ascii="SimSun" w:eastAsia="SimSun" w:hAnsi="SimSun" w:hint="eastAsia"/>
                <w:szCs w:val="21"/>
              </w:rPr>
              <w:t>有下列情形之一的，不动产登记机构不予查询，并书面告知理由：</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（一）申请查询的不动产不属于不动产登记机构管辖范围的；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（二）查询人提交的申请材料不符合规定的；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（三）申请查询的主体或者查询事项不符合规定的；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（四）申请查询的目的不合法的；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（五）法律、行政法规规定的其他情形。</w:t>
            </w:r>
          </w:p>
          <w:p w:rsidR="0000137E" w:rsidRDefault="0000137E" w:rsidP="00AB6B31">
            <w:pPr>
              <w:wordWrap w:val="0"/>
              <w:autoSpaceDE w:val="0"/>
              <w:autoSpaceDN w:val="0"/>
              <w:snapToGrid w:val="0"/>
              <w:spacing w:line="290" w:lineRule="atLeast"/>
              <w:ind w:firstLine="405"/>
              <w:jc w:val="left"/>
              <w:rPr>
                <w:rFonts w:ascii="SimSun" w:hAnsi="SimSun" w:hint="eastAsia"/>
                <w:szCs w:val="21"/>
              </w:rPr>
            </w:pPr>
            <w:r w:rsidRPr="0000137E">
              <w:rPr>
                <w:rFonts w:ascii="SimSun" w:eastAsia="SimSun" w:hAnsi="SimSun" w:hint="eastAsia"/>
                <w:szCs w:val="21"/>
              </w:rPr>
              <w:t>第一百条</w:t>
            </w:r>
            <w:r w:rsidRPr="0000137E">
              <w:rPr>
                <w:rFonts w:ascii="SimSun" w:eastAsia="SimSun" w:hAnsi="SimSun"/>
                <w:szCs w:val="21"/>
              </w:rPr>
              <w:t xml:space="preserve"> </w:t>
            </w:r>
            <w:r w:rsidRPr="0000137E">
              <w:rPr>
                <w:rFonts w:ascii="SimSun" w:eastAsia="SimSun" w:hAnsi="SimSun" w:hint="eastAsia"/>
                <w:szCs w:val="21"/>
              </w:rPr>
              <w:t>对符合本实施细则规定的查询申请，不动产登记机构应当当场提供查询；因情况特殊，不能当场提供查询的，应当在</w:t>
            </w:r>
            <w:r w:rsidRPr="0000137E">
              <w:rPr>
                <w:rFonts w:ascii="SimSun" w:eastAsia="SimSun" w:hAnsi="SimSun"/>
                <w:szCs w:val="21"/>
              </w:rPr>
              <w:t>5</w:t>
            </w:r>
            <w:r w:rsidRPr="0000137E">
              <w:rPr>
                <w:rFonts w:ascii="SimSun" w:eastAsia="SimSun" w:hAnsi="SimSun" w:hint="eastAsia"/>
                <w:szCs w:val="21"/>
              </w:rPr>
              <w:t>个工作日内提供查询。</w:t>
            </w:r>
          </w:p>
          <w:p w:rsidR="00AB6B31" w:rsidRDefault="00AB6B31" w:rsidP="00AB6B31">
            <w:pPr>
              <w:wordWrap w:val="0"/>
              <w:autoSpaceDE w:val="0"/>
              <w:autoSpaceDN w:val="0"/>
              <w:snapToGrid w:val="0"/>
              <w:spacing w:line="290" w:lineRule="atLeast"/>
              <w:ind w:firstLine="405"/>
              <w:jc w:val="left"/>
              <w:rPr>
                <w:rFonts w:ascii="SimSun" w:hAnsi="SimSun" w:hint="eastAsia"/>
                <w:szCs w:val="21"/>
                <w:lang w:eastAsia="ko-KR"/>
              </w:rPr>
            </w:pPr>
          </w:p>
          <w:p w:rsidR="00AB6B31" w:rsidRPr="00AB6B31" w:rsidRDefault="00AB6B31" w:rsidP="00AB6B31">
            <w:pPr>
              <w:wordWrap w:val="0"/>
              <w:autoSpaceDE w:val="0"/>
              <w:autoSpaceDN w:val="0"/>
              <w:snapToGrid w:val="0"/>
              <w:spacing w:line="290" w:lineRule="atLeast"/>
              <w:ind w:firstLine="405"/>
              <w:jc w:val="left"/>
              <w:rPr>
                <w:rFonts w:ascii="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第一百零一条</w:t>
            </w:r>
            <w:r w:rsidRPr="0000137E">
              <w:rPr>
                <w:rFonts w:ascii="SimSun" w:eastAsia="SimSun" w:hAnsi="SimSun"/>
                <w:szCs w:val="21"/>
              </w:rPr>
              <w:t xml:space="preserve"> </w:t>
            </w:r>
            <w:r w:rsidRPr="0000137E">
              <w:rPr>
                <w:rFonts w:ascii="SimSun" w:eastAsia="SimSun" w:hAnsi="SimSun" w:hint="eastAsia"/>
                <w:szCs w:val="21"/>
              </w:rPr>
              <w:t>查询人查询不动产登记资料，应当在不动产登记机构设定的场所进行。</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不动产登记原始资料不得带离设定的场所。</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查询人在查询时应当保持不动产登记资料的完好，严禁遗失、拆散、调换、抽取、污损登记资料，也不得损坏查询设备。</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第一百零二条</w:t>
            </w:r>
            <w:r w:rsidRPr="0000137E">
              <w:rPr>
                <w:rFonts w:ascii="SimSun" w:eastAsia="SimSun" w:hAnsi="SimSun"/>
                <w:szCs w:val="21"/>
              </w:rPr>
              <w:t xml:space="preserve"> </w:t>
            </w:r>
            <w:r w:rsidRPr="0000137E">
              <w:rPr>
                <w:rFonts w:ascii="SimSun" w:eastAsia="SimSun" w:hAnsi="SimSun" w:hint="eastAsia"/>
                <w:szCs w:val="21"/>
              </w:rPr>
              <w:t>查询人可以查阅、抄录不动产登记资料。查询人要求复制不动产登记资料的，不动产登记机构应当提供复制。</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查询人要求出具查询结果证明的，不动产登记机构应当出具查询结果证明。查询结果证明应注明查询目的及日期，并加盖不动产登记机构查询专用章。</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第七章</w:t>
            </w:r>
            <w:r w:rsidRPr="0000137E">
              <w:rPr>
                <w:rFonts w:ascii="SimSun" w:eastAsia="SimSun" w:hAnsi="SimSun"/>
                <w:szCs w:val="21"/>
              </w:rPr>
              <w:t xml:space="preserve"> </w:t>
            </w:r>
            <w:r w:rsidRPr="0000137E">
              <w:rPr>
                <w:rFonts w:ascii="SimSun" w:eastAsia="SimSun" w:hAnsi="SimSun" w:hint="eastAsia"/>
                <w:szCs w:val="21"/>
              </w:rPr>
              <w:t>法律责任</w:t>
            </w:r>
          </w:p>
          <w:p w:rsidR="0000137E" w:rsidRDefault="0000137E" w:rsidP="00AB6B31">
            <w:pPr>
              <w:wordWrap w:val="0"/>
              <w:autoSpaceDE w:val="0"/>
              <w:autoSpaceDN w:val="0"/>
              <w:snapToGrid w:val="0"/>
              <w:spacing w:line="290" w:lineRule="atLeast"/>
              <w:ind w:firstLine="405"/>
              <w:jc w:val="left"/>
              <w:rPr>
                <w:rFonts w:ascii="SimSun" w:hAnsi="SimSun" w:hint="eastAsia"/>
                <w:szCs w:val="21"/>
              </w:rPr>
            </w:pPr>
            <w:r w:rsidRPr="0000137E">
              <w:rPr>
                <w:rFonts w:ascii="SimSun" w:eastAsia="SimSun" w:hAnsi="SimSun" w:hint="eastAsia"/>
                <w:szCs w:val="21"/>
              </w:rPr>
              <w:t>第一百零三条</w:t>
            </w:r>
            <w:r w:rsidRPr="0000137E">
              <w:rPr>
                <w:rFonts w:ascii="SimSun" w:eastAsia="SimSun" w:hAnsi="SimSun"/>
                <w:szCs w:val="21"/>
              </w:rPr>
              <w:t xml:space="preserve"> </w:t>
            </w:r>
            <w:r w:rsidRPr="0000137E">
              <w:rPr>
                <w:rFonts w:ascii="SimSun" w:eastAsia="SimSun" w:hAnsi="SimSun" w:hint="eastAsia"/>
                <w:szCs w:val="21"/>
              </w:rPr>
              <w:t>不动产登记机构工作人员违反本实施细则规定，有下列行为之一，依法给予处分；构成犯罪的，依法追究刑事责任：</w:t>
            </w:r>
          </w:p>
          <w:p w:rsidR="00AB6B31" w:rsidRPr="00AB6B31" w:rsidRDefault="00AB6B31" w:rsidP="00AB6B31">
            <w:pPr>
              <w:wordWrap w:val="0"/>
              <w:autoSpaceDE w:val="0"/>
              <w:autoSpaceDN w:val="0"/>
              <w:snapToGrid w:val="0"/>
              <w:spacing w:line="290" w:lineRule="atLeast"/>
              <w:ind w:firstLine="405"/>
              <w:jc w:val="left"/>
              <w:rPr>
                <w:rFonts w:ascii="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（一）对符合登记条件的登记申请不予登记，对不符合登记条件的登记申请予以登记；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（二）擅自复制、篡改、毁损、伪造不动产登记簿；</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（三）泄露不动产登记资料、登记信息；</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（四）无正当理由拒绝申请人查询、复制登记资料；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（五）强制要求权利人更换新的权属证书。</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第一百零四条</w:t>
            </w:r>
            <w:r w:rsidRPr="0000137E">
              <w:rPr>
                <w:rFonts w:ascii="SimSun" w:eastAsia="SimSun" w:hAnsi="SimSun"/>
                <w:szCs w:val="21"/>
              </w:rPr>
              <w:t xml:space="preserve"> </w:t>
            </w:r>
            <w:r w:rsidRPr="0000137E">
              <w:rPr>
                <w:rFonts w:ascii="SimSun" w:eastAsia="SimSun" w:hAnsi="SimSun" w:hint="eastAsia"/>
                <w:szCs w:val="21"/>
              </w:rPr>
              <w:t>当事人违反本实施细则规定，有下列行为之一，构成违反治安管理行为的，依法给予治安管理处罚；给他人造成损失的，依法承担赔偿责任；构成犯罪的，依法追究刑事责任：</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（一）采用提供虚假材料等欺骗手段申请登记；</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（二）采用欺骗手段申请查询、复制登记资料；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（三）违反国家规定，泄露不动产登记资料、登记信息；</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（四）查询人遗失、拆散、调换、抽取、污损登记资料的；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（五）擅自将不动产登记资料带离查询场所、损坏查询设备的。</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第八章</w:t>
            </w:r>
            <w:r w:rsidRPr="0000137E">
              <w:rPr>
                <w:rFonts w:ascii="SimSun" w:eastAsia="SimSun" w:hAnsi="SimSun"/>
                <w:szCs w:val="21"/>
              </w:rPr>
              <w:t xml:space="preserve"> </w:t>
            </w:r>
            <w:r w:rsidRPr="0000137E">
              <w:rPr>
                <w:rFonts w:ascii="SimSun" w:eastAsia="SimSun" w:hAnsi="SimSun" w:hint="eastAsia"/>
                <w:szCs w:val="21"/>
              </w:rPr>
              <w:t>附</w:t>
            </w:r>
            <w:r w:rsidRPr="0000137E">
              <w:rPr>
                <w:rFonts w:ascii="SimSun" w:eastAsia="SimSun" w:hAnsi="SimSun"/>
                <w:szCs w:val="21"/>
              </w:rPr>
              <w:t xml:space="preserve">  </w:t>
            </w:r>
            <w:r w:rsidRPr="0000137E">
              <w:rPr>
                <w:rFonts w:ascii="SimSun" w:eastAsia="SimSun" w:hAnsi="SimSun" w:hint="eastAsia"/>
                <w:szCs w:val="21"/>
              </w:rPr>
              <w:t>则</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第一百零五条</w:t>
            </w:r>
            <w:r w:rsidRPr="0000137E">
              <w:rPr>
                <w:rFonts w:ascii="SimSun" w:eastAsia="SimSun" w:hAnsi="SimSun"/>
                <w:szCs w:val="21"/>
              </w:rPr>
              <w:t xml:space="preserve"> </w:t>
            </w:r>
            <w:r w:rsidRPr="0000137E">
              <w:rPr>
                <w:rFonts w:ascii="SimSun" w:eastAsia="SimSun" w:hAnsi="SimSun" w:hint="eastAsia"/>
                <w:szCs w:val="21"/>
              </w:rPr>
              <w:t>本实施细则施行前，依法核发的各类不动产权属证书继续有效。不动产权利未发生变更、转移的，不动产登记机构不得强制要求不动产权利人更换不动产权属证书。</w:t>
            </w:r>
          </w:p>
          <w:p w:rsidR="0000137E" w:rsidRDefault="0000137E" w:rsidP="00AB6B31">
            <w:pPr>
              <w:wordWrap w:val="0"/>
              <w:autoSpaceDE w:val="0"/>
              <w:autoSpaceDN w:val="0"/>
              <w:snapToGrid w:val="0"/>
              <w:spacing w:line="290" w:lineRule="atLeast"/>
              <w:ind w:firstLine="405"/>
              <w:jc w:val="left"/>
              <w:rPr>
                <w:rFonts w:ascii="SimSun" w:hAnsi="SimSun" w:hint="eastAsia"/>
                <w:szCs w:val="21"/>
                <w:lang w:eastAsia="ko-KR"/>
              </w:rPr>
            </w:pPr>
            <w:r w:rsidRPr="0000137E">
              <w:rPr>
                <w:rFonts w:ascii="SimSun" w:eastAsia="SimSun" w:hAnsi="SimSun" w:hint="eastAsia"/>
                <w:szCs w:val="21"/>
              </w:rPr>
              <w:t>不动产登记过渡期内，农业部会同国土资源部等部门负责指导农村土地承包经营权的统一登记工作，按照农业部有关规定办理耕地的土地承包经营权登记。不动产登记过渡期后，由国土资源部负责指导农村土地承包经营权登记工作。</w:t>
            </w:r>
          </w:p>
          <w:p w:rsidR="00AB6B31" w:rsidRPr="00AB6B31" w:rsidRDefault="00AB6B31" w:rsidP="00AB6B31">
            <w:pPr>
              <w:wordWrap w:val="0"/>
              <w:autoSpaceDE w:val="0"/>
              <w:autoSpaceDN w:val="0"/>
              <w:snapToGrid w:val="0"/>
              <w:spacing w:line="290" w:lineRule="atLeast"/>
              <w:ind w:firstLine="405"/>
              <w:jc w:val="left"/>
              <w:rPr>
                <w:rFonts w:ascii="SimSun" w:hAnsi="SimSun"/>
                <w:szCs w:val="21"/>
                <w:lang w:eastAsia="ko-KR"/>
              </w:rPr>
            </w:pP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第一百零六条</w:t>
            </w:r>
            <w:r w:rsidRPr="0000137E">
              <w:rPr>
                <w:rFonts w:ascii="SimSun" w:eastAsia="SimSun" w:hAnsi="SimSun"/>
                <w:szCs w:val="21"/>
              </w:rPr>
              <w:t xml:space="preserve"> </w:t>
            </w:r>
            <w:r w:rsidRPr="0000137E">
              <w:rPr>
                <w:rFonts w:ascii="SimSun" w:eastAsia="SimSun" w:hAnsi="SimSun" w:hint="eastAsia"/>
                <w:szCs w:val="21"/>
              </w:rPr>
              <w:t>不动产信托依法需要登记的，由国土资源部会同有关部门另行规定。</w:t>
            </w:r>
          </w:p>
          <w:p w:rsidR="0000137E" w:rsidRPr="0000137E"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lastRenderedPageBreak/>
              <w:t xml:space="preserve">　　第一百零七条</w:t>
            </w:r>
            <w:r w:rsidRPr="0000137E">
              <w:rPr>
                <w:rFonts w:ascii="SimSun" w:eastAsia="SimSun" w:hAnsi="SimSun"/>
                <w:szCs w:val="21"/>
              </w:rPr>
              <w:t xml:space="preserve"> </w:t>
            </w:r>
            <w:r w:rsidRPr="0000137E">
              <w:rPr>
                <w:rFonts w:ascii="SimSun" w:eastAsia="SimSun" w:hAnsi="SimSun" w:hint="eastAsia"/>
                <w:szCs w:val="21"/>
              </w:rPr>
              <w:t>军队不动产登记，其申请材料经军队不动产主管部门审核后，按照本实施细则规定办理。</w:t>
            </w:r>
          </w:p>
          <w:p w:rsidR="00B17270" w:rsidRPr="00B17270" w:rsidRDefault="0000137E" w:rsidP="0000137E">
            <w:pPr>
              <w:wordWrap w:val="0"/>
              <w:autoSpaceDE w:val="0"/>
              <w:autoSpaceDN w:val="0"/>
              <w:snapToGrid w:val="0"/>
              <w:spacing w:line="290" w:lineRule="atLeast"/>
              <w:jc w:val="left"/>
              <w:rPr>
                <w:rFonts w:ascii="SimSun" w:eastAsia="SimSun" w:hAnsi="SimSun"/>
                <w:szCs w:val="21"/>
              </w:rPr>
            </w:pPr>
            <w:r w:rsidRPr="0000137E">
              <w:rPr>
                <w:rFonts w:ascii="SimSun" w:eastAsia="SimSun" w:hAnsi="SimSun" w:hint="eastAsia"/>
                <w:szCs w:val="21"/>
              </w:rPr>
              <w:t xml:space="preserve">　　第一百零八条</w:t>
            </w:r>
            <w:r w:rsidRPr="0000137E">
              <w:rPr>
                <w:rFonts w:ascii="SimSun" w:eastAsia="SimSun" w:hAnsi="SimSun"/>
                <w:szCs w:val="21"/>
              </w:rPr>
              <w:t xml:space="preserve"> </w:t>
            </w:r>
            <w:r w:rsidRPr="0000137E">
              <w:rPr>
                <w:rFonts w:ascii="SimSun" w:eastAsia="SimSun" w:hAnsi="SimSun" w:hint="eastAsia"/>
                <w:szCs w:val="21"/>
              </w:rPr>
              <w:t>本实施细则自公布之日起施行。</w:t>
            </w:r>
          </w:p>
          <w:p w:rsidR="00135A6C" w:rsidRPr="00B17270" w:rsidRDefault="00135A6C" w:rsidP="00B17270">
            <w:pPr>
              <w:wordWrap w:val="0"/>
              <w:autoSpaceDE w:val="0"/>
              <w:autoSpaceDN w:val="0"/>
              <w:snapToGrid w:val="0"/>
              <w:spacing w:line="290" w:lineRule="atLeast"/>
              <w:jc w:val="left"/>
              <w:rPr>
                <w:rFonts w:ascii="SimSun" w:eastAsia="SimSun" w:hAnsi="SimSun"/>
                <w:szCs w:val="21"/>
              </w:rPr>
            </w:pP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498" w:rsidRDefault="00382498" w:rsidP="00C278F4">
      <w:r>
        <w:separator/>
      </w:r>
    </w:p>
  </w:endnote>
  <w:endnote w:type="continuationSeparator" w:id="1">
    <w:p w:rsidR="00382498" w:rsidRDefault="0038249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498" w:rsidRDefault="00382498" w:rsidP="00C278F4">
      <w:r>
        <w:separator/>
      </w:r>
    </w:p>
  </w:footnote>
  <w:footnote w:type="continuationSeparator" w:id="1">
    <w:p w:rsidR="00382498" w:rsidRDefault="0038249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0137E"/>
    <w:rsid w:val="000D115A"/>
    <w:rsid w:val="00100135"/>
    <w:rsid w:val="00135A6C"/>
    <w:rsid w:val="00140993"/>
    <w:rsid w:val="001A612D"/>
    <w:rsid w:val="001F2DDE"/>
    <w:rsid w:val="002068CB"/>
    <w:rsid w:val="00210CC1"/>
    <w:rsid w:val="002404C7"/>
    <w:rsid w:val="00247BC5"/>
    <w:rsid w:val="0028452A"/>
    <w:rsid w:val="002E45D9"/>
    <w:rsid w:val="002E5535"/>
    <w:rsid w:val="00315BCC"/>
    <w:rsid w:val="0037618A"/>
    <w:rsid w:val="003818EE"/>
    <w:rsid w:val="00382498"/>
    <w:rsid w:val="003D3255"/>
    <w:rsid w:val="00444F1B"/>
    <w:rsid w:val="00470D1E"/>
    <w:rsid w:val="004E2A9C"/>
    <w:rsid w:val="00525052"/>
    <w:rsid w:val="00532BD0"/>
    <w:rsid w:val="0053491D"/>
    <w:rsid w:val="0055642B"/>
    <w:rsid w:val="00560B4A"/>
    <w:rsid w:val="00587FEA"/>
    <w:rsid w:val="005A3DA9"/>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96D67"/>
    <w:rsid w:val="008A1274"/>
    <w:rsid w:val="00907432"/>
    <w:rsid w:val="00913DA6"/>
    <w:rsid w:val="00994357"/>
    <w:rsid w:val="009A6824"/>
    <w:rsid w:val="009B0986"/>
    <w:rsid w:val="009C24AE"/>
    <w:rsid w:val="009D3790"/>
    <w:rsid w:val="00A14377"/>
    <w:rsid w:val="00A2090D"/>
    <w:rsid w:val="00A25ACC"/>
    <w:rsid w:val="00A26F0D"/>
    <w:rsid w:val="00A32144"/>
    <w:rsid w:val="00A704C8"/>
    <w:rsid w:val="00A7085D"/>
    <w:rsid w:val="00A945CB"/>
    <w:rsid w:val="00AA03A7"/>
    <w:rsid w:val="00AA3F7C"/>
    <w:rsid w:val="00AB6B31"/>
    <w:rsid w:val="00AD2A3D"/>
    <w:rsid w:val="00B1249E"/>
    <w:rsid w:val="00B17270"/>
    <w:rsid w:val="00B86A82"/>
    <w:rsid w:val="00B87E3D"/>
    <w:rsid w:val="00BB1357"/>
    <w:rsid w:val="00BD2273"/>
    <w:rsid w:val="00C278F4"/>
    <w:rsid w:val="00C810C6"/>
    <w:rsid w:val="00C92697"/>
    <w:rsid w:val="00CC1207"/>
    <w:rsid w:val="00CC5D08"/>
    <w:rsid w:val="00CD4421"/>
    <w:rsid w:val="00CD5ACF"/>
    <w:rsid w:val="00D122A0"/>
    <w:rsid w:val="00D16B85"/>
    <w:rsid w:val="00D420AB"/>
    <w:rsid w:val="00DB5008"/>
    <w:rsid w:val="00DD0992"/>
    <w:rsid w:val="00E00A22"/>
    <w:rsid w:val="00E05766"/>
    <w:rsid w:val="00E43E70"/>
    <w:rsid w:val="00E7653A"/>
    <w:rsid w:val="00F078AB"/>
    <w:rsid w:val="00F11E1E"/>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28</Pages>
  <Words>6476</Words>
  <Characters>36914</Characters>
  <Application>Microsoft Office Word</Application>
  <DocSecurity>0</DocSecurity>
  <Lines>307</Lines>
  <Paragraphs>86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遐想 2.0</cp:lastModifiedBy>
  <cp:revision>8</cp:revision>
  <dcterms:created xsi:type="dcterms:W3CDTF">2016-01-15T03:23:00Z</dcterms:created>
  <dcterms:modified xsi:type="dcterms:W3CDTF">2016-02-15T03:39:00Z</dcterms:modified>
</cp:coreProperties>
</file>