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54E78" w:rsidRPr="00C54E78" w:rsidTr="00F5149E">
        <w:tc>
          <w:tcPr>
            <w:tcW w:w="4785" w:type="dxa"/>
          </w:tcPr>
          <w:p w:rsidR="00C54E78" w:rsidRPr="00C54E78" w:rsidRDefault="00C54E78" w:rsidP="00C54E78">
            <w:pPr>
              <w:wordWrap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C54E78">
              <w:rPr>
                <w:rFonts w:ascii="한컴바탕" w:eastAsia="한컴바탕" w:hAnsi="한컴바탕" w:cs="한컴바탕" w:hint="eastAsia"/>
                <w:b/>
                <w:sz w:val="26"/>
                <w:szCs w:val="26"/>
                <w:lang w:eastAsia="ko-KR"/>
              </w:rPr>
              <w:t>국가세무총국</w:t>
            </w:r>
          </w:p>
          <w:p w:rsidR="00C54E78" w:rsidRPr="00C54E78" w:rsidRDefault="00C54E78" w:rsidP="00C54E78">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proofErr w:type="spellStart"/>
            <w:r w:rsidRPr="00C54E78">
              <w:rPr>
                <w:rFonts w:ascii="한컴바탕" w:eastAsia="한컴바탕" w:hAnsi="한컴바탕" w:cs="한컴바탕" w:hint="eastAsia"/>
                <w:b/>
                <w:sz w:val="26"/>
                <w:szCs w:val="26"/>
                <w:lang w:eastAsia="ko-KR"/>
              </w:rPr>
              <w:t>증치세</w:t>
            </w:r>
            <w:proofErr w:type="spellEnd"/>
            <w:r w:rsidRPr="00C54E78">
              <w:rPr>
                <w:rFonts w:ascii="한컴바탕" w:eastAsia="한컴바탕" w:hAnsi="한컴바탕" w:cs="한컴바탕"/>
                <w:b/>
                <w:sz w:val="26"/>
                <w:szCs w:val="26"/>
                <w:lang w:eastAsia="ko-KR"/>
              </w:rPr>
              <w:t xml:space="preserve"> </w:t>
            </w:r>
            <w:r w:rsidRPr="00C54E78">
              <w:rPr>
                <w:rFonts w:ascii="한컴바탕" w:eastAsia="한컴바탕" w:hAnsi="한컴바탕" w:cs="한컴바탕" w:hint="eastAsia"/>
                <w:b/>
                <w:sz w:val="26"/>
                <w:szCs w:val="26"/>
                <w:lang w:eastAsia="ko-KR"/>
              </w:rPr>
              <w:t>세금계산서</w:t>
            </w:r>
            <w:r w:rsidRPr="00C54E78">
              <w:rPr>
                <w:rFonts w:ascii="한컴바탕" w:eastAsia="한컴바탕" w:hAnsi="한컴바탕" w:cs="한컴바탕"/>
                <w:b/>
                <w:sz w:val="26"/>
                <w:szCs w:val="26"/>
                <w:lang w:eastAsia="ko-KR"/>
              </w:rPr>
              <w:t xml:space="preserve"> </w:t>
            </w:r>
            <w:r w:rsidRPr="00C54E78">
              <w:rPr>
                <w:rFonts w:ascii="한컴바탕" w:eastAsia="한컴바탕" w:hAnsi="한컴바탕" w:cs="한컴바탕" w:hint="eastAsia"/>
                <w:b/>
                <w:sz w:val="26"/>
                <w:szCs w:val="26"/>
                <w:lang w:eastAsia="ko-KR"/>
              </w:rPr>
              <w:t>시스템</w:t>
            </w:r>
            <w:r w:rsidRPr="00C54E78">
              <w:rPr>
                <w:rFonts w:ascii="한컴바탕" w:eastAsia="한컴바탕" w:hAnsi="한컴바탕" w:cs="한컴바탕"/>
                <w:b/>
                <w:sz w:val="26"/>
                <w:szCs w:val="26"/>
                <w:lang w:eastAsia="ko-KR"/>
              </w:rPr>
              <w:t xml:space="preserve"> </w:t>
            </w:r>
            <w:r w:rsidRPr="00C54E78">
              <w:rPr>
                <w:rFonts w:ascii="한컴바탕" w:eastAsia="한컴바탕" w:hAnsi="한컴바탕" w:cs="한컴바탕" w:hint="eastAsia"/>
                <w:b/>
                <w:sz w:val="26"/>
                <w:szCs w:val="26"/>
                <w:lang w:eastAsia="ko-KR"/>
              </w:rPr>
              <w:t>업그레이드</w:t>
            </w:r>
            <w:r w:rsidRPr="00C54E78">
              <w:rPr>
                <w:rFonts w:ascii="한컴바탕" w:eastAsia="한컴바탕" w:hAnsi="한컴바탕" w:cs="한컴바탕"/>
                <w:b/>
                <w:sz w:val="26"/>
                <w:szCs w:val="26"/>
                <w:lang w:eastAsia="ko-KR"/>
              </w:rPr>
              <w:t xml:space="preserve"> </w:t>
            </w:r>
            <w:r w:rsidRPr="00C54E78">
              <w:rPr>
                <w:rFonts w:ascii="한컴바탕" w:eastAsia="한컴바탕" w:hAnsi="한컴바탕" w:cs="한컴바탕" w:hint="eastAsia"/>
                <w:b/>
                <w:sz w:val="26"/>
                <w:szCs w:val="26"/>
                <w:lang w:eastAsia="ko-KR"/>
              </w:rPr>
              <w:t>버전의</w:t>
            </w:r>
            <w:r w:rsidRPr="00C54E78">
              <w:rPr>
                <w:rFonts w:ascii="한컴바탕" w:eastAsia="한컴바탕" w:hAnsi="한컴바탕" w:cs="한컴바탕"/>
                <w:b/>
                <w:sz w:val="26"/>
                <w:szCs w:val="26"/>
                <w:lang w:eastAsia="ko-KR"/>
              </w:rPr>
              <w:t xml:space="preserve"> </w:t>
            </w:r>
            <w:r w:rsidRPr="00C54E78">
              <w:rPr>
                <w:rFonts w:ascii="한컴바탕" w:eastAsia="한컴바탕" w:hAnsi="한컴바탕" w:cs="한컴바탕" w:hint="eastAsia"/>
                <w:b/>
                <w:sz w:val="26"/>
                <w:szCs w:val="26"/>
                <w:lang w:eastAsia="ko-KR"/>
              </w:rPr>
              <w:t>전자세금계산서 시범운행</w:t>
            </w:r>
            <w:r w:rsidRPr="00C54E78">
              <w:rPr>
                <w:rFonts w:ascii="한컴바탕" w:eastAsia="한컴바탕" w:hAnsi="한컴바탕" w:cs="한컴바탕"/>
                <w:b/>
                <w:sz w:val="26"/>
                <w:szCs w:val="26"/>
                <w:lang w:eastAsia="ko-KR"/>
              </w:rPr>
              <w:t xml:space="preserve"> </w:t>
            </w:r>
            <w:r w:rsidRPr="00C54E78">
              <w:rPr>
                <w:rFonts w:ascii="한컴바탕" w:eastAsia="한컴바탕" w:hAnsi="한컴바탕" w:cs="한컴바탕" w:hint="eastAsia"/>
                <w:b/>
                <w:sz w:val="26"/>
                <w:szCs w:val="26"/>
                <w:lang w:eastAsia="ko-KR"/>
              </w:rPr>
              <w:t>업무 확대에</w:t>
            </w:r>
            <w:r w:rsidRPr="00C54E78">
              <w:rPr>
                <w:rFonts w:ascii="한컴바탕" w:eastAsia="한컴바탕" w:hAnsi="한컴바탕" w:cs="한컴바탕"/>
                <w:b/>
                <w:sz w:val="26"/>
                <w:szCs w:val="26"/>
                <w:lang w:eastAsia="ko-KR"/>
              </w:rPr>
              <w:t xml:space="preserve"> </w:t>
            </w:r>
            <w:r w:rsidRPr="00C54E78">
              <w:rPr>
                <w:rFonts w:ascii="한컴바탕" w:eastAsia="한컴바탕" w:hAnsi="한컴바탕" w:cs="한컴바탕" w:hint="eastAsia"/>
                <w:b/>
                <w:sz w:val="26"/>
                <w:szCs w:val="26"/>
                <w:lang w:eastAsia="ko-KR"/>
              </w:rPr>
              <w:t>관한 문제의</w:t>
            </w:r>
            <w:r w:rsidRPr="00C54E78">
              <w:rPr>
                <w:rFonts w:ascii="한컴바탕" w:eastAsia="한컴바탕" w:hAnsi="한컴바탕" w:cs="한컴바탕"/>
                <w:b/>
                <w:sz w:val="26"/>
                <w:szCs w:val="26"/>
                <w:lang w:eastAsia="ko-KR"/>
              </w:rPr>
              <w:t xml:space="preserve"> </w:t>
            </w:r>
            <w:r w:rsidRPr="00C54E78">
              <w:rPr>
                <w:rFonts w:ascii="한컴바탕" w:eastAsia="한컴바탕" w:hAnsi="한컴바탕" w:cs="한컴바탕" w:hint="eastAsia"/>
                <w:b/>
                <w:sz w:val="26"/>
                <w:szCs w:val="26"/>
                <w:lang w:eastAsia="ko-KR"/>
              </w:rPr>
              <w:t>통지</w:t>
            </w:r>
          </w:p>
          <w:p w:rsidR="00C54E78" w:rsidRPr="00C54E78" w:rsidRDefault="00C54E78" w:rsidP="00C54E78">
            <w:pPr>
              <w:wordWrap w:val="0"/>
              <w:topLinePunct/>
              <w:autoSpaceDN w:val="0"/>
              <w:adjustRightInd w:val="0"/>
              <w:snapToGrid w:val="0"/>
              <w:spacing w:line="290" w:lineRule="atLeast"/>
              <w:jc w:val="center"/>
              <w:rPr>
                <w:rFonts w:ascii="한컴바탕" w:eastAsia="한컴바탕" w:hAnsi="한컴바탕" w:cs="한컴바탕"/>
                <w:szCs w:val="21"/>
                <w:lang w:eastAsia="ko-KR"/>
              </w:rPr>
            </w:pPr>
            <w:proofErr w:type="spellStart"/>
            <w:r w:rsidRPr="00C54E78">
              <w:rPr>
                <w:rFonts w:ascii="한컴바탕" w:eastAsia="한컴바탕" w:hAnsi="한컴바탕" w:cs="한컴바탕" w:hint="eastAsia"/>
                <w:szCs w:val="21"/>
                <w:lang w:eastAsia="ko-KR"/>
              </w:rPr>
              <w:t>세총함</w:t>
            </w:r>
            <w:proofErr w:type="spellEnd"/>
            <w:r w:rsidRPr="00C54E78">
              <w:rPr>
                <w:rFonts w:ascii="한컴바탕" w:eastAsia="한컴바탕" w:hAnsi="한컴바탕" w:cs="한컴바탕" w:hint="eastAsia"/>
                <w:szCs w:val="21"/>
                <w:lang w:eastAsia="ko-KR"/>
              </w:rPr>
              <w:t xml:space="preserve"> </w:t>
            </w:r>
            <w:r w:rsidRPr="00C54E78">
              <w:rPr>
                <w:rFonts w:ascii="한컴바탕" w:eastAsia="한컴바탕" w:hAnsi="한컴바탕" w:cs="한컴바탕"/>
                <w:szCs w:val="21"/>
                <w:lang w:eastAsia="ko-KR"/>
              </w:rPr>
              <w:t>[2015] 373</w:t>
            </w:r>
            <w:r w:rsidRPr="00C54E78">
              <w:rPr>
                <w:rFonts w:ascii="한컴바탕" w:eastAsia="한컴바탕" w:hAnsi="한컴바탕" w:cs="한컴바탕" w:hint="eastAsia"/>
                <w:szCs w:val="21"/>
                <w:lang w:eastAsia="ko-KR"/>
              </w:rPr>
              <w:t>호</w:t>
            </w:r>
          </w:p>
          <w:p w:rsidR="00C54E78" w:rsidRPr="00C54E78" w:rsidRDefault="00C54E78" w:rsidP="00C54E78">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54E78" w:rsidRPr="00C54E78" w:rsidRDefault="00C54E78" w:rsidP="00C54E78">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54E78" w:rsidRPr="00C54E78" w:rsidRDefault="00C54E78" w:rsidP="00C54E7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roofErr w:type="spellStart"/>
            <w:r w:rsidRPr="00C54E78">
              <w:rPr>
                <w:rFonts w:ascii="한컴바탕" w:eastAsia="한컴바탕" w:hAnsi="한컴바탕" w:cs="한컴바탕" w:hint="eastAsia"/>
                <w:szCs w:val="21"/>
                <w:lang w:eastAsia="ko-KR"/>
              </w:rPr>
              <w:t>북경시</w:t>
            </w:r>
            <w:proofErr w:type="spellEnd"/>
            <w:r w:rsidRPr="00C54E78">
              <w:rPr>
                <w:rFonts w:ascii="한컴바탕" w:eastAsia="한컴바탕" w:hAnsi="한컴바탕" w:cs="한컴바탕"/>
                <w:szCs w:val="21"/>
                <w:lang w:eastAsia="ko-KR"/>
              </w:rPr>
              <w:t xml:space="preserve">, </w:t>
            </w:r>
            <w:proofErr w:type="spellStart"/>
            <w:r w:rsidRPr="00C54E78">
              <w:rPr>
                <w:rFonts w:ascii="한컴바탕" w:eastAsia="한컴바탕" w:hAnsi="한컴바탕" w:cs="한컴바탕" w:hint="eastAsia"/>
                <w:szCs w:val="21"/>
                <w:lang w:eastAsia="ko-KR"/>
              </w:rPr>
              <w:t>상해시</w:t>
            </w:r>
            <w:proofErr w:type="spellEnd"/>
            <w:r w:rsidRPr="00C54E78">
              <w:rPr>
                <w:rFonts w:ascii="한컴바탕" w:eastAsia="한컴바탕" w:hAnsi="한컴바탕" w:cs="한컴바탕"/>
                <w:szCs w:val="21"/>
                <w:lang w:eastAsia="ko-KR"/>
              </w:rPr>
              <w:t xml:space="preserve">, </w:t>
            </w:r>
            <w:proofErr w:type="spellStart"/>
            <w:r w:rsidRPr="00C54E78">
              <w:rPr>
                <w:rFonts w:ascii="한컴바탕" w:eastAsia="한컴바탕" w:hAnsi="한컴바탕" w:cs="한컴바탕" w:hint="eastAsia"/>
                <w:szCs w:val="21"/>
                <w:lang w:eastAsia="ko-KR"/>
              </w:rPr>
              <w:t>절강성</w:t>
            </w:r>
            <w:proofErr w:type="spellEnd"/>
            <w:r w:rsidRPr="00C54E78">
              <w:rPr>
                <w:rFonts w:ascii="한컴바탕" w:eastAsia="한컴바탕" w:hAnsi="한컴바탕" w:cs="한컴바탕"/>
                <w:szCs w:val="21"/>
                <w:lang w:eastAsia="ko-KR"/>
              </w:rPr>
              <w:t xml:space="preserve">, </w:t>
            </w:r>
            <w:proofErr w:type="spellStart"/>
            <w:r w:rsidRPr="00C54E78">
              <w:rPr>
                <w:rFonts w:ascii="한컴바탕" w:eastAsia="한컴바탕" w:hAnsi="한컴바탕" w:cs="한컴바탕" w:hint="eastAsia"/>
                <w:szCs w:val="21"/>
                <w:lang w:eastAsia="ko-KR"/>
              </w:rPr>
              <w:t>심천시</w:t>
            </w:r>
            <w:proofErr w:type="spellEnd"/>
            <w:r w:rsidRPr="00C54E78">
              <w:rPr>
                <w:rFonts w:ascii="한컴바탕" w:eastAsia="한컴바탕" w:hAnsi="한컴바탕" w:cs="한컴바탕"/>
                <w:szCs w:val="21"/>
                <w:lang w:eastAsia="ko-KR"/>
              </w:rPr>
              <w:t xml:space="preserve"> </w:t>
            </w:r>
            <w:proofErr w:type="spellStart"/>
            <w:r w:rsidRPr="00C54E78">
              <w:rPr>
                <w:rFonts w:ascii="한컴바탕" w:eastAsia="한컴바탕" w:hAnsi="한컴바탕" w:cs="한컴바탕" w:hint="eastAsia"/>
                <w:szCs w:val="21"/>
                <w:lang w:eastAsia="ko-KR"/>
              </w:rPr>
              <w:t>국가세무국</w:t>
            </w:r>
            <w:proofErr w:type="spellEnd"/>
            <w:r w:rsidRPr="00C54E78">
              <w:rPr>
                <w:rFonts w:ascii="한컴바탕" w:eastAsia="한컴바탕" w:hAnsi="한컴바탕" w:cs="한컴바탕"/>
                <w:szCs w:val="21"/>
                <w:lang w:eastAsia="ko-KR"/>
              </w:rPr>
              <w:t>:</w:t>
            </w:r>
          </w:p>
          <w:p w:rsidR="00C54E78" w:rsidRPr="00C54E78" w:rsidRDefault="00C54E78" w:rsidP="00C54E78">
            <w:pPr>
              <w:wordWrap w:val="0"/>
              <w:topLinePunct/>
              <w:autoSpaceDN w:val="0"/>
              <w:adjustRightInd w:val="0"/>
              <w:snapToGrid w:val="0"/>
              <w:spacing w:line="290" w:lineRule="atLeast"/>
              <w:ind w:firstLineChars="200" w:firstLine="372"/>
              <w:rPr>
                <w:rFonts w:ascii="한컴바탕" w:eastAsia="한컴바탕" w:hAnsi="한컴바탕" w:cs="한컴바탕" w:hint="eastAsia"/>
                <w:spacing w:val="-12"/>
                <w:szCs w:val="21"/>
                <w:lang w:eastAsia="ko-KR"/>
              </w:rPr>
            </w:pPr>
            <w:r w:rsidRPr="00C54E78">
              <w:rPr>
                <w:rFonts w:ascii="한컴바탕" w:eastAsia="한컴바탕" w:hAnsi="한컴바탕" w:cs="한컴바탕" w:hint="eastAsia"/>
                <w:spacing w:val="-12"/>
                <w:szCs w:val="21"/>
                <w:lang w:eastAsia="ko-KR"/>
              </w:rPr>
              <w:t>경제 및 사회발전과</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세수 현대화</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수요에</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한층</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더 부합하고자,</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 xml:space="preserve">세무총국은 </w:t>
            </w:r>
            <w:proofErr w:type="spellStart"/>
            <w:r w:rsidRPr="00C54E78">
              <w:rPr>
                <w:rFonts w:ascii="한컴바탕" w:eastAsia="한컴바탕" w:hAnsi="한컴바탕" w:cs="한컴바탕" w:hint="eastAsia"/>
                <w:spacing w:val="-12"/>
                <w:szCs w:val="21"/>
                <w:lang w:eastAsia="ko-KR"/>
              </w:rPr>
              <w:t>증치세</w:t>
            </w:r>
            <w:proofErr w:type="spellEnd"/>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세금계산서</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시스템</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업그레이드</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버전의</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전자세금계산서</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시스템을</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개발하고</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동시에</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각 지역과</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이미</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시행하고 있는</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전자세금계산서 시스템과의 연결 개선방안을</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연구 및 제정하고</w:t>
            </w:r>
            <w:r w:rsidRPr="00C54E78">
              <w:rPr>
                <w:rFonts w:ascii="한컴바탕" w:eastAsia="한컴바탕" w:hAnsi="한컴바탕" w:cs="한컴바탕"/>
                <w:spacing w:val="-12"/>
                <w:szCs w:val="21"/>
                <w:lang w:eastAsia="ko-KR"/>
              </w:rPr>
              <w:t>, 2015</w:t>
            </w:r>
            <w:r w:rsidRPr="00C54E78">
              <w:rPr>
                <w:rFonts w:ascii="한컴바탕" w:eastAsia="한컴바탕" w:hAnsi="한컴바탕" w:cs="한컴바탕" w:hint="eastAsia"/>
                <w:spacing w:val="-12"/>
                <w:szCs w:val="21"/>
                <w:lang w:eastAsia="ko-KR"/>
              </w:rPr>
              <w:t>년</w:t>
            </w:r>
            <w:r w:rsidRPr="00C54E78">
              <w:rPr>
                <w:rFonts w:ascii="한컴바탕" w:eastAsia="한컴바탕" w:hAnsi="한컴바탕" w:cs="한컴바탕"/>
                <w:spacing w:val="-12"/>
                <w:szCs w:val="21"/>
                <w:lang w:eastAsia="ko-KR"/>
              </w:rPr>
              <w:t xml:space="preserve"> 8</w:t>
            </w:r>
            <w:r w:rsidRPr="00C54E78">
              <w:rPr>
                <w:rFonts w:ascii="한컴바탕" w:eastAsia="한컴바탕" w:hAnsi="한컴바탕" w:cs="한컴바탕" w:hint="eastAsia"/>
                <w:spacing w:val="-12"/>
                <w:szCs w:val="21"/>
                <w:lang w:eastAsia="ko-KR"/>
              </w:rPr>
              <w:t>월</w:t>
            </w:r>
            <w:r w:rsidRPr="00C54E78">
              <w:rPr>
                <w:rFonts w:ascii="한컴바탕" w:eastAsia="한컴바탕" w:hAnsi="한컴바탕" w:cs="한컴바탕"/>
                <w:spacing w:val="-12"/>
                <w:szCs w:val="21"/>
                <w:lang w:eastAsia="ko-KR"/>
              </w:rPr>
              <w:t xml:space="preserve"> 1</w:t>
            </w:r>
            <w:r w:rsidRPr="00C54E78">
              <w:rPr>
                <w:rFonts w:ascii="한컴바탕" w:eastAsia="한컴바탕" w:hAnsi="한컴바탕" w:cs="한컴바탕" w:hint="eastAsia"/>
                <w:spacing w:val="-12"/>
                <w:szCs w:val="21"/>
                <w:lang w:eastAsia="ko-KR"/>
              </w:rPr>
              <w:t>일부터 북경</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상해</w:t>
            </w:r>
            <w:r w:rsidRPr="00C54E78">
              <w:rPr>
                <w:rFonts w:ascii="한컴바탕" w:eastAsia="한컴바탕" w:hAnsi="한컴바탕" w:cs="한컴바탕"/>
                <w:spacing w:val="-12"/>
                <w:szCs w:val="21"/>
                <w:lang w:eastAsia="ko-KR"/>
              </w:rPr>
              <w:t xml:space="preserve">, </w:t>
            </w:r>
            <w:proofErr w:type="spellStart"/>
            <w:r w:rsidRPr="00C54E78">
              <w:rPr>
                <w:rFonts w:ascii="한컴바탕" w:eastAsia="한컴바탕" w:hAnsi="한컴바탕" w:cs="한컴바탕" w:hint="eastAsia"/>
                <w:spacing w:val="-12"/>
                <w:szCs w:val="21"/>
                <w:lang w:eastAsia="ko-KR"/>
              </w:rPr>
              <w:t>절강</w:t>
            </w:r>
            <w:proofErr w:type="spellEnd"/>
            <w:r w:rsidRPr="00C54E78">
              <w:rPr>
                <w:rFonts w:ascii="한컴바탕" w:eastAsia="한컴바탕" w:hAnsi="한컴바탕" w:cs="한컴바탕" w:hint="eastAsia"/>
                <w:spacing w:val="-12"/>
                <w:szCs w:val="21"/>
                <w:lang w:eastAsia="ko-KR"/>
              </w:rPr>
              <w:t xml:space="preserve"> 및 심천에서</w:t>
            </w:r>
            <w:r w:rsidRPr="00C54E78">
              <w:rPr>
                <w:rFonts w:ascii="한컴바탕" w:eastAsia="한컴바탕" w:hAnsi="한컴바탕" w:cs="한컴바탕"/>
                <w:spacing w:val="-12"/>
                <w:szCs w:val="21"/>
                <w:lang w:eastAsia="ko-KR"/>
              </w:rPr>
              <w:t xml:space="preserve"> </w:t>
            </w:r>
            <w:proofErr w:type="spellStart"/>
            <w:r w:rsidRPr="00C54E78">
              <w:rPr>
                <w:rFonts w:ascii="한컴바탕" w:eastAsia="한컴바탕" w:hAnsi="한컴바탕" w:cs="한컴바탕" w:hint="eastAsia"/>
                <w:spacing w:val="-12"/>
                <w:szCs w:val="21"/>
                <w:lang w:eastAsia="ko-KR"/>
              </w:rPr>
              <w:t>증치세</w:t>
            </w:r>
            <w:proofErr w:type="spellEnd"/>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세금계산서</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시스템</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업그레이드</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버전의</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전자세금계산서</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시범운행</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업무를</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전개하기로 결정하였으며</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이와</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관한 문제를</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다음과</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같이</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통지한다</w:t>
            </w:r>
            <w:r w:rsidRPr="00C54E78">
              <w:rPr>
                <w:rFonts w:ascii="한컴바탕" w:eastAsia="한컴바탕" w:hAnsi="한컴바탕" w:cs="한컴바탕"/>
                <w:spacing w:val="-12"/>
                <w:szCs w:val="21"/>
                <w:lang w:eastAsia="ko-KR"/>
              </w:rPr>
              <w:t>:</w:t>
            </w:r>
          </w:p>
          <w:p w:rsidR="00C54E78" w:rsidRPr="00C54E78" w:rsidRDefault="00C54E78" w:rsidP="00C54E78">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54E78">
              <w:rPr>
                <w:rFonts w:ascii="한컴바탕" w:eastAsia="한컴바탕" w:hAnsi="한컴바탕" w:cs="한컴바탕"/>
                <w:szCs w:val="21"/>
                <w:lang w:eastAsia="ko-KR"/>
              </w:rPr>
              <w:t xml:space="preserve">1. </w:t>
            </w:r>
            <w:r w:rsidRPr="00C54E78">
              <w:rPr>
                <w:rFonts w:ascii="한컴바탕" w:eastAsia="한컴바탕" w:hAnsi="한컴바탕" w:cs="한컴바탕" w:hint="eastAsia"/>
                <w:szCs w:val="21"/>
                <w:lang w:eastAsia="ko-KR"/>
              </w:rPr>
              <w:t>시범운행 관련 내용</w:t>
            </w:r>
          </w:p>
          <w:p w:rsidR="00C54E78" w:rsidRPr="00C54E78" w:rsidRDefault="00C54E78" w:rsidP="00C54E78">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54E78">
              <w:rPr>
                <w:rFonts w:ascii="한컴바탕" w:eastAsia="한컴바탕" w:hAnsi="한컴바탕" w:cs="한컴바탕"/>
                <w:szCs w:val="21"/>
                <w:lang w:eastAsia="ko-KR"/>
              </w:rPr>
              <w:t xml:space="preserve">(1) </w:t>
            </w:r>
            <w:r w:rsidRPr="00C54E78">
              <w:rPr>
                <w:rFonts w:ascii="한컴바탕" w:eastAsia="한컴바탕" w:hAnsi="한컴바탕" w:cs="한컴바탕" w:hint="eastAsia"/>
                <w:spacing w:val="-14"/>
                <w:szCs w:val="21"/>
                <w:lang w:eastAsia="ko-KR"/>
              </w:rPr>
              <w:t>본</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통지에서</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일컫는</w:t>
            </w:r>
            <w:r w:rsidRPr="00C54E78">
              <w:rPr>
                <w:rFonts w:ascii="한컴바탕" w:eastAsia="한컴바탕" w:hAnsi="한컴바탕" w:cs="한컴바탕"/>
                <w:spacing w:val="-14"/>
                <w:szCs w:val="21"/>
                <w:lang w:eastAsia="ko-KR"/>
              </w:rPr>
              <w:t xml:space="preserve"> </w:t>
            </w:r>
            <w:proofErr w:type="spellStart"/>
            <w:r w:rsidRPr="00C54E78">
              <w:rPr>
                <w:rFonts w:ascii="한컴바탕" w:eastAsia="한컴바탕" w:hAnsi="한컴바탕" w:cs="한컴바탕" w:hint="eastAsia"/>
                <w:spacing w:val="-14"/>
                <w:szCs w:val="21"/>
                <w:lang w:eastAsia="ko-KR"/>
              </w:rPr>
              <w:t>증치세</w:t>
            </w:r>
            <w:proofErr w:type="spellEnd"/>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세금계산서</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시스템</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업그레이드</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버전의</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전자 세금계산서는</w:t>
            </w:r>
            <w:r w:rsidRPr="00C54E78">
              <w:rPr>
                <w:rFonts w:ascii="한컴바탕" w:eastAsia="한컴바탕" w:hAnsi="한컴바탕" w:cs="한컴바탕"/>
                <w:spacing w:val="-14"/>
                <w:szCs w:val="21"/>
                <w:lang w:eastAsia="ko-KR"/>
              </w:rPr>
              <w:t xml:space="preserve"> </w:t>
            </w:r>
            <w:proofErr w:type="spellStart"/>
            <w:r w:rsidRPr="00C54E78">
              <w:rPr>
                <w:rFonts w:ascii="한컴바탕" w:eastAsia="한컴바탕" w:hAnsi="한컴바탕" w:cs="한컴바탕" w:hint="eastAsia"/>
                <w:spacing w:val="-14"/>
                <w:szCs w:val="21"/>
                <w:lang w:eastAsia="ko-KR"/>
              </w:rPr>
              <w:t>증치세</w:t>
            </w:r>
            <w:proofErr w:type="spellEnd"/>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세금계산서</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시스템</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업그레이드</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버전을</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통해</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발급한</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전자</w:t>
            </w:r>
            <w:r w:rsidRPr="00C54E78">
              <w:rPr>
                <w:rFonts w:ascii="한컴바탕" w:eastAsia="한컴바탕" w:hAnsi="한컴바탕" w:cs="한컴바탕"/>
                <w:spacing w:val="-14"/>
                <w:szCs w:val="21"/>
                <w:lang w:eastAsia="ko-KR"/>
              </w:rPr>
              <w:t xml:space="preserve"> </w:t>
            </w:r>
            <w:proofErr w:type="spellStart"/>
            <w:r w:rsidRPr="00C54E78">
              <w:rPr>
                <w:rFonts w:ascii="한컴바탕" w:eastAsia="한컴바탕" w:hAnsi="한컴바탕" w:cs="한컴바탕" w:hint="eastAsia"/>
                <w:spacing w:val="-14"/>
                <w:szCs w:val="21"/>
                <w:lang w:eastAsia="ko-KR"/>
              </w:rPr>
              <w:t>증치세</w:t>
            </w:r>
            <w:proofErr w:type="spellEnd"/>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일반 세금계산서이며</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전자세금계산서</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양식은</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부록</w:t>
            </w:r>
            <w:r w:rsidRPr="00C54E78">
              <w:rPr>
                <w:rFonts w:ascii="한컴바탕" w:eastAsia="한컴바탕" w:hAnsi="한컴바탕" w:cs="한컴바탕"/>
                <w:spacing w:val="-14"/>
                <w:szCs w:val="21"/>
                <w:lang w:eastAsia="ko-KR"/>
              </w:rPr>
              <w:t>1</w:t>
            </w:r>
            <w:r w:rsidRPr="00C54E78">
              <w:rPr>
                <w:rFonts w:ascii="한컴바탕" w:eastAsia="한컴바탕" w:hAnsi="한컴바탕" w:cs="한컴바탕" w:hint="eastAsia"/>
                <w:spacing w:val="-14"/>
                <w:szCs w:val="21"/>
                <w:lang w:eastAsia="ko-KR"/>
              </w:rPr>
              <w:t>을</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참조한다</w:t>
            </w:r>
            <w:r w:rsidRPr="00C54E78">
              <w:rPr>
                <w:rFonts w:ascii="한컴바탕" w:eastAsia="한컴바탕" w:hAnsi="한컴바탕" w:cs="한컴바탕"/>
                <w:spacing w:val="-14"/>
                <w:szCs w:val="21"/>
                <w:lang w:eastAsia="ko-KR"/>
              </w:rPr>
              <w:t>.</w:t>
            </w:r>
          </w:p>
          <w:p w:rsidR="00C54E78" w:rsidRPr="00C54E78" w:rsidRDefault="00C54E78" w:rsidP="00C54E78">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54E78">
              <w:rPr>
                <w:rFonts w:ascii="한컴바탕" w:eastAsia="한컴바탕" w:hAnsi="한컴바탕" w:cs="한컴바탕"/>
                <w:szCs w:val="21"/>
                <w:lang w:eastAsia="ko-KR"/>
              </w:rPr>
              <w:t xml:space="preserve">(2) </w:t>
            </w:r>
            <w:r w:rsidRPr="00C54E78">
              <w:rPr>
                <w:rFonts w:ascii="한컴바탕" w:eastAsia="한컴바탕" w:hAnsi="한컴바탕" w:cs="한컴바탕" w:hint="eastAsia"/>
                <w:spacing w:val="-16"/>
                <w:szCs w:val="21"/>
                <w:lang w:eastAsia="ko-KR"/>
              </w:rPr>
              <w:t>시범지역에서</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이미</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사용중인</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전자세금계산서의</w:t>
            </w:r>
            <w:r w:rsidRPr="00C54E78">
              <w:rPr>
                <w:rFonts w:ascii="한컴바탕" w:eastAsia="한컴바탕" w:hAnsi="한컴바탕" w:cs="한컴바탕"/>
                <w:spacing w:val="-16"/>
                <w:szCs w:val="21"/>
                <w:lang w:eastAsia="ko-KR"/>
              </w:rPr>
              <w:t xml:space="preserve"> </w:t>
            </w:r>
            <w:proofErr w:type="spellStart"/>
            <w:r w:rsidRPr="00C54E78">
              <w:rPr>
                <w:rFonts w:ascii="한컴바탕" w:eastAsia="한컴바탕" w:hAnsi="한컴바탕" w:cs="한컴바탕" w:hint="eastAsia"/>
                <w:spacing w:val="-16"/>
                <w:szCs w:val="21"/>
                <w:lang w:eastAsia="ko-KR"/>
              </w:rPr>
              <w:t>증치세</w:t>
            </w:r>
            <w:proofErr w:type="spellEnd"/>
            <w:r w:rsidRPr="00C54E78">
              <w:rPr>
                <w:rFonts w:ascii="한컴바탕" w:eastAsia="한컴바탕" w:hAnsi="한컴바탕" w:cs="한컴바탕" w:hint="eastAsia"/>
                <w:spacing w:val="-16"/>
                <w:szCs w:val="21"/>
                <w:lang w:eastAsia="ko-KR"/>
              </w:rPr>
              <w:t xml:space="preserve"> 납세자</w:t>
            </w:r>
            <w:r w:rsidRPr="00C54E78">
              <w:rPr>
                <w:rFonts w:ascii="한컴바탕" w:eastAsia="한컴바탕" w:hAnsi="한컴바탕" w:cs="한컴바탕"/>
                <w:spacing w:val="-16"/>
                <w:szCs w:val="21"/>
                <w:lang w:eastAsia="ko-KR"/>
              </w:rPr>
              <w:t>(</w:t>
            </w:r>
            <w:r w:rsidRPr="00C54E78">
              <w:rPr>
                <w:rFonts w:ascii="한컴바탕" w:eastAsia="한컴바탕" w:hAnsi="한컴바탕" w:cs="한컴바탕" w:hint="eastAsia"/>
                <w:spacing w:val="-16"/>
                <w:szCs w:val="21"/>
                <w:lang w:eastAsia="ko-KR"/>
              </w:rPr>
              <w:t>이하</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시범</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납세자</w:t>
            </w:r>
            <w:r w:rsidRPr="00C54E78">
              <w:rPr>
                <w:rFonts w:ascii="한컴바탕" w:eastAsia="한컴바탕" w:hAnsi="한컴바탕" w:cs="한컴바탕"/>
                <w:spacing w:val="-16"/>
                <w:szCs w:val="21"/>
                <w:lang w:eastAsia="ko-KR"/>
              </w:rPr>
              <w:t>")</w:t>
            </w:r>
            <w:r w:rsidRPr="00C54E78">
              <w:rPr>
                <w:rFonts w:ascii="한컴바탕" w:eastAsia="한컴바탕" w:hAnsi="한컴바탕" w:cs="한컴바탕" w:hint="eastAsia"/>
                <w:spacing w:val="-16"/>
                <w:szCs w:val="21"/>
                <w:lang w:eastAsia="ko-KR"/>
              </w:rPr>
              <w:t>는</w:t>
            </w:r>
            <w:r w:rsidRPr="00C54E78">
              <w:rPr>
                <w:rFonts w:ascii="한컴바탕" w:eastAsia="한컴바탕" w:hAnsi="한컴바탕" w:cs="한컴바탕"/>
                <w:spacing w:val="-16"/>
                <w:szCs w:val="21"/>
                <w:lang w:eastAsia="ko-KR"/>
              </w:rPr>
              <w:t xml:space="preserve"> 2015</w:t>
            </w:r>
            <w:r w:rsidRPr="00C54E78">
              <w:rPr>
                <w:rFonts w:ascii="한컴바탕" w:eastAsia="한컴바탕" w:hAnsi="한컴바탕" w:cs="한컴바탕" w:hint="eastAsia"/>
                <w:spacing w:val="-16"/>
                <w:szCs w:val="21"/>
                <w:lang w:eastAsia="ko-KR"/>
              </w:rPr>
              <w:t>년</w:t>
            </w:r>
            <w:r w:rsidRPr="00C54E78">
              <w:rPr>
                <w:rFonts w:ascii="한컴바탕" w:eastAsia="한컴바탕" w:hAnsi="한컴바탕" w:cs="한컴바탕"/>
                <w:spacing w:val="-16"/>
                <w:szCs w:val="21"/>
                <w:lang w:eastAsia="ko-KR"/>
              </w:rPr>
              <w:t xml:space="preserve"> 8</w:t>
            </w:r>
            <w:r w:rsidRPr="00C54E78">
              <w:rPr>
                <w:rFonts w:ascii="한컴바탕" w:eastAsia="한컴바탕" w:hAnsi="한컴바탕" w:cs="한컴바탕" w:hint="eastAsia"/>
                <w:spacing w:val="-16"/>
                <w:szCs w:val="21"/>
                <w:lang w:eastAsia="ko-KR"/>
              </w:rPr>
              <w:t>월</w:t>
            </w:r>
            <w:r w:rsidRPr="00C54E78">
              <w:rPr>
                <w:rFonts w:ascii="한컴바탕" w:eastAsia="한컴바탕" w:hAnsi="한컴바탕" w:cs="한컴바탕"/>
                <w:spacing w:val="-16"/>
                <w:szCs w:val="21"/>
                <w:lang w:eastAsia="ko-KR"/>
              </w:rPr>
              <w:t xml:space="preserve"> 1</w:t>
            </w:r>
            <w:r w:rsidRPr="00C54E78">
              <w:rPr>
                <w:rFonts w:ascii="한컴바탕" w:eastAsia="한컴바탕" w:hAnsi="한컴바탕" w:cs="한컴바탕" w:hint="eastAsia"/>
                <w:spacing w:val="-16"/>
                <w:szCs w:val="21"/>
                <w:lang w:eastAsia="ko-KR"/>
              </w:rPr>
              <w:t>일전</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관련</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시스템과의</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연결개선을 완성하고,</w:t>
            </w:r>
            <w:r w:rsidRPr="00C54E78">
              <w:rPr>
                <w:rFonts w:ascii="한컴바탕" w:eastAsia="한컴바탕" w:hAnsi="한컴바탕" w:cs="한컴바탕"/>
                <w:spacing w:val="-16"/>
                <w:szCs w:val="21"/>
                <w:lang w:eastAsia="ko-KR"/>
              </w:rPr>
              <w:t xml:space="preserve"> 8</w:t>
            </w:r>
            <w:r w:rsidRPr="00C54E78">
              <w:rPr>
                <w:rFonts w:ascii="한컴바탕" w:eastAsia="한컴바탕" w:hAnsi="한컴바탕" w:cs="한컴바탕" w:hint="eastAsia"/>
                <w:spacing w:val="-16"/>
                <w:szCs w:val="21"/>
                <w:lang w:eastAsia="ko-KR"/>
              </w:rPr>
              <w:t>월</w:t>
            </w:r>
            <w:r w:rsidRPr="00C54E78">
              <w:rPr>
                <w:rFonts w:ascii="한컴바탕" w:eastAsia="한컴바탕" w:hAnsi="한컴바탕" w:cs="한컴바탕"/>
                <w:spacing w:val="-16"/>
                <w:szCs w:val="21"/>
                <w:lang w:eastAsia="ko-KR"/>
              </w:rPr>
              <w:t xml:space="preserve"> 1</w:t>
            </w:r>
            <w:r w:rsidRPr="00C54E78">
              <w:rPr>
                <w:rFonts w:ascii="한컴바탕" w:eastAsia="한컴바탕" w:hAnsi="한컴바탕" w:cs="한컴바탕" w:hint="eastAsia"/>
                <w:spacing w:val="-16"/>
                <w:szCs w:val="21"/>
                <w:lang w:eastAsia="ko-KR"/>
              </w:rPr>
              <w:t>일부터</w:t>
            </w:r>
            <w:r w:rsidRPr="00C54E78">
              <w:rPr>
                <w:rFonts w:ascii="한컴바탕" w:eastAsia="한컴바탕" w:hAnsi="한컴바탕" w:cs="한컴바탕"/>
                <w:spacing w:val="-16"/>
                <w:szCs w:val="21"/>
                <w:lang w:eastAsia="ko-KR"/>
              </w:rPr>
              <w:t xml:space="preserve"> </w:t>
            </w:r>
            <w:proofErr w:type="spellStart"/>
            <w:r w:rsidRPr="00C54E78">
              <w:rPr>
                <w:rFonts w:ascii="한컴바탕" w:eastAsia="한컴바탕" w:hAnsi="한컴바탕" w:cs="한컴바탕" w:hint="eastAsia"/>
                <w:spacing w:val="-16"/>
                <w:szCs w:val="21"/>
                <w:lang w:eastAsia="ko-KR"/>
              </w:rPr>
              <w:t>증치세</w:t>
            </w:r>
            <w:proofErr w:type="spellEnd"/>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세금계산서</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시스템</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업그레이드</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버전을</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사용하여</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전자</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세금계산서를</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발급해야 한다.</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기타</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전자세금계산서를</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발급하는</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시스템은</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동시에</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사용을</w:t>
            </w:r>
            <w:r w:rsidRPr="00C54E78">
              <w:rPr>
                <w:rFonts w:ascii="한컴바탕" w:eastAsia="한컴바탕" w:hAnsi="한컴바탕" w:cs="한컴바탕"/>
                <w:spacing w:val="-16"/>
                <w:szCs w:val="21"/>
                <w:lang w:eastAsia="ko-KR"/>
              </w:rPr>
              <w:t xml:space="preserve"> </w:t>
            </w:r>
            <w:r w:rsidRPr="00C54E78">
              <w:rPr>
                <w:rFonts w:ascii="한컴바탕" w:eastAsia="한컴바탕" w:hAnsi="한컴바탕" w:cs="한컴바탕" w:hint="eastAsia"/>
                <w:spacing w:val="-16"/>
                <w:szCs w:val="21"/>
                <w:lang w:eastAsia="ko-KR"/>
              </w:rPr>
              <w:t>중단한다</w:t>
            </w:r>
            <w:r w:rsidRPr="00C54E78">
              <w:rPr>
                <w:rFonts w:ascii="한컴바탕" w:eastAsia="한컴바탕" w:hAnsi="한컴바탕" w:cs="한컴바탕"/>
                <w:spacing w:val="-16"/>
                <w:szCs w:val="21"/>
                <w:lang w:eastAsia="ko-KR"/>
              </w:rPr>
              <w:t>.</w:t>
            </w:r>
          </w:p>
          <w:p w:rsidR="00C54E78" w:rsidRPr="00C54E78" w:rsidRDefault="00C54E78" w:rsidP="00C54E78">
            <w:pPr>
              <w:wordWrap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C54E78">
              <w:rPr>
                <w:rFonts w:ascii="한컴바탕" w:eastAsia="한컴바탕" w:hAnsi="한컴바탕" w:cs="한컴바탕"/>
                <w:szCs w:val="21"/>
                <w:lang w:eastAsia="ko-KR"/>
              </w:rPr>
              <w:t xml:space="preserve">(3) </w:t>
            </w:r>
            <w:r w:rsidRPr="00C54E78">
              <w:rPr>
                <w:rFonts w:ascii="한컴바탕" w:eastAsia="한컴바탕" w:hAnsi="한컴바탕" w:cs="한컴바탕" w:hint="eastAsia"/>
                <w:spacing w:val="-14"/>
                <w:szCs w:val="21"/>
                <w:lang w:eastAsia="ko-KR"/>
              </w:rPr>
              <w:t>전자</w:t>
            </w:r>
            <w:r w:rsidRPr="00C54E78">
              <w:rPr>
                <w:rFonts w:ascii="한컴바탕" w:eastAsia="한컴바탕" w:hAnsi="한컴바탕" w:cs="한컴바탕"/>
                <w:spacing w:val="-14"/>
                <w:szCs w:val="21"/>
                <w:lang w:eastAsia="ko-KR"/>
              </w:rPr>
              <w:t xml:space="preserve"> </w:t>
            </w:r>
            <w:proofErr w:type="spellStart"/>
            <w:r w:rsidRPr="00C54E78">
              <w:rPr>
                <w:rFonts w:ascii="한컴바탕" w:eastAsia="한컴바탕" w:hAnsi="한컴바탕" w:cs="한컴바탕" w:hint="eastAsia"/>
                <w:spacing w:val="-14"/>
                <w:szCs w:val="21"/>
                <w:lang w:eastAsia="ko-KR"/>
              </w:rPr>
              <w:t>증치세</w:t>
            </w:r>
            <w:proofErr w:type="spellEnd"/>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일반</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세금계산서의</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세금계산서</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코드는</w:t>
            </w:r>
            <w:r w:rsidRPr="00C54E78">
              <w:rPr>
                <w:rFonts w:ascii="한컴바탕" w:eastAsia="한컴바탕" w:hAnsi="한컴바탕" w:cs="한컴바탕"/>
                <w:spacing w:val="-14"/>
                <w:szCs w:val="21"/>
                <w:lang w:eastAsia="ko-KR"/>
              </w:rPr>
              <w:t xml:space="preserve"> 12</w:t>
            </w:r>
            <w:r w:rsidRPr="00C54E78">
              <w:rPr>
                <w:rFonts w:ascii="한컴바탕" w:eastAsia="한컴바탕" w:hAnsi="한컴바탕" w:cs="한컴바탕" w:hint="eastAsia"/>
                <w:spacing w:val="-14"/>
                <w:szCs w:val="21"/>
                <w:lang w:eastAsia="ko-KR"/>
              </w:rPr>
              <w:t>자리이며</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세금계산서</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번호는</w:t>
            </w:r>
            <w:r w:rsidRPr="00C54E78">
              <w:rPr>
                <w:rFonts w:ascii="한컴바탕" w:eastAsia="한컴바탕" w:hAnsi="한컴바탕" w:cs="한컴바탕"/>
                <w:spacing w:val="-14"/>
                <w:szCs w:val="21"/>
                <w:lang w:eastAsia="ko-KR"/>
              </w:rPr>
              <w:t xml:space="preserve"> 8</w:t>
            </w:r>
            <w:r w:rsidRPr="00C54E78">
              <w:rPr>
                <w:rFonts w:ascii="한컴바탕" w:eastAsia="한컴바탕" w:hAnsi="한컴바탕" w:cs="한컴바탕" w:hint="eastAsia"/>
                <w:spacing w:val="-14"/>
                <w:szCs w:val="21"/>
                <w:lang w:eastAsia="ko-KR"/>
              </w:rPr>
              <w:t>자리이다</w:t>
            </w:r>
            <w:r w:rsidRPr="00C54E78">
              <w:rPr>
                <w:rFonts w:ascii="한컴바탕" w:eastAsia="한컴바탕" w:hAnsi="한컴바탕" w:cs="한컴바탕"/>
                <w:spacing w:val="-14"/>
                <w:szCs w:val="21"/>
                <w:lang w:eastAsia="ko-KR"/>
              </w:rPr>
              <w:t>.</w:t>
            </w:r>
            <w:r w:rsidRPr="00C54E78">
              <w:rPr>
                <w:rFonts w:ascii="한컴바탕" w:eastAsia="한컴바탕" w:hAnsi="한컴바탕" w:cs="한컴바탕" w:hint="eastAsia"/>
                <w:spacing w:val="-14"/>
                <w:szCs w:val="21"/>
                <w:lang w:eastAsia="ko-KR"/>
              </w:rPr>
              <w:t xml:space="preserve"> 시범지역의</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성급</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국세국은</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해당지역</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전자</w:t>
            </w:r>
            <w:r w:rsidRPr="00C54E78">
              <w:rPr>
                <w:rFonts w:ascii="한컴바탕" w:eastAsia="한컴바탕" w:hAnsi="한컴바탕" w:cs="한컴바탕"/>
                <w:spacing w:val="-14"/>
                <w:szCs w:val="21"/>
                <w:lang w:eastAsia="ko-KR"/>
              </w:rPr>
              <w:t xml:space="preserve"> </w:t>
            </w:r>
            <w:proofErr w:type="spellStart"/>
            <w:r w:rsidRPr="00C54E78">
              <w:rPr>
                <w:rFonts w:ascii="한컴바탕" w:eastAsia="한컴바탕" w:hAnsi="한컴바탕" w:cs="한컴바탕" w:hint="eastAsia"/>
                <w:spacing w:val="-14"/>
                <w:szCs w:val="21"/>
                <w:lang w:eastAsia="ko-KR"/>
              </w:rPr>
              <w:t>증치세</w:t>
            </w:r>
            <w:proofErr w:type="spellEnd"/>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일반</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세금계산서의</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세금계산서</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코드</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세금계산서</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번호의</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코딩</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규칙을</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확정할</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수</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있고</w:t>
            </w:r>
            <w:r w:rsidRPr="00C54E78">
              <w:rPr>
                <w:rFonts w:ascii="한컴바탕" w:eastAsia="한컴바탕" w:hAnsi="한컴바탕" w:cs="한컴바탕"/>
                <w:spacing w:val="-14"/>
                <w:szCs w:val="21"/>
                <w:lang w:eastAsia="ko-KR"/>
              </w:rPr>
              <w:t xml:space="preserve">, </w:t>
            </w:r>
            <w:r w:rsidRPr="00C54E78">
              <w:rPr>
                <w:rFonts w:ascii="한컴바탕" w:eastAsia="한컴바탕" w:hAnsi="한컴바탕" w:cs="한컴바탕" w:hint="eastAsia"/>
                <w:spacing w:val="-14"/>
                <w:szCs w:val="21"/>
                <w:lang w:eastAsia="ko-KR"/>
              </w:rPr>
              <w:t>이를 세무총국에 보고한다</w:t>
            </w:r>
            <w:r w:rsidRPr="00C54E78">
              <w:rPr>
                <w:rFonts w:ascii="한컴바탕" w:eastAsia="한컴바탕" w:hAnsi="한컴바탕" w:cs="한컴바탕"/>
                <w:spacing w:val="-14"/>
                <w:szCs w:val="21"/>
                <w:lang w:eastAsia="ko-KR"/>
              </w:rPr>
              <w:t>.</w:t>
            </w:r>
          </w:p>
          <w:p w:rsidR="00C54E78" w:rsidRPr="00C54E78" w:rsidRDefault="00C54E78" w:rsidP="00C54E78">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54E78">
              <w:rPr>
                <w:rFonts w:ascii="한컴바탕" w:eastAsia="한컴바탕" w:hAnsi="한컴바탕" w:cs="한컴바탕"/>
                <w:szCs w:val="21"/>
                <w:lang w:eastAsia="ko-KR"/>
              </w:rPr>
              <w:t xml:space="preserve">2. </w:t>
            </w:r>
            <w:r w:rsidRPr="00C54E78">
              <w:rPr>
                <w:rFonts w:ascii="한컴바탕" w:eastAsia="한컴바탕" w:hAnsi="한컴바탕" w:cs="한컴바탕" w:hint="eastAsia"/>
                <w:szCs w:val="21"/>
                <w:lang w:eastAsia="ko-KR"/>
              </w:rPr>
              <w:t>시범운행</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업무 요구사항</w:t>
            </w:r>
          </w:p>
          <w:p w:rsidR="00C54E78" w:rsidRPr="00C54E78" w:rsidRDefault="00C54E78" w:rsidP="00C54E78">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54E78">
              <w:rPr>
                <w:rFonts w:ascii="한컴바탕" w:eastAsia="한컴바탕" w:hAnsi="한컴바탕" w:cs="한컴바탕"/>
                <w:szCs w:val="21"/>
                <w:lang w:eastAsia="ko-KR"/>
              </w:rPr>
              <w:t xml:space="preserve">(1) </w:t>
            </w:r>
            <w:r w:rsidRPr="00C54E78">
              <w:rPr>
                <w:rFonts w:ascii="한컴바탕" w:eastAsia="한컴바탕" w:hAnsi="한컴바탕" w:cs="한컴바탕" w:hint="eastAsia"/>
                <w:szCs w:val="21"/>
                <w:lang w:eastAsia="ko-KR"/>
              </w:rPr>
              <w:t>시범운행</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업무 의의는</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중대하고</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시범지역의</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국가세무기관은</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고도로 중시하고</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세심하고</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조직적이며</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적극적으로</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해당지역의</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실제</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상황과</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부합되는</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시범운행</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방안을</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제정한다</w:t>
            </w:r>
            <w:r w:rsidRPr="00C54E78">
              <w:rPr>
                <w:rFonts w:ascii="한컴바탕" w:eastAsia="한컴바탕" w:hAnsi="한컴바탕" w:cs="한컴바탕"/>
                <w:szCs w:val="21"/>
                <w:lang w:eastAsia="ko-KR"/>
              </w:rPr>
              <w:t>.</w:t>
            </w:r>
          </w:p>
          <w:p w:rsidR="00C54E78" w:rsidRPr="00C54E78" w:rsidRDefault="00C54E78" w:rsidP="00C54E78">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54E78">
              <w:rPr>
                <w:rFonts w:ascii="한컴바탕" w:eastAsia="한컴바탕" w:hAnsi="한컴바탕" w:cs="한컴바탕"/>
                <w:szCs w:val="21"/>
                <w:lang w:eastAsia="ko-KR"/>
              </w:rPr>
              <w:t xml:space="preserve">(2) </w:t>
            </w:r>
            <w:r w:rsidRPr="00C54E78">
              <w:rPr>
                <w:rFonts w:ascii="한컴바탕" w:eastAsia="한컴바탕" w:hAnsi="한컴바탕" w:cs="한컴바탕" w:hint="eastAsia"/>
                <w:szCs w:val="21"/>
                <w:lang w:eastAsia="ko-KR"/>
              </w:rPr>
              <w:t>시범지역의</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국가세무기관은</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시범납세자에게</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홍보</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및</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지도업무를</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잘</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수행하여</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시범납세자가</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제때</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관련</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시스템의</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연결개선</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등</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업무를</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완성하도록</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감독한다</w:t>
            </w:r>
            <w:r w:rsidRPr="00C54E78">
              <w:rPr>
                <w:rFonts w:ascii="한컴바탕" w:eastAsia="한컴바탕" w:hAnsi="한컴바탕" w:cs="한컴바탕"/>
                <w:szCs w:val="21"/>
                <w:lang w:eastAsia="ko-KR"/>
              </w:rPr>
              <w:t>.</w:t>
            </w:r>
          </w:p>
          <w:p w:rsidR="00C54E78" w:rsidRPr="00C54E78" w:rsidRDefault="00C54E78" w:rsidP="00C54E78">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54E78">
              <w:rPr>
                <w:rFonts w:ascii="한컴바탕" w:eastAsia="한컴바탕" w:hAnsi="한컴바탕" w:cs="한컴바탕"/>
                <w:szCs w:val="21"/>
                <w:lang w:eastAsia="ko-KR"/>
              </w:rPr>
              <w:t xml:space="preserve">(3) </w:t>
            </w:r>
            <w:r w:rsidRPr="00C54E78">
              <w:rPr>
                <w:rFonts w:ascii="한컴바탕" w:eastAsia="한컴바탕" w:hAnsi="한컴바탕" w:cs="한컴바탕" w:hint="eastAsia"/>
                <w:szCs w:val="21"/>
                <w:lang w:eastAsia="ko-KR"/>
              </w:rPr>
              <w:t>시범지역의</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국가세무기관은</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부서와의</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lastRenderedPageBreak/>
              <w:t>협업을</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강화하여</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업무</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시너지를</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창출한다</w:t>
            </w:r>
            <w:r w:rsidRPr="00C54E78">
              <w:rPr>
                <w:rFonts w:ascii="한컴바탕" w:eastAsia="한컴바탕" w:hAnsi="한컴바탕" w:cs="한컴바탕"/>
                <w:szCs w:val="21"/>
                <w:lang w:eastAsia="ko-KR"/>
              </w:rPr>
              <w:t>.</w:t>
            </w:r>
            <w:r>
              <w:rPr>
                <w:rFonts w:ascii="한컴바탕" w:eastAsia="한컴바탕" w:hAnsi="한컴바탕" w:cs="한컴바탕" w:hint="eastAsia"/>
                <w:szCs w:val="21"/>
                <w:lang w:eastAsia="ko-KR"/>
              </w:rPr>
              <w:t xml:space="preserve"> </w:t>
            </w:r>
            <w:proofErr w:type="spellStart"/>
            <w:r w:rsidRPr="00C54E78">
              <w:rPr>
                <w:rFonts w:ascii="한컴바탕" w:eastAsia="한컴바탕" w:hAnsi="한컴바탕" w:cs="한컴바탕" w:hint="eastAsia"/>
                <w:szCs w:val="21"/>
                <w:lang w:eastAsia="ko-KR"/>
              </w:rPr>
              <w:t>증치세</w:t>
            </w:r>
            <w:proofErr w:type="spellEnd"/>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관리부문이</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시범운행의</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조직적 실행을 책임지고</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기술관리부문이 업그레이드</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버전과</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전자세금계산서</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시스템의</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호환</w:t>
            </w:r>
            <w:r w:rsidRPr="00C54E78">
              <w:rPr>
                <w:rFonts w:ascii="한컴바탕" w:eastAsia="한컴바탕" w:hAnsi="한컴바탕" w:cs="한컴바탕"/>
                <w:szCs w:val="21"/>
                <w:lang w:eastAsia="ko-KR"/>
              </w:rPr>
              <w:t>(</w:t>
            </w:r>
            <w:r w:rsidRPr="00C54E78">
              <w:rPr>
                <w:rFonts w:ascii="한컴바탕" w:eastAsia="한컴바탕" w:hAnsi="한컴바탕" w:cs="한컴바탕" w:hint="eastAsia"/>
                <w:szCs w:val="21"/>
                <w:lang w:eastAsia="ko-KR"/>
              </w:rPr>
              <w:t>기술방안</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부록</w:t>
            </w:r>
            <w:r w:rsidRPr="00C54E78">
              <w:rPr>
                <w:rFonts w:ascii="한컴바탕" w:eastAsia="한컴바탕" w:hAnsi="한컴바탕" w:cs="한컴바탕"/>
                <w:szCs w:val="21"/>
                <w:lang w:eastAsia="ko-KR"/>
              </w:rPr>
              <w:t xml:space="preserve">2 </w:t>
            </w:r>
            <w:r w:rsidRPr="00C54E78">
              <w:rPr>
                <w:rFonts w:ascii="한컴바탕" w:eastAsia="한컴바탕" w:hAnsi="한컴바탕" w:cs="한컴바탕" w:hint="eastAsia"/>
                <w:szCs w:val="21"/>
                <w:lang w:eastAsia="ko-KR"/>
              </w:rPr>
              <w:t>참조</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및</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기술지원보장</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등</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업무를</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책임진다</w:t>
            </w:r>
            <w:r w:rsidRPr="00C54E78">
              <w:rPr>
                <w:rFonts w:ascii="한컴바탕" w:eastAsia="한컴바탕" w:hAnsi="한컴바탕" w:cs="한컴바탕"/>
                <w:szCs w:val="21"/>
                <w:lang w:eastAsia="ko-KR"/>
              </w:rPr>
              <w:t>.</w:t>
            </w:r>
          </w:p>
          <w:p w:rsidR="00C54E78" w:rsidRPr="00C54E78" w:rsidRDefault="00C54E78" w:rsidP="00C54E78">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54E78">
              <w:rPr>
                <w:rFonts w:ascii="한컴바탕" w:eastAsia="한컴바탕" w:hAnsi="한컴바탕" w:cs="한컴바탕"/>
                <w:szCs w:val="21"/>
                <w:lang w:eastAsia="ko-KR"/>
              </w:rPr>
              <w:t xml:space="preserve">(4) </w:t>
            </w:r>
            <w:r w:rsidRPr="00C54E78">
              <w:rPr>
                <w:rFonts w:ascii="한컴바탕" w:eastAsia="한컴바탕" w:hAnsi="한컴바탕" w:cs="한컴바탕" w:hint="eastAsia"/>
                <w:spacing w:val="-8"/>
                <w:szCs w:val="21"/>
                <w:lang w:eastAsia="ko-KR"/>
              </w:rPr>
              <w:t>시범지역의</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국가세무기관은</w:t>
            </w:r>
            <w:r w:rsidRPr="00C54E78">
              <w:rPr>
                <w:rFonts w:ascii="한컴바탕" w:eastAsia="한컴바탕" w:hAnsi="한컴바탕" w:cs="한컴바탕"/>
                <w:spacing w:val="-8"/>
                <w:szCs w:val="21"/>
                <w:lang w:eastAsia="ko-KR"/>
              </w:rPr>
              <w:t xml:space="preserve"> 7</w:t>
            </w:r>
            <w:r w:rsidRPr="00C54E78">
              <w:rPr>
                <w:rFonts w:ascii="한컴바탕" w:eastAsia="한컴바탕" w:hAnsi="한컴바탕" w:cs="한컴바탕" w:hint="eastAsia"/>
                <w:spacing w:val="-8"/>
                <w:szCs w:val="21"/>
                <w:lang w:eastAsia="ko-KR"/>
              </w:rPr>
              <w:t>월</w:t>
            </w:r>
            <w:r w:rsidRPr="00C54E78">
              <w:rPr>
                <w:rFonts w:ascii="한컴바탕" w:eastAsia="한컴바탕" w:hAnsi="한컴바탕" w:cs="한컴바탕"/>
                <w:spacing w:val="-8"/>
                <w:szCs w:val="21"/>
                <w:lang w:eastAsia="ko-KR"/>
              </w:rPr>
              <w:t xml:space="preserve"> 20</w:t>
            </w:r>
            <w:r w:rsidRPr="00C54E78">
              <w:rPr>
                <w:rFonts w:ascii="한컴바탕" w:eastAsia="한컴바탕" w:hAnsi="한컴바탕" w:cs="한컴바탕" w:hint="eastAsia"/>
                <w:spacing w:val="-8"/>
                <w:szCs w:val="21"/>
                <w:lang w:eastAsia="ko-KR"/>
              </w:rPr>
              <w:t>일전</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세무 관련</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시스템</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업그레이드</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업무를</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완성해야</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하고</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면밀하게</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시스템</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시범운행</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상황을</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모니터링 하여</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문제가</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발견될 경우 즉시</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처리하고</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세무총국에</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보고한다.</w:t>
            </w:r>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 xml:space="preserve">화물 및 </w:t>
            </w:r>
            <w:proofErr w:type="spellStart"/>
            <w:r w:rsidRPr="00C54E78">
              <w:rPr>
                <w:rFonts w:ascii="한컴바탕" w:eastAsia="한컴바탕" w:hAnsi="한컴바탕" w:cs="한컴바탕" w:hint="eastAsia"/>
                <w:spacing w:val="-8"/>
                <w:szCs w:val="21"/>
                <w:lang w:eastAsia="ko-KR"/>
              </w:rPr>
              <w:t>노무세사</w:t>
            </w:r>
            <w:proofErr w:type="spellEnd"/>
            <w:r w:rsidRPr="00C54E78">
              <w:rPr>
                <w:rFonts w:ascii="한컴바탕" w:eastAsia="한컴바탕" w:hAnsi="한컴바탕" w:cs="한컴바탕"/>
                <w:spacing w:val="-8"/>
                <w:szCs w:val="21"/>
                <w:lang w:eastAsia="ko-KR"/>
              </w:rPr>
              <w:t xml:space="preserve">, </w:t>
            </w:r>
            <w:r w:rsidRPr="00C54E78">
              <w:rPr>
                <w:rFonts w:ascii="한컴바탕" w:eastAsia="한컴바탕" w:hAnsi="한컴바탕" w:cs="한컴바탕" w:hint="eastAsia"/>
                <w:spacing w:val="-8"/>
                <w:szCs w:val="21"/>
                <w:lang w:eastAsia="ko-KR"/>
              </w:rPr>
              <w:t>전자세무관리센터</w:t>
            </w:r>
            <w:r w:rsidRPr="00C54E78">
              <w:rPr>
                <w:rFonts w:ascii="한컴바탕" w:eastAsia="한컴바탕" w:hAnsi="한컴바탕" w:cs="한컴바탕"/>
                <w:spacing w:val="-8"/>
                <w:szCs w:val="21"/>
                <w:lang w:eastAsia="ko-KR"/>
              </w:rPr>
              <w:t>)</w:t>
            </w:r>
          </w:p>
          <w:p w:rsidR="00C54E78" w:rsidRPr="00C54E78" w:rsidRDefault="00C54E78" w:rsidP="00C54E78">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54E78">
              <w:rPr>
                <w:rFonts w:ascii="한컴바탕" w:eastAsia="한컴바탕" w:hAnsi="한컴바탕" w:cs="한컴바탕"/>
                <w:szCs w:val="21"/>
                <w:lang w:eastAsia="ko-KR"/>
              </w:rPr>
              <w:t xml:space="preserve">(5) </w:t>
            </w:r>
            <w:r w:rsidRPr="00C54E78">
              <w:rPr>
                <w:rFonts w:ascii="한컴바탕" w:eastAsia="한컴바탕" w:hAnsi="한컴바탕" w:cs="한컴바탕" w:hint="eastAsia"/>
                <w:szCs w:val="21"/>
                <w:lang w:eastAsia="ko-KR"/>
              </w:rPr>
              <w:t>시범지역의</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국가세무기관은</w:t>
            </w:r>
            <w:r w:rsidRPr="00C54E78">
              <w:rPr>
                <w:rFonts w:ascii="한컴바탕" w:eastAsia="한컴바탕" w:hAnsi="한컴바탕" w:cs="한컴바탕"/>
                <w:szCs w:val="21"/>
                <w:lang w:eastAsia="ko-KR"/>
              </w:rPr>
              <w:t xml:space="preserve"> 8</w:t>
            </w:r>
            <w:r w:rsidRPr="00C54E78">
              <w:rPr>
                <w:rFonts w:ascii="한컴바탕" w:eastAsia="한컴바탕" w:hAnsi="한컴바탕" w:cs="한컴바탕" w:hint="eastAsia"/>
                <w:szCs w:val="21"/>
                <w:lang w:eastAsia="ko-KR"/>
              </w:rPr>
              <w:t>월</w:t>
            </w:r>
            <w:r w:rsidRPr="00C54E78">
              <w:rPr>
                <w:rFonts w:ascii="한컴바탕" w:eastAsia="한컴바탕" w:hAnsi="한컴바탕" w:cs="한컴바탕"/>
                <w:szCs w:val="21"/>
                <w:lang w:eastAsia="ko-KR"/>
              </w:rPr>
              <w:t xml:space="preserve"> 20</w:t>
            </w:r>
            <w:r w:rsidRPr="00C54E78">
              <w:rPr>
                <w:rFonts w:ascii="한컴바탕" w:eastAsia="한컴바탕" w:hAnsi="한컴바탕" w:cs="한컴바탕" w:hint="eastAsia"/>
                <w:szCs w:val="21"/>
                <w:lang w:eastAsia="ko-KR"/>
              </w:rPr>
              <w:t>일전</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시범운행</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업무내용을</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세무총국에</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 xml:space="preserve">보고한다. </w:t>
            </w:r>
            <w:r w:rsidRPr="00C54E78">
              <w:rPr>
                <w:rFonts w:ascii="한컴바탕" w:eastAsia="한컴바탕" w:hAnsi="한컴바탕" w:cs="한컴바탕"/>
                <w:szCs w:val="21"/>
                <w:lang w:eastAsia="ko-KR"/>
              </w:rPr>
              <w:t>(</w:t>
            </w:r>
            <w:r w:rsidRPr="00C54E78">
              <w:rPr>
                <w:rFonts w:ascii="한컴바탕" w:eastAsia="한컴바탕" w:hAnsi="한컴바탕" w:cs="한컴바탕" w:hint="eastAsia"/>
                <w:szCs w:val="21"/>
                <w:lang w:eastAsia="ko-KR"/>
              </w:rPr>
              <w:t xml:space="preserve">화물 및 </w:t>
            </w:r>
            <w:proofErr w:type="spellStart"/>
            <w:r w:rsidRPr="00C54E78">
              <w:rPr>
                <w:rFonts w:ascii="한컴바탕" w:eastAsia="한컴바탕" w:hAnsi="한컴바탕" w:cs="한컴바탕" w:hint="eastAsia"/>
                <w:szCs w:val="21"/>
                <w:lang w:eastAsia="ko-KR"/>
              </w:rPr>
              <w:t>노무세사</w:t>
            </w:r>
            <w:proofErr w:type="spellEnd"/>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전자세무관리센터</w:t>
            </w:r>
            <w:r w:rsidRPr="00C54E78">
              <w:rPr>
                <w:rFonts w:ascii="한컴바탕" w:eastAsia="한컴바탕" w:hAnsi="한컴바탕" w:cs="한컴바탕"/>
                <w:szCs w:val="21"/>
                <w:lang w:eastAsia="ko-KR"/>
              </w:rPr>
              <w:t>)</w:t>
            </w:r>
          </w:p>
          <w:p w:rsidR="00C54E78" w:rsidRPr="00C54E78" w:rsidRDefault="00C54E78" w:rsidP="00C54E78">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54E78">
              <w:rPr>
                <w:rFonts w:ascii="한컴바탕" w:eastAsia="한컴바탕" w:hAnsi="한컴바탕" w:cs="한컴바탕"/>
                <w:szCs w:val="21"/>
                <w:lang w:eastAsia="ko-KR"/>
              </w:rPr>
              <w:t xml:space="preserve">(6) </w:t>
            </w:r>
            <w:r w:rsidRPr="00C54E78">
              <w:rPr>
                <w:rFonts w:ascii="한컴바탕" w:eastAsia="한컴바탕" w:hAnsi="한컴바탕" w:cs="한컴바탕" w:hint="eastAsia"/>
                <w:spacing w:val="-12"/>
                <w:szCs w:val="21"/>
                <w:lang w:eastAsia="ko-KR"/>
              </w:rPr>
              <w:t>시범운행</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업무</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종료</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후</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세무총국은</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최대한</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빠른 시일 내에</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전국</w:t>
            </w:r>
            <w:r w:rsidRPr="00C54E78">
              <w:rPr>
                <w:rFonts w:ascii="한컴바탕" w:eastAsia="한컴바탕" w:hAnsi="한컴바탕" w:cs="한컴바탕"/>
                <w:spacing w:val="-12"/>
                <w:szCs w:val="21"/>
                <w:lang w:eastAsia="ko-KR"/>
              </w:rPr>
              <w:t xml:space="preserve"> </w:t>
            </w:r>
            <w:proofErr w:type="spellStart"/>
            <w:r w:rsidRPr="00C54E78">
              <w:rPr>
                <w:rFonts w:ascii="한컴바탕" w:eastAsia="한컴바탕" w:hAnsi="한컴바탕" w:cs="한컴바탕" w:hint="eastAsia"/>
                <w:spacing w:val="-12"/>
                <w:szCs w:val="21"/>
                <w:lang w:eastAsia="ko-KR"/>
              </w:rPr>
              <w:t>증치세</w:t>
            </w:r>
            <w:proofErr w:type="spellEnd"/>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세금계산서</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시스템</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업그레이드</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버전의</w:t>
            </w:r>
            <w:r w:rsidRPr="00C54E78">
              <w:rPr>
                <w:rFonts w:ascii="한컴바탕" w:eastAsia="한컴바탕" w:hAnsi="한컴바탕" w:cs="한컴바탕"/>
                <w:spacing w:val="-12"/>
                <w:szCs w:val="21"/>
                <w:lang w:eastAsia="ko-KR"/>
              </w:rPr>
              <w:t xml:space="preserve"> </w:t>
            </w:r>
            <w:r w:rsidRPr="00C54E78">
              <w:rPr>
                <w:rFonts w:ascii="한컴바탕" w:eastAsia="한컴바탕" w:hAnsi="한컴바탕" w:cs="한컴바탕" w:hint="eastAsia"/>
                <w:spacing w:val="-12"/>
                <w:szCs w:val="21"/>
                <w:lang w:eastAsia="ko-KR"/>
              </w:rPr>
              <w:t>전자세금계산서 추진 업무를 시행한다.</w:t>
            </w:r>
            <w:r w:rsidRPr="00C54E78">
              <w:rPr>
                <w:rFonts w:ascii="한컴바탕" w:eastAsia="한컴바탕" w:hAnsi="한컴바탕" w:cs="한컴바탕" w:hint="eastAsia"/>
                <w:szCs w:val="21"/>
                <w:lang w:eastAsia="ko-KR"/>
              </w:rPr>
              <w:t xml:space="preserve"> </w:t>
            </w:r>
          </w:p>
          <w:p w:rsidR="00C54E78" w:rsidRPr="00C54E78" w:rsidRDefault="00C54E78" w:rsidP="00C54E78">
            <w:pPr>
              <w:wordWrap w:val="0"/>
              <w:topLinePunct/>
              <w:autoSpaceDN w:val="0"/>
              <w:adjustRightInd w:val="0"/>
              <w:snapToGrid w:val="0"/>
              <w:spacing w:line="290" w:lineRule="atLeast"/>
              <w:rPr>
                <w:rFonts w:ascii="한컴바탕" w:eastAsia="한컴바탕" w:hAnsi="한컴바탕" w:cs="한컴바탕" w:hint="eastAsia"/>
                <w:szCs w:val="21"/>
              </w:rPr>
            </w:pPr>
          </w:p>
          <w:p w:rsidR="00C54E78" w:rsidRPr="00C54E78" w:rsidRDefault="00C54E78" w:rsidP="00F5149E">
            <w:pPr>
              <w:wordWrap w:val="0"/>
              <w:topLinePunct/>
              <w:autoSpaceDN w:val="0"/>
              <w:adjustRightInd w:val="0"/>
              <w:snapToGrid w:val="0"/>
              <w:spacing w:line="290" w:lineRule="atLeast"/>
              <w:rPr>
                <w:rFonts w:ascii="한컴바탕" w:eastAsia="한컴바탕" w:hAnsi="한컴바탕" w:cs="한컴바탕"/>
                <w:szCs w:val="21"/>
                <w:lang w:eastAsia="ko-KR"/>
              </w:rPr>
            </w:pPr>
            <w:r w:rsidRPr="00C54E78">
              <w:rPr>
                <w:rFonts w:ascii="한컴바탕" w:eastAsia="한컴바탕" w:hAnsi="한컴바탕" w:cs="한컴바탕" w:hint="eastAsia"/>
                <w:szCs w:val="21"/>
                <w:lang w:eastAsia="ko-KR"/>
              </w:rPr>
              <w:t>첨부</w:t>
            </w:r>
            <w:r w:rsidRPr="00C54E78">
              <w:rPr>
                <w:rFonts w:ascii="한컴바탕" w:eastAsia="한컴바탕" w:hAnsi="한컴바탕" w:cs="한컴바탕"/>
                <w:szCs w:val="21"/>
                <w:lang w:eastAsia="ko-KR"/>
              </w:rPr>
              <w:t>:</w:t>
            </w:r>
            <w:r w:rsidRPr="00C54E78">
              <w:rPr>
                <w:rFonts w:ascii="한컴바탕" w:eastAsia="한컴바탕" w:hAnsi="한컴바탕" w:cs="한컴바탕" w:hint="eastAsia"/>
                <w:szCs w:val="21"/>
                <w:lang w:eastAsia="ko-KR"/>
              </w:rPr>
              <w:t xml:space="preserve"> </w:t>
            </w:r>
            <w:r w:rsidRPr="00C54E78">
              <w:rPr>
                <w:rFonts w:ascii="한컴바탕" w:eastAsia="한컴바탕" w:hAnsi="한컴바탕" w:cs="한컴바탕"/>
                <w:szCs w:val="21"/>
                <w:lang w:eastAsia="ko-KR"/>
              </w:rPr>
              <w:t xml:space="preserve"> 1.</w:t>
            </w:r>
            <w:r w:rsidRPr="00C54E78">
              <w:rPr>
                <w:rFonts w:ascii="한컴바탕" w:eastAsia="한컴바탕" w:hAnsi="한컴바탕" w:cs="한컴바탕" w:hint="eastAsia"/>
                <w:szCs w:val="21"/>
                <w:lang w:eastAsia="ko-KR"/>
              </w:rPr>
              <w:t xml:space="preserve"> </w:t>
            </w:r>
            <w:r w:rsidRPr="00F5149E">
              <w:rPr>
                <w:rFonts w:ascii="한컴바탕" w:eastAsia="한컴바탕" w:hAnsi="한컴바탕" w:cs="한컴바탕" w:hint="eastAsia"/>
                <w:spacing w:val="-8"/>
                <w:szCs w:val="21"/>
                <w:lang w:eastAsia="ko-KR"/>
              </w:rPr>
              <w:t>북경</w:t>
            </w:r>
            <w:r w:rsidRPr="00F5149E">
              <w:rPr>
                <w:rFonts w:ascii="한컴바탕" w:eastAsia="한컴바탕" w:hAnsi="한컴바탕" w:cs="한컴바탕"/>
                <w:spacing w:val="-8"/>
                <w:szCs w:val="21"/>
                <w:lang w:eastAsia="ko-KR"/>
              </w:rPr>
              <w:t xml:space="preserve"> </w:t>
            </w:r>
            <w:r w:rsidRPr="00F5149E">
              <w:rPr>
                <w:rFonts w:ascii="한컴바탕" w:eastAsia="한컴바탕" w:hAnsi="한컴바탕" w:cs="한컴바탕" w:hint="eastAsia"/>
                <w:spacing w:val="-8"/>
                <w:szCs w:val="21"/>
                <w:lang w:eastAsia="ko-KR"/>
              </w:rPr>
              <w:t>전자</w:t>
            </w:r>
            <w:r w:rsidRPr="00F5149E">
              <w:rPr>
                <w:rFonts w:ascii="한컴바탕" w:eastAsia="한컴바탕" w:hAnsi="한컴바탕" w:cs="한컴바탕"/>
                <w:spacing w:val="-8"/>
                <w:szCs w:val="21"/>
                <w:lang w:eastAsia="ko-KR"/>
              </w:rPr>
              <w:t xml:space="preserve"> </w:t>
            </w:r>
            <w:proofErr w:type="spellStart"/>
            <w:r w:rsidRPr="00F5149E">
              <w:rPr>
                <w:rFonts w:ascii="한컴바탕" w:eastAsia="한컴바탕" w:hAnsi="한컴바탕" w:cs="한컴바탕" w:hint="eastAsia"/>
                <w:spacing w:val="-8"/>
                <w:szCs w:val="21"/>
                <w:lang w:eastAsia="ko-KR"/>
              </w:rPr>
              <w:t>증치세</w:t>
            </w:r>
            <w:proofErr w:type="spellEnd"/>
            <w:r w:rsidRPr="00F5149E">
              <w:rPr>
                <w:rFonts w:ascii="한컴바탕" w:eastAsia="한컴바탕" w:hAnsi="한컴바탕" w:cs="한컴바탕"/>
                <w:spacing w:val="-8"/>
                <w:szCs w:val="21"/>
                <w:lang w:eastAsia="ko-KR"/>
              </w:rPr>
              <w:t xml:space="preserve"> </w:t>
            </w:r>
            <w:r w:rsidRPr="00F5149E">
              <w:rPr>
                <w:rFonts w:ascii="한컴바탕" w:eastAsia="한컴바탕" w:hAnsi="한컴바탕" w:cs="한컴바탕" w:hint="eastAsia"/>
                <w:spacing w:val="-8"/>
                <w:szCs w:val="21"/>
                <w:lang w:eastAsia="ko-KR"/>
              </w:rPr>
              <w:t>일반</w:t>
            </w:r>
            <w:r w:rsidRPr="00F5149E">
              <w:rPr>
                <w:rFonts w:ascii="한컴바탕" w:eastAsia="한컴바탕" w:hAnsi="한컴바탕" w:cs="한컴바탕"/>
                <w:spacing w:val="-8"/>
                <w:szCs w:val="21"/>
                <w:lang w:eastAsia="ko-KR"/>
              </w:rPr>
              <w:t xml:space="preserve"> </w:t>
            </w:r>
            <w:r w:rsidRPr="00F5149E">
              <w:rPr>
                <w:rFonts w:ascii="한컴바탕" w:eastAsia="한컴바탕" w:hAnsi="한컴바탕" w:cs="한컴바탕" w:hint="eastAsia"/>
                <w:spacing w:val="-8"/>
                <w:szCs w:val="21"/>
                <w:lang w:eastAsia="ko-KR"/>
              </w:rPr>
              <w:t>세금계산서</w:t>
            </w:r>
            <w:r w:rsidRPr="00F5149E">
              <w:rPr>
                <w:rFonts w:ascii="한컴바탕" w:eastAsia="한컴바탕" w:hAnsi="한컴바탕" w:cs="한컴바탕"/>
                <w:spacing w:val="-8"/>
                <w:szCs w:val="21"/>
                <w:lang w:eastAsia="ko-KR"/>
              </w:rPr>
              <w:t xml:space="preserve"> </w:t>
            </w:r>
            <w:proofErr w:type="gramStart"/>
            <w:r w:rsidRPr="00F5149E">
              <w:rPr>
                <w:rFonts w:ascii="한컴바탕" w:eastAsia="한컴바탕" w:hAnsi="한컴바탕" w:cs="한컴바탕" w:hint="eastAsia"/>
                <w:spacing w:val="-8"/>
                <w:szCs w:val="21"/>
                <w:lang w:eastAsia="ko-KR"/>
              </w:rPr>
              <w:t>양식</w:t>
            </w:r>
            <w:r w:rsidRPr="00C54E78">
              <w:rPr>
                <w:rFonts w:ascii="한컴바탕" w:eastAsia="한컴바탕" w:hAnsi="한컴바탕" w:cs="한컴바탕" w:hint="eastAsia"/>
                <w:szCs w:val="21"/>
                <w:lang w:eastAsia="ko-KR"/>
              </w:rPr>
              <w:t xml:space="preserve">      </w:t>
            </w:r>
            <w:proofErr w:type="gramEnd"/>
            <w:hyperlink r:id="rId4" w:history="1">
              <w:r w:rsidRPr="00C54E78">
                <w:rPr>
                  <w:rStyle w:val="a4"/>
                  <w:rFonts w:ascii="한컴바탕" w:eastAsia="한컴바탕" w:hAnsi="한컴바탕" w:cs="한컴바탕"/>
                  <w:szCs w:val="21"/>
                  <w:lang w:eastAsia="ko-KR"/>
                </w:rPr>
                <w:t>http://www.chinatax.gov.cn/n810341/n810755/c1726175/part/1726210.doc</w:t>
              </w:r>
            </w:hyperlink>
          </w:p>
          <w:p w:rsidR="00C54E78" w:rsidRPr="00C54E78" w:rsidRDefault="00C54E78" w:rsidP="00C54E78">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54E78" w:rsidRPr="00C54E78" w:rsidRDefault="00C54E78" w:rsidP="00C54E78">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C54E78">
              <w:rPr>
                <w:rFonts w:ascii="한컴바탕" w:eastAsia="한컴바탕" w:hAnsi="한컴바탕" w:cs="한컴바탕"/>
                <w:szCs w:val="21"/>
                <w:lang w:eastAsia="ko-KR"/>
              </w:rPr>
              <w:t xml:space="preserve">2. </w:t>
            </w:r>
            <w:proofErr w:type="spellStart"/>
            <w:r w:rsidRPr="00C54E78">
              <w:rPr>
                <w:rFonts w:ascii="한컴바탕" w:eastAsia="한컴바탕" w:hAnsi="한컴바탕" w:cs="한컴바탕" w:hint="eastAsia"/>
                <w:szCs w:val="21"/>
                <w:lang w:eastAsia="ko-KR"/>
              </w:rPr>
              <w:t>증치세</w:t>
            </w:r>
            <w:proofErr w:type="spellEnd"/>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세금계산서</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시스템</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업그레이드</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버전</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및</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전자세금계산서</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호환</w:t>
            </w:r>
            <w:r w:rsidRPr="00C54E78">
              <w:rPr>
                <w:rFonts w:ascii="한컴바탕" w:eastAsia="한컴바탕" w:hAnsi="한컴바탕" w:cs="한컴바탕"/>
                <w:szCs w:val="21"/>
                <w:lang w:eastAsia="ko-KR"/>
              </w:rPr>
              <w:t xml:space="preserve"> </w:t>
            </w:r>
            <w:r w:rsidRPr="00C54E78">
              <w:rPr>
                <w:rFonts w:ascii="한컴바탕" w:eastAsia="한컴바탕" w:hAnsi="한컴바탕" w:cs="한컴바탕" w:hint="eastAsia"/>
                <w:szCs w:val="21"/>
                <w:lang w:eastAsia="ko-KR"/>
              </w:rPr>
              <w:t>기술방안</w:t>
            </w:r>
          </w:p>
          <w:p w:rsidR="00C54E78" w:rsidRPr="00C54E78" w:rsidRDefault="00C54E78" w:rsidP="00F5149E">
            <w:pPr>
              <w:wordWrap w:val="0"/>
              <w:topLinePunct/>
              <w:autoSpaceDN w:val="0"/>
              <w:adjustRightInd w:val="0"/>
              <w:snapToGrid w:val="0"/>
              <w:spacing w:line="290" w:lineRule="atLeast"/>
              <w:rPr>
                <w:rFonts w:ascii="한컴바탕" w:eastAsia="한컴바탕" w:hAnsi="한컴바탕" w:cs="한컴바탕"/>
                <w:szCs w:val="21"/>
              </w:rPr>
            </w:pPr>
            <w:hyperlink r:id="rId5" w:history="1">
              <w:r w:rsidRPr="00C54E78">
                <w:rPr>
                  <w:rStyle w:val="a4"/>
                  <w:rFonts w:ascii="한컴바탕" w:eastAsia="한컴바탕" w:hAnsi="한컴바탕" w:cs="한컴바탕"/>
                  <w:szCs w:val="21"/>
                </w:rPr>
                <w:t>http://www.chinatax.gov.cn/n810341/n810755/c1726175/part/1726211.doc</w:t>
              </w:r>
            </w:hyperlink>
          </w:p>
          <w:p w:rsidR="00C54E78" w:rsidRPr="00C54E78" w:rsidRDefault="00C54E78" w:rsidP="00C54E78">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C54E78" w:rsidRPr="00C54E78" w:rsidRDefault="00C54E78" w:rsidP="00F5149E">
            <w:pPr>
              <w:wordWrap w:val="0"/>
              <w:topLinePunct/>
              <w:autoSpaceDN w:val="0"/>
              <w:adjustRightInd w:val="0"/>
              <w:snapToGrid w:val="0"/>
              <w:spacing w:line="290" w:lineRule="atLeast"/>
              <w:ind w:firstLineChars="200" w:firstLine="420"/>
              <w:jc w:val="right"/>
              <w:rPr>
                <w:rFonts w:ascii="한컴바탕" w:eastAsia="한컴바탕" w:hAnsi="한컴바탕" w:cs="한컴바탕"/>
                <w:szCs w:val="21"/>
                <w:lang w:eastAsia="ko-KR"/>
              </w:rPr>
            </w:pPr>
            <w:r w:rsidRPr="00C54E78">
              <w:rPr>
                <w:rFonts w:ascii="한컴바탕" w:eastAsia="한컴바탕" w:hAnsi="한컴바탕" w:cs="한컴바탕" w:hint="eastAsia"/>
                <w:szCs w:val="21"/>
                <w:lang w:eastAsia="ko-KR"/>
              </w:rPr>
              <w:t>국가세무총국</w:t>
            </w:r>
          </w:p>
          <w:p w:rsidR="00C54E78" w:rsidRPr="00C54E78" w:rsidRDefault="00C54E78" w:rsidP="00F5149E">
            <w:pPr>
              <w:wordWrap w:val="0"/>
              <w:topLinePunct/>
              <w:autoSpaceDN w:val="0"/>
              <w:adjustRightInd w:val="0"/>
              <w:snapToGrid w:val="0"/>
              <w:spacing w:line="290" w:lineRule="atLeast"/>
              <w:ind w:firstLineChars="200" w:firstLine="420"/>
              <w:jc w:val="right"/>
              <w:rPr>
                <w:rFonts w:ascii="한컴바탕" w:eastAsia="한컴바탕" w:hAnsi="한컴바탕" w:cs="한컴바탕"/>
                <w:szCs w:val="21"/>
                <w:lang w:eastAsia="ko-KR"/>
              </w:rPr>
            </w:pPr>
            <w:r w:rsidRPr="00C54E78">
              <w:rPr>
                <w:rFonts w:ascii="한컴바탕" w:eastAsia="한컴바탕" w:hAnsi="한컴바탕" w:cs="한컴바탕"/>
                <w:szCs w:val="21"/>
                <w:lang w:eastAsia="ko-KR"/>
              </w:rPr>
              <w:t>2015</w:t>
            </w:r>
            <w:r w:rsidRPr="00C54E78">
              <w:rPr>
                <w:rFonts w:ascii="한컴바탕" w:eastAsia="한컴바탕" w:hAnsi="한컴바탕" w:cs="한컴바탕" w:hint="eastAsia"/>
                <w:szCs w:val="21"/>
                <w:lang w:eastAsia="ko-KR"/>
              </w:rPr>
              <w:t>년</w:t>
            </w:r>
            <w:r w:rsidRPr="00C54E78">
              <w:rPr>
                <w:rFonts w:ascii="한컴바탕" w:eastAsia="한컴바탕" w:hAnsi="한컴바탕" w:cs="한컴바탕"/>
                <w:szCs w:val="21"/>
                <w:lang w:eastAsia="ko-KR"/>
              </w:rPr>
              <w:t>7</w:t>
            </w:r>
            <w:r w:rsidRPr="00C54E78">
              <w:rPr>
                <w:rFonts w:ascii="한컴바탕" w:eastAsia="한컴바탕" w:hAnsi="한컴바탕" w:cs="한컴바탕" w:hint="eastAsia"/>
                <w:szCs w:val="21"/>
                <w:lang w:eastAsia="ko-KR"/>
              </w:rPr>
              <w:t>월</w:t>
            </w:r>
            <w:r w:rsidRPr="00C54E78">
              <w:rPr>
                <w:rFonts w:ascii="한컴바탕" w:eastAsia="한컴바탕" w:hAnsi="한컴바탕" w:cs="한컴바탕"/>
                <w:szCs w:val="21"/>
                <w:lang w:eastAsia="ko-KR"/>
              </w:rPr>
              <w:t>9</w:t>
            </w:r>
            <w:r w:rsidRPr="00C54E78">
              <w:rPr>
                <w:rFonts w:ascii="한컴바탕" w:eastAsia="한컴바탕" w:hAnsi="한컴바탕" w:cs="한컴바탕" w:hint="eastAsia"/>
                <w:szCs w:val="21"/>
                <w:lang w:eastAsia="ko-KR"/>
              </w:rPr>
              <w:t>일</w:t>
            </w:r>
          </w:p>
          <w:p w:rsidR="00C54E78" w:rsidRPr="00C54E78" w:rsidRDefault="00C54E78" w:rsidP="00C54E78">
            <w:pPr>
              <w:wordWrap w:val="0"/>
              <w:autoSpaceDN w:val="0"/>
              <w:spacing w:line="290" w:lineRule="atLeast"/>
              <w:ind w:firstLineChars="200" w:firstLine="420"/>
              <w:rPr>
                <w:rFonts w:ascii="한컴바탕" w:eastAsia="한컴바탕" w:hAnsi="한컴바탕" w:cs="한컴바탕"/>
                <w:szCs w:val="21"/>
              </w:rPr>
            </w:pPr>
          </w:p>
        </w:tc>
        <w:tc>
          <w:tcPr>
            <w:tcW w:w="539" w:type="dxa"/>
          </w:tcPr>
          <w:p w:rsidR="00C54E78" w:rsidRPr="00C54E78" w:rsidRDefault="00C54E78" w:rsidP="00C54E78">
            <w:pPr>
              <w:spacing w:line="290" w:lineRule="atLeast"/>
              <w:rPr>
                <w:szCs w:val="21"/>
              </w:rPr>
            </w:pPr>
          </w:p>
        </w:tc>
        <w:tc>
          <w:tcPr>
            <w:tcW w:w="3958" w:type="dxa"/>
          </w:tcPr>
          <w:p w:rsidR="00C54E78" w:rsidRPr="00C54E78" w:rsidRDefault="00C54E78" w:rsidP="00C54E78">
            <w:pPr>
              <w:wordWrap w:val="0"/>
              <w:autoSpaceDE w:val="0"/>
              <w:autoSpaceDN w:val="0"/>
              <w:spacing w:line="290" w:lineRule="atLeast"/>
              <w:jc w:val="center"/>
              <w:rPr>
                <w:rFonts w:ascii="SimSun" w:eastAsia="SimSun" w:hAnsi="SimSun"/>
                <w:b/>
                <w:sz w:val="26"/>
                <w:szCs w:val="26"/>
              </w:rPr>
            </w:pPr>
            <w:r w:rsidRPr="00C54E78">
              <w:rPr>
                <w:rFonts w:ascii="SimSun" w:eastAsia="SimSun" w:hAnsi="SimSun" w:hint="eastAsia"/>
                <w:b/>
                <w:sz w:val="26"/>
                <w:szCs w:val="26"/>
              </w:rPr>
              <w:t>国家税务总局</w:t>
            </w:r>
          </w:p>
          <w:p w:rsidR="00C54E78" w:rsidRPr="00C54E78" w:rsidRDefault="00C54E78" w:rsidP="00C54E78">
            <w:pPr>
              <w:wordWrap w:val="0"/>
              <w:autoSpaceDE w:val="0"/>
              <w:autoSpaceDN w:val="0"/>
              <w:spacing w:line="290" w:lineRule="atLeast"/>
              <w:jc w:val="center"/>
              <w:rPr>
                <w:rFonts w:ascii="SimSun" w:eastAsia="SimSun" w:hAnsi="SimSun"/>
                <w:b/>
                <w:sz w:val="26"/>
                <w:szCs w:val="26"/>
              </w:rPr>
            </w:pPr>
            <w:r w:rsidRPr="00C54E78">
              <w:rPr>
                <w:rFonts w:ascii="SimSun" w:eastAsia="SimSun" w:hAnsi="SimSun" w:hint="eastAsia"/>
                <w:b/>
                <w:sz w:val="26"/>
                <w:szCs w:val="26"/>
              </w:rPr>
              <w:t>关于开展增值税发票系统升级版电子发票试运行工作有关问题的通知</w:t>
            </w:r>
          </w:p>
          <w:p w:rsidR="00C54E78" w:rsidRPr="00C54E78" w:rsidRDefault="00C54E78" w:rsidP="00C54E78">
            <w:pPr>
              <w:wordWrap w:val="0"/>
              <w:autoSpaceDE w:val="0"/>
              <w:autoSpaceDN w:val="0"/>
              <w:spacing w:line="290" w:lineRule="atLeast"/>
              <w:jc w:val="center"/>
              <w:rPr>
                <w:rFonts w:ascii="SimSun" w:eastAsia="SimSun" w:hAnsi="SimSun"/>
                <w:szCs w:val="21"/>
              </w:rPr>
            </w:pPr>
            <w:r w:rsidRPr="00C54E78">
              <w:rPr>
                <w:rFonts w:ascii="SimSun" w:eastAsia="SimSun" w:hAnsi="SimSun" w:hint="eastAsia"/>
                <w:szCs w:val="21"/>
              </w:rPr>
              <w:t>税总函〔2015〕373号</w:t>
            </w:r>
          </w:p>
          <w:p w:rsidR="00C54E78" w:rsidRPr="00C54E78" w:rsidRDefault="00C54E78" w:rsidP="00C54E78">
            <w:pPr>
              <w:wordWrap w:val="0"/>
              <w:autoSpaceDE w:val="0"/>
              <w:autoSpaceDN w:val="0"/>
              <w:spacing w:line="290" w:lineRule="atLeast"/>
              <w:rPr>
                <w:rFonts w:ascii="SimSun" w:eastAsia="SimSun" w:hAnsi="SimSun"/>
                <w:szCs w:val="21"/>
              </w:rPr>
            </w:pPr>
          </w:p>
          <w:p w:rsidR="00C54E78" w:rsidRPr="00C54E78" w:rsidRDefault="00C54E78" w:rsidP="00C54E78">
            <w:pPr>
              <w:wordWrap w:val="0"/>
              <w:autoSpaceDE w:val="0"/>
              <w:autoSpaceDN w:val="0"/>
              <w:spacing w:line="290" w:lineRule="atLeast"/>
              <w:rPr>
                <w:rFonts w:ascii="SimSun" w:eastAsia="SimSun" w:hAnsi="SimSun"/>
                <w:szCs w:val="21"/>
              </w:rPr>
            </w:pPr>
          </w:p>
          <w:p w:rsidR="00C54E78" w:rsidRPr="00C54E78" w:rsidRDefault="00C54E78" w:rsidP="00C54E78">
            <w:pPr>
              <w:wordWrap w:val="0"/>
              <w:autoSpaceDE w:val="0"/>
              <w:autoSpaceDN w:val="0"/>
              <w:spacing w:line="290" w:lineRule="atLeast"/>
              <w:rPr>
                <w:rFonts w:ascii="SimSun" w:eastAsia="SimSun" w:hAnsi="SimSun"/>
                <w:szCs w:val="21"/>
              </w:rPr>
            </w:pPr>
            <w:r w:rsidRPr="00C54E78">
              <w:rPr>
                <w:rFonts w:ascii="SimSun" w:eastAsia="SimSun" w:hAnsi="SimSun" w:hint="eastAsia"/>
                <w:szCs w:val="21"/>
              </w:rPr>
              <w:t>北京市、上海市、浙江省、深圳市国家税务局：</w:t>
            </w:r>
          </w:p>
          <w:p w:rsidR="00C54E78" w:rsidRPr="00C54E78" w:rsidRDefault="00C54E78" w:rsidP="00C54E78">
            <w:pPr>
              <w:wordWrap w:val="0"/>
              <w:autoSpaceDE w:val="0"/>
              <w:autoSpaceDN w:val="0"/>
              <w:spacing w:line="290" w:lineRule="atLeast"/>
              <w:rPr>
                <w:rFonts w:ascii="SimSun" w:eastAsia="SimSun" w:hAnsi="SimSun"/>
                <w:spacing w:val="8"/>
                <w:szCs w:val="21"/>
              </w:rPr>
            </w:pPr>
            <w:r w:rsidRPr="00C54E78">
              <w:rPr>
                <w:rFonts w:ascii="SimSun" w:eastAsia="SimSun" w:hAnsi="SimSun" w:hint="eastAsia"/>
                <w:szCs w:val="21"/>
              </w:rPr>
              <w:t xml:space="preserve">　　</w:t>
            </w:r>
            <w:r w:rsidRPr="00C54E78">
              <w:rPr>
                <w:rFonts w:ascii="SimSun" w:eastAsia="SimSun" w:hAnsi="SimSun" w:hint="eastAsia"/>
                <w:spacing w:val="8"/>
                <w:szCs w:val="21"/>
              </w:rPr>
              <w:t>为进一步适应经济社会发展和税收现代化建设需要，税务总局开发了增值税发票系统升级版电子发票系统，同时研究制定了与各地已推行的电子发票系统衔接改造方案，决定自2015年8月1日起在北京、上海、浙江和深圳开展增值税发票系统升级版电子发票试运行工作，现将有关问题通知如下：</w:t>
            </w:r>
          </w:p>
          <w:p w:rsidR="00C54E78" w:rsidRPr="00C54E78" w:rsidRDefault="00C54E78" w:rsidP="00C54E78">
            <w:pPr>
              <w:wordWrap w:val="0"/>
              <w:autoSpaceDE w:val="0"/>
              <w:autoSpaceDN w:val="0"/>
              <w:spacing w:line="290" w:lineRule="atLeast"/>
              <w:rPr>
                <w:rFonts w:ascii="SimSun" w:eastAsia="SimSun" w:hAnsi="SimSun"/>
                <w:szCs w:val="21"/>
              </w:rPr>
            </w:pPr>
            <w:r w:rsidRPr="00C54E78">
              <w:rPr>
                <w:rFonts w:ascii="SimSun" w:eastAsia="SimSun" w:hAnsi="SimSun" w:hint="eastAsia"/>
                <w:szCs w:val="21"/>
              </w:rPr>
              <w:t xml:space="preserve">　　一、试运行有关内容 </w:t>
            </w:r>
          </w:p>
          <w:p w:rsidR="00C54E78" w:rsidRPr="00C54E78" w:rsidRDefault="00C54E78" w:rsidP="00C54E78">
            <w:pPr>
              <w:wordWrap w:val="0"/>
              <w:autoSpaceDE w:val="0"/>
              <w:autoSpaceDN w:val="0"/>
              <w:spacing w:line="290" w:lineRule="atLeast"/>
              <w:rPr>
                <w:rFonts w:ascii="SimSun" w:eastAsia="SimSun" w:hAnsi="SimSun"/>
                <w:szCs w:val="21"/>
              </w:rPr>
            </w:pPr>
            <w:r w:rsidRPr="00C54E78">
              <w:rPr>
                <w:rFonts w:ascii="SimSun" w:eastAsia="SimSun" w:hAnsi="SimSun" w:hint="eastAsia"/>
                <w:szCs w:val="21"/>
              </w:rPr>
              <w:t xml:space="preserve">　　（一）</w:t>
            </w:r>
            <w:r w:rsidRPr="00C54E78">
              <w:rPr>
                <w:rFonts w:ascii="SimSun" w:eastAsia="SimSun" w:hAnsi="SimSun" w:hint="eastAsia"/>
                <w:spacing w:val="20"/>
                <w:szCs w:val="21"/>
              </w:rPr>
              <w:t>本通知所称增值税发票系统升级版电子发票，是指通过增值税发票系统升级版开具的电子增值税普通发票，票样见附件1</w:t>
            </w:r>
            <w:r w:rsidRPr="00C54E78">
              <w:rPr>
                <w:rFonts w:ascii="SimSun" w:eastAsia="SimSun" w:hAnsi="SimSun" w:hint="eastAsia"/>
                <w:spacing w:val="10"/>
                <w:szCs w:val="21"/>
              </w:rPr>
              <w:t>。</w:t>
            </w:r>
          </w:p>
          <w:p w:rsidR="00C54E78" w:rsidRPr="00C54E78" w:rsidRDefault="00C54E78" w:rsidP="00C54E78">
            <w:pPr>
              <w:wordWrap w:val="0"/>
              <w:autoSpaceDE w:val="0"/>
              <w:autoSpaceDN w:val="0"/>
              <w:spacing w:line="290" w:lineRule="atLeast"/>
              <w:rPr>
                <w:rFonts w:ascii="SimSun" w:eastAsia="SimSun" w:hAnsi="SimSun"/>
                <w:szCs w:val="21"/>
              </w:rPr>
            </w:pPr>
            <w:r w:rsidRPr="00C54E78">
              <w:rPr>
                <w:rFonts w:ascii="SimSun" w:eastAsia="SimSun" w:hAnsi="SimSun" w:hint="eastAsia"/>
                <w:szCs w:val="21"/>
              </w:rPr>
              <w:t xml:space="preserve">　　（二）试点地区已使用电子发票的增值税纳税人（以下称试点纳税人），应于2015年8月1日前完成相关系统衔接改造，8月1日起应使用增值税发票系统升级版开具电子发票，其他开具电子发票的系统同时停止使用。</w:t>
            </w:r>
          </w:p>
          <w:p w:rsidR="00C54E78" w:rsidRPr="00C54E78" w:rsidRDefault="00C54E78" w:rsidP="00C54E78">
            <w:pPr>
              <w:wordWrap w:val="0"/>
              <w:autoSpaceDE w:val="0"/>
              <w:autoSpaceDN w:val="0"/>
              <w:spacing w:line="290" w:lineRule="atLeast"/>
              <w:rPr>
                <w:rFonts w:ascii="SimSun" w:eastAsia="SimSun" w:hAnsi="SimSun"/>
                <w:szCs w:val="21"/>
              </w:rPr>
            </w:pPr>
            <w:r w:rsidRPr="00C54E78">
              <w:rPr>
                <w:rFonts w:ascii="SimSun" w:eastAsia="SimSun" w:hAnsi="SimSun" w:hint="eastAsia"/>
                <w:szCs w:val="21"/>
              </w:rPr>
              <w:t xml:space="preserve">　　（三）电子增值税普通发票的发票代码为12位，发票号码为8位。试点地区省国税局可确定本地区电子增值税普通发票的发票代码、发票号码编码规则，并报税务总局备案。</w:t>
            </w:r>
          </w:p>
          <w:p w:rsidR="00C54E78" w:rsidRPr="00C54E78" w:rsidRDefault="00C54E78" w:rsidP="00C54E78">
            <w:pPr>
              <w:wordWrap w:val="0"/>
              <w:autoSpaceDE w:val="0"/>
              <w:autoSpaceDN w:val="0"/>
              <w:spacing w:line="290" w:lineRule="atLeast"/>
              <w:rPr>
                <w:rFonts w:ascii="SimSun" w:eastAsia="SimSun" w:hAnsi="SimSun"/>
                <w:szCs w:val="21"/>
              </w:rPr>
            </w:pPr>
            <w:r w:rsidRPr="00C54E78">
              <w:rPr>
                <w:rFonts w:ascii="SimSun" w:eastAsia="SimSun" w:hAnsi="SimSun" w:hint="eastAsia"/>
                <w:szCs w:val="21"/>
              </w:rPr>
              <w:t xml:space="preserve">　　二、试运行工作要求 </w:t>
            </w:r>
          </w:p>
          <w:p w:rsidR="00C54E78" w:rsidRPr="00C54E78" w:rsidRDefault="00C54E78" w:rsidP="00C54E78">
            <w:pPr>
              <w:wordWrap w:val="0"/>
              <w:autoSpaceDE w:val="0"/>
              <w:autoSpaceDN w:val="0"/>
              <w:spacing w:line="290" w:lineRule="atLeast"/>
              <w:rPr>
                <w:rFonts w:ascii="SimSun" w:eastAsia="SimSun" w:hAnsi="SimSun"/>
                <w:szCs w:val="21"/>
              </w:rPr>
            </w:pPr>
            <w:r w:rsidRPr="00C54E78">
              <w:rPr>
                <w:rFonts w:ascii="SimSun" w:eastAsia="SimSun" w:hAnsi="SimSun" w:hint="eastAsia"/>
                <w:szCs w:val="21"/>
              </w:rPr>
              <w:t xml:space="preserve">　　（一）试运行工作意义重大，试点地区国税机关要高度重视，精心组织，积极稳妥地制定符合本地区实际情况的试运行方案。</w:t>
            </w:r>
          </w:p>
          <w:p w:rsidR="00C54E78" w:rsidRPr="00C54E78" w:rsidRDefault="00C54E78" w:rsidP="00C54E78">
            <w:pPr>
              <w:wordWrap w:val="0"/>
              <w:autoSpaceDE w:val="0"/>
              <w:autoSpaceDN w:val="0"/>
              <w:spacing w:line="290" w:lineRule="atLeast"/>
              <w:rPr>
                <w:rFonts w:ascii="SimSun" w:eastAsia="SimSun" w:hAnsi="SimSun"/>
                <w:szCs w:val="21"/>
              </w:rPr>
            </w:pPr>
            <w:r w:rsidRPr="00C54E78">
              <w:rPr>
                <w:rFonts w:ascii="SimSun" w:eastAsia="SimSun" w:hAnsi="SimSun" w:hint="eastAsia"/>
                <w:szCs w:val="21"/>
              </w:rPr>
              <w:t xml:space="preserve">　　（二）试点地区国税机关要做好试点纳税人的宣传辅导工作，督促试点纳税人按时完成相关系统的衔接改造等工作。</w:t>
            </w:r>
          </w:p>
          <w:p w:rsidR="00C54E78" w:rsidRPr="00C54E78" w:rsidRDefault="00C54E78" w:rsidP="00C54E78">
            <w:pPr>
              <w:wordWrap w:val="0"/>
              <w:autoSpaceDE w:val="0"/>
              <w:autoSpaceDN w:val="0"/>
              <w:spacing w:line="290" w:lineRule="atLeast"/>
              <w:rPr>
                <w:rFonts w:ascii="SimSun" w:eastAsia="SimSun" w:hAnsi="SimSun"/>
                <w:szCs w:val="21"/>
              </w:rPr>
            </w:pPr>
            <w:r w:rsidRPr="00C54E78">
              <w:rPr>
                <w:rFonts w:ascii="SimSun" w:eastAsia="SimSun" w:hAnsi="SimSun" w:hint="eastAsia"/>
                <w:szCs w:val="21"/>
              </w:rPr>
              <w:t xml:space="preserve">　　（三）试点地区国税机关要加强部</w:t>
            </w:r>
            <w:r w:rsidRPr="00C54E78">
              <w:rPr>
                <w:rFonts w:ascii="SimSun" w:eastAsia="SimSun" w:hAnsi="SimSun" w:hint="eastAsia"/>
                <w:szCs w:val="21"/>
              </w:rPr>
              <w:lastRenderedPageBreak/>
              <w:t>门协作配合，形成工作合力。增值税管理部门负责试运行的组织实施，技术管理部门负责升级版与电子发票系统的对接（技术方案见附件2）以及技术支持保障等工作。</w:t>
            </w:r>
          </w:p>
          <w:p w:rsidR="00C54E78" w:rsidRPr="00C54E78" w:rsidRDefault="00C54E78" w:rsidP="00C54E78">
            <w:pPr>
              <w:wordWrap w:val="0"/>
              <w:autoSpaceDE w:val="0"/>
              <w:autoSpaceDN w:val="0"/>
              <w:spacing w:line="290" w:lineRule="atLeast"/>
              <w:rPr>
                <w:rFonts w:ascii="SimSun" w:eastAsia="SimSun" w:hAnsi="SimSun"/>
                <w:szCs w:val="21"/>
              </w:rPr>
            </w:pPr>
            <w:r w:rsidRPr="00C54E78">
              <w:rPr>
                <w:rFonts w:ascii="SimSun" w:eastAsia="SimSun" w:hAnsi="SimSun" w:hint="eastAsia"/>
                <w:szCs w:val="21"/>
              </w:rPr>
              <w:t xml:space="preserve">　　（四）试点地区国税机关应于7月20日前完成税务端系统升级工作，密切监控系统试运行情况，发现问题及时处理并上报税务总局（货物和劳务税司、电子税务管理中心）。</w:t>
            </w:r>
          </w:p>
          <w:p w:rsidR="00C54E78" w:rsidRPr="00C54E78" w:rsidRDefault="00C54E78" w:rsidP="00C54E78">
            <w:pPr>
              <w:wordWrap w:val="0"/>
              <w:autoSpaceDE w:val="0"/>
              <w:autoSpaceDN w:val="0"/>
              <w:spacing w:line="290" w:lineRule="atLeast"/>
              <w:rPr>
                <w:rFonts w:ascii="SimSun" w:eastAsia="SimSun" w:hAnsi="SimSun"/>
                <w:szCs w:val="21"/>
              </w:rPr>
            </w:pPr>
            <w:r w:rsidRPr="00C54E78">
              <w:rPr>
                <w:rFonts w:ascii="SimSun" w:eastAsia="SimSun" w:hAnsi="SimSun" w:hint="eastAsia"/>
                <w:szCs w:val="21"/>
              </w:rPr>
              <w:t xml:space="preserve">　　（五）</w:t>
            </w:r>
            <w:r w:rsidRPr="00C54E78">
              <w:rPr>
                <w:rFonts w:ascii="SimSun" w:eastAsia="SimSun" w:hAnsi="SimSun" w:hint="eastAsia"/>
                <w:spacing w:val="-8"/>
                <w:szCs w:val="21"/>
              </w:rPr>
              <w:t>试点地区国税机关应于8月20日前将试运行工作总结上报税务总局（货物和劳务税司、电子税务管理中心）。</w:t>
            </w:r>
          </w:p>
          <w:p w:rsidR="00C54E78" w:rsidRPr="00C54E78" w:rsidRDefault="00C54E78" w:rsidP="00C54E78">
            <w:pPr>
              <w:wordWrap w:val="0"/>
              <w:autoSpaceDE w:val="0"/>
              <w:autoSpaceDN w:val="0"/>
              <w:spacing w:line="290" w:lineRule="atLeast"/>
              <w:rPr>
                <w:rFonts w:ascii="SimSun" w:eastAsia="SimSun" w:hAnsi="SimSun"/>
                <w:szCs w:val="21"/>
              </w:rPr>
            </w:pPr>
            <w:r w:rsidRPr="00C54E78">
              <w:rPr>
                <w:rFonts w:ascii="SimSun" w:eastAsia="SimSun" w:hAnsi="SimSun" w:hint="eastAsia"/>
                <w:szCs w:val="21"/>
              </w:rPr>
              <w:t xml:space="preserve">　　（六）试运行工作结束后，税务总局将尽快启动全国增值税发票系统升级版电子发票推行工作。</w:t>
            </w:r>
          </w:p>
          <w:p w:rsidR="00C54E78" w:rsidRPr="00C54E78" w:rsidRDefault="00C54E78" w:rsidP="00C54E78">
            <w:pPr>
              <w:wordWrap w:val="0"/>
              <w:autoSpaceDE w:val="0"/>
              <w:autoSpaceDN w:val="0"/>
              <w:spacing w:line="290" w:lineRule="atLeast"/>
              <w:rPr>
                <w:rFonts w:ascii="SimSun" w:eastAsia="SimSun" w:hAnsi="SimSun"/>
                <w:szCs w:val="21"/>
              </w:rPr>
            </w:pPr>
          </w:p>
          <w:p w:rsidR="00C54E78" w:rsidRPr="00C54E78" w:rsidRDefault="00C54E78" w:rsidP="00C54E78">
            <w:pPr>
              <w:wordWrap w:val="0"/>
              <w:autoSpaceDE w:val="0"/>
              <w:autoSpaceDN w:val="0"/>
              <w:spacing w:line="290" w:lineRule="atLeast"/>
              <w:rPr>
                <w:rFonts w:ascii="SimSun" w:eastAsia="SimSun" w:hAnsi="SimSun"/>
                <w:szCs w:val="21"/>
              </w:rPr>
            </w:pPr>
            <w:r w:rsidRPr="00C54E78">
              <w:rPr>
                <w:rFonts w:ascii="SimSun" w:eastAsia="SimSun" w:hAnsi="SimSun" w:hint="eastAsia"/>
                <w:szCs w:val="21"/>
              </w:rPr>
              <w:t>附件：1</w:t>
            </w:r>
            <w:r w:rsidR="00F5149E">
              <w:rPr>
                <w:rFonts w:ascii="SimSun" w:eastAsia="SimSun" w:hAnsi="SimSun" w:hint="eastAsia"/>
                <w:szCs w:val="21"/>
              </w:rPr>
              <w:t>．北京电子增值税普通发票票</w:t>
            </w:r>
            <w:r w:rsidRPr="00C54E78">
              <w:rPr>
                <w:rFonts w:ascii="SimSun" w:eastAsia="SimSun" w:hAnsi="SimSun" w:hint="eastAsia"/>
                <w:szCs w:val="21"/>
              </w:rPr>
              <w:t xml:space="preserve"> </w:t>
            </w:r>
          </w:p>
          <w:p w:rsidR="00C54E78" w:rsidRPr="00C54E78" w:rsidRDefault="00C54E78" w:rsidP="00C54E78">
            <w:pPr>
              <w:wordWrap w:val="0"/>
              <w:autoSpaceDE w:val="0"/>
              <w:autoSpaceDN w:val="0"/>
              <w:spacing w:line="290" w:lineRule="atLeast"/>
              <w:rPr>
                <w:rFonts w:ascii="SimSun" w:eastAsia="SimSun" w:hAnsi="SimSun"/>
                <w:szCs w:val="21"/>
              </w:rPr>
            </w:pPr>
            <w:hyperlink r:id="rId6" w:history="1">
              <w:r w:rsidRPr="00C54E78">
                <w:rPr>
                  <w:rStyle w:val="a4"/>
                  <w:rFonts w:ascii="SimSun" w:eastAsia="SimSun" w:hAnsi="SimSun"/>
                  <w:szCs w:val="21"/>
                </w:rPr>
                <w:t>http://www.chinatax.gov.cn/n810341/n810755/c1726175/part/1726210.doc</w:t>
              </w:r>
            </w:hyperlink>
          </w:p>
          <w:p w:rsidR="00F5149E" w:rsidRDefault="00C54E78" w:rsidP="00C54E78">
            <w:pPr>
              <w:wordWrap w:val="0"/>
              <w:autoSpaceDE w:val="0"/>
              <w:autoSpaceDN w:val="0"/>
              <w:spacing w:line="290" w:lineRule="atLeast"/>
              <w:rPr>
                <w:rFonts w:ascii="SimSun" w:eastAsia="SimSun" w:hAnsi="SimSun" w:hint="eastAsia"/>
                <w:szCs w:val="21"/>
              </w:rPr>
            </w:pPr>
            <w:r w:rsidRPr="00C54E78">
              <w:rPr>
                <w:rFonts w:ascii="SimSun" w:eastAsia="SimSun" w:hAnsi="SimSun" w:hint="eastAsia"/>
                <w:szCs w:val="21"/>
              </w:rPr>
              <w:t xml:space="preserve">　　 　　　</w:t>
            </w:r>
          </w:p>
          <w:p w:rsidR="00C54E78" w:rsidRPr="00C54E78" w:rsidRDefault="00C54E78" w:rsidP="00F5149E">
            <w:pPr>
              <w:wordWrap w:val="0"/>
              <w:autoSpaceDE w:val="0"/>
              <w:autoSpaceDN w:val="0"/>
              <w:spacing w:line="290" w:lineRule="atLeast"/>
              <w:ind w:firstLineChars="300" w:firstLine="630"/>
              <w:rPr>
                <w:rFonts w:ascii="SimSun" w:eastAsia="SimSun" w:hAnsi="SimSun"/>
                <w:szCs w:val="21"/>
              </w:rPr>
            </w:pPr>
            <w:r w:rsidRPr="00C54E78">
              <w:rPr>
                <w:rFonts w:ascii="SimSun" w:eastAsia="SimSun" w:hAnsi="SimSun" w:hint="eastAsia"/>
                <w:szCs w:val="21"/>
              </w:rPr>
              <w:t>2．增值税发票系统升级版与电子发票对接技术方案</w:t>
            </w:r>
          </w:p>
          <w:p w:rsidR="00C54E78" w:rsidRPr="00C54E78" w:rsidRDefault="00C54E78" w:rsidP="00C54E78">
            <w:pPr>
              <w:wordWrap w:val="0"/>
              <w:autoSpaceDE w:val="0"/>
              <w:autoSpaceDN w:val="0"/>
              <w:spacing w:line="290" w:lineRule="atLeast"/>
              <w:rPr>
                <w:rFonts w:ascii="SimSun" w:eastAsia="SimSun" w:hAnsi="SimSun"/>
                <w:szCs w:val="21"/>
              </w:rPr>
            </w:pPr>
            <w:hyperlink r:id="rId7" w:history="1">
              <w:r w:rsidRPr="00C54E78">
                <w:rPr>
                  <w:rStyle w:val="a4"/>
                  <w:rFonts w:ascii="SimSun" w:eastAsia="SimSun" w:hAnsi="SimSun"/>
                  <w:szCs w:val="21"/>
                </w:rPr>
                <w:t>http://www.chinatax.gov.cn/n810341/n810755/c1726175/part/1726211.doc</w:t>
              </w:r>
            </w:hyperlink>
          </w:p>
          <w:p w:rsidR="00C54E78" w:rsidRPr="00C54E78" w:rsidRDefault="00C54E78" w:rsidP="00C54E78">
            <w:pPr>
              <w:wordWrap w:val="0"/>
              <w:autoSpaceDE w:val="0"/>
              <w:autoSpaceDN w:val="0"/>
              <w:spacing w:line="290" w:lineRule="atLeast"/>
              <w:rPr>
                <w:rFonts w:ascii="SimSun" w:eastAsia="SimSun" w:hAnsi="SimSun"/>
                <w:szCs w:val="21"/>
              </w:rPr>
            </w:pPr>
            <w:r w:rsidRPr="00C54E78">
              <w:rPr>
                <w:rFonts w:ascii="SimSun" w:eastAsia="SimSun" w:hAnsi="SimSun" w:hint="eastAsia"/>
                <w:szCs w:val="21"/>
              </w:rPr>
              <w:t xml:space="preserve"> </w:t>
            </w:r>
          </w:p>
          <w:p w:rsidR="00C54E78" w:rsidRPr="00C54E78" w:rsidRDefault="00C54E78" w:rsidP="00F5149E">
            <w:pPr>
              <w:wordWrap w:val="0"/>
              <w:autoSpaceDE w:val="0"/>
              <w:autoSpaceDN w:val="0"/>
              <w:spacing w:line="290" w:lineRule="atLeast"/>
              <w:jc w:val="right"/>
              <w:rPr>
                <w:rFonts w:ascii="SimSun" w:eastAsia="SimSun" w:hAnsi="SimSun"/>
                <w:szCs w:val="21"/>
              </w:rPr>
            </w:pPr>
            <w:r w:rsidRPr="00C54E78">
              <w:rPr>
                <w:rFonts w:ascii="SimSun" w:eastAsia="SimSun" w:hAnsi="SimSun" w:hint="eastAsia"/>
                <w:szCs w:val="21"/>
              </w:rPr>
              <w:t>国家税务总局</w:t>
            </w:r>
          </w:p>
          <w:p w:rsidR="00C54E78" w:rsidRPr="00C54E78" w:rsidRDefault="00C54E78" w:rsidP="00F5149E">
            <w:pPr>
              <w:wordWrap w:val="0"/>
              <w:autoSpaceDE w:val="0"/>
              <w:autoSpaceDN w:val="0"/>
              <w:spacing w:line="290" w:lineRule="atLeast"/>
              <w:jc w:val="right"/>
              <w:rPr>
                <w:rFonts w:ascii="SimSun" w:eastAsia="SimSun" w:hAnsi="SimSun"/>
                <w:szCs w:val="21"/>
              </w:rPr>
            </w:pPr>
            <w:r w:rsidRPr="00C54E78">
              <w:rPr>
                <w:rFonts w:ascii="SimSun" w:eastAsia="SimSun" w:hAnsi="SimSun" w:hint="eastAsia"/>
                <w:szCs w:val="21"/>
              </w:rPr>
              <w:t>2015年7月9日</w:t>
            </w:r>
          </w:p>
          <w:p w:rsidR="00C54E78" w:rsidRPr="00C54E78" w:rsidRDefault="00C54E78" w:rsidP="00C54E78">
            <w:pPr>
              <w:wordWrap w:val="0"/>
              <w:autoSpaceDE w:val="0"/>
              <w:autoSpaceDN w:val="0"/>
              <w:spacing w:line="290" w:lineRule="atLeast"/>
              <w:rPr>
                <w:rFonts w:ascii="SimSun" w:eastAsia="SimSun" w:hAnsi="SimSun"/>
                <w:szCs w:val="21"/>
              </w:rPr>
            </w:pPr>
          </w:p>
        </w:tc>
      </w:tr>
    </w:tbl>
    <w:p w:rsidR="00100135" w:rsidRDefault="00100135"/>
    <w:sectPr w:rsidR="00100135" w:rsidSect="00C54E78">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C54E78"/>
    <w:rsid w:val="00100135"/>
    <w:rsid w:val="002A5052"/>
    <w:rsid w:val="00C54E78"/>
    <w:rsid w:val="00F5149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E78"/>
    <w:pPr>
      <w:widowControl w:val="0"/>
      <w:jc w:val="both"/>
    </w:pPr>
    <w:rPr>
      <w:rFonts w:ascii="Calibri" w:eastAsia="바탕"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E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C54E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tax.gov.cn/n810341/n810755/c1726175/part/172621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n810341/n810755/c1726175/part/1726210.doc" TargetMode="External"/><Relationship Id="rId5" Type="http://schemas.openxmlformats.org/officeDocument/2006/relationships/hyperlink" Target="http://www.chinatax.gov.cn/n810341/n810755/c1726175/part/1726211.doc" TargetMode="External"/><Relationship Id="rId4" Type="http://schemas.openxmlformats.org/officeDocument/2006/relationships/hyperlink" Target="http://www.chinatax.gov.cn/n810341/n810755/c1726175/part/1726210.doc" TargetMode="Externa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461</Words>
  <Characters>2628</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2015-07-28T00:20:00Z</dcterms:created>
  <dcterms:modified xsi:type="dcterms:W3CDTF">2015-07-28T00:34:00Z</dcterms:modified>
</cp:coreProperties>
</file>