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C336F" w:rsidRPr="00BC336F" w:rsidRDefault="00BC336F" w:rsidP="00BC336F">
            <w:pPr>
              <w:wordWrap w:val="0"/>
              <w:autoSpaceDN w:val="0"/>
              <w:snapToGrid w:val="0"/>
              <w:spacing w:line="290" w:lineRule="atLeast"/>
              <w:jc w:val="center"/>
              <w:rPr>
                <w:rFonts w:ascii="한컴바탕" w:eastAsia="한컴바탕" w:hAnsi="한컴바탕" w:cs="한컴바탕"/>
                <w:b/>
                <w:sz w:val="26"/>
                <w:szCs w:val="26"/>
                <w:lang w:eastAsia="ko-KR"/>
              </w:rPr>
            </w:pPr>
            <w:r w:rsidRPr="00BC336F">
              <w:rPr>
                <w:rFonts w:ascii="한컴바탕" w:eastAsia="한컴바탕" w:hAnsi="한컴바탕" w:cs="한컴바탕"/>
                <w:b/>
                <w:sz w:val="26"/>
                <w:szCs w:val="26"/>
                <w:lang w:eastAsia="ko-KR"/>
              </w:rPr>
              <w:t>&lt;공업제품생산허가증 심사비준 절차 간소화 시범사업 시행세칙&gt; 공표에 관한 공고</w:t>
            </w:r>
          </w:p>
          <w:p w:rsidR="00BC336F" w:rsidRPr="00BC336F" w:rsidRDefault="00BC336F" w:rsidP="00BC336F">
            <w:pPr>
              <w:wordWrap w:val="0"/>
              <w:autoSpaceDN w:val="0"/>
              <w:snapToGrid w:val="0"/>
              <w:spacing w:line="290" w:lineRule="atLeast"/>
              <w:jc w:val="center"/>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국가질량감독검사검역총국</w:t>
            </w:r>
            <w:r w:rsidRPr="00BC336F">
              <w:rPr>
                <w:rFonts w:ascii="한컴바탕" w:eastAsia="한컴바탕" w:hAnsi="한컴바탕" w:cs="한컴바탕"/>
                <w:spacing w:val="-6"/>
                <w:szCs w:val="21"/>
                <w:lang w:eastAsia="ko-KR"/>
              </w:rPr>
              <w:t xml:space="preserve"> 2017년 제91호</w:t>
            </w:r>
          </w:p>
          <w:p w:rsid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&lt;공업제품생산허가증 관리목록 조정 및 심사비준 절차 간소화 시범사업 시행에 관한 국무원의 결정&gt;(</w:t>
            </w:r>
            <w:proofErr w:type="spellStart"/>
            <w:r w:rsidRPr="00BC336F">
              <w:rPr>
                <w:rFonts w:ascii="한컴바탕" w:eastAsia="한컴바탕" w:hAnsi="한컴바탕" w:cs="한컴바탕"/>
                <w:spacing w:val="-6"/>
                <w:szCs w:val="21"/>
                <w:lang w:eastAsia="ko-KR"/>
              </w:rPr>
              <w:t>국발</w:t>
            </w:r>
            <w:proofErr w:type="spellEnd"/>
            <w:r w:rsidRPr="00BC336F">
              <w:rPr>
                <w:rFonts w:ascii="한컴바탕" w:eastAsia="한컴바탕" w:hAnsi="한컴바탕" w:cs="한컴바탕"/>
                <w:spacing w:val="-6"/>
                <w:szCs w:val="21"/>
                <w:lang w:eastAsia="ko-KR"/>
              </w:rPr>
              <w:t xml:space="preserve">[2017]34호)를 실행하고 공업제품생산허가증 심사비준 절차 간소화 개혁 시범사업을 촉진시키며 심사비준 절차 표준화•규범화를 추진하기 위한 목적으로 </w:t>
            </w:r>
            <w:proofErr w:type="spellStart"/>
            <w:r w:rsidRPr="00BC336F">
              <w:rPr>
                <w:rFonts w:ascii="한컴바탕" w:eastAsia="한컴바탕" w:hAnsi="한컴바탕" w:cs="한컴바탕"/>
                <w:spacing w:val="-6"/>
                <w:szCs w:val="21"/>
                <w:lang w:eastAsia="ko-KR"/>
              </w:rPr>
              <w:t>질검총국은</w:t>
            </w:r>
            <w:proofErr w:type="spellEnd"/>
            <w:r w:rsidRPr="00BC336F">
              <w:rPr>
                <w:rFonts w:ascii="한컴바탕" w:eastAsia="한컴바탕" w:hAnsi="한컴바탕" w:cs="한컴바탕"/>
                <w:spacing w:val="-6"/>
                <w:szCs w:val="21"/>
                <w:lang w:eastAsia="ko-KR"/>
              </w:rPr>
              <w:t xml:space="preserve"> &lt;공업제품생산허가증 심사비준 절차 간소화 시범사업 시행세칙&gt;을 제정하여 다음과 같이 인쇄발부하오니 공업제품생산허가증 심사비준 절차 간소화 시범사업을 시행하는 각 지역은 이에 따라서 집행하기 바란다.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위와</w:t>
            </w:r>
            <w:r w:rsidRPr="00BC336F">
              <w:rPr>
                <w:rFonts w:ascii="한컴바탕" w:eastAsia="한컴바탕" w:hAnsi="한컴바탕" w:cs="한컴바탕"/>
                <w:spacing w:val="-6"/>
                <w:szCs w:val="21"/>
                <w:lang w:eastAsia="ko-KR"/>
              </w:rPr>
              <w:t xml:space="preserve"> 같이 특별히 공고한다.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C336F">
              <w:rPr>
                <w:rFonts w:ascii="한컴바탕" w:eastAsia="한컴바탕" w:hAnsi="한컴바탕" w:cs="한컴바탕" w:hint="eastAsia"/>
                <w:spacing w:val="-6"/>
                <w:szCs w:val="21"/>
                <w:lang w:eastAsia="ko-KR"/>
              </w:rPr>
              <w:t>첨부</w:t>
            </w:r>
            <w:r w:rsidRPr="00BC336F">
              <w:rPr>
                <w:rFonts w:ascii="한컴바탕" w:eastAsia="한컴바탕" w:hAnsi="한컴바탕" w:cs="한컴바탕"/>
                <w:spacing w:val="-6"/>
                <w:szCs w:val="21"/>
                <w:lang w:eastAsia="ko-KR"/>
              </w:rPr>
              <w:t xml:space="preserve"> :</w:t>
            </w:r>
            <w:proofErr w:type="gramEnd"/>
            <w:r w:rsidRPr="00BC336F">
              <w:rPr>
                <w:rFonts w:ascii="한컴바탕" w:eastAsia="한컴바탕" w:hAnsi="한컴바탕" w:cs="한컴바탕"/>
                <w:spacing w:val="-6"/>
                <w:szCs w:val="21"/>
                <w:lang w:eastAsia="ko-KR"/>
              </w:rPr>
              <w:t xml:space="preserve"> 공업제품생산허가증 심사비준 절차 간소화 시범사업 시행세칙</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C336F">
              <w:rPr>
                <w:rFonts w:ascii="한컴바탕" w:eastAsia="한컴바탕" w:hAnsi="한컴바탕" w:cs="한컴바탕" w:hint="eastAsia"/>
                <w:spacing w:val="-6"/>
                <w:szCs w:val="21"/>
                <w:lang w:eastAsia="ko-KR"/>
              </w:rPr>
              <w:t>질검총국</w:t>
            </w:r>
            <w:proofErr w:type="spellEnd"/>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 xml:space="preserve">2017년 10월 27일 </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C336F">
              <w:rPr>
                <w:rFonts w:ascii="한컴바탕" w:eastAsia="한컴바탕" w:hAnsi="한컴바탕" w:cs="한컴바탕" w:hint="eastAsia"/>
                <w:spacing w:val="-6"/>
                <w:szCs w:val="21"/>
                <w:lang w:eastAsia="ko-KR"/>
              </w:rPr>
              <w:t>첨부</w:t>
            </w:r>
            <w:r w:rsidRPr="00BC336F">
              <w:rPr>
                <w:rFonts w:ascii="한컴바탕" w:eastAsia="한컴바탕" w:hAnsi="한컴바탕" w:cs="한컴바탕"/>
                <w:spacing w:val="-6"/>
                <w:szCs w:val="21"/>
                <w:lang w:eastAsia="ko-KR"/>
              </w:rPr>
              <w:t xml:space="preserve"> :</w:t>
            </w:r>
            <w:proofErr w:type="gramEnd"/>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공업제품생산허가증</w:t>
            </w:r>
            <w:r w:rsidRPr="00BC336F">
              <w:rPr>
                <w:rFonts w:ascii="한컴바탕" w:eastAsia="한컴바탕" w:hAnsi="한컴바탕" w:cs="한컴바탕"/>
                <w:spacing w:val="-6"/>
                <w:szCs w:val="21"/>
                <w:lang w:eastAsia="ko-KR"/>
              </w:rPr>
              <w:t xml:space="preserve"> 심사비준 절차 간소화 시범사업 시행세칙</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적용대상 업무 범위</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간소화</w:t>
            </w:r>
            <w:r w:rsidRPr="00BC336F">
              <w:rPr>
                <w:rFonts w:ascii="한컴바탕" w:eastAsia="한컴바탕" w:hAnsi="한컴바탕" w:cs="한컴바탕"/>
                <w:spacing w:val="-6"/>
                <w:szCs w:val="21"/>
                <w:lang w:eastAsia="ko-KR"/>
              </w:rPr>
              <w:t xml:space="preserve"> 심사비준 절차를 적용하는 공업제품생산허가증 발급 사항의 신청, 처리 및 사후 현상심사 관리는 이 세칙을 </w:t>
            </w:r>
            <w:proofErr w:type="spellStart"/>
            <w:r w:rsidRPr="00BC336F">
              <w:rPr>
                <w:rFonts w:ascii="한컴바탕" w:eastAsia="한컴바탕" w:hAnsi="한컴바탕" w:cs="한컴바탕"/>
                <w:spacing w:val="-6"/>
                <w:szCs w:val="21"/>
                <w:lang w:eastAsia="ko-KR"/>
              </w:rPr>
              <w:t>적용받는다</w:t>
            </w:r>
            <w:proofErr w:type="spellEnd"/>
            <w:r w:rsidRPr="00BC336F">
              <w:rPr>
                <w:rFonts w:ascii="한컴바탕" w:eastAsia="한컴바탕" w:hAnsi="한컴바탕" w:cs="한컴바탕"/>
                <w:spacing w:val="-6"/>
                <w:szCs w:val="21"/>
                <w:lang w:eastAsia="ko-KR"/>
              </w:rPr>
              <w:t>.</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적용대상 제품 범위</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 xml:space="preserve"> </w:t>
            </w:r>
            <w:proofErr w:type="spellStart"/>
            <w:r w:rsidRPr="00BC336F">
              <w:rPr>
                <w:rFonts w:ascii="한컴바탕" w:eastAsia="한컴바탕" w:hAnsi="한컴바탕" w:cs="한컴바탕"/>
                <w:spacing w:val="-6"/>
                <w:szCs w:val="21"/>
                <w:lang w:eastAsia="ko-KR"/>
              </w:rPr>
              <w:t>연삭숫돌</w:t>
            </w:r>
            <w:proofErr w:type="spellEnd"/>
            <w:r w:rsidRPr="00BC336F">
              <w:rPr>
                <w:rFonts w:ascii="한컴바탕" w:eastAsia="한컴바탕" w:hAnsi="한컴바탕" w:cs="한컴바탕"/>
                <w:spacing w:val="-6"/>
                <w:szCs w:val="21"/>
                <w:lang w:eastAsia="ko-KR"/>
              </w:rPr>
              <w:t xml:space="preserve">, 사료분쇄기, 공사용 권양기, </w:t>
            </w:r>
            <w:proofErr w:type="spellStart"/>
            <w:r w:rsidRPr="00BC336F">
              <w:rPr>
                <w:rFonts w:ascii="한컴바탕" w:eastAsia="한컴바탕" w:hAnsi="한컴바탕" w:cs="한컴바탕"/>
                <w:spacing w:val="-6"/>
                <w:szCs w:val="21"/>
                <w:lang w:eastAsia="ko-KR"/>
              </w:rPr>
              <w:t>스틸</w:t>
            </w:r>
            <w:proofErr w:type="spellEnd"/>
            <w:r w:rsidRPr="00BC336F">
              <w:rPr>
                <w:rFonts w:ascii="한컴바탕" w:eastAsia="한컴바탕" w:hAnsi="한컴바탕" w:cs="한컴바탕"/>
                <w:spacing w:val="-6"/>
                <w:szCs w:val="21"/>
                <w:lang w:eastAsia="ko-KR"/>
              </w:rPr>
              <w:t xml:space="preserve"> 와이어, </w:t>
            </w:r>
            <w:proofErr w:type="spellStart"/>
            <w:r w:rsidRPr="00BC336F">
              <w:rPr>
                <w:rFonts w:ascii="한컴바탕" w:eastAsia="한컴바탕" w:hAnsi="한컴바탕" w:cs="한컴바탕"/>
                <w:spacing w:val="-6"/>
                <w:szCs w:val="21"/>
                <w:lang w:eastAsia="ko-KR"/>
              </w:rPr>
              <w:t>경소형</w:t>
            </w:r>
            <w:proofErr w:type="spellEnd"/>
            <w:r w:rsidRPr="00BC336F">
              <w:rPr>
                <w:rFonts w:ascii="한컴바탕" w:eastAsia="한컴바탕" w:hAnsi="한컴바탕" w:cs="한컴바탕"/>
                <w:spacing w:val="-6"/>
                <w:szCs w:val="21"/>
                <w:lang w:eastAsia="ko-KR"/>
              </w:rPr>
              <w:t xml:space="preserve"> 기중운송설비, </w:t>
            </w:r>
            <w:proofErr w:type="spellStart"/>
            <w:r w:rsidRPr="00BC336F">
              <w:rPr>
                <w:rFonts w:ascii="한컴바탕" w:eastAsia="한컴바탕" w:hAnsi="한컴바탕" w:cs="한컴바탕"/>
                <w:spacing w:val="-6"/>
                <w:szCs w:val="21"/>
                <w:lang w:eastAsia="ko-KR"/>
              </w:rPr>
              <w:t>프리스트레스</w:t>
            </w:r>
            <w:proofErr w:type="spellEnd"/>
            <w:r w:rsidRPr="00BC336F">
              <w:rPr>
                <w:rFonts w:ascii="한컴바탕" w:eastAsia="한컴바탕" w:hAnsi="한컴바탕" w:cs="한컴바탕"/>
                <w:spacing w:val="-6"/>
                <w:szCs w:val="21"/>
                <w:lang w:eastAsia="ko-KR"/>
              </w:rPr>
              <w:t xml:space="preserve"> 콘크리트용 강재, </w:t>
            </w:r>
            <w:proofErr w:type="spellStart"/>
            <w:r w:rsidRPr="00BC336F">
              <w:rPr>
                <w:rFonts w:ascii="한컴바탕" w:eastAsia="한컴바탕" w:hAnsi="한컴바탕" w:cs="한컴바탕"/>
                <w:spacing w:val="-6"/>
                <w:szCs w:val="21"/>
                <w:lang w:eastAsia="ko-KR"/>
              </w:rPr>
              <w:t>프리스트레스</w:t>
            </w:r>
            <w:proofErr w:type="spellEnd"/>
            <w:r w:rsidRPr="00BC336F">
              <w:rPr>
                <w:rFonts w:ascii="한컴바탕" w:eastAsia="한컴바탕" w:hAnsi="한컴바탕" w:cs="한컴바탕"/>
                <w:spacing w:val="-6"/>
                <w:szCs w:val="21"/>
                <w:lang w:eastAsia="ko-KR"/>
              </w:rPr>
              <w:t xml:space="preserve"> 콘크리트 침목, 구명장비, 특수 노동보호용품, 전력선•전력케이블, 내화재료, 공사용 강관비계 </w:t>
            </w:r>
            <w:proofErr w:type="spellStart"/>
            <w:r w:rsidRPr="00BC336F">
              <w:rPr>
                <w:rFonts w:ascii="한컴바탕" w:eastAsia="한컴바탕" w:hAnsi="한컴바탕" w:cs="한컴바탕"/>
                <w:spacing w:val="-6"/>
                <w:szCs w:val="21"/>
                <w:lang w:eastAsia="ko-KR"/>
              </w:rPr>
              <w:t>파스너</w:t>
            </w:r>
            <w:proofErr w:type="spellEnd"/>
            <w:r w:rsidRPr="00BC336F">
              <w:rPr>
                <w:rFonts w:ascii="한컴바탕" w:eastAsia="한컴바탕" w:hAnsi="한컴바탕" w:cs="한컴바탕"/>
                <w:spacing w:val="-6"/>
                <w:szCs w:val="21"/>
                <w:lang w:eastAsia="ko-KR"/>
              </w:rPr>
              <w:t xml:space="preserve">, 건축용 </w:t>
            </w:r>
            <w:proofErr w:type="spellStart"/>
            <w:r w:rsidRPr="00BC336F">
              <w:rPr>
                <w:rFonts w:ascii="한컴바탕" w:eastAsia="한컴바탕" w:hAnsi="한컴바탕" w:cs="한컴바탕"/>
                <w:spacing w:val="-6"/>
                <w:szCs w:val="21"/>
                <w:lang w:eastAsia="ko-KR"/>
              </w:rPr>
              <w:t>루핑</w:t>
            </w:r>
            <w:proofErr w:type="spellEnd"/>
            <w:r w:rsidRPr="00BC336F">
              <w:rPr>
                <w:rFonts w:ascii="한컴바탕" w:eastAsia="한컴바탕" w:hAnsi="한컴바탕" w:cs="한컴바탕"/>
                <w:spacing w:val="-6"/>
                <w:szCs w:val="21"/>
                <w:lang w:eastAsia="ko-KR"/>
              </w:rPr>
              <w:t xml:space="preserve"> 펠트, 위험화학품 </w:t>
            </w:r>
            <w:proofErr w:type="spellStart"/>
            <w:r w:rsidRPr="00BC336F">
              <w:rPr>
                <w:rFonts w:ascii="한컴바탕" w:eastAsia="한컴바탕" w:hAnsi="한컴바탕" w:cs="한컴바탕"/>
                <w:spacing w:val="-6"/>
                <w:szCs w:val="21"/>
                <w:lang w:eastAsia="ko-KR"/>
              </w:rPr>
              <w:t>포장물</w:t>
            </w:r>
            <w:proofErr w:type="spellEnd"/>
            <w:r w:rsidRPr="00BC336F">
              <w:rPr>
                <w:rFonts w:ascii="한컴바탕" w:eastAsia="한컴바탕" w:hAnsi="한컴바탕" w:cs="한컴바탕"/>
                <w:spacing w:val="-6"/>
                <w:szCs w:val="21"/>
                <w:lang w:eastAsia="ko-KR"/>
              </w:rPr>
              <w:t xml:space="preserve"> 및 용기, 자동차 </w:t>
            </w:r>
            <w:proofErr w:type="spellStart"/>
            <w:r w:rsidRPr="00BC336F">
              <w:rPr>
                <w:rFonts w:ascii="한컴바탕" w:eastAsia="한컴바탕" w:hAnsi="한컴바탕" w:cs="한컴바탕"/>
                <w:spacing w:val="-6"/>
                <w:szCs w:val="21"/>
                <w:lang w:eastAsia="ko-KR"/>
              </w:rPr>
              <w:t>제동액</w:t>
            </w:r>
            <w:proofErr w:type="spellEnd"/>
            <w:r w:rsidRPr="00BC336F">
              <w:rPr>
                <w:rFonts w:ascii="한컴바탕" w:eastAsia="한컴바탕" w:hAnsi="한컴바탕" w:cs="한컴바탕"/>
                <w:spacing w:val="-6"/>
                <w:szCs w:val="21"/>
                <w:lang w:eastAsia="ko-KR"/>
              </w:rPr>
              <w:t>, 집성재, 화학비료.</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심사비준 의거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lastRenderedPageBreak/>
              <w:t>(1)</w:t>
            </w:r>
            <w:r w:rsidRPr="00BC336F">
              <w:rPr>
                <w:rFonts w:ascii="한컴바탕" w:eastAsia="한컴바탕" w:hAnsi="한컴바탕" w:cs="한컴바탕"/>
                <w:spacing w:val="-6"/>
                <w:szCs w:val="21"/>
                <w:lang w:eastAsia="ko-KR"/>
              </w:rPr>
              <w:tab/>
              <w:t>&lt;공업제품 생산허가증 관리목록 조정 및 심사비준 절차 간소화 시범사업 시행에 관한 국무원의 결정&gt;(</w:t>
            </w:r>
            <w:proofErr w:type="spellStart"/>
            <w:r w:rsidRPr="00BC336F">
              <w:rPr>
                <w:rFonts w:ascii="한컴바탕" w:eastAsia="한컴바탕" w:hAnsi="한컴바탕" w:cs="한컴바탕"/>
                <w:spacing w:val="-6"/>
                <w:szCs w:val="21"/>
                <w:lang w:eastAsia="ko-KR"/>
              </w:rPr>
              <w:t>국발</w:t>
            </w:r>
            <w:proofErr w:type="spellEnd"/>
            <w:r w:rsidRPr="00BC336F">
              <w:rPr>
                <w:rFonts w:ascii="한컴바탕" w:eastAsia="한컴바탕" w:hAnsi="한컴바탕" w:cs="한컴바탕"/>
                <w:spacing w:val="-6"/>
                <w:szCs w:val="21"/>
                <w:lang w:eastAsia="ko-KR"/>
              </w:rPr>
              <w:t>[2017]34호).</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 xml:space="preserve">&lt;&lt;공업제품 생산허가증 관리목록 조정 및 심사비준 절차 간소화 시범사업 시행에 관한 국무원의 결정&gt;의 관철 및 실행에 관한 </w:t>
            </w:r>
            <w:proofErr w:type="spellStart"/>
            <w:r w:rsidRPr="00BC336F">
              <w:rPr>
                <w:rFonts w:ascii="한컴바탕" w:eastAsia="한컴바탕" w:hAnsi="한컴바탕" w:cs="한컴바탕"/>
                <w:spacing w:val="-6"/>
                <w:szCs w:val="21"/>
                <w:lang w:eastAsia="ko-KR"/>
              </w:rPr>
              <w:t>질검총국의</w:t>
            </w:r>
            <w:proofErr w:type="spellEnd"/>
            <w:r w:rsidRPr="00BC336F">
              <w:rPr>
                <w:rFonts w:ascii="한컴바탕" w:eastAsia="한컴바탕" w:hAnsi="한컴바탕" w:cs="한컴바탕"/>
                <w:spacing w:val="-6"/>
                <w:szCs w:val="21"/>
                <w:lang w:eastAsia="ko-KR"/>
              </w:rPr>
              <w:t xml:space="preserve"> 실시의견&gt;(</w:t>
            </w:r>
            <w:proofErr w:type="spellStart"/>
            <w:r w:rsidRPr="00BC336F">
              <w:rPr>
                <w:rFonts w:ascii="한컴바탕" w:eastAsia="한컴바탕" w:hAnsi="한컴바탕" w:cs="한컴바탕"/>
                <w:spacing w:val="-6"/>
                <w:szCs w:val="21"/>
                <w:lang w:eastAsia="ko-KR"/>
              </w:rPr>
              <w:t>국질검감</w:t>
            </w:r>
            <w:proofErr w:type="spellEnd"/>
            <w:r w:rsidRPr="00BC336F">
              <w:rPr>
                <w:rFonts w:ascii="한컴바탕" w:eastAsia="한컴바탕" w:hAnsi="한컴바탕" w:cs="한컴바탕"/>
                <w:spacing w:val="-6"/>
                <w:szCs w:val="21"/>
                <w:lang w:eastAsia="ko-KR"/>
              </w:rPr>
              <w:t>[2017]317호).</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 xml:space="preserve">&lt;공업제품생산허가증 심사비준 절차 간소화 개혁 시범사업 관련 업무에 관한 </w:t>
            </w:r>
            <w:proofErr w:type="spellStart"/>
            <w:r w:rsidRPr="00BC336F">
              <w:rPr>
                <w:rFonts w:ascii="한컴바탕" w:eastAsia="한컴바탕" w:hAnsi="한컴바탕" w:cs="한컴바탕"/>
                <w:spacing w:val="-6"/>
                <w:szCs w:val="21"/>
                <w:lang w:eastAsia="ko-KR"/>
              </w:rPr>
              <w:t>질검총국의</w:t>
            </w:r>
            <w:proofErr w:type="spellEnd"/>
            <w:r w:rsidRPr="00BC336F">
              <w:rPr>
                <w:rFonts w:ascii="한컴바탕" w:eastAsia="한컴바탕" w:hAnsi="한컴바탕" w:cs="한컴바탕"/>
                <w:spacing w:val="-6"/>
                <w:szCs w:val="21"/>
                <w:lang w:eastAsia="ko-KR"/>
              </w:rPr>
              <w:t xml:space="preserve"> 통지&gt;(</w:t>
            </w:r>
            <w:proofErr w:type="spellStart"/>
            <w:r w:rsidRPr="00BC336F">
              <w:rPr>
                <w:rFonts w:ascii="한컴바탕" w:eastAsia="한컴바탕" w:hAnsi="한컴바탕" w:cs="한컴바탕"/>
                <w:spacing w:val="-6"/>
                <w:szCs w:val="21"/>
                <w:lang w:eastAsia="ko-KR"/>
              </w:rPr>
              <w:t>국질검감함</w:t>
            </w:r>
            <w:proofErr w:type="spellEnd"/>
            <w:r w:rsidRPr="00BC336F">
              <w:rPr>
                <w:rFonts w:ascii="한컴바탕" w:eastAsia="한컴바탕" w:hAnsi="한컴바탕" w:cs="한컴바탕"/>
                <w:spacing w:val="-6"/>
                <w:szCs w:val="21"/>
                <w:lang w:eastAsia="ko-KR"/>
              </w:rPr>
              <w:t>[2017]381호).</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(4)</w:t>
            </w:r>
            <w:r w:rsidRPr="00BC336F">
              <w:rPr>
                <w:rFonts w:ascii="한컴바탕" w:eastAsia="한컴바탕" w:hAnsi="한컴바탕" w:cs="한컴바탕"/>
                <w:spacing w:val="-6"/>
                <w:szCs w:val="21"/>
                <w:lang w:eastAsia="ko-KR"/>
              </w:rPr>
              <w:tab/>
              <w:t xml:space="preserve">기타 관련 법률•법규와 </w:t>
            </w:r>
            <w:proofErr w:type="spellStart"/>
            <w:r w:rsidRPr="00BC336F">
              <w:rPr>
                <w:rFonts w:ascii="한컴바탕" w:eastAsia="한컴바탕" w:hAnsi="한컴바탕" w:cs="한컴바탕"/>
                <w:spacing w:val="-6"/>
                <w:szCs w:val="21"/>
                <w:lang w:eastAsia="ko-KR"/>
              </w:rPr>
              <w:t>규범성</w:t>
            </w:r>
            <w:proofErr w:type="spellEnd"/>
            <w:r w:rsidRPr="00BC336F">
              <w:rPr>
                <w:rFonts w:ascii="한컴바탕" w:eastAsia="한컴바탕" w:hAnsi="한컴바탕" w:cs="한컴바탕"/>
                <w:spacing w:val="-6"/>
                <w:szCs w:val="21"/>
                <w:lang w:eastAsia="ko-KR"/>
              </w:rPr>
              <w:t xml:space="preserve"> 문건의 요구사항.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4.</w:t>
            </w:r>
            <w:r w:rsidRPr="00BC336F">
              <w:rPr>
                <w:rFonts w:ascii="한컴바탕" w:eastAsia="한컴바탕" w:hAnsi="한컴바탕" w:cs="한컴바탕"/>
                <w:spacing w:val="-6"/>
                <w:szCs w:val="21"/>
                <w:lang w:eastAsia="ko-KR"/>
              </w:rPr>
              <w:tab/>
              <w:t>처리기구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접수기구.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결정기구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5.</w:t>
            </w:r>
            <w:r w:rsidRPr="00BC336F">
              <w:rPr>
                <w:rFonts w:ascii="한컴바탕" w:eastAsia="한컴바탕" w:hAnsi="한컴바탕" w:cs="한컴바탕"/>
                <w:spacing w:val="-6"/>
                <w:szCs w:val="21"/>
                <w:lang w:eastAsia="ko-KR"/>
              </w:rPr>
              <w:tab/>
              <w:t>기업의 의무사항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신청인은 관련 법률•법규와 실시세칙의 요구사항을 숙지 및 이해하여야 하며 요구사항에 따라 증거수집을 위한 조건을 마련하여야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신청인은 그가 제출한 신청서류의 진실성에 대해 책임져야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신청인은 법률•법규에 규정된 의무를 충분히 이행하여야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6.</w:t>
            </w:r>
            <w:r w:rsidRPr="00BC336F">
              <w:rPr>
                <w:rFonts w:ascii="한컴바탕" w:eastAsia="한컴바탕" w:hAnsi="한컴바탕" w:cs="한컴바탕"/>
                <w:spacing w:val="-6"/>
                <w:szCs w:val="21"/>
                <w:lang w:eastAsia="ko-KR"/>
              </w:rPr>
              <w:tab/>
              <w:t>신청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신청조건</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sidRPr="00BC336F">
              <w:rPr>
                <w:rFonts w:ascii="한컴바탕" w:eastAsia="한컴바탕" w:hAnsi="한컴바탕" w:cs="한컴바탕"/>
                <w:spacing w:val="-6"/>
                <w:szCs w:val="21"/>
                <w:lang w:eastAsia="ko-KR"/>
              </w:rPr>
              <w:tab/>
            </w:r>
            <w:proofErr w:type="spellStart"/>
            <w:r w:rsidRPr="00BC336F">
              <w:rPr>
                <w:rFonts w:ascii="한컴바탕" w:eastAsia="한컴바탕" w:hAnsi="한컴바탕" w:cs="한컴바탕"/>
                <w:spacing w:val="-6"/>
                <w:szCs w:val="21"/>
                <w:lang w:eastAsia="ko-KR"/>
              </w:rPr>
              <w:t>영업집조를</w:t>
            </w:r>
            <w:proofErr w:type="spellEnd"/>
            <w:r w:rsidRPr="00BC336F">
              <w:rPr>
                <w:rFonts w:ascii="한컴바탕" w:eastAsia="한컴바탕" w:hAnsi="한컴바탕" w:cs="한컴바탕"/>
                <w:spacing w:val="-6"/>
                <w:szCs w:val="21"/>
                <w:lang w:eastAsia="ko-KR"/>
              </w:rPr>
              <w:t xml:space="preserve"> 보유하고 있어야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②</w:t>
            </w:r>
            <w:r w:rsidRPr="00BC336F">
              <w:rPr>
                <w:rFonts w:ascii="한컴바탕" w:eastAsia="한컴바탕" w:hAnsi="한컴바탕" w:cs="한컴바탕"/>
                <w:spacing w:val="-6"/>
                <w:szCs w:val="21"/>
                <w:lang w:eastAsia="ko-KR"/>
              </w:rPr>
              <w:tab/>
              <w:t>생산하고자 하는 제품과 어울리는 전문기술인력을 보유하고 있어야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③</w:t>
            </w:r>
            <w:r w:rsidRPr="00BC336F">
              <w:rPr>
                <w:rFonts w:ascii="한컴바탕" w:eastAsia="한컴바탕" w:hAnsi="한컴바탕" w:cs="한컴바탕"/>
                <w:spacing w:val="-6"/>
                <w:szCs w:val="21"/>
                <w:lang w:eastAsia="ko-KR"/>
              </w:rPr>
              <w:tab/>
              <w:t xml:space="preserve">생산하고자 하는 제품과 어울리는 생산조건 및 </w:t>
            </w:r>
            <w:proofErr w:type="spellStart"/>
            <w:r w:rsidRPr="00BC336F">
              <w:rPr>
                <w:rFonts w:ascii="한컴바탕" w:eastAsia="한컴바탕" w:hAnsi="한컴바탕" w:cs="한컴바탕"/>
                <w:spacing w:val="-6"/>
                <w:szCs w:val="21"/>
                <w:lang w:eastAsia="ko-KR"/>
              </w:rPr>
              <w:t>검측수단을</w:t>
            </w:r>
            <w:proofErr w:type="spellEnd"/>
            <w:r w:rsidRPr="00BC336F">
              <w:rPr>
                <w:rFonts w:ascii="한컴바탕" w:eastAsia="한컴바탕" w:hAnsi="한컴바탕" w:cs="한컴바탕"/>
                <w:spacing w:val="-6"/>
                <w:szCs w:val="21"/>
                <w:lang w:eastAsia="ko-KR"/>
              </w:rPr>
              <w:t xml:space="preserve"> 확보하고 있어야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④</w:t>
            </w:r>
            <w:r w:rsidRPr="00BC336F">
              <w:rPr>
                <w:rFonts w:ascii="한컴바탕" w:eastAsia="한컴바탕" w:hAnsi="한컴바탕" w:cs="한컴바탕"/>
                <w:spacing w:val="-6"/>
                <w:szCs w:val="21"/>
                <w:lang w:eastAsia="ko-KR"/>
              </w:rPr>
              <w:tab/>
              <w:t>생산하고자 하는 제품과 어울리는 기술문서와 공법문서를 보유하고 있어야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⑤</w:t>
            </w:r>
            <w:r w:rsidRPr="00BC336F">
              <w:rPr>
                <w:rFonts w:ascii="한컴바탕" w:eastAsia="한컴바탕" w:hAnsi="한컴바탕" w:cs="한컴바탕"/>
                <w:spacing w:val="-6"/>
                <w:szCs w:val="21"/>
                <w:lang w:eastAsia="ko-KR"/>
              </w:rPr>
              <w:tab/>
              <w:t>건전하고 효율적인 품질관리제도 및 책임제도를 완비하여야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⑥</w:t>
            </w:r>
            <w:r w:rsidRPr="00BC336F">
              <w:rPr>
                <w:rFonts w:ascii="한컴바탕" w:eastAsia="한컴바탕" w:hAnsi="한컴바탕" w:cs="한컴바탕"/>
                <w:spacing w:val="-6"/>
                <w:szCs w:val="21"/>
                <w:lang w:eastAsia="ko-KR"/>
              </w:rPr>
              <w:tab/>
            </w:r>
            <w:r w:rsidRPr="00BC336F">
              <w:rPr>
                <w:rFonts w:ascii="한컴바탕" w:eastAsia="한컴바탕" w:hAnsi="한컴바탕" w:cs="한컴바탕"/>
                <w:szCs w:val="21"/>
                <w:lang w:eastAsia="ko-KR"/>
              </w:rPr>
              <w:t>제품이 국가표준, 업계표준 및 인체건강•신변안전•재산안전 보장 요구에 부합되어야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⑦</w:t>
            </w:r>
            <w:r w:rsidRPr="00BC336F">
              <w:rPr>
                <w:rFonts w:ascii="한컴바탕" w:eastAsia="한컴바탕" w:hAnsi="한컴바탕" w:cs="한컴바탕"/>
                <w:spacing w:val="-6"/>
                <w:szCs w:val="21"/>
                <w:lang w:eastAsia="ko-KR"/>
              </w:rPr>
              <w:tab/>
              <w:t>국가 산업정책의 규정에 부합되어야 하며 국가의 명령에 의해 탈락되었거나 투자건설이 금</w:t>
            </w:r>
            <w:r w:rsidRPr="00BC336F">
              <w:rPr>
                <w:rFonts w:ascii="한컴바탕" w:eastAsia="한컴바탕" w:hAnsi="한컴바탕" w:cs="한컴바탕"/>
                <w:spacing w:val="-6"/>
                <w:szCs w:val="21"/>
                <w:lang w:eastAsia="ko-KR"/>
              </w:rPr>
              <w:lastRenderedPageBreak/>
              <w:t xml:space="preserve">지된 낙후공법, 에너지 다소비, 환경오염, 자원 낭비 등 해당 사항이 있어서는 </w:t>
            </w:r>
            <w:proofErr w:type="spellStart"/>
            <w:r w:rsidRPr="00BC336F">
              <w:rPr>
                <w:rFonts w:ascii="한컴바탕" w:eastAsia="한컴바탕" w:hAnsi="한컴바탕" w:cs="한컴바탕"/>
                <w:spacing w:val="-6"/>
                <w:szCs w:val="21"/>
                <w:lang w:eastAsia="ko-KR"/>
              </w:rPr>
              <w:t>아니된다</w:t>
            </w:r>
            <w:proofErr w:type="spellEnd"/>
            <w:r w:rsidRPr="00BC336F">
              <w:rPr>
                <w:rFonts w:ascii="한컴바탕" w:eastAsia="한컴바탕" w:hAnsi="한컴바탕" w:cs="한컴바탕"/>
                <w:spacing w:val="-6"/>
                <w:szCs w:val="21"/>
                <w:lang w:eastAsia="ko-KR"/>
              </w:rPr>
              <w:t>.</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기업의 신청방식</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BC336F">
              <w:rPr>
                <w:rFonts w:ascii="한컴바탕" w:eastAsia="한컴바탕" w:hAnsi="한컴바탕" w:cs="한컴바탕"/>
                <w:spacing w:val="-6"/>
                <w:szCs w:val="21"/>
                <w:lang w:eastAsia="ko-KR"/>
              </w:rPr>
              <w:t>신청기업은 해당 성급 질량감독부서 또는 그가 위임한 하급 질량감독부서(</w:t>
            </w:r>
            <w:proofErr w:type="spellStart"/>
            <w:r w:rsidRPr="00BC336F">
              <w:rPr>
                <w:rFonts w:ascii="한컴바탕" w:eastAsia="한컴바탕" w:hAnsi="한컴바탕" w:cs="한컴바탕"/>
                <w:spacing w:val="-6"/>
                <w:szCs w:val="21"/>
                <w:lang w:eastAsia="ko-KR"/>
              </w:rPr>
              <w:t>싱장감독관리부서</w:t>
            </w:r>
            <w:proofErr w:type="spellEnd"/>
            <w:r w:rsidRPr="00BC336F">
              <w:rPr>
                <w:rFonts w:ascii="한컴바탕" w:eastAsia="한컴바탕" w:hAnsi="한컴바탕" w:cs="한컴바탕"/>
                <w:spacing w:val="-6"/>
                <w:szCs w:val="21"/>
                <w:lang w:eastAsia="ko-KR"/>
              </w:rPr>
              <w:t xml:space="preserve">)의 전자심사비준 시스템에 등록하여 온라인으로 신청한다. </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10"/>
                <w:szCs w:val="21"/>
                <w:lang w:eastAsia="ko-KR"/>
              </w:rPr>
            </w:pPr>
            <w:r w:rsidRPr="00BC336F">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BC336F">
              <w:rPr>
                <w:rFonts w:ascii="한컴바탕" w:eastAsia="한컴바탕" w:hAnsi="한컴바탕" w:cs="한컴바탕"/>
                <w:spacing w:val="-10"/>
                <w:szCs w:val="21"/>
                <w:lang w:eastAsia="ko-KR"/>
              </w:rPr>
              <w:t>신청기업은 관련 서류를 지참하여 해당 성급 질량감독부서 또는 그가 위임한 하급 질량감독부서(</w:t>
            </w:r>
            <w:proofErr w:type="spellStart"/>
            <w:r w:rsidRPr="00BC336F">
              <w:rPr>
                <w:rFonts w:ascii="한컴바탕" w:eastAsia="한컴바탕" w:hAnsi="한컴바탕" w:cs="한컴바탕"/>
                <w:spacing w:val="-10"/>
                <w:szCs w:val="21"/>
                <w:lang w:eastAsia="ko-KR"/>
              </w:rPr>
              <w:t>싱장감독관리부서</w:t>
            </w:r>
            <w:proofErr w:type="spellEnd"/>
            <w:r w:rsidRPr="00BC336F">
              <w:rPr>
                <w:rFonts w:ascii="한컴바탕" w:eastAsia="한컴바탕" w:hAnsi="한컴바탕" w:cs="한컴바탕"/>
                <w:spacing w:val="-10"/>
                <w:szCs w:val="21"/>
                <w:lang w:eastAsia="ko-KR"/>
              </w:rPr>
              <w:t xml:space="preserve">)의 행정서비스 창구를 방문하여 관련 담당자의 </w:t>
            </w:r>
            <w:proofErr w:type="spellStart"/>
            <w:r w:rsidRPr="00BC336F">
              <w:rPr>
                <w:rFonts w:ascii="한컴바탕" w:eastAsia="한컴바탕" w:hAnsi="한컴바탕" w:cs="한컴바탕"/>
                <w:spacing w:val="-10"/>
                <w:szCs w:val="21"/>
                <w:lang w:eastAsia="ko-KR"/>
              </w:rPr>
              <w:t>협조하에</w:t>
            </w:r>
            <w:proofErr w:type="spellEnd"/>
            <w:r w:rsidRPr="00BC336F">
              <w:rPr>
                <w:rFonts w:ascii="한컴바탕" w:eastAsia="한컴바탕" w:hAnsi="한컴바탕" w:cs="한컴바탕"/>
                <w:spacing w:val="-10"/>
                <w:szCs w:val="21"/>
                <w:lang w:eastAsia="ko-KR"/>
              </w:rPr>
              <w:t xml:space="preserve"> 신청을 제출할 수 있다.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제출서류</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BC336F">
              <w:rPr>
                <w:rFonts w:ascii="한컴바탕" w:eastAsia="한컴바탕" w:hAnsi="한컴바탕" w:cs="한컴바탕"/>
                <w:spacing w:val="-6"/>
                <w:szCs w:val="21"/>
                <w:lang w:eastAsia="ko-KR"/>
              </w:rPr>
              <w:t xml:space="preserve">기업이 신청한 제품이 심사비준 절차 간소화 시범사업 대상 제품에 속하는 경우 실제 상황에 따라 &lt;전국 공업제품생산허가증 신청서&gt;를 작성한다. 기업은 제품검사보고서를 신청서에 첨부하여 제출한다. 제품검사보고서는 동일 제품부문의 제품형식시험보고서, 제품품질검사합격보고서 또는 정부감독검사보고서일 수 있다. 제품검사보고서는 </w:t>
            </w:r>
            <w:proofErr w:type="spellStart"/>
            <w:r w:rsidRPr="00BC336F">
              <w:rPr>
                <w:rFonts w:ascii="한컴바탕" w:eastAsia="한컴바탕" w:hAnsi="한컴바탕" w:cs="한컴바탕"/>
                <w:spacing w:val="-6"/>
                <w:szCs w:val="21"/>
                <w:lang w:eastAsia="ko-KR"/>
              </w:rPr>
              <w:t>검사검측기구</w:t>
            </w:r>
            <w:proofErr w:type="spellEnd"/>
            <w:r w:rsidRPr="00BC336F">
              <w:rPr>
                <w:rFonts w:ascii="한컴바탕" w:eastAsia="한컴바탕" w:hAnsi="한컴바탕" w:cs="한컴바탕"/>
                <w:spacing w:val="-6"/>
                <w:szCs w:val="21"/>
                <w:lang w:eastAsia="ko-KR"/>
              </w:rPr>
              <w:t xml:space="preserve"> 공인 자격을 취득한 검사기구에 의해 발행된 것이어야 하며 발행일로부터 1년이 경과되지 않은 것이어야 한다. 제품품질검사합격보</w:t>
            </w:r>
            <w:r w:rsidRPr="00BC336F">
              <w:rPr>
                <w:rFonts w:ascii="한컴바탕" w:eastAsia="한컴바탕" w:hAnsi="한컴바탕" w:cs="한컴바탕" w:hint="eastAsia"/>
                <w:spacing w:val="-6"/>
                <w:szCs w:val="21"/>
                <w:lang w:eastAsia="ko-KR"/>
              </w:rPr>
              <w:t>고서는</w:t>
            </w:r>
            <w:r w:rsidRPr="00BC336F">
              <w:rPr>
                <w:rFonts w:ascii="한컴바탕" w:eastAsia="한컴바탕" w:hAnsi="한컴바탕" w:cs="한컴바탕"/>
                <w:spacing w:val="-6"/>
                <w:szCs w:val="21"/>
                <w:lang w:eastAsia="ko-KR"/>
              </w:rPr>
              <w:t xml:space="preserve"> 관련 세칙에서 요구한 검사항목을 모두 포함하고 있어야 한다. 정부감독검사보고서는 기업이 지난 1년 동안에 이뤄진 </w:t>
            </w:r>
            <w:proofErr w:type="gramStart"/>
            <w:r w:rsidRPr="00BC336F">
              <w:rPr>
                <w:rFonts w:ascii="한컴바탕" w:eastAsia="한컴바탕" w:hAnsi="한컴바탕" w:cs="한컴바탕"/>
                <w:spacing w:val="-6"/>
                <w:szCs w:val="21"/>
                <w:lang w:eastAsia="ko-KR"/>
              </w:rPr>
              <w:t>성급  및</w:t>
            </w:r>
            <w:proofErr w:type="gramEnd"/>
            <w:r w:rsidRPr="00BC336F">
              <w:rPr>
                <w:rFonts w:ascii="한컴바탕" w:eastAsia="한컴바탕" w:hAnsi="한컴바탕" w:cs="한컴바탕"/>
                <w:spacing w:val="-6"/>
                <w:szCs w:val="21"/>
                <w:lang w:eastAsia="ko-KR"/>
              </w:rPr>
              <w:t xml:space="preserve"> 그 이상의 감독검사를 통과한 합격보고서이어야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②</w:t>
            </w:r>
            <w:r w:rsidRPr="00BC336F">
              <w:rPr>
                <w:rFonts w:ascii="한컴바탕" w:eastAsia="한컴바탕" w:hAnsi="한컴바탕" w:cs="한컴바탕"/>
                <w:spacing w:val="-6"/>
                <w:szCs w:val="21"/>
                <w:lang w:eastAsia="ko-KR"/>
              </w:rPr>
              <w:tab/>
              <w:t xml:space="preserve">승낙서는 법정대표인/책임자가 서명하고 기업의 공인을 날인하여야 한다. 법정대표인/책임자는 </w:t>
            </w:r>
            <w:proofErr w:type="spellStart"/>
            <w:r w:rsidRPr="00BC336F">
              <w:rPr>
                <w:rFonts w:ascii="한컴바탕" w:eastAsia="한컴바탕" w:hAnsi="한컴바탕" w:cs="한컴바탕"/>
                <w:spacing w:val="-6"/>
                <w:szCs w:val="21"/>
                <w:lang w:eastAsia="ko-KR"/>
              </w:rPr>
              <w:t>영업집조상에</w:t>
            </w:r>
            <w:proofErr w:type="spellEnd"/>
            <w:r w:rsidRPr="00BC336F">
              <w:rPr>
                <w:rFonts w:ascii="한컴바탕" w:eastAsia="한컴바탕" w:hAnsi="한컴바탕" w:cs="한컴바탕"/>
                <w:spacing w:val="-6"/>
                <w:szCs w:val="21"/>
                <w:lang w:eastAsia="ko-KR"/>
              </w:rPr>
              <w:t xml:space="preserve"> 기재된 법정대표인/책임자와 일치하여야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③</w:t>
            </w:r>
            <w:r w:rsidRPr="00BC336F">
              <w:rPr>
                <w:rFonts w:ascii="한컴바탕" w:eastAsia="한컴바탕" w:hAnsi="한컴바탕" w:cs="한컴바탕"/>
                <w:spacing w:val="-6"/>
                <w:szCs w:val="21"/>
                <w:lang w:eastAsia="ko-KR"/>
              </w:rPr>
              <w:tab/>
              <w:t xml:space="preserve">신청기업의 </w:t>
            </w:r>
            <w:proofErr w:type="spellStart"/>
            <w:r w:rsidRPr="00BC336F">
              <w:rPr>
                <w:rFonts w:ascii="한컴바탕" w:eastAsia="한컴바탕" w:hAnsi="한컴바탕" w:cs="한컴바탕"/>
                <w:spacing w:val="-6"/>
                <w:szCs w:val="21"/>
                <w:lang w:eastAsia="ko-KR"/>
              </w:rPr>
              <w:t>영업집조가</w:t>
            </w:r>
            <w:proofErr w:type="spellEnd"/>
            <w:r w:rsidRPr="00BC336F">
              <w:rPr>
                <w:rFonts w:ascii="한컴바탕" w:eastAsia="한컴바탕" w:hAnsi="한컴바탕" w:cs="한컴바탕"/>
                <w:spacing w:val="-6"/>
                <w:szCs w:val="21"/>
                <w:lang w:eastAsia="ko-KR"/>
              </w:rPr>
              <w:t xml:space="preserve"> 유효기간 내에 있어야 하고 경영범위•경영방식이 증거수집을 신청하는 제품을 포함하고 있어야 하며 주소지•생산주소가 신청서의 내용과 일치하여야 한다. 신고한 실제 생산주소가 </w:t>
            </w:r>
            <w:proofErr w:type="spellStart"/>
            <w:r w:rsidRPr="00BC336F">
              <w:rPr>
                <w:rFonts w:ascii="한컴바탕" w:eastAsia="한컴바탕" w:hAnsi="한컴바탕" w:cs="한컴바탕"/>
                <w:spacing w:val="-6"/>
                <w:szCs w:val="21"/>
                <w:lang w:eastAsia="ko-KR"/>
              </w:rPr>
              <w:t>영업집조에</w:t>
            </w:r>
            <w:proofErr w:type="spellEnd"/>
            <w:r w:rsidRPr="00BC336F">
              <w:rPr>
                <w:rFonts w:ascii="한컴바탕" w:eastAsia="한컴바탕" w:hAnsi="한컴바탕" w:cs="한컴바탕"/>
                <w:spacing w:val="-6"/>
                <w:szCs w:val="21"/>
                <w:lang w:eastAsia="ko-KR"/>
              </w:rPr>
              <w:t xml:space="preserve"> 반영되지 않은 경우 공상부서가 발급한 등기증명서 또는 </w:t>
            </w:r>
            <w:proofErr w:type="spellStart"/>
            <w:r w:rsidRPr="00BC336F">
              <w:rPr>
                <w:rFonts w:ascii="한컴바탕" w:eastAsia="한컴바탕" w:hAnsi="한컴바탕" w:cs="한컴바탕"/>
                <w:spacing w:val="-6"/>
                <w:szCs w:val="21"/>
                <w:lang w:eastAsia="ko-KR"/>
              </w:rPr>
              <w:t>비안</w:t>
            </w:r>
            <w:proofErr w:type="spellEnd"/>
            <w:r w:rsidRPr="00BC336F">
              <w:rPr>
                <w:rFonts w:ascii="한컴바탕" w:eastAsia="한컴바탕" w:hAnsi="한컴바탕" w:cs="한컴바탕"/>
                <w:spacing w:val="-6"/>
                <w:szCs w:val="21"/>
                <w:lang w:eastAsia="ko-KR"/>
              </w:rPr>
              <w:t>(</w:t>
            </w:r>
            <w:proofErr w:type="spellStart"/>
            <w:r w:rsidRPr="00BC336F">
              <w:rPr>
                <w:rFonts w:ascii="한컴바탕" w:eastAsia="한컴바탕" w:hAnsi="한컴바탕" w:cs="한컴바탕" w:hint="eastAsia"/>
                <w:spacing w:val="-6"/>
                <w:szCs w:val="21"/>
                <w:lang w:eastAsia="ko-KR"/>
              </w:rPr>
              <w:t>備案</w:t>
            </w:r>
            <w:proofErr w:type="spellEnd"/>
            <w:r w:rsidRPr="00BC336F">
              <w:rPr>
                <w:rFonts w:ascii="한컴바탕" w:eastAsia="한컴바탕" w:hAnsi="한컴바탕" w:cs="한컴바탕"/>
                <w:spacing w:val="-6"/>
                <w:szCs w:val="21"/>
                <w:lang w:eastAsia="ko-KR"/>
              </w:rPr>
              <w:t>)증명서를 제출하여야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(4)</w:t>
            </w:r>
            <w:r w:rsidRPr="00BC336F">
              <w:rPr>
                <w:rFonts w:ascii="한컴바탕" w:eastAsia="한컴바탕" w:hAnsi="한컴바탕" w:cs="한컴바탕"/>
                <w:spacing w:val="-6"/>
                <w:szCs w:val="21"/>
                <w:lang w:eastAsia="ko-KR"/>
              </w:rPr>
              <w:tab/>
              <w:t>신청사항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신청</w:t>
            </w:r>
            <w:r w:rsidRPr="00BC336F">
              <w:rPr>
                <w:rFonts w:ascii="한컴바탕" w:eastAsia="한컴바탕" w:hAnsi="한컴바탕" w:cs="한컴바탕"/>
                <w:spacing w:val="-6"/>
                <w:szCs w:val="21"/>
                <w:lang w:eastAsia="ko-KR"/>
              </w:rPr>
              <w:t xml:space="preserve"> 가능한 생산허가 사항은 증서의 발급, 갱신, 허가 범위의 변경, 명칭 변경, 증서 재발급 등을 포함한다.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sidRPr="00BC336F">
              <w:rPr>
                <w:rFonts w:ascii="한컴바탕" w:eastAsia="한컴바탕" w:hAnsi="한컴바탕" w:cs="한컴바탕"/>
                <w:spacing w:val="-6"/>
                <w:szCs w:val="21"/>
                <w:lang w:eastAsia="ko-KR"/>
              </w:rPr>
              <w:tab/>
              <w:t>'증서의 발급'이라 함은 최초로 생산허가를 신청하는 경우와 생산허가증 갱신 기한 요구에 부합되지 아니하거나 증서 유효기간이 이미 만료된 상황에서 다시 생산허가를 신청하는 경우를 지칭한다.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lastRenderedPageBreak/>
              <w:t>②</w:t>
            </w:r>
            <w:r w:rsidRPr="00BC336F">
              <w:rPr>
                <w:rFonts w:ascii="한컴바탕" w:eastAsia="한컴바탕" w:hAnsi="한컴바탕" w:cs="한컴바탕"/>
                <w:spacing w:val="-6"/>
                <w:szCs w:val="21"/>
                <w:lang w:eastAsia="ko-KR"/>
              </w:rPr>
              <w:tab/>
              <w:t>'갱신'이라 함은 생산허가증의 유효기간이 만료된 후에도 생산을 계속하는 경우를 지칭하며 기업은 생산허가증 유효기간이 만료되기 30일 전에 갱신 신청을 제출하여야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③</w:t>
            </w:r>
            <w:r w:rsidRPr="00BC336F">
              <w:rPr>
                <w:rFonts w:ascii="한컴바탕" w:eastAsia="한컴바탕" w:hAnsi="한컴바탕" w:cs="한컴바탕"/>
                <w:spacing w:val="-6"/>
                <w:szCs w:val="21"/>
                <w:lang w:eastAsia="ko-KR"/>
              </w:rPr>
              <w:tab/>
              <w:t>'허가 범위의 변경'이라 함은 생산허가증 유효기간 내에 핵심 생산설비 및 검사설비에 변화가 발생하였거나 생산주소를 이전하거나 생산현장을 추가하거나 생산라인을 신축하거나 제품을 추가하는 등 경우를 지칭한다.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④</w:t>
            </w:r>
            <w:r w:rsidRPr="00BC336F">
              <w:rPr>
                <w:rFonts w:ascii="한컴바탕" w:eastAsia="한컴바탕" w:hAnsi="한컴바탕" w:cs="한컴바탕"/>
                <w:spacing w:val="-6"/>
                <w:szCs w:val="21"/>
                <w:lang w:eastAsia="ko-KR"/>
              </w:rPr>
              <w:tab/>
              <w:t xml:space="preserve">'명칭 변경'이라 함은 생산조건의 변화가 없는 상태에서 생산허가증 유효기간 내에 기업명칭, </w:t>
            </w:r>
            <w:proofErr w:type="spellStart"/>
            <w:r w:rsidRPr="00BC336F">
              <w:rPr>
                <w:rFonts w:ascii="한컴바탕" w:eastAsia="한컴바탕" w:hAnsi="한컴바탕" w:cs="한컴바탕"/>
                <w:spacing w:val="-6"/>
                <w:szCs w:val="21"/>
                <w:lang w:eastAsia="ko-KR"/>
              </w:rPr>
              <w:t>주소명</w:t>
            </w:r>
            <w:proofErr w:type="spellEnd"/>
            <w:r w:rsidRPr="00BC336F">
              <w:rPr>
                <w:rFonts w:ascii="한컴바탕" w:eastAsia="한컴바탕" w:hAnsi="한컴바탕" w:cs="한컴바탕"/>
                <w:spacing w:val="-6"/>
                <w:szCs w:val="21"/>
                <w:lang w:eastAsia="ko-KR"/>
              </w:rPr>
              <w:t xml:space="preserve"> 또는 </w:t>
            </w:r>
            <w:proofErr w:type="spellStart"/>
            <w:r w:rsidRPr="00BC336F">
              <w:rPr>
                <w:rFonts w:ascii="한컴바탕" w:eastAsia="한컴바탕" w:hAnsi="한컴바탕" w:cs="한컴바탕"/>
                <w:spacing w:val="-6"/>
                <w:szCs w:val="21"/>
                <w:lang w:eastAsia="ko-KR"/>
              </w:rPr>
              <w:t>생산주소명에</w:t>
            </w:r>
            <w:proofErr w:type="spellEnd"/>
            <w:r w:rsidRPr="00BC336F">
              <w:rPr>
                <w:rFonts w:ascii="한컴바탕" w:eastAsia="한컴바탕" w:hAnsi="한컴바탕" w:cs="한컴바탕"/>
                <w:spacing w:val="-6"/>
                <w:szCs w:val="21"/>
                <w:lang w:eastAsia="ko-KR"/>
              </w:rPr>
              <w:t xml:space="preserve"> 변화가 발생한 경우를 지칭한다.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⑤</w:t>
            </w:r>
            <w:r w:rsidRPr="00BC336F">
              <w:rPr>
                <w:rFonts w:ascii="한컴바탕" w:eastAsia="한컴바탕" w:hAnsi="한컴바탕" w:cs="한컴바탕"/>
                <w:spacing w:val="-6"/>
                <w:szCs w:val="21"/>
                <w:lang w:eastAsia="ko-KR"/>
              </w:rPr>
              <w:tab/>
              <w:t>'증서 재발급'이라 함은 생산허가증 유효기간 내에 기업 생산허가증의 분실 또는 훼손으로 인하여 재발급을 신청하는 경우를 지칭한다.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7.</w:t>
            </w:r>
            <w:r w:rsidRPr="00BC336F">
              <w:rPr>
                <w:rFonts w:ascii="한컴바탕" w:eastAsia="한컴바탕" w:hAnsi="한컴바탕" w:cs="한컴바탕"/>
                <w:spacing w:val="-6"/>
                <w:szCs w:val="21"/>
                <w:lang w:eastAsia="ko-KR"/>
              </w:rPr>
              <w:tab/>
              <w:t>접수</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접수 요구사항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신청인은</w:t>
            </w:r>
            <w:r w:rsidRPr="00BC336F">
              <w:rPr>
                <w:rFonts w:ascii="한컴바탕" w:eastAsia="한컴바탕" w:hAnsi="한컴바탕" w:cs="한컴바탕"/>
                <w:spacing w:val="-6"/>
                <w:szCs w:val="21"/>
                <w:lang w:eastAsia="ko-KR"/>
              </w:rPr>
              <w:t xml:space="preserve"> 온라인 심사비준 시스템에 등록하여 온라인으로 &lt;전국 공업제품생산허가 </w:t>
            </w:r>
            <w:proofErr w:type="spellStart"/>
            <w:r w:rsidRPr="00BC336F">
              <w:rPr>
                <w:rFonts w:ascii="한컴바탕" w:eastAsia="한컴바탕" w:hAnsi="한컴바탕" w:cs="한컴바탕"/>
                <w:spacing w:val="-6"/>
                <w:szCs w:val="21"/>
                <w:lang w:eastAsia="ko-KR"/>
              </w:rPr>
              <w:t>증신청서</w:t>
            </w:r>
            <w:proofErr w:type="spellEnd"/>
            <w:r w:rsidRPr="00BC336F">
              <w:rPr>
                <w:rFonts w:ascii="한컴바탕" w:eastAsia="한컴바탕" w:hAnsi="한컴바탕" w:cs="한컴바탕"/>
                <w:spacing w:val="-6"/>
                <w:szCs w:val="21"/>
                <w:lang w:eastAsia="ko-KR"/>
              </w:rPr>
              <w:t xml:space="preserve">&gt;를 작성 및 제출하고 </w:t>
            </w:r>
            <w:proofErr w:type="spellStart"/>
            <w:r w:rsidRPr="00BC336F">
              <w:rPr>
                <w:rFonts w:ascii="한컴바탕" w:eastAsia="한컴바탕" w:hAnsi="한컴바탕" w:cs="한컴바탕"/>
                <w:spacing w:val="-6"/>
                <w:szCs w:val="21"/>
                <w:lang w:eastAsia="ko-KR"/>
              </w:rPr>
              <w:t>엽업집조</w:t>
            </w:r>
            <w:proofErr w:type="spellEnd"/>
            <w:r w:rsidRPr="00BC336F">
              <w:rPr>
                <w:rFonts w:ascii="한컴바탕" w:eastAsia="한컴바탕" w:hAnsi="한컴바탕" w:cs="한컴바탕"/>
                <w:spacing w:val="-6"/>
                <w:szCs w:val="21"/>
                <w:lang w:eastAsia="ko-KR"/>
              </w:rPr>
              <w:t xml:space="preserve">, 승낙서, 제품검사보고서 등 신청서류를 </w:t>
            </w:r>
            <w:proofErr w:type="spellStart"/>
            <w:r w:rsidRPr="00BC336F">
              <w:rPr>
                <w:rFonts w:ascii="한컴바탕" w:eastAsia="한컴바탕" w:hAnsi="한컴바탕" w:cs="한컴바탕"/>
                <w:spacing w:val="-6"/>
                <w:szCs w:val="21"/>
                <w:lang w:eastAsia="ko-KR"/>
              </w:rPr>
              <w:t>업로드한다</w:t>
            </w:r>
            <w:proofErr w:type="spellEnd"/>
            <w:r w:rsidRPr="00BC336F">
              <w:rPr>
                <w:rFonts w:ascii="한컴바탕" w:eastAsia="한컴바탕" w:hAnsi="한컴바탕" w:cs="한컴바탕"/>
                <w:spacing w:val="-6"/>
                <w:szCs w:val="21"/>
                <w:lang w:eastAsia="ko-KR"/>
              </w:rPr>
              <w:t xml:space="preserve">. </w:t>
            </w:r>
            <w:proofErr w:type="spellStart"/>
            <w:r w:rsidRPr="00BC336F">
              <w:rPr>
                <w:rFonts w:ascii="한컴바탕" w:eastAsia="한컴바탕" w:hAnsi="한컴바탕" w:cs="한컴바탕"/>
                <w:spacing w:val="-6"/>
                <w:szCs w:val="21"/>
                <w:lang w:eastAsia="ko-KR"/>
              </w:rPr>
              <w:t>업로드한</w:t>
            </w:r>
            <w:proofErr w:type="spellEnd"/>
            <w:r w:rsidRPr="00BC336F">
              <w:rPr>
                <w:rFonts w:ascii="한컴바탕" w:eastAsia="한컴바탕" w:hAnsi="한컴바탕" w:cs="한컴바탕"/>
                <w:spacing w:val="-6"/>
                <w:szCs w:val="21"/>
                <w:lang w:eastAsia="ko-KR"/>
              </w:rPr>
              <w:t xml:space="preserve"> 신청서류는 온라인으로 신고한 내용과 일치하여야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기한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질량감독부서(시장감독관리부서)는 신청서류를 </w:t>
            </w:r>
            <w:proofErr w:type="spellStart"/>
            <w:r w:rsidRPr="00BC336F">
              <w:rPr>
                <w:rFonts w:ascii="한컴바탕" w:eastAsia="한컴바탕" w:hAnsi="한컴바탕" w:cs="한컴바탕"/>
                <w:spacing w:val="-6"/>
                <w:szCs w:val="21"/>
                <w:lang w:eastAsia="ko-KR"/>
              </w:rPr>
              <w:t>제출받은</w:t>
            </w:r>
            <w:proofErr w:type="spellEnd"/>
            <w:r w:rsidRPr="00BC336F">
              <w:rPr>
                <w:rFonts w:ascii="한컴바탕" w:eastAsia="한컴바탕" w:hAnsi="한컴바탕" w:cs="한컴바탕"/>
                <w:spacing w:val="-6"/>
                <w:szCs w:val="21"/>
                <w:lang w:eastAsia="ko-KR"/>
              </w:rPr>
              <w:t xml:space="preserve"> 날로부터 2일(근무일 기준) 내에 접수 여부를 결정하거나 보정이 필요한 내용을 일괄적으로 고지하여야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접수 결과</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sidRPr="00BC336F">
              <w:rPr>
                <w:rFonts w:ascii="한컴바탕" w:eastAsia="한컴바탕" w:hAnsi="한컴바탕" w:cs="한컴바탕"/>
                <w:spacing w:val="-6"/>
                <w:szCs w:val="21"/>
                <w:lang w:eastAsia="ko-KR"/>
              </w:rPr>
              <w:tab/>
              <w:t>제출서류가 요구에 부합하는 경우 기업에게 &lt;행정허가 접수증&gt;을 발행한다.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②</w:t>
            </w:r>
            <w:r w:rsidRPr="00BC336F">
              <w:rPr>
                <w:rFonts w:ascii="한컴바탕" w:eastAsia="한컴바탕" w:hAnsi="한컴바탕" w:cs="한컴바탕"/>
                <w:spacing w:val="-6"/>
                <w:szCs w:val="21"/>
                <w:lang w:eastAsia="ko-KR"/>
              </w:rPr>
              <w:tab/>
              <w:t xml:space="preserve">법에 따를 때 신청사항이 공업제품생산허가 취득을 요구하지 않는 사항인 경우 즉시 기업에게 </w:t>
            </w:r>
            <w:proofErr w:type="spellStart"/>
            <w:r w:rsidRPr="00BC336F">
              <w:rPr>
                <w:rFonts w:ascii="한컴바탕" w:eastAsia="한컴바탕" w:hAnsi="한컴바탕" w:cs="한컴바탕"/>
                <w:spacing w:val="-6"/>
                <w:szCs w:val="21"/>
                <w:lang w:eastAsia="ko-KR"/>
              </w:rPr>
              <w:t>불접수를</w:t>
            </w:r>
            <w:proofErr w:type="spellEnd"/>
            <w:r w:rsidRPr="00BC336F">
              <w:rPr>
                <w:rFonts w:ascii="한컴바탕" w:eastAsia="한컴바탕" w:hAnsi="한컴바탕" w:cs="한컴바탕"/>
                <w:spacing w:val="-6"/>
                <w:szCs w:val="21"/>
                <w:lang w:eastAsia="ko-KR"/>
              </w:rPr>
              <w:t xml:space="preserve"> 고지하여야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③</w:t>
            </w:r>
            <w:r w:rsidRPr="00BC336F">
              <w:rPr>
                <w:rFonts w:ascii="한컴바탕" w:eastAsia="한컴바탕" w:hAnsi="한컴바탕" w:cs="한컴바탕"/>
                <w:spacing w:val="-6"/>
                <w:szCs w:val="21"/>
                <w:lang w:eastAsia="ko-KR"/>
              </w:rPr>
              <w:tab/>
              <w:t>법에 따를 때 신청사항이 생산허가증 주관부서의 직권 범위에 속하지 아니하는 경우 접수를 거절하고 기업에게 &lt;접수 거절 결정서&gt;를 발행하여야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④</w:t>
            </w:r>
            <w:r w:rsidRPr="00BC336F">
              <w:rPr>
                <w:rFonts w:ascii="한컴바탕" w:eastAsia="한컴바탕" w:hAnsi="한컴바탕" w:cs="한컴바탕"/>
                <w:spacing w:val="-6"/>
                <w:szCs w:val="21"/>
                <w:lang w:eastAsia="ko-KR"/>
              </w:rPr>
              <w:tab/>
              <w:t>제출서류가 미비하거나 법정(</w:t>
            </w:r>
            <w:r w:rsidRPr="00BC336F">
              <w:rPr>
                <w:rFonts w:ascii="한컴바탕" w:eastAsia="한컴바탕" w:hAnsi="한컴바탕" w:cs="한컴바탕" w:hint="eastAsia"/>
                <w:spacing w:val="-6"/>
                <w:szCs w:val="21"/>
                <w:lang w:eastAsia="ko-KR"/>
              </w:rPr>
              <w:t>法定</w:t>
            </w:r>
            <w:r w:rsidRPr="00BC336F">
              <w:rPr>
                <w:rFonts w:ascii="한컴바탕" w:eastAsia="한컴바탕" w:hAnsi="한컴바탕" w:cs="한컴바탕"/>
                <w:spacing w:val="-6"/>
                <w:szCs w:val="21"/>
                <w:lang w:eastAsia="ko-KR"/>
              </w:rPr>
              <w:t>) 형식에 부합하지 아니하지만 보정을 통해 요구에 도달할 수 있을 경우 기업에게 &lt;행정허가 신청서류 보정 고지서&gt;를 발행한다.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8.</w:t>
            </w:r>
            <w:r w:rsidRPr="00BC336F">
              <w:rPr>
                <w:rFonts w:ascii="한컴바탕" w:eastAsia="한컴바탕" w:hAnsi="한컴바탕" w:cs="한컴바탕"/>
                <w:spacing w:val="-6"/>
                <w:szCs w:val="21"/>
                <w:lang w:eastAsia="ko-KR"/>
              </w:rPr>
              <w:tab/>
              <w:t>심사비준</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lastRenderedPageBreak/>
              <w:t>(1)</w:t>
            </w:r>
            <w:r w:rsidRPr="00BC336F">
              <w:rPr>
                <w:rFonts w:ascii="한컴바탕" w:eastAsia="한컴바탕" w:hAnsi="한컴바탕" w:cs="한컴바탕"/>
                <w:spacing w:val="-6"/>
                <w:szCs w:val="21"/>
                <w:lang w:eastAsia="ko-KR"/>
              </w:rPr>
              <w:tab/>
              <w:t>심사비준 요구사항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질량감독부서(시장감독관리부서)는 형식심사를 거쳐 제출서류가 완비되었고 법정(</w:t>
            </w:r>
            <w:r w:rsidRPr="00BC336F">
              <w:rPr>
                <w:rFonts w:ascii="한컴바탕" w:eastAsia="한컴바탕" w:hAnsi="한컴바탕" w:cs="한컴바탕" w:hint="eastAsia"/>
                <w:spacing w:val="-6"/>
                <w:szCs w:val="21"/>
                <w:lang w:eastAsia="ko-KR"/>
              </w:rPr>
              <w:t>法定</w:t>
            </w:r>
            <w:r w:rsidRPr="00BC336F">
              <w:rPr>
                <w:rFonts w:ascii="한컴바탕" w:eastAsia="한컴바탕" w:hAnsi="한컴바탕" w:cs="한컴바탕"/>
                <w:spacing w:val="-6"/>
                <w:szCs w:val="21"/>
                <w:lang w:eastAsia="ko-KR"/>
              </w:rPr>
              <w:t>) 형식에 부합하는 허가 신청에 대하여 허가 결정을 내리고 형식심사를 통과하지 못한 허가신청에 대하여 불허가 결정을 내린다.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기한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접수</w:t>
            </w:r>
            <w:r w:rsidRPr="00BC336F">
              <w:rPr>
                <w:rFonts w:ascii="한컴바탕" w:eastAsia="한컴바탕" w:hAnsi="한컴바탕" w:cs="한컴바탕"/>
                <w:spacing w:val="-6"/>
                <w:szCs w:val="21"/>
                <w:lang w:eastAsia="ko-KR"/>
              </w:rPr>
              <w:t xml:space="preserve"> 결정일로부터 10일(근무일 기준) 내에 허가 여부를 결정한다.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공시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질량감독부서(시장감독관리부서)는 허가 결정일로부터 7일(근무일 기준) 내에 그의 공식 웹사이트를 통해 허가 결정을 공표하여야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9.</w:t>
            </w:r>
            <w:r w:rsidRPr="00BC336F">
              <w:rPr>
                <w:rFonts w:ascii="한컴바탕" w:eastAsia="한컴바탕" w:hAnsi="한컴바탕" w:cs="한컴바탕"/>
                <w:spacing w:val="-6"/>
                <w:szCs w:val="21"/>
                <w:lang w:eastAsia="ko-KR"/>
              </w:rPr>
              <w:tab/>
              <w:t>증서의 제작 및 송달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t>증서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허가증</w:t>
            </w:r>
            <w:r w:rsidRPr="00BC336F">
              <w:rPr>
                <w:rFonts w:ascii="한컴바탕" w:eastAsia="한컴바탕" w:hAnsi="한컴바탕" w:cs="한컴바탕"/>
                <w:spacing w:val="-6"/>
                <w:szCs w:val="21"/>
                <w:lang w:eastAsia="ko-KR"/>
              </w:rPr>
              <w:t xml:space="preserve"> 증서는 정본과 부본으로 구분되며 생산허가증 전자증서와 </w:t>
            </w:r>
            <w:proofErr w:type="spellStart"/>
            <w:r w:rsidRPr="00BC336F">
              <w:rPr>
                <w:rFonts w:ascii="한컴바탕" w:eastAsia="한컴바탕" w:hAnsi="한컴바탕" w:cs="한컴바탕"/>
                <w:spacing w:val="-6"/>
                <w:szCs w:val="21"/>
                <w:lang w:eastAsia="ko-KR"/>
              </w:rPr>
              <w:t>종이형</w:t>
            </w:r>
            <w:proofErr w:type="spellEnd"/>
            <w:r w:rsidRPr="00BC336F">
              <w:rPr>
                <w:rFonts w:ascii="한컴바탕" w:eastAsia="한컴바탕" w:hAnsi="한컴바탕" w:cs="한컴바탕"/>
                <w:spacing w:val="-6"/>
                <w:szCs w:val="21"/>
                <w:lang w:eastAsia="ko-KR"/>
              </w:rPr>
              <w:t xml:space="preserve"> 증서는 그 법률효력이 동등하다.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기한</w:t>
            </w:r>
          </w:p>
          <w:p w:rsidR="00BC336F" w:rsidRPr="0030181E" w:rsidRDefault="00BC336F" w:rsidP="00BC336F">
            <w:pPr>
              <w:wordWrap w:val="0"/>
              <w:autoSpaceDN w:val="0"/>
              <w:snapToGrid w:val="0"/>
              <w:spacing w:line="290" w:lineRule="atLeast"/>
              <w:jc w:val="left"/>
              <w:rPr>
                <w:rFonts w:ascii="한컴바탕" w:eastAsia="한컴바탕" w:hAnsi="한컴바탕" w:cs="한컴바탕"/>
                <w:spacing w:val="-8"/>
                <w:szCs w:val="21"/>
                <w:lang w:eastAsia="ko-KR"/>
              </w:rPr>
            </w:pPr>
            <w:r w:rsidRPr="0030181E">
              <w:rPr>
                <w:rFonts w:ascii="한컴바탕" w:eastAsia="한컴바탕" w:hAnsi="한컴바탕" w:cs="한컴바탕" w:hint="eastAsia"/>
                <w:spacing w:val="-8"/>
                <w:szCs w:val="21"/>
                <w:lang w:eastAsia="ko-KR"/>
              </w:rPr>
              <w:t>성급</w:t>
            </w:r>
            <w:r w:rsidRPr="0030181E">
              <w:rPr>
                <w:rFonts w:ascii="한컴바탕" w:eastAsia="한컴바탕" w:hAnsi="한컴바탕" w:cs="한컴바탕"/>
                <w:spacing w:val="-8"/>
                <w:szCs w:val="21"/>
                <w:lang w:eastAsia="ko-KR"/>
              </w:rPr>
              <w:t xml:space="preserve"> 질량감독부서 또는 그가 위임한 하급 질량감독부서(시장감독관리부서)는 허가 결정일로부터 10일(근무일 기준) 내에 전자증서를 생성하여 기업에게 전송하여야 하며 전자증서가 기업에게 전송된 시점에 증서 송달이 이뤄진 것으로 간주한다.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10.</w:t>
            </w:r>
            <w:r w:rsidRPr="00BC336F">
              <w:rPr>
                <w:rFonts w:ascii="한컴바탕" w:eastAsia="한컴바탕" w:hAnsi="한컴바탕" w:cs="한컴바탕"/>
                <w:spacing w:val="-6"/>
                <w:szCs w:val="21"/>
                <w:lang w:eastAsia="ko-KR"/>
              </w:rPr>
              <w:tab/>
              <w:t>절차의 중단</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허가신청이</w:t>
            </w:r>
            <w:r w:rsidRPr="00BC336F">
              <w:rPr>
                <w:rFonts w:ascii="한컴바탕" w:eastAsia="한컴바탕" w:hAnsi="한컴바탕" w:cs="한컴바탕"/>
                <w:spacing w:val="-6"/>
                <w:szCs w:val="21"/>
                <w:lang w:eastAsia="ko-KR"/>
              </w:rPr>
              <w:t xml:space="preserve"> 접수된 후 행정허가 결정이 내려지기 전에 다음 각 호의 어느 하나에 해당하는 상황이 발견되는 경우 성급 질량감독부서 또는 그가 위임한 하급 질량감독부서(시장감독관리부서)는 생산허가 절차 중단 결정을 내려야 한다.</w:t>
            </w:r>
          </w:p>
          <w:p w:rsidR="00BC336F" w:rsidRPr="0030181E" w:rsidRDefault="00BC336F" w:rsidP="00BC336F">
            <w:pPr>
              <w:wordWrap w:val="0"/>
              <w:autoSpaceDN w:val="0"/>
              <w:snapToGrid w:val="0"/>
              <w:spacing w:line="290" w:lineRule="atLeast"/>
              <w:jc w:val="left"/>
              <w:rPr>
                <w:rFonts w:ascii="한컴바탕" w:eastAsia="한컴바탕" w:hAnsi="한컴바탕" w:cs="한컴바탕"/>
                <w:spacing w:val="-10"/>
                <w:szCs w:val="21"/>
                <w:lang w:eastAsia="ko-KR"/>
              </w:rPr>
            </w:pPr>
            <w:r w:rsidRPr="00BC336F">
              <w:rPr>
                <w:rFonts w:ascii="한컴바탕" w:eastAsia="한컴바탕" w:hAnsi="한컴바탕" w:cs="한컴바탕"/>
                <w:spacing w:val="-6"/>
                <w:szCs w:val="21"/>
                <w:lang w:eastAsia="ko-KR"/>
              </w:rPr>
              <w:t>(1)</w:t>
            </w:r>
            <w:r w:rsidRPr="00BC336F">
              <w:rPr>
                <w:rFonts w:ascii="한컴바탕" w:eastAsia="한컴바탕" w:hAnsi="한컴바탕" w:cs="한컴바탕"/>
                <w:spacing w:val="-6"/>
                <w:szCs w:val="21"/>
                <w:lang w:eastAsia="ko-KR"/>
              </w:rPr>
              <w:tab/>
            </w:r>
            <w:r w:rsidRPr="0030181E">
              <w:rPr>
                <w:rFonts w:ascii="한컴바탕" w:eastAsia="한컴바탕" w:hAnsi="한컴바탕" w:cs="한컴바탕"/>
                <w:spacing w:val="-10"/>
                <w:szCs w:val="21"/>
                <w:lang w:eastAsia="ko-KR"/>
              </w:rPr>
              <w:t>법에 따를 때 신청사항이 공업제품생산허가증 주관부서의 직권범위에 속하지 아니하는 경우;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기업이 생산허가 신청을 철회하는 경우;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법인 또는 기타 조직이 법에 의거하여 종료된 경우;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(4)</w:t>
            </w:r>
            <w:r w:rsidRPr="00BC336F">
              <w:rPr>
                <w:rFonts w:ascii="한컴바탕" w:eastAsia="한컴바탕" w:hAnsi="한컴바탕" w:cs="한컴바탕"/>
                <w:spacing w:val="-6"/>
                <w:szCs w:val="21"/>
                <w:lang w:eastAsia="ko-KR"/>
              </w:rPr>
              <w:tab/>
              <w:t>기업이 생산하고자 신청한 제품이 국가에 의해 탈락되었거나 생산이 금지된 제품 목록에 수록된 경우;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(5)</w:t>
            </w:r>
            <w:r w:rsidRPr="00BC336F">
              <w:rPr>
                <w:rFonts w:ascii="한컴바탕" w:eastAsia="한컴바탕" w:hAnsi="한컴바탕" w:cs="한컴바탕"/>
                <w:spacing w:val="-6"/>
                <w:szCs w:val="21"/>
                <w:lang w:eastAsia="ko-KR"/>
              </w:rPr>
              <w:tab/>
              <w:t>법에 따를 때 응당히 생산허가 절차를 중단하여야 하는 기타의 경우.</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11.</w:t>
            </w:r>
            <w:r w:rsidRPr="00BC336F">
              <w:rPr>
                <w:rFonts w:ascii="한컴바탕" w:eastAsia="한컴바탕" w:hAnsi="한컴바탕" w:cs="한컴바탕"/>
                <w:spacing w:val="-6"/>
                <w:szCs w:val="21"/>
                <w:lang w:eastAsia="ko-KR"/>
              </w:rPr>
              <w:tab/>
              <w:t>사후 현장심사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lastRenderedPageBreak/>
              <w:t>(1)</w:t>
            </w:r>
            <w:r w:rsidRPr="00BC336F">
              <w:rPr>
                <w:rFonts w:ascii="한컴바탕" w:eastAsia="한컴바탕" w:hAnsi="한컴바탕" w:cs="한컴바탕"/>
                <w:spacing w:val="-6"/>
                <w:szCs w:val="21"/>
                <w:lang w:eastAsia="ko-KR"/>
              </w:rPr>
              <w:tab/>
              <w:t>심사기한</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기업이</w:t>
            </w:r>
            <w:r w:rsidRPr="00BC336F">
              <w:rPr>
                <w:rFonts w:ascii="한컴바탕" w:eastAsia="한컴바탕" w:hAnsi="한컴바탕" w:cs="한컴바탕"/>
                <w:spacing w:val="-6"/>
                <w:szCs w:val="21"/>
                <w:lang w:eastAsia="ko-KR"/>
              </w:rPr>
              <w:t xml:space="preserve"> 증서를 획득한 후 30일 내에 사후 현장심사를 완료하여야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(2)</w:t>
            </w:r>
            <w:r w:rsidRPr="00BC336F">
              <w:rPr>
                <w:rFonts w:ascii="한컴바탕" w:eastAsia="한컴바탕" w:hAnsi="한컴바탕" w:cs="한컴바탕"/>
                <w:spacing w:val="-6"/>
                <w:szCs w:val="21"/>
                <w:lang w:eastAsia="ko-KR"/>
              </w:rPr>
              <w:tab/>
              <w:t>심사를 조직하는 기관</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성급</w:t>
            </w:r>
            <w:r w:rsidRPr="00BC336F">
              <w:rPr>
                <w:rFonts w:ascii="한컴바탕" w:eastAsia="한컴바탕" w:hAnsi="한컴바탕" w:cs="한컴바탕"/>
                <w:spacing w:val="-6"/>
                <w:szCs w:val="21"/>
                <w:lang w:eastAsia="ko-KR"/>
              </w:rPr>
              <w:t xml:space="preserve"> 질량감독부서 또는 그가 위임한 하급 질량감독부서(시장감독관리부서)가 사후 현장심사를 조직하고 사후 심사 업무에 대하여 책임진다.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(3)</w:t>
            </w:r>
            <w:r w:rsidRPr="00BC336F">
              <w:rPr>
                <w:rFonts w:ascii="한컴바탕" w:eastAsia="한컴바탕" w:hAnsi="한컴바탕" w:cs="한컴바탕"/>
                <w:spacing w:val="-6"/>
                <w:szCs w:val="21"/>
                <w:lang w:eastAsia="ko-KR"/>
              </w:rPr>
              <w:tab/>
              <w:t>심사조직</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C336F">
              <w:rPr>
                <w:rFonts w:ascii="한컴바탕" w:eastAsia="한컴바탕" w:hAnsi="한컴바탕" w:cs="한컴바탕" w:hint="eastAsia"/>
                <w:spacing w:val="-6"/>
                <w:szCs w:val="21"/>
                <w:lang w:eastAsia="ko-KR"/>
              </w:rPr>
              <w:t>심사팀은</w:t>
            </w:r>
            <w:proofErr w:type="spellEnd"/>
            <w:r w:rsidRPr="00BC336F">
              <w:rPr>
                <w:rFonts w:ascii="한컴바탕" w:eastAsia="한컴바탕" w:hAnsi="한컴바탕" w:cs="한컴바탕"/>
                <w:spacing w:val="-6"/>
                <w:szCs w:val="21"/>
                <w:lang w:eastAsia="ko-KR"/>
              </w:rPr>
              <w:t xml:space="preserve"> </w:t>
            </w:r>
            <w:proofErr w:type="spellStart"/>
            <w:r w:rsidRPr="00BC336F">
              <w:rPr>
                <w:rFonts w:ascii="한컴바탕" w:eastAsia="한컴바탕" w:hAnsi="한컴바탕" w:cs="한컴바탕"/>
                <w:spacing w:val="-6"/>
                <w:szCs w:val="21"/>
                <w:lang w:eastAsia="ko-KR"/>
              </w:rPr>
              <w:t>집법</w:t>
            </w:r>
            <w:proofErr w:type="spellEnd"/>
            <w:r w:rsidRPr="00BC336F">
              <w:rPr>
                <w:rFonts w:ascii="한컴바탕" w:eastAsia="한컴바탕" w:hAnsi="한컴바탕" w:cs="한컴바탕"/>
                <w:spacing w:val="-6"/>
                <w:szCs w:val="21"/>
                <w:lang w:eastAsia="ko-KR"/>
              </w:rPr>
              <w:t>(</w:t>
            </w:r>
            <w:proofErr w:type="spellStart"/>
            <w:r w:rsidRPr="00BC336F">
              <w:rPr>
                <w:rFonts w:ascii="한컴바탕" w:eastAsia="한컴바탕" w:hAnsi="한컴바탕" w:cs="한컴바탕" w:hint="eastAsia"/>
                <w:spacing w:val="-6"/>
                <w:szCs w:val="21"/>
                <w:lang w:eastAsia="ko-KR"/>
              </w:rPr>
              <w:t>執法</w:t>
            </w:r>
            <w:proofErr w:type="spellEnd"/>
            <w:r w:rsidRPr="00BC336F">
              <w:rPr>
                <w:rFonts w:ascii="한컴바탕" w:eastAsia="한컴바탕" w:hAnsi="한컴바탕" w:cs="한컴바탕"/>
                <w:spacing w:val="-6"/>
                <w:szCs w:val="21"/>
                <w:lang w:eastAsia="ko-KR"/>
              </w:rPr>
              <w:t xml:space="preserve">)원 및 심사원으로 구성되며 법에 정해진 허가 조건에 의거하여 제출서류와의 </w:t>
            </w:r>
            <w:proofErr w:type="spellStart"/>
            <w:r w:rsidRPr="00BC336F">
              <w:rPr>
                <w:rFonts w:ascii="한컴바탕" w:eastAsia="한컴바탕" w:hAnsi="한컴바탕" w:cs="한컴바탕"/>
                <w:spacing w:val="-6"/>
                <w:szCs w:val="21"/>
                <w:lang w:eastAsia="ko-KR"/>
              </w:rPr>
              <w:t>일치성에</w:t>
            </w:r>
            <w:proofErr w:type="spellEnd"/>
            <w:r w:rsidRPr="00BC336F">
              <w:rPr>
                <w:rFonts w:ascii="한컴바탕" w:eastAsia="한컴바탕" w:hAnsi="한컴바탕" w:cs="한컴바탕"/>
                <w:spacing w:val="-6"/>
                <w:szCs w:val="21"/>
                <w:lang w:eastAsia="ko-KR"/>
              </w:rPr>
              <w:t xml:space="preserve"> 대한 감독검사를 실시한다. 기업은 </w:t>
            </w:r>
            <w:proofErr w:type="spellStart"/>
            <w:r w:rsidRPr="00BC336F">
              <w:rPr>
                <w:rFonts w:ascii="한컴바탕" w:eastAsia="한컴바탕" w:hAnsi="한컴바탕" w:cs="한컴바탕"/>
                <w:spacing w:val="-6"/>
                <w:szCs w:val="21"/>
                <w:lang w:eastAsia="ko-KR"/>
              </w:rPr>
              <w:t>심사팀의</w:t>
            </w:r>
            <w:proofErr w:type="spellEnd"/>
            <w:r w:rsidRPr="00BC336F">
              <w:rPr>
                <w:rFonts w:ascii="한컴바탕" w:eastAsia="한컴바탕" w:hAnsi="한컴바탕" w:cs="한컴바탕"/>
                <w:spacing w:val="-6"/>
                <w:szCs w:val="21"/>
                <w:lang w:eastAsia="ko-KR"/>
              </w:rPr>
              <w:t xml:space="preserve"> 감독검사에 협조하여야 하며 심사원은 현장심사 결론에 대하여 책임진다. </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(4)</w:t>
            </w:r>
            <w:r w:rsidRPr="00BC336F">
              <w:rPr>
                <w:rFonts w:ascii="한컴바탕" w:eastAsia="한컴바탕" w:hAnsi="한컴바탕" w:cs="한컴바탕"/>
                <w:spacing w:val="-6"/>
                <w:szCs w:val="21"/>
                <w:lang w:eastAsia="ko-KR"/>
              </w:rPr>
              <w:tab/>
              <w:t>심사 요구사항</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사후</w:t>
            </w:r>
            <w:r w:rsidRPr="00BC336F">
              <w:rPr>
                <w:rFonts w:ascii="한컴바탕" w:eastAsia="한컴바탕" w:hAnsi="한컴바탕" w:cs="한컴바탕"/>
                <w:spacing w:val="-6"/>
                <w:szCs w:val="21"/>
                <w:lang w:eastAsia="ko-KR"/>
              </w:rPr>
              <w:t xml:space="preserve"> 현장심사는 &lt;공업제품생산허가증 심사비준 절차 간소화 개혁 시범사업 가속화 추진에 관한 </w:t>
            </w:r>
            <w:proofErr w:type="spellStart"/>
            <w:r w:rsidRPr="00BC336F">
              <w:rPr>
                <w:rFonts w:ascii="한컴바탕" w:eastAsia="한컴바탕" w:hAnsi="한컴바탕" w:cs="한컴바탕"/>
                <w:spacing w:val="-6"/>
                <w:szCs w:val="21"/>
                <w:lang w:eastAsia="ko-KR"/>
              </w:rPr>
              <w:t>질검총국의</w:t>
            </w:r>
            <w:proofErr w:type="spellEnd"/>
            <w:r w:rsidRPr="00BC336F">
              <w:rPr>
                <w:rFonts w:ascii="한컴바탕" w:eastAsia="한컴바탕" w:hAnsi="한컴바탕" w:cs="한컴바탕"/>
                <w:spacing w:val="-6"/>
                <w:szCs w:val="21"/>
                <w:lang w:eastAsia="ko-KR"/>
              </w:rPr>
              <w:t xml:space="preserve"> 통지&gt;(</w:t>
            </w:r>
            <w:proofErr w:type="spellStart"/>
            <w:r w:rsidRPr="00BC336F">
              <w:rPr>
                <w:rFonts w:ascii="한컴바탕" w:eastAsia="한컴바탕" w:hAnsi="한컴바탕" w:cs="한컴바탕"/>
                <w:spacing w:val="-6"/>
                <w:szCs w:val="21"/>
                <w:lang w:eastAsia="ko-KR"/>
              </w:rPr>
              <w:t>국질검감함</w:t>
            </w:r>
            <w:proofErr w:type="spellEnd"/>
            <w:r w:rsidRPr="00BC336F">
              <w:rPr>
                <w:rFonts w:ascii="한컴바탕" w:eastAsia="한컴바탕" w:hAnsi="한컴바탕" w:cs="한컴바탕"/>
                <w:spacing w:val="-6"/>
                <w:szCs w:val="21"/>
                <w:lang w:eastAsia="ko-KR"/>
              </w:rPr>
              <w:t xml:space="preserve">[2017]381호)의 관련 요구사항에 따라 전개한다. </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(5)</w:t>
            </w:r>
            <w:r w:rsidRPr="00BC336F">
              <w:rPr>
                <w:rFonts w:ascii="한컴바탕" w:eastAsia="한컴바탕" w:hAnsi="한컴바탕" w:cs="한컴바탕"/>
                <w:spacing w:val="-6"/>
                <w:szCs w:val="21"/>
                <w:lang w:eastAsia="ko-KR"/>
              </w:rPr>
              <w:tab/>
              <w:t>사후 현장심사 결과 및 처리</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sidRPr="00BC336F">
              <w:rPr>
                <w:rFonts w:ascii="한컴바탕" w:eastAsia="한컴바탕" w:hAnsi="한컴바탕" w:cs="한컴바탕"/>
                <w:spacing w:val="-6"/>
                <w:szCs w:val="21"/>
                <w:lang w:eastAsia="ko-KR"/>
              </w:rPr>
              <w:tab/>
              <w:t xml:space="preserve">&lt;공업제품생산허가증 심사비준 절차 간소화 개혁 시범사업 가속화 추진에 관한 </w:t>
            </w:r>
            <w:proofErr w:type="spellStart"/>
            <w:r w:rsidRPr="00BC336F">
              <w:rPr>
                <w:rFonts w:ascii="한컴바탕" w:eastAsia="한컴바탕" w:hAnsi="한컴바탕" w:cs="한컴바탕"/>
                <w:spacing w:val="-6"/>
                <w:szCs w:val="21"/>
                <w:lang w:eastAsia="ko-KR"/>
              </w:rPr>
              <w:t>질검총국의</w:t>
            </w:r>
            <w:proofErr w:type="spellEnd"/>
            <w:r w:rsidRPr="00BC336F">
              <w:rPr>
                <w:rFonts w:ascii="한컴바탕" w:eastAsia="한컴바탕" w:hAnsi="한컴바탕" w:cs="한컴바탕"/>
                <w:spacing w:val="-6"/>
                <w:szCs w:val="21"/>
                <w:lang w:eastAsia="ko-KR"/>
              </w:rPr>
              <w:t xml:space="preserve"> 통지&gt;(</w:t>
            </w:r>
            <w:proofErr w:type="spellStart"/>
            <w:r w:rsidRPr="00BC336F">
              <w:rPr>
                <w:rFonts w:ascii="한컴바탕" w:eastAsia="한컴바탕" w:hAnsi="한컴바탕" w:cs="한컴바탕"/>
                <w:spacing w:val="-6"/>
                <w:szCs w:val="21"/>
                <w:lang w:eastAsia="ko-KR"/>
              </w:rPr>
              <w:t>국질검감함</w:t>
            </w:r>
            <w:proofErr w:type="spellEnd"/>
            <w:r w:rsidRPr="00BC336F">
              <w:rPr>
                <w:rFonts w:ascii="한컴바탕" w:eastAsia="한컴바탕" w:hAnsi="한컴바탕" w:cs="한컴바탕"/>
                <w:spacing w:val="-6"/>
                <w:szCs w:val="21"/>
                <w:lang w:eastAsia="ko-KR"/>
              </w:rPr>
              <w:t xml:space="preserve">[2017]381호)에 첨부된 &lt;공업제품생산허가증 사후 현장심사 실시규범&gt;의 요구에 부합하는 경우 현장심사 합격 결론을 내리고 &lt;공업제품생산허가증 사후 현장심사 실시규범&gt;의 요구에 부합하지 아니하는 경우 현장심사 불합격 결론을 내린다. </w:t>
            </w:r>
          </w:p>
          <w:p w:rsidR="00BC336F" w:rsidRPr="0030181E" w:rsidRDefault="00BC336F" w:rsidP="00BC336F">
            <w:pPr>
              <w:wordWrap w:val="0"/>
              <w:autoSpaceDN w:val="0"/>
              <w:snapToGrid w:val="0"/>
              <w:spacing w:line="290" w:lineRule="atLeast"/>
              <w:jc w:val="left"/>
              <w:rPr>
                <w:rFonts w:ascii="한컴바탕" w:eastAsia="한컴바탕" w:hAnsi="한컴바탕" w:cs="한컴바탕"/>
                <w:spacing w:val="-10"/>
                <w:szCs w:val="21"/>
                <w:lang w:eastAsia="ko-KR"/>
              </w:rPr>
            </w:pPr>
            <w:r w:rsidRPr="00BC336F">
              <w:rPr>
                <w:rFonts w:ascii="한컴바탕" w:eastAsia="한컴바탕" w:hAnsi="한컴바탕" w:cs="한컴바탕" w:hint="eastAsia"/>
                <w:spacing w:val="-6"/>
                <w:szCs w:val="21"/>
                <w:lang w:eastAsia="ko-KR"/>
              </w:rPr>
              <w:t>②</w:t>
            </w:r>
            <w:r w:rsidRPr="00BC336F">
              <w:rPr>
                <w:rFonts w:ascii="한컴바탕" w:eastAsia="한컴바탕" w:hAnsi="한컴바탕" w:cs="한컴바탕"/>
                <w:spacing w:val="-6"/>
                <w:szCs w:val="21"/>
                <w:lang w:eastAsia="ko-KR"/>
              </w:rPr>
              <w:tab/>
            </w:r>
            <w:r w:rsidRPr="0030181E">
              <w:rPr>
                <w:rFonts w:ascii="한컴바탕" w:eastAsia="한컴바탕" w:hAnsi="한컴바탕" w:cs="한컴바탕"/>
                <w:spacing w:val="-10"/>
                <w:szCs w:val="21"/>
                <w:lang w:eastAsia="ko-KR"/>
              </w:rPr>
              <w:t xml:space="preserve">현장심사 불합격 결론이 내려짐에 따라 해당 기업의 생산허가증을 취소하여야 하는 경우 소재지 질량기술감독부서(시장감독관리부서)는 즉시 해당 기업에게 시정을 명하고 생산허가증 취소 절차를 개시하여야 한다. 사후 현장심사 결론은 </w:t>
            </w:r>
            <w:proofErr w:type="spellStart"/>
            <w:r w:rsidRPr="0030181E">
              <w:rPr>
                <w:rFonts w:ascii="한컴바탕" w:eastAsia="한컴바탕" w:hAnsi="한컴바탕" w:cs="한컴바탕"/>
                <w:spacing w:val="-10"/>
                <w:szCs w:val="21"/>
                <w:lang w:eastAsia="ko-KR"/>
              </w:rPr>
              <w:t>지체없이</w:t>
            </w:r>
            <w:proofErr w:type="spellEnd"/>
            <w:r w:rsidRPr="0030181E">
              <w:rPr>
                <w:rFonts w:ascii="한컴바탕" w:eastAsia="한컴바탕" w:hAnsi="한컴바탕" w:cs="한컴바탕"/>
                <w:spacing w:val="-10"/>
                <w:szCs w:val="21"/>
                <w:lang w:eastAsia="ko-KR"/>
              </w:rPr>
              <w:t xml:space="preserve"> 성급 질량감독부서 또는 그가 위임한 하급 질량감독부서(시장감독관리부서)에 보고하여야 한다.</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spacing w:val="-6"/>
                <w:szCs w:val="21"/>
                <w:lang w:eastAsia="ko-KR"/>
              </w:rPr>
              <w:t>(6)</w:t>
            </w:r>
            <w:r w:rsidRPr="00BC336F">
              <w:rPr>
                <w:rFonts w:ascii="한컴바탕" w:eastAsia="한컴바탕" w:hAnsi="한컴바탕" w:cs="한컴바탕"/>
                <w:spacing w:val="-6"/>
                <w:szCs w:val="21"/>
                <w:lang w:eastAsia="ko-KR"/>
              </w:rPr>
              <w:tab/>
              <w:t>취소 절차</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①</w:t>
            </w:r>
            <w:r w:rsidRPr="00BC336F">
              <w:rPr>
                <w:rFonts w:ascii="한컴바탕" w:eastAsia="한컴바탕" w:hAnsi="한컴바탕" w:cs="한컴바탕"/>
                <w:spacing w:val="-6"/>
                <w:szCs w:val="21"/>
                <w:lang w:eastAsia="ko-KR"/>
              </w:rPr>
              <w:tab/>
              <w:t>성급 질량감독부서 또는 그가 위임한 하급 질량감독부서(시장감독관리부서)는 취소 결정을 내리기에 앞서 &lt;</w:t>
            </w:r>
            <w:proofErr w:type="spellStart"/>
            <w:r w:rsidRPr="00BC336F">
              <w:rPr>
                <w:rFonts w:ascii="한컴바탕" w:eastAsia="한컴바탕" w:hAnsi="한컴바탕" w:cs="한컴바탕"/>
                <w:spacing w:val="-6"/>
                <w:szCs w:val="21"/>
                <w:lang w:eastAsia="ko-KR"/>
              </w:rPr>
              <w:t>행산허가</w:t>
            </w:r>
            <w:proofErr w:type="spellEnd"/>
            <w:r w:rsidRPr="00BC336F">
              <w:rPr>
                <w:rFonts w:ascii="한컴바탕" w:eastAsia="한컴바탕" w:hAnsi="한컴바탕" w:cs="한컴바탕"/>
                <w:spacing w:val="-6"/>
                <w:szCs w:val="21"/>
                <w:lang w:eastAsia="ko-KR"/>
              </w:rPr>
              <w:t xml:space="preserve"> 취소 고지서&gt;를 작성하여 기업에게 송달함으로써 </w:t>
            </w:r>
            <w:proofErr w:type="spellStart"/>
            <w:r w:rsidRPr="00BC336F">
              <w:rPr>
                <w:rFonts w:ascii="한컴바탕" w:eastAsia="한컴바탕" w:hAnsi="한컴바탕" w:cs="한컴바탕"/>
                <w:spacing w:val="-6"/>
                <w:szCs w:val="21"/>
                <w:lang w:eastAsia="ko-KR"/>
              </w:rPr>
              <w:t>내리고자는</w:t>
            </w:r>
            <w:proofErr w:type="spellEnd"/>
            <w:r w:rsidRPr="00BC336F">
              <w:rPr>
                <w:rFonts w:ascii="한컴바탕" w:eastAsia="한컴바탕" w:hAnsi="한컴바탕" w:cs="한컴바탕"/>
                <w:spacing w:val="-6"/>
                <w:szCs w:val="21"/>
                <w:lang w:eastAsia="ko-KR"/>
              </w:rPr>
              <w:t xml:space="preserve"> 하는 취소 결정의 사실, 이유와 근거 및 취소 결정의 내용을 기업에게 고지하고 &lt;생산허가증 취소 고지서&gt; 송달일로부터 5일(근무일 기준) 내에 진술 또는 해명할 권리가 있음을 기업에게 고지하여야 한다. 기한이 경과될 때까지 해당 기업의 진술 또는 해명이 이뤄지지 아니한 경우 의견이 없는 것으로 간주한다. </w:t>
            </w:r>
          </w:p>
          <w:p w:rsidR="00BC336F"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lastRenderedPageBreak/>
              <w:t>②</w:t>
            </w:r>
            <w:r w:rsidRPr="00BC336F">
              <w:rPr>
                <w:rFonts w:ascii="한컴바탕" w:eastAsia="한컴바탕" w:hAnsi="한컴바탕" w:cs="한컴바탕"/>
                <w:spacing w:val="-6"/>
                <w:szCs w:val="21"/>
                <w:lang w:eastAsia="ko-KR"/>
              </w:rPr>
              <w:tab/>
              <w:t>성급 질량감독부서 또는 그가 위임한 하급 질량감독부서(시장감독관리부서)는 기업의 의견을 연구한 후 5일(근무일 기준) 내에 생산허가증 취소 여부를 결정하여야 한다. 또한 &lt;생산허가증 취소 결정서&gt;를 기업에게 송달하고 집행하여야 하며 말소 절차를 진행하여야 한다.</w:t>
            </w:r>
          </w:p>
          <w:p w:rsidR="00F6633C" w:rsidRPr="00BC336F" w:rsidRDefault="00BC336F" w:rsidP="00BC336F">
            <w:pPr>
              <w:wordWrap w:val="0"/>
              <w:autoSpaceDN w:val="0"/>
              <w:snapToGrid w:val="0"/>
              <w:spacing w:line="290" w:lineRule="atLeast"/>
              <w:jc w:val="left"/>
              <w:rPr>
                <w:rFonts w:ascii="한컴바탕" w:eastAsia="한컴바탕" w:hAnsi="한컴바탕" w:cs="한컴바탕"/>
                <w:spacing w:val="-6"/>
                <w:szCs w:val="21"/>
                <w:lang w:eastAsia="ko-KR"/>
              </w:rPr>
            </w:pPr>
            <w:r w:rsidRPr="00BC336F">
              <w:rPr>
                <w:rFonts w:ascii="한컴바탕" w:eastAsia="한컴바탕" w:hAnsi="한컴바탕" w:cs="한컴바탕" w:hint="eastAsia"/>
                <w:spacing w:val="-6"/>
                <w:szCs w:val="21"/>
                <w:lang w:eastAsia="ko-KR"/>
              </w:rPr>
              <w:t>③</w:t>
            </w:r>
            <w:r w:rsidRPr="00BC336F">
              <w:rPr>
                <w:rFonts w:ascii="한컴바탕" w:eastAsia="한컴바탕" w:hAnsi="한컴바탕" w:cs="한컴바탕"/>
                <w:spacing w:val="-6"/>
                <w:szCs w:val="21"/>
                <w:lang w:eastAsia="ko-KR"/>
              </w:rPr>
              <w:tab/>
              <w:t xml:space="preserve">기업 소재지 질량감독부서(시장감독관리부서)는 &lt;생산허가증 취소 결정서&gt;의 송달 및 집행을 담당하며 기업의 </w:t>
            </w:r>
            <w:proofErr w:type="spellStart"/>
            <w:r w:rsidRPr="00BC336F">
              <w:rPr>
                <w:rFonts w:ascii="한컴바탕" w:eastAsia="한컴바탕" w:hAnsi="한컴바탕" w:cs="한컴바탕"/>
                <w:spacing w:val="-6"/>
                <w:szCs w:val="21"/>
                <w:lang w:eastAsia="ko-KR"/>
              </w:rPr>
              <w:t>종이형</w:t>
            </w:r>
            <w:proofErr w:type="spellEnd"/>
            <w:r w:rsidRPr="00BC336F">
              <w:rPr>
                <w:rFonts w:ascii="한컴바탕" w:eastAsia="한컴바탕" w:hAnsi="한컴바탕" w:cs="한컴바탕"/>
                <w:spacing w:val="-6"/>
                <w:szCs w:val="21"/>
                <w:lang w:eastAsia="ko-KR"/>
              </w:rPr>
              <w:t xml:space="preserve"> 생산허가증 원본을 회수하고 성급 질량감독부서에 말소 건의를 제출한다.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C336F" w:rsidRPr="00BC336F" w:rsidRDefault="00BC336F" w:rsidP="00BC336F">
            <w:pPr>
              <w:wordWrap w:val="0"/>
              <w:autoSpaceDE w:val="0"/>
              <w:autoSpaceDN w:val="0"/>
              <w:snapToGrid w:val="0"/>
              <w:spacing w:line="290" w:lineRule="atLeast"/>
              <w:jc w:val="center"/>
              <w:rPr>
                <w:rFonts w:ascii="SimSun" w:eastAsia="SimSun" w:hAnsi="SimSun"/>
                <w:b/>
                <w:sz w:val="26"/>
                <w:szCs w:val="26"/>
              </w:rPr>
            </w:pPr>
            <w:r w:rsidRPr="00BC336F">
              <w:rPr>
                <w:rFonts w:ascii="SimSun" w:eastAsia="SimSun" w:hAnsi="SimSun" w:hint="eastAsia"/>
                <w:b/>
                <w:sz w:val="26"/>
                <w:szCs w:val="26"/>
              </w:rPr>
              <w:t>关于发布《工业产品生产许可证试行简化审批程序工作细则》的公告</w:t>
            </w:r>
          </w:p>
          <w:p w:rsidR="00BC336F" w:rsidRPr="00BC336F" w:rsidRDefault="00BC336F" w:rsidP="00BC336F">
            <w:pPr>
              <w:wordWrap w:val="0"/>
              <w:autoSpaceDE w:val="0"/>
              <w:autoSpaceDN w:val="0"/>
              <w:snapToGrid w:val="0"/>
              <w:spacing w:line="290" w:lineRule="atLeast"/>
              <w:jc w:val="center"/>
              <w:rPr>
                <w:rFonts w:ascii="SimSun" w:eastAsia="SimSun" w:hAnsi="SimSun"/>
                <w:spacing w:val="-8"/>
                <w:szCs w:val="21"/>
              </w:rPr>
            </w:pPr>
            <w:r w:rsidRPr="00BC336F">
              <w:rPr>
                <w:rFonts w:ascii="SimSun" w:eastAsia="SimSun" w:hAnsi="SimSun" w:hint="eastAsia"/>
                <w:spacing w:val="-8"/>
                <w:szCs w:val="21"/>
              </w:rPr>
              <w:t>国家质量监督检验检疫总局</w:t>
            </w:r>
            <w:r w:rsidRPr="00BC336F">
              <w:rPr>
                <w:rFonts w:ascii="SimSun" w:eastAsia="SimSun" w:hAnsi="SimSun"/>
                <w:spacing w:val="-8"/>
                <w:szCs w:val="21"/>
              </w:rPr>
              <w:t>2017</w:t>
            </w:r>
            <w:r w:rsidRPr="00BC336F">
              <w:rPr>
                <w:rFonts w:ascii="SimSun" w:eastAsia="SimSun" w:hAnsi="SimSun" w:hint="eastAsia"/>
                <w:spacing w:val="-8"/>
                <w:szCs w:val="21"/>
              </w:rPr>
              <w:t>年第</w:t>
            </w:r>
            <w:r w:rsidRPr="00BC336F">
              <w:rPr>
                <w:rFonts w:ascii="SimSun" w:eastAsia="SimSun" w:hAnsi="SimSun"/>
                <w:spacing w:val="-8"/>
                <w:szCs w:val="21"/>
              </w:rPr>
              <w:t>91</w:t>
            </w:r>
            <w:r w:rsidRPr="00BC336F">
              <w:rPr>
                <w:rFonts w:ascii="SimSun" w:eastAsia="SimSun" w:hAnsi="SimSun" w:hint="eastAsia"/>
                <w:spacing w:val="-8"/>
                <w:szCs w:val="21"/>
              </w:rPr>
              <w:t>号</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ind w:firstLineChars="200" w:firstLine="452"/>
              <w:rPr>
                <w:rFonts w:ascii="SimSun" w:eastAsia="SimSun" w:hAnsi="SimSun"/>
                <w:spacing w:val="8"/>
                <w:szCs w:val="21"/>
              </w:rPr>
            </w:pPr>
            <w:r w:rsidRPr="00BC336F">
              <w:rPr>
                <w:rFonts w:ascii="SimSun" w:eastAsia="SimSun" w:hAnsi="SimSun" w:hint="eastAsia"/>
                <w:spacing w:val="8"/>
                <w:szCs w:val="21"/>
              </w:rPr>
              <w:t>为落实《国务院关于调整工业产品生产许可证管理目录和试行简化审批程序的决定》（国发〔</w:t>
            </w:r>
            <w:r w:rsidRPr="00BC336F">
              <w:rPr>
                <w:rFonts w:ascii="SimSun" w:eastAsia="SimSun" w:hAnsi="SimSun"/>
                <w:spacing w:val="8"/>
                <w:szCs w:val="21"/>
              </w:rPr>
              <w:t>2017〕34</w:t>
            </w:r>
            <w:r w:rsidRPr="00BC336F">
              <w:rPr>
                <w:rFonts w:ascii="SimSun" w:eastAsia="SimSun" w:hAnsi="SimSun" w:hint="eastAsia"/>
                <w:spacing w:val="8"/>
                <w:szCs w:val="21"/>
              </w:rPr>
              <w:t>号）</w:t>
            </w:r>
            <w:r w:rsidRPr="00BC336F">
              <w:rPr>
                <w:rFonts w:ascii="SimSun" w:eastAsia="SimSun" w:hAnsi="SimSun"/>
                <w:spacing w:val="8"/>
                <w:szCs w:val="21"/>
              </w:rPr>
              <w:t>,</w:t>
            </w:r>
            <w:r w:rsidRPr="00BC336F">
              <w:rPr>
                <w:rFonts w:ascii="SimSun" w:eastAsia="SimSun" w:hAnsi="SimSun" w:hint="eastAsia"/>
                <w:spacing w:val="8"/>
                <w:szCs w:val="21"/>
              </w:rPr>
              <w:t>推动工业产品生产许可证试行简化审批程序改革，推进简化审批程序标准化和规范化，质检总局研究制定了《工业产品生产许可证试行简化审批程序工作细则》</w:t>
            </w:r>
            <w:r w:rsidRPr="00BC336F">
              <w:rPr>
                <w:rFonts w:ascii="SimSun" w:eastAsia="SimSun" w:hAnsi="SimSun"/>
                <w:spacing w:val="8"/>
                <w:szCs w:val="21"/>
              </w:rPr>
              <w:t>,</w:t>
            </w:r>
            <w:r w:rsidRPr="00BC336F">
              <w:rPr>
                <w:rFonts w:ascii="SimSun" w:eastAsia="SimSun" w:hAnsi="SimSun" w:hint="eastAsia"/>
                <w:spacing w:val="8"/>
                <w:szCs w:val="21"/>
              </w:rPr>
              <w:t>现予发布，请各试行工业产品生产许可证简化审批程序的地区遵照执行。</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特此公告。</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附件：工业产品生产许可证试行简化审批程序工作细则</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质检总局</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2017</w:t>
            </w:r>
            <w:r w:rsidRPr="00BC336F">
              <w:rPr>
                <w:rFonts w:ascii="SimSun" w:eastAsia="SimSun" w:hAnsi="SimSun" w:hint="eastAsia"/>
                <w:szCs w:val="21"/>
              </w:rPr>
              <w:t>年</w:t>
            </w:r>
            <w:r w:rsidRPr="00BC336F">
              <w:rPr>
                <w:rFonts w:ascii="SimSun" w:eastAsia="SimSun" w:hAnsi="SimSun"/>
                <w:szCs w:val="21"/>
              </w:rPr>
              <w:t>10</w:t>
            </w:r>
            <w:r w:rsidRPr="00BC336F">
              <w:rPr>
                <w:rFonts w:ascii="SimSun" w:eastAsia="SimSun" w:hAnsi="SimSun" w:hint="eastAsia"/>
                <w:szCs w:val="21"/>
              </w:rPr>
              <w:t>月</w:t>
            </w:r>
            <w:r w:rsidRPr="00BC336F">
              <w:rPr>
                <w:rFonts w:ascii="SimSun" w:eastAsia="SimSun" w:hAnsi="SimSun"/>
                <w:szCs w:val="21"/>
              </w:rPr>
              <w:t>27</w:t>
            </w:r>
            <w:r w:rsidRPr="00BC336F">
              <w:rPr>
                <w:rFonts w:ascii="SimSun" w:eastAsia="SimSun" w:hAnsi="SimSun" w:hint="eastAsia"/>
                <w:szCs w:val="21"/>
              </w:rPr>
              <w:t>日</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附件</w:t>
            </w:r>
            <w:r w:rsidRPr="00BC336F">
              <w:rPr>
                <w:rFonts w:ascii="SimSun" w:eastAsia="SimSun" w:hAnsi="SimSun"/>
                <w:szCs w:val="21"/>
              </w:rPr>
              <w:t>:</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工业产品生产许可证试行简化审批程序</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工作细则</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一、适用工作范围</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本细则适用于工业产品生产许可证试行简化审批程序核发事项的申请、办理和后置现场审查管理。</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二、适用产品范围</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砂轮、饲料粉碎机械、建筑卷扬机、钢丝绳、轻小型起重运输设备、预应力混凝土用钢材、预应力混凝土枕、救生设备、特种劳动防护用品、电线电缆、耐火材料、建筑钢管脚手架扣件、建筑防水卷材、危险化学品包装物及容器、汽车制动液、人造板、化肥。</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三、审批依据</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lastRenderedPageBreak/>
              <w:t>（一）《国务院关于调整工业产品生产许可证管理目录和试行简化审批程序的决定》（国发〔</w:t>
            </w:r>
            <w:r w:rsidRPr="00BC336F">
              <w:rPr>
                <w:rFonts w:ascii="SimSun" w:eastAsia="SimSun" w:hAnsi="SimSun"/>
                <w:szCs w:val="21"/>
              </w:rPr>
              <w:t>2017〕34</w:t>
            </w:r>
            <w:r w:rsidRPr="00BC336F">
              <w:rPr>
                <w:rFonts w:ascii="SimSun" w:eastAsia="SimSun" w:hAnsi="SimSun" w:hint="eastAsia"/>
                <w:szCs w:val="21"/>
              </w:rPr>
              <w:t>号）。</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（二）《质检总局关于贯彻落实</w:t>
            </w:r>
            <w:r w:rsidRPr="00BC336F">
              <w:rPr>
                <w:rFonts w:ascii="SimSun" w:eastAsia="SimSun" w:hAnsi="SimSun"/>
                <w:szCs w:val="21"/>
              </w:rPr>
              <w:t>&lt;</w:t>
            </w:r>
            <w:r w:rsidRPr="00BC336F">
              <w:rPr>
                <w:rFonts w:ascii="SimSun" w:eastAsia="SimSun" w:hAnsi="SimSun" w:hint="eastAsia"/>
                <w:szCs w:val="21"/>
              </w:rPr>
              <w:t>国务院关于调整工业产品生产许可证管理目录和试行简化审批程序的决定</w:t>
            </w:r>
            <w:r w:rsidRPr="00BC336F">
              <w:rPr>
                <w:rFonts w:ascii="SimSun" w:eastAsia="SimSun" w:hAnsi="SimSun"/>
                <w:szCs w:val="21"/>
              </w:rPr>
              <w:t>&gt;</w:t>
            </w:r>
            <w:r w:rsidRPr="00BC336F">
              <w:rPr>
                <w:rFonts w:ascii="SimSun" w:eastAsia="SimSun" w:hAnsi="SimSun" w:hint="eastAsia"/>
                <w:szCs w:val="21"/>
              </w:rPr>
              <w:t>的实施意见》（国质检监〔</w:t>
            </w:r>
            <w:r w:rsidRPr="00BC336F">
              <w:rPr>
                <w:rFonts w:ascii="SimSun" w:eastAsia="SimSun" w:hAnsi="SimSun"/>
                <w:szCs w:val="21"/>
              </w:rPr>
              <w:t>2017〕317</w:t>
            </w:r>
            <w:r w:rsidRPr="00BC336F">
              <w:rPr>
                <w:rFonts w:ascii="SimSun" w:eastAsia="SimSun" w:hAnsi="SimSun" w:hint="eastAsia"/>
                <w:szCs w:val="21"/>
              </w:rPr>
              <w:t>号）。</w:t>
            </w:r>
          </w:p>
          <w:p w:rsidR="00BC336F" w:rsidRPr="00BC336F" w:rsidRDefault="00BC336F" w:rsidP="00BC336F">
            <w:pPr>
              <w:wordWrap w:val="0"/>
              <w:autoSpaceDE w:val="0"/>
              <w:autoSpaceDN w:val="0"/>
              <w:snapToGrid w:val="0"/>
              <w:spacing w:line="290" w:lineRule="atLeast"/>
              <w:rPr>
                <w:rFonts w:ascii="SimSun" w:eastAsia="SimSun" w:hAnsi="SimSun"/>
                <w:spacing w:val="-10"/>
                <w:szCs w:val="21"/>
              </w:rPr>
            </w:pPr>
            <w:r w:rsidRPr="00BC336F">
              <w:rPr>
                <w:rFonts w:ascii="SimSun" w:eastAsia="SimSun" w:hAnsi="SimSun" w:hint="eastAsia"/>
                <w:szCs w:val="21"/>
              </w:rPr>
              <w:t>（三）《</w:t>
            </w:r>
            <w:r w:rsidRPr="00BC336F">
              <w:rPr>
                <w:rFonts w:ascii="SimSun" w:eastAsia="SimSun" w:hAnsi="SimSun" w:hint="eastAsia"/>
                <w:spacing w:val="-10"/>
                <w:szCs w:val="21"/>
              </w:rPr>
              <w:t>质检总局关于加快推进工业产品生产许可证试行简化审批程序改革有关工作的通知》（国质检监函〔</w:t>
            </w:r>
            <w:r w:rsidRPr="00BC336F">
              <w:rPr>
                <w:rFonts w:ascii="SimSun" w:eastAsia="SimSun" w:hAnsi="SimSun"/>
                <w:spacing w:val="-10"/>
                <w:szCs w:val="21"/>
              </w:rPr>
              <w:t>2017〕381</w:t>
            </w:r>
            <w:r w:rsidRPr="00BC336F">
              <w:rPr>
                <w:rFonts w:ascii="SimSun" w:eastAsia="SimSun" w:hAnsi="SimSun" w:hint="eastAsia"/>
                <w:spacing w:val="-10"/>
                <w:szCs w:val="21"/>
              </w:rPr>
              <w:t>号）。</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（四）其它有关法律法规和规范性文件要求。</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四、办理机构</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（一）受理机构。</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省级质监部门或其委托的下级质监部门（市场监督管理部门）。</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（二）决定机构。</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省级质监部门或其委托的下级质监部门（市场监督管理部门）。</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五、企业应履行的义务</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（一）申请人应当理解掌握相关法律法规、实施细则要求，根据要求积极做好取证条件准备。</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（二）申请人应当对其申请材料真实性负责。</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（三）申请人应当认真履行法律法规规定的义务。</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六、申请</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（一）申请条件。</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1. </w:t>
            </w:r>
            <w:r w:rsidRPr="00BC336F">
              <w:rPr>
                <w:rFonts w:ascii="SimSun" w:eastAsia="SimSun" w:hAnsi="SimSun" w:hint="eastAsia"/>
                <w:szCs w:val="21"/>
              </w:rPr>
              <w:t>有营业执照。</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2. </w:t>
            </w:r>
            <w:r w:rsidRPr="00BC336F">
              <w:rPr>
                <w:rFonts w:ascii="SimSun" w:eastAsia="SimSun" w:hAnsi="SimSun" w:hint="eastAsia"/>
                <w:szCs w:val="21"/>
              </w:rPr>
              <w:t>有与所生产产品相适应的专业技术人员。</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3. </w:t>
            </w:r>
            <w:r w:rsidRPr="00BC336F">
              <w:rPr>
                <w:rFonts w:ascii="SimSun" w:eastAsia="SimSun" w:hAnsi="SimSun" w:hint="eastAsia"/>
                <w:szCs w:val="21"/>
              </w:rPr>
              <w:t>有与所生产产品相适应的生产条件和检测手段。</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4. </w:t>
            </w:r>
            <w:r w:rsidRPr="00BC336F">
              <w:rPr>
                <w:rFonts w:ascii="SimSun" w:eastAsia="SimSun" w:hAnsi="SimSun" w:hint="eastAsia"/>
                <w:szCs w:val="21"/>
              </w:rPr>
              <w:t>有与所生产产品相适应的技术文件和工艺文件。</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5. </w:t>
            </w:r>
            <w:r w:rsidRPr="00BC336F">
              <w:rPr>
                <w:rFonts w:ascii="SimSun" w:eastAsia="SimSun" w:hAnsi="SimSun" w:hint="eastAsia"/>
                <w:szCs w:val="21"/>
              </w:rPr>
              <w:t>有健全有效的质量管理制度和责任制度。</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6. </w:t>
            </w:r>
            <w:r w:rsidRPr="00BC336F">
              <w:rPr>
                <w:rFonts w:ascii="SimSun" w:eastAsia="SimSun" w:hAnsi="SimSun" w:hint="eastAsia"/>
                <w:szCs w:val="21"/>
              </w:rPr>
              <w:t>产品符合有关国家标准、行业标准以及保障人体健康和人身、财产安全的要求。</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7. </w:t>
            </w:r>
            <w:r w:rsidRPr="00BC336F">
              <w:rPr>
                <w:rFonts w:ascii="SimSun" w:eastAsia="SimSun" w:hAnsi="SimSun" w:hint="eastAsia"/>
                <w:szCs w:val="21"/>
              </w:rPr>
              <w:t>符合国家产业政策的规定，不存在国家明令淘汰和禁止投资建设的落后工</w:t>
            </w:r>
            <w:r w:rsidRPr="00BC336F">
              <w:rPr>
                <w:rFonts w:ascii="SimSun" w:eastAsia="SimSun" w:hAnsi="SimSun" w:hint="eastAsia"/>
                <w:szCs w:val="21"/>
              </w:rPr>
              <w:lastRenderedPageBreak/>
              <w:t>艺、高耗能、污染环境、浪费资源的情况。</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（二）企业申请方式。</w:t>
            </w:r>
          </w:p>
          <w:p w:rsidR="00BC336F" w:rsidRPr="00BC336F" w:rsidRDefault="00BC336F" w:rsidP="00BC336F">
            <w:pPr>
              <w:wordWrap w:val="0"/>
              <w:autoSpaceDE w:val="0"/>
              <w:autoSpaceDN w:val="0"/>
              <w:snapToGrid w:val="0"/>
              <w:spacing w:line="290" w:lineRule="atLeast"/>
              <w:rPr>
                <w:rFonts w:ascii="SimSun" w:eastAsia="SimSun" w:hAnsi="SimSun"/>
                <w:spacing w:val="14"/>
                <w:szCs w:val="21"/>
              </w:rPr>
            </w:pPr>
            <w:r w:rsidRPr="00BC336F">
              <w:rPr>
                <w:rFonts w:ascii="SimSun" w:eastAsia="SimSun" w:hAnsi="SimSun"/>
                <w:szCs w:val="21"/>
              </w:rPr>
              <w:t xml:space="preserve">1. </w:t>
            </w:r>
            <w:r w:rsidRPr="00BC336F">
              <w:rPr>
                <w:rFonts w:ascii="SimSun" w:eastAsia="SimSun" w:hAnsi="SimSun" w:hint="eastAsia"/>
                <w:spacing w:val="14"/>
                <w:szCs w:val="21"/>
              </w:rPr>
              <w:t>申请企业登录各省级质监部门或其委托的下级质监部门（市场监督管理部门）电子审批系统进行网上申请。</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2. </w:t>
            </w:r>
            <w:r w:rsidRPr="00BC336F">
              <w:rPr>
                <w:rFonts w:ascii="SimSun" w:eastAsia="SimSun" w:hAnsi="SimSun" w:hint="eastAsia"/>
                <w:szCs w:val="21"/>
              </w:rPr>
              <w:t>申请企业可以携带相关材料到各省级质监部门或其委托的下级质监部门（市场监督管理部门）行政服务窗口由相关人员协助办理。</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（三）申请需提交材料。</w:t>
            </w:r>
          </w:p>
          <w:p w:rsidR="00BC336F" w:rsidRPr="00BC336F" w:rsidRDefault="00BC336F" w:rsidP="00BC336F">
            <w:pPr>
              <w:wordWrap w:val="0"/>
              <w:autoSpaceDE w:val="0"/>
              <w:autoSpaceDN w:val="0"/>
              <w:snapToGrid w:val="0"/>
              <w:spacing w:line="290" w:lineRule="atLeast"/>
              <w:rPr>
                <w:rFonts w:ascii="SimSun" w:eastAsia="SimSun" w:hAnsi="SimSun"/>
                <w:spacing w:val="8"/>
                <w:szCs w:val="21"/>
              </w:rPr>
            </w:pPr>
            <w:r w:rsidRPr="00BC336F">
              <w:rPr>
                <w:rFonts w:ascii="SimSun" w:eastAsia="SimSun" w:hAnsi="SimSun"/>
                <w:szCs w:val="21"/>
              </w:rPr>
              <w:t xml:space="preserve">1. </w:t>
            </w:r>
            <w:r w:rsidRPr="00BC336F">
              <w:rPr>
                <w:rFonts w:ascii="SimSun" w:eastAsia="SimSun" w:hAnsi="SimSun" w:hint="eastAsia"/>
                <w:spacing w:val="8"/>
                <w:szCs w:val="21"/>
              </w:rPr>
              <w:t>企业申请产品属于试行简化审批程序产品范围的，按照实际情况填写《全国工业产品生产许可证申请单》。企业提交的产品检验报告作为申请单的附件。产品检验报告可以为同产品单元的产品型式试验报告、产品质量检验合格报告或接受政府监督检验的报告。产品检验报告应为具备检验检测机构资质认定资格的检验机构出具，签发日期在</w:t>
            </w:r>
            <w:r w:rsidRPr="00BC336F">
              <w:rPr>
                <w:rFonts w:ascii="SimSun" w:eastAsia="SimSun" w:hAnsi="SimSun"/>
                <w:spacing w:val="8"/>
                <w:szCs w:val="21"/>
              </w:rPr>
              <w:t>1</w:t>
            </w:r>
            <w:r w:rsidRPr="00BC336F">
              <w:rPr>
                <w:rFonts w:ascii="SimSun" w:eastAsia="SimSun" w:hAnsi="SimSun" w:hint="eastAsia"/>
                <w:spacing w:val="8"/>
                <w:szCs w:val="21"/>
              </w:rPr>
              <w:t>年以内，产品质量检验合格报告的检验项目覆盖相关细则检验项目要求。政府监督检验报告应为企业</w:t>
            </w:r>
            <w:r w:rsidRPr="00BC336F">
              <w:rPr>
                <w:rFonts w:ascii="SimSun" w:eastAsia="SimSun" w:hAnsi="SimSun"/>
                <w:spacing w:val="8"/>
                <w:szCs w:val="21"/>
              </w:rPr>
              <w:t>1</w:t>
            </w:r>
            <w:r w:rsidRPr="00BC336F">
              <w:rPr>
                <w:rFonts w:ascii="SimSun" w:eastAsia="SimSun" w:hAnsi="SimSun" w:hint="eastAsia"/>
                <w:spacing w:val="8"/>
                <w:szCs w:val="21"/>
              </w:rPr>
              <w:t>年内接受省级及以上监督检验合格报告。</w:t>
            </w:r>
          </w:p>
          <w:p w:rsidR="00BC336F" w:rsidRPr="00BC336F" w:rsidRDefault="00BC336F" w:rsidP="00BC336F">
            <w:pPr>
              <w:wordWrap w:val="0"/>
              <w:autoSpaceDE w:val="0"/>
              <w:autoSpaceDN w:val="0"/>
              <w:snapToGrid w:val="0"/>
              <w:spacing w:line="290" w:lineRule="atLeast"/>
              <w:rPr>
                <w:rFonts w:ascii="SimSun" w:eastAsia="SimSun" w:hAnsi="SimSun"/>
                <w:spacing w:val="20"/>
                <w:szCs w:val="21"/>
              </w:rPr>
            </w:pPr>
            <w:r w:rsidRPr="00BC336F">
              <w:rPr>
                <w:rFonts w:ascii="SimSun" w:eastAsia="SimSun" w:hAnsi="SimSun"/>
                <w:szCs w:val="21"/>
              </w:rPr>
              <w:t xml:space="preserve">2. </w:t>
            </w:r>
            <w:r w:rsidRPr="0030181E">
              <w:rPr>
                <w:rFonts w:ascii="SimSun" w:eastAsia="SimSun" w:hAnsi="SimSun" w:hint="eastAsia"/>
                <w:spacing w:val="24"/>
                <w:szCs w:val="21"/>
              </w:rPr>
              <w:t>承诺书需有法定代表人</w:t>
            </w:r>
            <w:r w:rsidRPr="0030181E">
              <w:rPr>
                <w:rFonts w:ascii="SimSun" w:eastAsia="SimSun" w:hAnsi="SimSun"/>
                <w:spacing w:val="24"/>
                <w:szCs w:val="21"/>
              </w:rPr>
              <w:t>/</w:t>
            </w:r>
            <w:r w:rsidRPr="0030181E">
              <w:rPr>
                <w:rFonts w:ascii="SimSun" w:eastAsia="SimSun" w:hAnsi="SimSun" w:hint="eastAsia"/>
                <w:spacing w:val="24"/>
                <w:szCs w:val="21"/>
              </w:rPr>
              <w:t>负责人签字，并加盖企业公章，法定代表人</w:t>
            </w:r>
            <w:r w:rsidRPr="0030181E">
              <w:rPr>
                <w:rFonts w:ascii="SimSun" w:eastAsia="SimSun" w:hAnsi="SimSun"/>
                <w:spacing w:val="24"/>
                <w:szCs w:val="21"/>
              </w:rPr>
              <w:t>/</w:t>
            </w:r>
            <w:r w:rsidRPr="0030181E">
              <w:rPr>
                <w:rFonts w:ascii="SimSun" w:eastAsia="SimSun" w:hAnsi="SimSun" w:hint="eastAsia"/>
                <w:spacing w:val="24"/>
                <w:szCs w:val="21"/>
              </w:rPr>
              <w:t>负责人应与营业执照一致。</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3. </w:t>
            </w:r>
            <w:r w:rsidRPr="0030181E">
              <w:rPr>
                <w:rFonts w:ascii="SimSun" w:eastAsia="SimSun" w:hAnsi="SimSun" w:hint="eastAsia"/>
                <w:spacing w:val="20"/>
                <w:szCs w:val="21"/>
              </w:rPr>
              <w:t>申请企业营业执照处于有效期内，经营范围、经营方式应覆盖申请取证的产品，住所地址、生产地址与申请单内容一致。申报的实际生产地址，未在营业执照中体现的，应提供工商部门登记或备案证明。</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（四）申请事项。</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申请办理生产许可事项包括：发证、延续、许可范围变更、名称变更、证书补领等情形。</w:t>
            </w:r>
          </w:p>
          <w:p w:rsidR="00BC336F" w:rsidRPr="0030181E" w:rsidRDefault="00BC336F" w:rsidP="00BC336F">
            <w:pPr>
              <w:wordWrap w:val="0"/>
              <w:autoSpaceDE w:val="0"/>
              <w:autoSpaceDN w:val="0"/>
              <w:snapToGrid w:val="0"/>
              <w:spacing w:line="290" w:lineRule="atLeast"/>
              <w:rPr>
                <w:rFonts w:ascii="SimSun" w:eastAsia="SimSun" w:hAnsi="SimSun"/>
                <w:spacing w:val="20"/>
                <w:szCs w:val="21"/>
              </w:rPr>
            </w:pPr>
            <w:r w:rsidRPr="00BC336F">
              <w:rPr>
                <w:rFonts w:ascii="SimSun" w:eastAsia="SimSun" w:hAnsi="SimSun"/>
                <w:szCs w:val="21"/>
              </w:rPr>
              <w:t xml:space="preserve">1. </w:t>
            </w:r>
            <w:r w:rsidRPr="0030181E">
              <w:rPr>
                <w:rFonts w:ascii="SimSun" w:eastAsia="SimSun" w:hAnsi="SimSun" w:hint="eastAsia"/>
                <w:spacing w:val="20"/>
                <w:szCs w:val="21"/>
              </w:rPr>
              <w:t>发证指企业首次提出申请生产许可、不符合生产许可证有效期延续时限的要求或证书有效期满后重新提出生产许可申请的情形。</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lastRenderedPageBreak/>
              <w:t xml:space="preserve">2. </w:t>
            </w:r>
            <w:r w:rsidRPr="0030181E">
              <w:rPr>
                <w:rFonts w:ascii="SimSun" w:eastAsia="SimSun" w:hAnsi="SimSun" w:hint="eastAsia"/>
                <w:spacing w:val="8"/>
                <w:szCs w:val="21"/>
              </w:rPr>
              <w:t>延续指生产许可证有效期届满企业需要继续生产的情形，企业应当在生产许可证有效期届满</w:t>
            </w:r>
            <w:r w:rsidRPr="0030181E">
              <w:rPr>
                <w:rFonts w:ascii="SimSun" w:eastAsia="SimSun" w:hAnsi="SimSun"/>
                <w:spacing w:val="8"/>
                <w:szCs w:val="21"/>
              </w:rPr>
              <w:t>30</w:t>
            </w:r>
            <w:r w:rsidRPr="0030181E">
              <w:rPr>
                <w:rFonts w:ascii="SimSun" w:eastAsia="SimSun" w:hAnsi="SimSun" w:hint="eastAsia"/>
                <w:spacing w:val="8"/>
                <w:szCs w:val="21"/>
              </w:rPr>
              <w:t>日前提出延续申请。</w:t>
            </w:r>
          </w:p>
          <w:p w:rsidR="00BC336F" w:rsidRPr="0030181E" w:rsidRDefault="00BC336F" w:rsidP="00BC336F">
            <w:pPr>
              <w:wordWrap w:val="0"/>
              <w:autoSpaceDE w:val="0"/>
              <w:autoSpaceDN w:val="0"/>
              <w:snapToGrid w:val="0"/>
              <w:spacing w:line="290" w:lineRule="atLeast"/>
              <w:rPr>
                <w:rFonts w:ascii="SimSun" w:eastAsia="SimSun" w:hAnsi="SimSun"/>
                <w:spacing w:val="16"/>
                <w:szCs w:val="21"/>
              </w:rPr>
            </w:pPr>
            <w:r w:rsidRPr="00BC336F">
              <w:rPr>
                <w:rFonts w:ascii="SimSun" w:eastAsia="SimSun" w:hAnsi="SimSun"/>
                <w:szCs w:val="21"/>
              </w:rPr>
              <w:t xml:space="preserve">3. </w:t>
            </w:r>
            <w:r w:rsidRPr="0030181E">
              <w:rPr>
                <w:rFonts w:ascii="SimSun" w:eastAsia="SimSun" w:hAnsi="SimSun" w:hint="eastAsia"/>
                <w:spacing w:val="16"/>
                <w:szCs w:val="21"/>
              </w:rPr>
              <w:t>许可范围变更指在生产许可证有效期内，关键生产设备和检验设备发生变化的、生产地址迁移、增加生产场点、新建生产线、增加产品等情形。</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4. </w:t>
            </w:r>
            <w:r w:rsidRPr="00BC336F">
              <w:rPr>
                <w:rFonts w:ascii="SimSun" w:eastAsia="SimSun" w:hAnsi="SimSun" w:hint="eastAsia"/>
                <w:szCs w:val="21"/>
              </w:rPr>
              <w:t>名称变更指在生产许可证有效期内，企业名称、住所名称或者生产地址名称发生变化，而生产条件未发生变化的情形。</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5. </w:t>
            </w:r>
            <w:r w:rsidRPr="00BC336F">
              <w:rPr>
                <w:rFonts w:ascii="SimSun" w:eastAsia="SimSun" w:hAnsi="SimSun" w:hint="eastAsia"/>
                <w:szCs w:val="21"/>
              </w:rPr>
              <w:t>证书补领指在生产许可证有效期内，企业生产许可证证书因遗失或毁损而申请补领的情形。</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七、受理</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（一）受理要求。</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申请人登录网上审批系统，在线填报《全国工业产品生产许可证申请单》，上传营业执照、承诺书、产品检验报告等申请材料。上传的书面申请材料，应当保证与在线申报内容一致。</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（二）时限。</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省级质监部门或其委托的下级质监部门（市场监督管理部门）自收到申请材料之日起</w:t>
            </w:r>
            <w:r w:rsidRPr="00BC336F">
              <w:rPr>
                <w:rFonts w:ascii="SimSun" w:eastAsia="SimSun" w:hAnsi="SimSun"/>
                <w:szCs w:val="21"/>
              </w:rPr>
              <w:t>2</w:t>
            </w:r>
            <w:r w:rsidRPr="00BC336F">
              <w:rPr>
                <w:rFonts w:ascii="SimSun" w:eastAsia="SimSun" w:hAnsi="SimSun" w:hint="eastAsia"/>
                <w:szCs w:val="21"/>
              </w:rPr>
              <w:t>个工作日内作出受理、不予受理决定，或者一次性告知需要补正的全部内容。</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（三）受理结果。</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1. </w:t>
            </w:r>
            <w:r w:rsidRPr="00BC336F">
              <w:rPr>
                <w:rFonts w:ascii="SimSun" w:eastAsia="SimSun" w:hAnsi="SimSun" w:hint="eastAsia"/>
                <w:szCs w:val="21"/>
              </w:rPr>
              <w:t>申请材料符合要求的，向企业出具《行政许可受理单》。</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2. </w:t>
            </w:r>
            <w:r w:rsidRPr="0030181E">
              <w:rPr>
                <w:rFonts w:ascii="SimSun" w:eastAsia="SimSun" w:hAnsi="SimSun" w:hint="eastAsia"/>
                <w:spacing w:val="8"/>
                <w:szCs w:val="21"/>
              </w:rPr>
              <w:t>申请事项依法不需要取得工业产品生产许可的，应当即时告知企业不受理。</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3. </w:t>
            </w:r>
            <w:r w:rsidRPr="0030181E">
              <w:rPr>
                <w:rFonts w:ascii="SimSun" w:eastAsia="SimSun" w:hAnsi="SimSun" w:hint="eastAsia"/>
                <w:spacing w:val="20"/>
                <w:szCs w:val="21"/>
              </w:rPr>
              <w:t>申请事项依法不属于生产许可证主管部门职权范围的，不予受理，并向企业出具《不予受理决定书》。</w:t>
            </w:r>
          </w:p>
          <w:p w:rsidR="00BC336F" w:rsidRPr="0030181E" w:rsidRDefault="00BC336F" w:rsidP="00BC336F">
            <w:pPr>
              <w:wordWrap w:val="0"/>
              <w:autoSpaceDE w:val="0"/>
              <w:autoSpaceDN w:val="0"/>
              <w:snapToGrid w:val="0"/>
              <w:spacing w:line="290" w:lineRule="atLeast"/>
              <w:rPr>
                <w:rFonts w:ascii="SimSun" w:eastAsia="SimSun" w:hAnsi="SimSun"/>
                <w:spacing w:val="8"/>
                <w:szCs w:val="21"/>
              </w:rPr>
            </w:pPr>
            <w:r w:rsidRPr="00BC336F">
              <w:rPr>
                <w:rFonts w:ascii="SimSun" w:eastAsia="SimSun" w:hAnsi="SimSun"/>
                <w:szCs w:val="21"/>
              </w:rPr>
              <w:t xml:space="preserve">4. </w:t>
            </w:r>
            <w:r w:rsidRPr="0030181E">
              <w:rPr>
                <w:rFonts w:ascii="SimSun" w:eastAsia="SimSun" w:hAnsi="SimSun" w:hint="eastAsia"/>
                <w:spacing w:val="8"/>
                <w:szCs w:val="21"/>
              </w:rPr>
              <w:t>申请材料不齐全或不符合法定形式且可以通过补正达到要求的，向企业出具《行政许可申请材料补正告知书》。</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八、审批</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lastRenderedPageBreak/>
              <w:t>（一）审批要求。</w:t>
            </w:r>
          </w:p>
          <w:p w:rsidR="00BC336F" w:rsidRPr="0030181E" w:rsidRDefault="00BC336F" w:rsidP="00BC336F">
            <w:pPr>
              <w:wordWrap w:val="0"/>
              <w:autoSpaceDE w:val="0"/>
              <w:autoSpaceDN w:val="0"/>
              <w:snapToGrid w:val="0"/>
              <w:spacing w:line="290" w:lineRule="atLeast"/>
              <w:rPr>
                <w:rFonts w:ascii="SimSun" w:eastAsia="SimSun" w:hAnsi="SimSun"/>
                <w:spacing w:val="20"/>
                <w:szCs w:val="21"/>
              </w:rPr>
            </w:pPr>
            <w:r w:rsidRPr="0030181E">
              <w:rPr>
                <w:rFonts w:ascii="SimSun" w:eastAsia="SimSun" w:hAnsi="SimSun" w:hint="eastAsia"/>
                <w:spacing w:val="20"/>
                <w:szCs w:val="21"/>
              </w:rPr>
              <w:t>经形式审查，省级质监部门或其委托的下级质监部门（市场监督管理部门）对材料齐全、符合法定形式的许可申请，作出准予许可决定；形式审查不合格的，作出不予许可决定。</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（二）时限。</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自受理决定之日起</w:t>
            </w:r>
            <w:r w:rsidRPr="00BC336F">
              <w:rPr>
                <w:rFonts w:ascii="SimSun" w:eastAsia="SimSun" w:hAnsi="SimSun"/>
                <w:szCs w:val="21"/>
              </w:rPr>
              <w:t>10</w:t>
            </w:r>
            <w:r w:rsidRPr="00BC336F">
              <w:rPr>
                <w:rFonts w:ascii="SimSun" w:eastAsia="SimSun" w:hAnsi="SimSun" w:hint="eastAsia"/>
                <w:szCs w:val="21"/>
              </w:rPr>
              <w:t>个工作日内作出许可决定。</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（三）公示。</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省级质监部门或其委托的下级质监部门（市场监督管理部门）应在许可决定之日起</w:t>
            </w:r>
            <w:r w:rsidRPr="00BC336F">
              <w:rPr>
                <w:rFonts w:ascii="SimSun" w:eastAsia="SimSun" w:hAnsi="SimSun"/>
                <w:szCs w:val="21"/>
              </w:rPr>
              <w:t>7</w:t>
            </w:r>
            <w:r w:rsidRPr="00BC336F">
              <w:rPr>
                <w:rFonts w:ascii="SimSun" w:eastAsia="SimSun" w:hAnsi="SimSun" w:hint="eastAsia"/>
                <w:szCs w:val="21"/>
              </w:rPr>
              <w:t>个工作日内完成网站公布许可决定。</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九、制证及送达</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（一）证书。</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许可证证书分为正本、副本，生产许可证电子证书与纸质证书具有同等法律效力。</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（二）时限。</w:t>
            </w:r>
          </w:p>
          <w:p w:rsidR="00BC336F" w:rsidRPr="0030181E" w:rsidRDefault="00BC336F" w:rsidP="00BC336F">
            <w:pPr>
              <w:wordWrap w:val="0"/>
              <w:autoSpaceDE w:val="0"/>
              <w:autoSpaceDN w:val="0"/>
              <w:snapToGrid w:val="0"/>
              <w:spacing w:line="290" w:lineRule="atLeast"/>
              <w:rPr>
                <w:rFonts w:ascii="SimSun" w:eastAsia="SimSun" w:hAnsi="SimSun"/>
                <w:spacing w:val="20"/>
                <w:szCs w:val="21"/>
              </w:rPr>
            </w:pPr>
            <w:r w:rsidRPr="0030181E">
              <w:rPr>
                <w:rFonts w:ascii="SimSun" w:eastAsia="SimSun" w:hAnsi="SimSun" w:hint="eastAsia"/>
                <w:spacing w:val="20"/>
                <w:szCs w:val="21"/>
              </w:rPr>
              <w:t>省级质监部门或其委托的下级质监部门（市场监督管理部门）应在作出许可决定之日起</w:t>
            </w:r>
            <w:r w:rsidRPr="0030181E">
              <w:rPr>
                <w:rFonts w:ascii="SimSun" w:eastAsia="SimSun" w:hAnsi="SimSun"/>
                <w:spacing w:val="20"/>
                <w:szCs w:val="21"/>
              </w:rPr>
              <w:t>10</w:t>
            </w:r>
            <w:r w:rsidRPr="0030181E">
              <w:rPr>
                <w:rFonts w:ascii="SimSun" w:eastAsia="SimSun" w:hAnsi="SimSun" w:hint="eastAsia"/>
                <w:spacing w:val="20"/>
                <w:szCs w:val="21"/>
              </w:rPr>
              <w:t>个工作日内生成电子证书</w:t>
            </w:r>
            <w:r w:rsidRPr="0030181E">
              <w:rPr>
                <w:rFonts w:ascii="SimSun" w:eastAsia="SimSun" w:hAnsi="SimSun"/>
                <w:spacing w:val="20"/>
                <w:szCs w:val="21"/>
              </w:rPr>
              <w:t>,</w:t>
            </w:r>
            <w:r w:rsidRPr="0030181E">
              <w:rPr>
                <w:rFonts w:ascii="SimSun" w:eastAsia="SimSun" w:hAnsi="SimSun" w:hint="eastAsia"/>
                <w:spacing w:val="20"/>
                <w:szCs w:val="21"/>
              </w:rPr>
              <w:t>并推送至企业</w:t>
            </w:r>
            <w:r w:rsidRPr="0030181E">
              <w:rPr>
                <w:rFonts w:ascii="SimSun" w:eastAsia="SimSun" w:hAnsi="SimSun"/>
                <w:spacing w:val="20"/>
                <w:szCs w:val="21"/>
              </w:rPr>
              <w:t>,</w:t>
            </w:r>
            <w:r w:rsidRPr="0030181E">
              <w:rPr>
                <w:rFonts w:ascii="SimSun" w:eastAsia="SimSun" w:hAnsi="SimSun" w:hint="eastAsia"/>
                <w:spacing w:val="20"/>
                <w:szCs w:val="21"/>
              </w:rPr>
              <w:t>即为证书送达。</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十、终止</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受理许可申请后，作出行政许可决定前，有下列情形之一的，省级质监部门或其委托的下级质监部门（市场监督管理部门）应当作出终止办理生产许可的决定：</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（一）申请事项依法不属于工业产品生产许可证主管部门职权范围的；</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（二）企业撤回生产许可申请的；</w:t>
            </w:r>
          </w:p>
          <w:p w:rsidR="00BC336F" w:rsidRDefault="00BC336F" w:rsidP="00BC336F">
            <w:pPr>
              <w:wordWrap w:val="0"/>
              <w:autoSpaceDE w:val="0"/>
              <w:autoSpaceDN w:val="0"/>
              <w:snapToGrid w:val="0"/>
              <w:spacing w:line="290" w:lineRule="atLeast"/>
              <w:rPr>
                <w:rFonts w:ascii="SimSun" w:eastAsia="SimSun" w:hAnsi="SimSun" w:hint="eastAsia"/>
                <w:szCs w:val="21"/>
              </w:rPr>
            </w:pPr>
            <w:r w:rsidRPr="00BC336F">
              <w:rPr>
                <w:rFonts w:ascii="SimSun" w:eastAsia="SimSun" w:hAnsi="SimSun" w:hint="eastAsia"/>
                <w:szCs w:val="21"/>
              </w:rPr>
              <w:t>（三）法人或其他组织依法终止的；</w:t>
            </w:r>
          </w:p>
          <w:p w:rsidR="0030181E" w:rsidRPr="00BC336F" w:rsidRDefault="0030181E" w:rsidP="00BC336F">
            <w:pPr>
              <w:wordWrap w:val="0"/>
              <w:autoSpaceDE w:val="0"/>
              <w:autoSpaceDN w:val="0"/>
              <w:snapToGrid w:val="0"/>
              <w:spacing w:line="290" w:lineRule="atLeast"/>
              <w:rPr>
                <w:rFonts w:ascii="SimSun" w:eastAsia="SimSun" w:hAnsi="SimSun"/>
                <w:szCs w:val="21"/>
              </w:rPr>
            </w:pPr>
          </w:p>
          <w:p w:rsidR="00BC336F" w:rsidRDefault="00BC336F" w:rsidP="00BC336F">
            <w:pPr>
              <w:wordWrap w:val="0"/>
              <w:autoSpaceDE w:val="0"/>
              <w:autoSpaceDN w:val="0"/>
              <w:snapToGrid w:val="0"/>
              <w:spacing w:line="290" w:lineRule="atLeast"/>
              <w:rPr>
                <w:rFonts w:ascii="SimSun" w:eastAsia="SimSun" w:hAnsi="SimSun" w:hint="eastAsia"/>
                <w:szCs w:val="21"/>
              </w:rPr>
            </w:pPr>
            <w:r w:rsidRPr="00BC336F">
              <w:rPr>
                <w:rFonts w:ascii="SimSun" w:eastAsia="SimSun" w:hAnsi="SimSun" w:hint="eastAsia"/>
                <w:szCs w:val="21"/>
              </w:rPr>
              <w:t>（四）企业申请生产的产品列入国家淘汰或者禁止生产产品目录的；</w:t>
            </w:r>
          </w:p>
          <w:p w:rsidR="0030181E" w:rsidRPr="00BC336F" w:rsidRDefault="0030181E"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（五）依法应当终止办理生产许可的其他情形。</w:t>
            </w:r>
          </w:p>
          <w:p w:rsidR="00BC336F" w:rsidRPr="00BC336F" w:rsidRDefault="00BC336F" w:rsidP="00BC336F">
            <w:pPr>
              <w:wordWrap w:val="0"/>
              <w:autoSpaceDE w:val="0"/>
              <w:autoSpaceDN w:val="0"/>
              <w:snapToGrid w:val="0"/>
              <w:spacing w:line="290" w:lineRule="atLeast"/>
              <w:rPr>
                <w:rFonts w:ascii="SimSun" w:eastAsia="SimSun" w:hAnsi="SimSun"/>
                <w:szCs w:val="21"/>
              </w:rPr>
            </w:pP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十一、后置现场审查</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lastRenderedPageBreak/>
              <w:t>（一）审查时限。</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应在企业获证后</w:t>
            </w:r>
            <w:r w:rsidRPr="00BC336F">
              <w:rPr>
                <w:rFonts w:ascii="SimSun" w:eastAsia="SimSun" w:hAnsi="SimSun"/>
                <w:szCs w:val="21"/>
              </w:rPr>
              <w:t>30</w:t>
            </w:r>
            <w:r w:rsidRPr="00BC336F">
              <w:rPr>
                <w:rFonts w:ascii="SimSun" w:eastAsia="SimSun" w:hAnsi="SimSun" w:hint="eastAsia"/>
                <w:szCs w:val="21"/>
              </w:rPr>
              <w:t>日内完成后置现场审查。</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（二）审查组织单位。</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后置现场审查由省级质监部门或其委托的下级质监部门（市场监督管理部门）组织实施并对后置现场审查工作负责。</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（三）审查组织。</w:t>
            </w:r>
          </w:p>
          <w:p w:rsidR="00BC336F" w:rsidRPr="0030181E" w:rsidRDefault="00BC336F" w:rsidP="00BC336F">
            <w:pPr>
              <w:wordWrap w:val="0"/>
              <w:autoSpaceDE w:val="0"/>
              <w:autoSpaceDN w:val="0"/>
              <w:snapToGrid w:val="0"/>
              <w:spacing w:line="290" w:lineRule="atLeast"/>
              <w:rPr>
                <w:rFonts w:ascii="SimSun" w:eastAsia="SimSun" w:hAnsi="SimSun"/>
                <w:spacing w:val="12"/>
                <w:szCs w:val="21"/>
              </w:rPr>
            </w:pPr>
            <w:r w:rsidRPr="0030181E">
              <w:rPr>
                <w:rFonts w:ascii="SimSun" w:eastAsia="SimSun" w:hAnsi="SimSun" w:hint="eastAsia"/>
                <w:spacing w:val="12"/>
                <w:szCs w:val="21"/>
              </w:rPr>
              <w:t>审查组由执法人员和审查人员组成，依据许可法定条件对申报材料一致性进行监督检查，企业应当予以配合，审查人员对现场审查的结论负责。</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（四）审查要求。</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后置现场审查根据《质检总局关于加快推进工业产品生产许可证试行简化审批程序改革有关工作的通知》（国质检监函〔</w:t>
            </w:r>
            <w:r w:rsidRPr="00BC336F">
              <w:rPr>
                <w:rFonts w:ascii="SimSun" w:eastAsia="SimSun" w:hAnsi="SimSun"/>
                <w:szCs w:val="21"/>
              </w:rPr>
              <w:t>2017〕381</w:t>
            </w:r>
            <w:r w:rsidRPr="00BC336F">
              <w:rPr>
                <w:rFonts w:ascii="SimSun" w:eastAsia="SimSun" w:hAnsi="SimSun" w:hint="eastAsia"/>
                <w:szCs w:val="21"/>
              </w:rPr>
              <w:t>号）中的相关要求开展。</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（五）后置现场审查结果及处理。</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1. </w:t>
            </w:r>
            <w:r w:rsidRPr="00BC336F">
              <w:rPr>
                <w:rFonts w:ascii="SimSun" w:eastAsia="SimSun" w:hAnsi="SimSun" w:hint="eastAsia"/>
                <w:szCs w:val="21"/>
              </w:rPr>
              <w:t>符合《质检总局关于加快推进工业产品生产许可证试行简化审批程序改革有关工作的通知》（国质检监函〔</w:t>
            </w:r>
            <w:r w:rsidRPr="00BC336F">
              <w:rPr>
                <w:rFonts w:ascii="SimSun" w:eastAsia="SimSun" w:hAnsi="SimSun"/>
                <w:szCs w:val="21"/>
              </w:rPr>
              <w:t>2017〕381</w:t>
            </w:r>
            <w:r w:rsidRPr="00BC336F">
              <w:rPr>
                <w:rFonts w:ascii="SimSun" w:eastAsia="SimSun" w:hAnsi="SimSun" w:hint="eastAsia"/>
                <w:szCs w:val="21"/>
              </w:rPr>
              <w:t>号）中《工业产品生产许可证后置现场审查实施规范》要求的，现场审查结论为合格；不符合《工业产品生产许可证后置现场审查实施规范》要求的，现场审查结论为不合格。</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2. </w:t>
            </w:r>
            <w:r w:rsidRPr="00BC336F">
              <w:rPr>
                <w:rFonts w:ascii="SimSun" w:eastAsia="SimSun" w:hAnsi="SimSun" w:hint="eastAsia"/>
                <w:szCs w:val="21"/>
              </w:rPr>
              <w:t>现场审查结论为不合格，需要撤销生产许可证的企业，所在地质量技术监督部门（市场监督管理部门）应立即责令改正，并启动撤销生产许可证程序。后置现场审查结论应立即报告省级质监部门或其委托的下级质监部门（市场监督管理部门）。</w:t>
            </w:r>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hint="eastAsia"/>
                <w:szCs w:val="21"/>
              </w:rPr>
              <w:t>（六）撤销程序。</w:t>
            </w:r>
          </w:p>
          <w:p w:rsidR="00BC336F" w:rsidRDefault="00BC336F" w:rsidP="00BC336F">
            <w:pPr>
              <w:wordWrap w:val="0"/>
              <w:autoSpaceDE w:val="0"/>
              <w:autoSpaceDN w:val="0"/>
              <w:snapToGrid w:val="0"/>
              <w:spacing w:line="290" w:lineRule="atLeast"/>
              <w:rPr>
                <w:rFonts w:ascii="SimSun" w:eastAsia="SimSun" w:hAnsi="SimSun" w:hint="eastAsia"/>
                <w:spacing w:val="20"/>
                <w:szCs w:val="21"/>
              </w:rPr>
            </w:pPr>
            <w:r w:rsidRPr="00BC336F">
              <w:rPr>
                <w:rFonts w:ascii="SimSun" w:eastAsia="SimSun" w:hAnsi="SimSun"/>
                <w:szCs w:val="21"/>
              </w:rPr>
              <w:t xml:space="preserve">1. </w:t>
            </w:r>
            <w:r w:rsidRPr="0030181E">
              <w:rPr>
                <w:rFonts w:ascii="SimSun" w:eastAsia="SimSun" w:hAnsi="SimSun" w:hint="eastAsia"/>
                <w:spacing w:val="20"/>
                <w:szCs w:val="21"/>
              </w:rPr>
              <w:t>省级质监部门或其委托的下级质监部门（市场监督管理部门）在作出撤销决定前制发《撤销生产许可告知书》，送达企业，告知企业拟作出撤销决定的事实、理由和依据以及撤销决定内容，并告知企业在收到《撤销生产许可告知书》之日起</w:t>
            </w:r>
            <w:r w:rsidRPr="0030181E">
              <w:rPr>
                <w:rFonts w:ascii="SimSun" w:eastAsia="SimSun" w:hAnsi="SimSun"/>
                <w:spacing w:val="20"/>
                <w:szCs w:val="21"/>
              </w:rPr>
              <w:t>5</w:t>
            </w:r>
            <w:r w:rsidRPr="0030181E">
              <w:rPr>
                <w:rFonts w:ascii="SimSun" w:eastAsia="SimSun" w:hAnsi="SimSun" w:hint="eastAsia"/>
                <w:spacing w:val="20"/>
                <w:szCs w:val="21"/>
              </w:rPr>
              <w:t>个工作日内有权陈述和申辩，逾期视为无意见。</w:t>
            </w:r>
          </w:p>
          <w:p w:rsidR="0030181E" w:rsidRPr="00BC336F" w:rsidRDefault="0030181E" w:rsidP="00BC336F">
            <w:pPr>
              <w:wordWrap w:val="0"/>
              <w:autoSpaceDE w:val="0"/>
              <w:autoSpaceDN w:val="0"/>
              <w:snapToGrid w:val="0"/>
              <w:spacing w:line="290" w:lineRule="atLeast"/>
              <w:rPr>
                <w:rFonts w:ascii="SimSun" w:eastAsia="SimSun" w:hAnsi="SimSun"/>
                <w:szCs w:val="21"/>
              </w:rPr>
            </w:pPr>
            <w:bookmarkStart w:id="0" w:name="_GoBack"/>
            <w:bookmarkEnd w:id="0"/>
          </w:p>
          <w:p w:rsidR="00BC336F"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lastRenderedPageBreak/>
              <w:t xml:space="preserve">2. </w:t>
            </w:r>
            <w:r w:rsidRPr="00BC336F">
              <w:rPr>
                <w:rFonts w:ascii="SimSun" w:eastAsia="SimSun" w:hAnsi="SimSun" w:hint="eastAsia"/>
                <w:szCs w:val="21"/>
              </w:rPr>
              <w:t>省级质监部门或其委托的下级质监部门（市场监督管理部门）在研究企业意见后，应在</w:t>
            </w:r>
            <w:r w:rsidRPr="00BC336F">
              <w:rPr>
                <w:rFonts w:ascii="SimSun" w:eastAsia="SimSun" w:hAnsi="SimSun"/>
                <w:szCs w:val="21"/>
              </w:rPr>
              <w:t>5</w:t>
            </w:r>
            <w:r w:rsidRPr="00BC336F">
              <w:rPr>
                <w:rFonts w:ascii="SimSun" w:eastAsia="SimSun" w:hAnsi="SimSun" w:hint="eastAsia"/>
                <w:szCs w:val="21"/>
              </w:rPr>
              <w:t>个工作日内作出是否撤销生产许可证的决定，并向企业送达和执行《撤销生产许可决定书》，并办理注销手续。</w:t>
            </w:r>
          </w:p>
          <w:p w:rsidR="00F6633C" w:rsidRPr="00BC336F" w:rsidRDefault="00BC336F" w:rsidP="00BC336F">
            <w:pPr>
              <w:wordWrap w:val="0"/>
              <w:autoSpaceDE w:val="0"/>
              <w:autoSpaceDN w:val="0"/>
              <w:snapToGrid w:val="0"/>
              <w:spacing w:line="290" w:lineRule="atLeast"/>
              <w:rPr>
                <w:rFonts w:ascii="SimSun" w:eastAsia="SimSun" w:hAnsi="SimSun"/>
                <w:szCs w:val="21"/>
              </w:rPr>
            </w:pPr>
            <w:r w:rsidRPr="00BC336F">
              <w:rPr>
                <w:rFonts w:ascii="SimSun" w:eastAsia="SimSun" w:hAnsi="SimSun"/>
                <w:szCs w:val="21"/>
              </w:rPr>
              <w:t xml:space="preserve">3. </w:t>
            </w:r>
            <w:r w:rsidRPr="00BC336F">
              <w:rPr>
                <w:rFonts w:ascii="SimSun" w:eastAsia="SimSun" w:hAnsi="SimSun" w:hint="eastAsia"/>
                <w:szCs w:val="21"/>
              </w:rPr>
              <w:t>企业所在地质监部门（市场监督管理部门）负责向企业送达和执行《撤销生产许可证决定书》，收回企业生产许可证纸质原件，并向省级质监部门提出注销建议。</w:t>
            </w:r>
          </w:p>
          <w:p w:rsidR="00F6633C" w:rsidRPr="00F6633C" w:rsidRDefault="00F6633C" w:rsidP="00BC336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FD" w:rsidRDefault="00F322FD" w:rsidP="00C278F4">
      <w:r>
        <w:separator/>
      </w:r>
    </w:p>
  </w:endnote>
  <w:endnote w:type="continuationSeparator" w:id="0">
    <w:p w:rsidR="00F322FD" w:rsidRDefault="00F322F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FD" w:rsidRDefault="00F322FD" w:rsidP="00C278F4">
      <w:r>
        <w:separator/>
      </w:r>
    </w:p>
  </w:footnote>
  <w:footnote w:type="continuationSeparator" w:id="0">
    <w:p w:rsidR="00F322FD" w:rsidRDefault="00F322F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0181E"/>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336F"/>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2FD"/>
    <w:rsid w:val="00F6633C"/>
    <w:rsid w:val="00F74269"/>
    <w:rsid w:val="00F77275"/>
    <w:rsid w:val="00F916FD"/>
    <w:rsid w:val="00F91996"/>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1398</Words>
  <Characters>7975</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2017-11-17T05:41:00Z</dcterms:modified>
</cp:coreProperties>
</file>