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56427" w:rsidRPr="00C56427" w:rsidRDefault="00C56427" w:rsidP="00C56427">
            <w:pPr>
              <w:wordWrap w:val="0"/>
              <w:autoSpaceDN w:val="0"/>
              <w:snapToGrid w:val="0"/>
              <w:spacing w:line="290" w:lineRule="atLeast"/>
              <w:jc w:val="center"/>
              <w:rPr>
                <w:rFonts w:ascii="한컴바탕" w:eastAsia="한컴바탕" w:hAnsi="한컴바탕" w:cs="한컴바탕"/>
                <w:b/>
                <w:sz w:val="26"/>
                <w:szCs w:val="26"/>
                <w:lang w:eastAsia="ko-KR"/>
              </w:rPr>
            </w:pPr>
            <w:r w:rsidRPr="00C56427">
              <w:rPr>
                <w:rFonts w:ascii="한컴바탕" w:eastAsia="한컴바탕" w:hAnsi="한컴바탕" w:cs="한컴바탕" w:hint="eastAsia"/>
                <w:b/>
                <w:sz w:val="26"/>
                <w:szCs w:val="26"/>
                <w:lang w:eastAsia="ko-KR"/>
              </w:rPr>
              <w:t>공상총국의</w:t>
            </w:r>
            <w:r w:rsidRPr="00C56427">
              <w:rPr>
                <w:rFonts w:ascii="한컴바탕" w:eastAsia="한컴바탕" w:hAnsi="한컴바탕" w:cs="한컴바탕"/>
                <w:b/>
                <w:sz w:val="26"/>
                <w:szCs w:val="26"/>
                <w:lang w:eastAsia="ko-KR"/>
              </w:rPr>
              <w:t xml:space="preserve"> 공상등기 전 사전심사비준사항 목록 조정에 관한 통지</w:t>
            </w:r>
          </w:p>
          <w:p w:rsidR="00C56427" w:rsidRPr="00C56427" w:rsidRDefault="00C56427" w:rsidP="00C56427">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C56427">
              <w:rPr>
                <w:rFonts w:ascii="한컴바탕" w:eastAsia="한컴바탕" w:hAnsi="한컴바탕" w:cs="한컴바탕" w:hint="eastAsia"/>
                <w:spacing w:val="-6"/>
                <w:szCs w:val="21"/>
                <w:lang w:eastAsia="ko-KR"/>
              </w:rPr>
              <w:t>공상기주자</w:t>
            </w:r>
            <w:proofErr w:type="spellEnd"/>
            <w:r w:rsidRPr="00C56427">
              <w:rPr>
                <w:rFonts w:ascii="한컴바탕" w:eastAsia="한컴바탕" w:hAnsi="한컴바탕" w:cs="한컴바탕"/>
                <w:spacing w:val="-6"/>
                <w:szCs w:val="21"/>
                <w:lang w:eastAsia="ko-KR"/>
              </w:rPr>
              <w:t>[2017]155호</w:t>
            </w:r>
          </w:p>
          <w:p w:rsidR="00C56427" w:rsidRPr="00C56427" w:rsidRDefault="00C56427" w:rsidP="00C56427">
            <w:pPr>
              <w:wordWrap w:val="0"/>
              <w:autoSpaceDN w:val="0"/>
              <w:snapToGrid w:val="0"/>
              <w:spacing w:line="290" w:lineRule="atLeast"/>
              <w:jc w:val="left"/>
              <w:rPr>
                <w:rFonts w:ascii="한컴바탕" w:eastAsia="한컴바탕" w:hAnsi="한컴바탕" w:cs="한컴바탕"/>
                <w:spacing w:val="-6"/>
                <w:szCs w:val="21"/>
                <w:lang w:eastAsia="ko-KR"/>
              </w:rPr>
            </w:pPr>
            <w:r w:rsidRPr="00C56427">
              <w:rPr>
                <w:rFonts w:ascii="한컴바탕" w:eastAsia="한컴바탕" w:hAnsi="한컴바탕" w:cs="한컴바탕"/>
                <w:spacing w:val="-6"/>
                <w:szCs w:val="21"/>
                <w:lang w:eastAsia="ko-KR"/>
              </w:rPr>
              <w:t xml:space="preserve"> </w:t>
            </w:r>
          </w:p>
          <w:p w:rsidR="00C56427" w:rsidRPr="00C56427" w:rsidRDefault="00C56427" w:rsidP="00C56427">
            <w:pPr>
              <w:wordWrap w:val="0"/>
              <w:autoSpaceDN w:val="0"/>
              <w:snapToGrid w:val="0"/>
              <w:spacing w:line="290" w:lineRule="atLeast"/>
              <w:jc w:val="left"/>
              <w:rPr>
                <w:rFonts w:ascii="한컴바탕" w:eastAsia="한컴바탕" w:hAnsi="한컴바탕" w:cs="한컴바탕"/>
                <w:spacing w:val="-6"/>
                <w:szCs w:val="21"/>
                <w:lang w:eastAsia="ko-KR"/>
              </w:rPr>
            </w:pPr>
          </w:p>
          <w:p w:rsidR="00C56427" w:rsidRPr="00C56427" w:rsidRDefault="00C56427" w:rsidP="00C56427">
            <w:pPr>
              <w:wordWrap w:val="0"/>
              <w:autoSpaceDN w:val="0"/>
              <w:snapToGrid w:val="0"/>
              <w:spacing w:line="290" w:lineRule="atLeast"/>
              <w:jc w:val="left"/>
              <w:rPr>
                <w:rFonts w:ascii="한컴바탕" w:eastAsia="한컴바탕" w:hAnsi="한컴바탕" w:cs="한컴바탕"/>
                <w:spacing w:val="-6"/>
                <w:szCs w:val="21"/>
                <w:lang w:eastAsia="ko-KR"/>
              </w:rPr>
            </w:pPr>
            <w:r w:rsidRPr="00C56427">
              <w:rPr>
                <w:rFonts w:ascii="한컴바탕" w:eastAsia="한컴바탕" w:hAnsi="한컴바탕" w:cs="한컴바탕" w:hint="eastAsia"/>
                <w:spacing w:val="-6"/>
                <w:szCs w:val="21"/>
                <w:lang w:eastAsia="ko-KR"/>
              </w:rPr>
              <w:t>각</w:t>
            </w:r>
            <w:r w:rsidRPr="00C56427">
              <w:rPr>
                <w:rFonts w:ascii="한컴바탕" w:eastAsia="한컴바탕" w:hAnsi="한컴바탕" w:cs="한컴바탕"/>
                <w:spacing w:val="-6"/>
                <w:szCs w:val="21"/>
                <w:lang w:eastAsia="ko-KR"/>
              </w:rPr>
              <w:t xml:space="preserve"> 성•자치구•직할시 및 </w:t>
            </w:r>
            <w:proofErr w:type="spellStart"/>
            <w:r w:rsidRPr="00C56427">
              <w:rPr>
                <w:rFonts w:ascii="한컴바탕" w:eastAsia="한컴바탕" w:hAnsi="한컴바탕" w:cs="한컴바탕"/>
                <w:spacing w:val="-6"/>
                <w:szCs w:val="21"/>
                <w:lang w:eastAsia="ko-KR"/>
              </w:rPr>
              <w:t>계획단열시</w:t>
            </w:r>
            <w:proofErr w:type="spellEnd"/>
            <w:r w:rsidRPr="00C56427">
              <w:rPr>
                <w:rFonts w:ascii="한컴바탕" w:eastAsia="한컴바탕" w:hAnsi="한컴바탕" w:cs="한컴바탕"/>
                <w:spacing w:val="-6"/>
                <w:szCs w:val="21"/>
                <w:lang w:eastAsia="ko-KR"/>
              </w:rPr>
              <w:t>(</w:t>
            </w:r>
            <w:proofErr w:type="spellStart"/>
            <w:r w:rsidRPr="00C56427">
              <w:rPr>
                <w:rFonts w:ascii="한컴바탕" w:eastAsia="한컴바탕" w:hAnsi="한컴바탕" w:cs="한컴바탕" w:hint="eastAsia"/>
                <w:spacing w:val="-6"/>
                <w:szCs w:val="21"/>
                <w:lang w:eastAsia="ko-KR"/>
              </w:rPr>
              <w:t>計劃單列市</w:t>
            </w:r>
            <w:proofErr w:type="spellEnd"/>
            <w:r w:rsidRPr="00C56427">
              <w:rPr>
                <w:rFonts w:ascii="한컴바탕" w:eastAsia="한컴바탕" w:hAnsi="한컴바탕" w:cs="한컴바탕"/>
                <w:spacing w:val="-6"/>
                <w:szCs w:val="21"/>
                <w:lang w:eastAsia="ko-KR"/>
              </w:rPr>
              <w:t>)•</w:t>
            </w:r>
            <w:proofErr w:type="spellStart"/>
            <w:r w:rsidRPr="00C56427">
              <w:rPr>
                <w:rFonts w:ascii="한컴바탕" w:eastAsia="한컴바탕" w:hAnsi="한컴바탕" w:cs="한컴바탕"/>
                <w:spacing w:val="-6"/>
                <w:szCs w:val="21"/>
                <w:lang w:eastAsia="ko-KR"/>
              </w:rPr>
              <w:t>부성급시</w:t>
            </w:r>
            <w:proofErr w:type="spellEnd"/>
            <w:r w:rsidRPr="00C56427">
              <w:rPr>
                <w:rFonts w:ascii="한컴바탕" w:eastAsia="한컴바탕" w:hAnsi="한컴바탕" w:cs="한컴바탕"/>
                <w:spacing w:val="-6"/>
                <w:szCs w:val="21"/>
                <w:lang w:eastAsia="ko-KR"/>
              </w:rPr>
              <w:t>(</w:t>
            </w:r>
            <w:proofErr w:type="spellStart"/>
            <w:r w:rsidRPr="00C56427">
              <w:rPr>
                <w:rFonts w:ascii="한컴바탕" w:eastAsia="한컴바탕" w:hAnsi="한컴바탕" w:cs="한컴바탕" w:hint="eastAsia"/>
                <w:spacing w:val="-6"/>
                <w:szCs w:val="21"/>
                <w:lang w:eastAsia="ko-KR"/>
              </w:rPr>
              <w:t>副省</w:t>
            </w:r>
            <w:bookmarkStart w:id="0" w:name="_GoBack"/>
            <w:bookmarkEnd w:id="0"/>
            <w:r w:rsidRPr="00C56427">
              <w:rPr>
                <w:rFonts w:ascii="한컴바탕" w:eastAsia="한컴바탕" w:hAnsi="한컴바탕" w:cs="한컴바탕" w:hint="eastAsia"/>
                <w:spacing w:val="-6"/>
                <w:szCs w:val="21"/>
                <w:lang w:eastAsia="ko-KR"/>
              </w:rPr>
              <w:t>級市</w:t>
            </w:r>
            <w:proofErr w:type="spellEnd"/>
            <w:r w:rsidRPr="00C56427">
              <w:rPr>
                <w:rFonts w:ascii="한컴바탕" w:eastAsia="한컴바탕" w:hAnsi="한컴바탕" w:cs="한컴바탕"/>
                <w:spacing w:val="-6"/>
                <w:szCs w:val="21"/>
                <w:lang w:eastAsia="ko-KR"/>
              </w:rPr>
              <w:t>)의 공상행정관리국•</w:t>
            </w:r>
            <w:proofErr w:type="gramStart"/>
            <w:r w:rsidRPr="00C56427">
              <w:rPr>
                <w:rFonts w:ascii="한컴바탕" w:eastAsia="한컴바탕" w:hAnsi="한컴바탕" w:cs="한컴바탕"/>
                <w:spacing w:val="-6"/>
                <w:szCs w:val="21"/>
                <w:lang w:eastAsia="ko-KR"/>
              </w:rPr>
              <w:t>시장감독관리부서 :</w:t>
            </w:r>
            <w:proofErr w:type="gramEnd"/>
          </w:p>
          <w:p w:rsidR="00C56427" w:rsidRPr="00C56427" w:rsidRDefault="00C56427" w:rsidP="00C56427">
            <w:pPr>
              <w:wordWrap w:val="0"/>
              <w:autoSpaceDN w:val="0"/>
              <w:snapToGrid w:val="0"/>
              <w:spacing w:line="290" w:lineRule="atLeast"/>
              <w:jc w:val="left"/>
              <w:rPr>
                <w:rFonts w:ascii="한컴바탕" w:eastAsia="한컴바탕" w:hAnsi="한컴바탕" w:cs="한컴바탕"/>
                <w:spacing w:val="-6"/>
                <w:szCs w:val="21"/>
                <w:lang w:eastAsia="ko-KR"/>
              </w:rPr>
            </w:pPr>
            <w:r w:rsidRPr="00C56427">
              <w:rPr>
                <w:rFonts w:ascii="한컴바탕" w:eastAsia="한컴바탕" w:hAnsi="한컴바탕" w:cs="한컴바탕"/>
                <w:spacing w:val="-6"/>
                <w:szCs w:val="21"/>
                <w:lang w:eastAsia="ko-KR"/>
              </w:rPr>
              <w:t>2016년 11월 7일 중화인민공화국 제12기 전국인민대표대회 상무위원회 제24차 회의에서 통과된 &lt;전국인민대표대회 상무위원회의 &lt;중화인민공화국 민간교육 촉진법&gt; 개정에 관한 결정&gt;이 2017년 9월 1일부터 시행될 예정이다. 개정 후의 &lt;중화인민공화국 민간교육 촉진법&gt;, 교육부•</w:t>
            </w:r>
            <w:proofErr w:type="spellStart"/>
            <w:r w:rsidRPr="00C56427">
              <w:rPr>
                <w:rFonts w:ascii="한컴바탕" w:eastAsia="한컴바탕" w:hAnsi="한컴바탕" w:cs="한컴바탕"/>
                <w:spacing w:val="-6"/>
                <w:szCs w:val="21"/>
                <w:lang w:eastAsia="ko-KR"/>
              </w:rPr>
              <w:t>인력자원사회보장부</w:t>
            </w:r>
            <w:proofErr w:type="spellEnd"/>
            <w:r w:rsidRPr="00C56427">
              <w:rPr>
                <w:rFonts w:ascii="한컴바탕" w:eastAsia="한컴바탕" w:hAnsi="한컴바탕" w:cs="한컴바탕"/>
                <w:spacing w:val="-6"/>
                <w:szCs w:val="21"/>
                <w:lang w:eastAsia="ko-KR"/>
              </w:rPr>
              <w:t>•</w:t>
            </w:r>
            <w:proofErr w:type="spellStart"/>
            <w:r w:rsidRPr="00C56427">
              <w:rPr>
                <w:rFonts w:ascii="한컴바탕" w:eastAsia="한컴바탕" w:hAnsi="한컴바탕" w:cs="한컴바탕"/>
                <w:spacing w:val="-6"/>
                <w:szCs w:val="21"/>
                <w:lang w:eastAsia="ko-KR"/>
              </w:rPr>
              <w:t>민정부</w:t>
            </w:r>
            <w:proofErr w:type="spellEnd"/>
            <w:r w:rsidRPr="00C56427">
              <w:rPr>
                <w:rFonts w:ascii="한컴바탕" w:eastAsia="한컴바탕" w:hAnsi="한컴바탕" w:cs="한컴바탕"/>
                <w:spacing w:val="-6"/>
                <w:szCs w:val="21"/>
                <w:lang w:eastAsia="ko-KR"/>
              </w:rPr>
              <w:t>•</w:t>
            </w:r>
            <w:proofErr w:type="spellStart"/>
            <w:r w:rsidRPr="00C56427">
              <w:rPr>
                <w:rFonts w:ascii="한컴바탕" w:eastAsia="한컴바탕" w:hAnsi="한컴바탕" w:cs="한컴바탕"/>
                <w:spacing w:val="-6"/>
                <w:szCs w:val="21"/>
                <w:lang w:eastAsia="ko-KR"/>
              </w:rPr>
              <w:t>중앙기구편제위원회판공실</w:t>
            </w:r>
            <w:proofErr w:type="spellEnd"/>
            <w:r w:rsidRPr="00C56427">
              <w:rPr>
                <w:rFonts w:ascii="한컴바탕" w:eastAsia="한컴바탕" w:hAnsi="한컴바탕" w:cs="한컴바탕"/>
                <w:spacing w:val="-6"/>
                <w:szCs w:val="21"/>
                <w:lang w:eastAsia="ko-KR"/>
              </w:rPr>
              <w:t xml:space="preserve">•공상총국이 연합으로 </w:t>
            </w:r>
            <w:proofErr w:type="spellStart"/>
            <w:r w:rsidRPr="00C56427">
              <w:rPr>
                <w:rFonts w:ascii="한컴바탕" w:eastAsia="한컴바탕" w:hAnsi="한컴바탕" w:cs="한컴바탕"/>
                <w:spacing w:val="-6"/>
                <w:szCs w:val="21"/>
                <w:lang w:eastAsia="ko-KR"/>
              </w:rPr>
              <w:t>인쇄발부한</w:t>
            </w:r>
            <w:proofErr w:type="spellEnd"/>
            <w:r w:rsidRPr="00C56427">
              <w:rPr>
                <w:rFonts w:ascii="한컴바탕" w:eastAsia="한컴바탕" w:hAnsi="한컴바탕" w:cs="한컴바탕"/>
                <w:spacing w:val="-6"/>
                <w:szCs w:val="21"/>
                <w:lang w:eastAsia="ko-KR"/>
              </w:rPr>
              <w:t xml:space="preserve"> &lt;&lt;민간학교 분류등기 실시세칙&gt; 인쇄발부 통지&gt;(</w:t>
            </w:r>
            <w:proofErr w:type="spellStart"/>
            <w:r w:rsidRPr="00C56427">
              <w:rPr>
                <w:rFonts w:ascii="한컴바탕" w:eastAsia="한컴바탕" w:hAnsi="한컴바탕" w:cs="한컴바탕"/>
                <w:spacing w:val="-6"/>
                <w:szCs w:val="21"/>
                <w:lang w:eastAsia="ko-KR"/>
              </w:rPr>
              <w:t>교발</w:t>
            </w:r>
            <w:proofErr w:type="spellEnd"/>
            <w:r w:rsidRPr="00C56427">
              <w:rPr>
                <w:rFonts w:ascii="한컴바탕" w:eastAsia="한컴바탕" w:hAnsi="한컴바탕" w:cs="한컴바탕"/>
                <w:spacing w:val="-6"/>
                <w:szCs w:val="21"/>
                <w:lang w:eastAsia="ko-KR"/>
              </w:rPr>
              <w:t>[2016]19호), 교육부•</w:t>
            </w:r>
            <w:proofErr w:type="spellStart"/>
            <w:r w:rsidRPr="00C56427">
              <w:rPr>
                <w:rFonts w:ascii="한컴바탕" w:eastAsia="한컴바탕" w:hAnsi="한컴바탕" w:cs="한컴바탕"/>
                <w:spacing w:val="-6"/>
                <w:szCs w:val="21"/>
                <w:lang w:eastAsia="ko-KR"/>
              </w:rPr>
              <w:t>인력자원사회보장부</w:t>
            </w:r>
            <w:proofErr w:type="spellEnd"/>
            <w:r w:rsidRPr="00C56427">
              <w:rPr>
                <w:rFonts w:ascii="한컴바탕" w:eastAsia="한컴바탕" w:hAnsi="한컴바탕" w:cs="한컴바탕"/>
                <w:spacing w:val="-6"/>
                <w:szCs w:val="21"/>
                <w:lang w:eastAsia="ko-KR"/>
              </w:rPr>
              <w:t>•</w:t>
            </w:r>
            <w:r w:rsidRPr="00C56427">
              <w:rPr>
                <w:rFonts w:ascii="한컴바탕" w:eastAsia="한컴바탕" w:hAnsi="한컴바탕" w:cs="한컴바탕" w:hint="eastAsia"/>
                <w:spacing w:val="-6"/>
                <w:szCs w:val="21"/>
                <w:lang w:eastAsia="ko-KR"/>
              </w:rPr>
              <w:t>공상총국의</w:t>
            </w:r>
            <w:r w:rsidRPr="00C56427">
              <w:rPr>
                <w:rFonts w:ascii="한컴바탕" w:eastAsia="한컴바탕" w:hAnsi="한컴바탕" w:cs="한컴바탕"/>
                <w:spacing w:val="-6"/>
                <w:szCs w:val="21"/>
                <w:lang w:eastAsia="ko-KR"/>
              </w:rPr>
              <w:t xml:space="preserve"> &lt;&lt;</w:t>
            </w:r>
            <w:proofErr w:type="spellStart"/>
            <w:r w:rsidRPr="00C56427">
              <w:rPr>
                <w:rFonts w:ascii="한컴바탕" w:eastAsia="한컴바탕" w:hAnsi="한컴바탕" w:cs="한컴바탕"/>
                <w:spacing w:val="-6"/>
                <w:szCs w:val="21"/>
                <w:lang w:eastAsia="ko-KR"/>
              </w:rPr>
              <w:t>영리성</w:t>
            </w:r>
            <w:proofErr w:type="spellEnd"/>
            <w:r w:rsidRPr="00C56427">
              <w:rPr>
                <w:rFonts w:ascii="한컴바탕" w:eastAsia="한컴바탕" w:hAnsi="한컴바탕" w:cs="한컴바탕"/>
                <w:spacing w:val="-6"/>
                <w:szCs w:val="21"/>
                <w:lang w:eastAsia="ko-KR"/>
              </w:rPr>
              <w:t xml:space="preserve"> 민간학교 감독관리 실시세칙&gt; 인쇄발부 통지&gt;(</w:t>
            </w:r>
            <w:proofErr w:type="spellStart"/>
            <w:r w:rsidRPr="00C56427">
              <w:rPr>
                <w:rFonts w:ascii="한컴바탕" w:eastAsia="한컴바탕" w:hAnsi="한컴바탕" w:cs="한컴바탕"/>
                <w:spacing w:val="-6"/>
                <w:szCs w:val="21"/>
                <w:lang w:eastAsia="ko-KR"/>
              </w:rPr>
              <w:t>교발</w:t>
            </w:r>
            <w:proofErr w:type="spellEnd"/>
            <w:r w:rsidRPr="00C56427">
              <w:rPr>
                <w:rFonts w:ascii="한컴바탕" w:eastAsia="한컴바탕" w:hAnsi="한컴바탕" w:cs="한컴바탕"/>
                <w:spacing w:val="-6"/>
                <w:szCs w:val="21"/>
                <w:lang w:eastAsia="ko-KR"/>
              </w:rPr>
              <w:t xml:space="preserve">[2016]20호)의 명확한 규정에 따를 때, 정식 비준을 받아 설립된 </w:t>
            </w:r>
            <w:proofErr w:type="spellStart"/>
            <w:r w:rsidRPr="00C56427">
              <w:rPr>
                <w:rFonts w:ascii="한컴바탕" w:eastAsia="한컴바탕" w:hAnsi="한컴바탕" w:cs="한컴바탕"/>
                <w:spacing w:val="-6"/>
                <w:szCs w:val="21"/>
                <w:lang w:eastAsia="ko-KR"/>
              </w:rPr>
              <w:t>영리성</w:t>
            </w:r>
            <w:proofErr w:type="spellEnd"/>
            <w:r w:rsidRPr="00C56427">
              <w:rPr>
                <w:rFonts w:ascii="한컴바탕" w:eastAsia="한컴바탕" w:hAnsi="한컴바탕" w:cs="한컴바탕"/>
                <w:spacing w:val="-6"/>
                <w:szCs w:val="21"/>
                <w:lang w:eastAsia="ko-KR"/>
              </w:rPr>
              <w:t xml:space="preserve"> 민간학교(</w:t>
            </w:r>
            <w:proofErr w:type="spellStart"/>
            <w:r w:rsidRPr="00C56427">
              <w:rPr>
                <w:rFonts w:ascii="한컴바탕" w:eastAsia="한컴바탕" w:hAnsi="한컴바탕" w:cs="한컴바탕"/>
                <w:spacing w:val="-6"/>
                <w:szCs w:val="21"/>
                <w:lang w:eastAsia="ko-KR"/>
              </w:rPr>
              <w:t>영리성</w:t>
            </w:r>
            <w:proofErr w:type="spellEnd"/>
            <w:r w:rsidRPr="00C56427">
              <w:rPr>
                <w:rFonts w:ascii="한컴바탕" w:eastAsia="한컴바탕" w:hAnsi="한컴바탕" w:cs="한컴바탕"/>
                <w:spacing w:val="-6"/>
                <w:szCs w:val="21"/>
                <w:lang w:eastAsia="ko-KR"/>
              </w:rPr>
              <w:t xml:space="preserve"> 민간교육훈련기구)는 법률•법규에 정해진 관할권에 의거하여 공상행정관리부서에서 등기 절차를 이행하도록 되어 있다. 법률 개정 상황에 근거하여 공상총국은 &lt;</w:t>
            </w:r>
            <w:proofErr w:type="spellStart"/>
            <w:r w:rsidRPr="00C56427">
              <w:rPr>
                <w:rFonts w:ascii="한컴바탕" w:eastAsia="한컴바탕" w:hAnsi="한컴바탕" w:cs="한컴바탕"/>
                <w:spacing w:val="-6"/>
                <w:szCs w:val="21"/>
                <w:lang w:eastAsia="ko-KR"/>
              </w:rPr>
              <w:t>선조후증</w:t>
            </w:r>
            <w:proofErr w:type="spellEnd"/>
            <w:r w:rsidRPr="00C56427">
              <w:rPr>
                <w:rFonts w:ascii="한컴바탕" w:eastAsia="한컴바탕" w:hAnsi="한컴바탕" w:cs="한컴바탕"/>
                <w:spacing w:val="-6"/>
                <w:szCs w:val="21"/>
                <w:lang w:eastAsia="ko-KR"/>
              </w:rPr>
              <w:t>(</w:t>
            </w:r>
            <w:proofErr w:type="spellStart"/>
            <w:r w:rsidRPr="00C56427">
              <w:rPr>
                <w:rFonts w:ascii="한컴바탕" w:eastAsia="한컴바탕" w:hAnsi="한컴바탕" w:cs="한컴바탕" w:hint="eastAsia"/>
                <w:spacing w:val="-6"/>
                <w:szCs w:val="21"/>
                <w:lang w:eastAsia="ko-KR"/>
              </w:rPr>
              <w:t>先照後證</w:t>
            </w:r>
            <w:proofErr w:type="spellEnd"/>
            <w:r w:rsidRPr="00C56427">
              <w:rPr>
                <w:rFonts w:ascii="한컴바탕" w:eastAsia="한컴바탕" w:hAnsi="한컴바탕" w:cs="한컴바탕"/>
                <w:spacing w:val="-6"/>
                <w:szCs w:val="21"/>
                <w:lang w:eastAsia="ko-KR"/>
              </w:rPr>
              <w:t xml:space="preserve">, </w:t>
            </w:r>
            <w:proofErr w:type="spellStart"/>
            <w:r w:rsidRPr="00C56427">
              <w:rPr>
                <w:rFonts w:ascii="한컴바탕" w:eastAsia="한컴바탕" w:hAnsi="한컴바탕" w:cs="한컴바탕"/>
                <w:spacing w:val="-6"/>
                <w:szCs w:val="21"/>
                <w:lang w:eastAsia="ko-KR"/>
              </w:rPr>
              <w:t>영업집조를</w:t>
            </w:r>
            <w:proofErr w:type="spellEnd"/>
            <w:r w:rsidRPr="00C56427">
              <w:rPr>
                <w:rFonts w:ascii="한컴바탕" w:eastAsia="한컴바탕" w:hAnsi="한컴바탕" w:cs="한컴바탕"/>
                <w:spacing w:val="-6"/>
                <w:szCs w:val="21"/>
                <w:lang w:eastAsia="ko-KR"/>
              </w:rPr>
              <w:t xml:space="preserve"> 먼저 발급받은 후 사업면허를 취득하는 것을 뜻함) 개혁을 엄격히 실행하고 공상등기 전 사전심사비준사항을 엄격히 </w:t>
            </w:r>
            <w:r w:rsidRPr="00C56427">
              <w:rPr>
                <w:rFonts w:ascii="한컴바탕" w:eastAsia="한컴바탕" w:hAnsi="한컴바탕" w:cs="한컴바탕" w:hint="eastAsia"/>
                <w:spacing w:val="-6"/>
                <w:szCs w:val="21"/>
                <w:lang w:eastAsia="ko-KR"/>
              </w:rPr>
              <w:t>집행할</w:t>
            </w:r>
            <w:r w:rsidRPr="00C56427">
              <w:rPr>
                <w:rFonts w:ascii="한컴바탕" w:eastAsia="한컴바탕" w:hAnsi="한컴바탕" w:cs="한컴바탕"/>
                <w:spacing w:val="-6"/>
                <w:szCs w:val="21"/>
                <w:lang w:eastAsia="ko-KR"/>
              </w:rPr>
              <w:t xml:space="preserve"> 것에 관한 공상총국의 통지&gt;(</w:t>
            </w:r>
            <w:proofErr w:type="spellStart"/>
            <w:r w:rsidRPr="00C56427">
              <w:rPr>
                <w:rFonts w:ascii="한컴바탕" w:eastAsia="한컴바탕" w:hAnsi="한컴바탕" w:cs="한컴바탕"/>
                <w:spacing w:val="-6"/>
                <w:szCs w:val="21"/>
                <w:lang w:eastAsia="ko-KR"/>
              </w:rPr>
              <w:t>공사기주자</w:t>
            </w:r>
            <w:proofErr w:type="spellEnd"/>
            <w:r w:rsidRPr="00C56427">
              <w:rPr>
                <w:rFonts w:ascii="한컴바탕" w:eastAsia="한컴바탕" w:hAnsi="한컴바탕" w:cs="한컴바탕"/>
                <w:spacing w:val="-6"/>
                <w:szCs w:val="21"/>
                <w:lang w:eastAsia="ko-KR"/>
              </w:rPr>
              <w:t>[2015]65호)에 첨부된 &lt;공상등기 전 사전심사비준사항 목록&gt; 및 &lt;기업 변경등기•말소등기 전 사전심사비준 지도목록&gt;에 대한 재조정을 실시하여 공표하는 바오니 따라서 집행하기 바란다.</w:t>
            </w:r>
          </w:p>
          <w:p w:rsidR="00C56427" w:rsidRPr="00C56427" w:rsidRDefault="00C56427" w:rsidP="00C56427">
            <w:pPr>
              <w:wordWrap w:val="0"/>
              <w:autoSpaceDN w:val="0"/>
              <w:snapToGrid w:val="0"/>
              <w:spacing w:line="290" w:lineRule="atLeast"/>
              <w:jc w:val="left"/>
              <w:rPr>
                <w:rFonts w:ascii="한컴바탕" w:eastAsia="한컴바탕" w:hAnsi="한컴바탕" w:cs="한컴바탕"/>
                <w:spacing w:val="-6"/>
                <w:szCs w:val="21"/>
                <w:lang w:eastAsia="ko-KR"/>
              </w:rPr>
            </w:pPr>
          </w:p>
          <w:p w:rsidR="00C56427" w:rsidRPr="00C56427" w:rsidRDefault="00C56427" w:rsidP="00C56427">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C56427">
              <w:rPr>
                <w:rFonts w:ascii="한컴바탕" w:eastAsia="한컴바탕" w:hAnsi="한컴바탕" w:cs="한컴바탕" w:hint="eastAsia"/>
                <w:spacing w:val="-6"/>
                <w:szCs w:val="21"/>
                <w:lang w:eastAsia="ko-KR"/>
              </w:rPr>
              <w:t>첨부</w:t>
            </w:r>
            <w:r w:rsidRPr="00C56427">
              <w:rPr>
                <w:rFonts w:ascii="한컴바탕" w:eastAsia="한컴바탕" w:hAnsi="한컴바탕" w:cs="한컴바탕"/>
                <w:spacing w:val="-6"/>
                <w:szCs w:val="21"/>
                <w:lang w:eastAsia="ko-KR"/>
              </w:rPr>
              <w:t xml:space="preserve"> :</w:t>
            </w:r>
            <w:proofErr w:type="gramEnd"/>
          </w:p>
          <w:p w:rsidR="00C56427" w:rsidRPr="00602CFB" w:rsidRDefault="00C56427" w:rsidP="00C56427">
            <w:pPr>
              <w:shd w:val="clear" w:color="auto" w:fill="FFFFFF"/>
              <w:snapToGrid w:val="0"/>
              <w:spacing w:line="360" w:lineRule="auto"/>
              <w:rPr>
                <w:rFonts w:ascii="굴림" w:eastAsia="굴림" w:hAnsi="굴림" w:cs="SimSun"/>
                <w:color w:val="333333"/>
                <w:kern w:val="0"/>
                <w:szCs w:val="21"/>
                <w:lang w:eastAsia="ko-KR"/>
              </w:rPr>
            </w:pPr>
            <w:hyperlink r:id="rId8" w:history="1">
              <w:proofErr w:type="gramStart"/>
              <w:r w:rsidRPr="00602CFB">
                <w:rPr>
                  <w:rFonts w:ascii="굴림" w:eastAsia="굴림" w:hAnsi="굴림" w:cs="SimSun" w:hint="eastAsia"/>
                  <w:color w:val="3366FF"/>
                  <w:kern w:val="0"/>
                  <w:szCs w:val="21"/>
                  <w:lang w:eastAsia="ko-KR"/>
                </w:rPr>
                <w:t>1.</w:t>
              </w:r>
              <w:r w:rsidRPr="00602CFB">
                <w:rPr>
                  <w:rFonts w:ascii="굴림" w:eastAsia="굴림" w:hAnsi="굴림" w:cs="바탕" w:hint="eastAsia"/>
                  <w:color w:val="3366FF"/>
                  <w:kern w:val="0"/>
                  <w:szCs w:val="21"/>
                  <w:u w:val="single"/>
                  <w:lang w:eastAsia="ko-KR"/>
                </w:rPr>
                <w:t>공상등기</w:t>
              </w:r>
              <w:proofErr w:type="gramEnd"/>
              <w:r w:rsidRPr="00602CFB">
                <w:rPr>
                  <w:rFonts w:ascii="굴림" w:eastAsia="굴림" w:hAnsi="굴림" w:cs="바탕" w:hint="eastAsia"/>
                  <w:color w:val="3366FF"/>
                  <w:kern w:val="0"/>
                  <w:szCs w:val="21"/>
                  <w:u w:val="single"/>
                  <w:lang w:eastAsia="ko-KR"/>
                </w:rPr>
                <w:t xml:space="preserve"> 전 사전심사비준사항 목록 (2017년 9월)</w:t>
              </w:r>
            </w:hyperlink>
          </w:p>
          <w:p w:rsidR="00C56427" w:rsidRPr="00602CFB" w:rsidRDefault="00C56427" w:rsidP="00C56427">
            <w:pPr>
              <w:widowControl/>
              <w:shd w:val="clear" w:color="auto" w:fill="FFFFFF"/>
              <w:snapToGrid w:val="0"/>
              <w:spacing w:line="360" w:lineRule="auto"/>
              <w:jc w:val="left"/>
              <w:rPr>
                <w:rFonts w:ascii="굴림" w:eastAsia="굴림" w:hAnsi="굴림" w:cs="SimSun"/>
                <w:color w:val="333333"/>
                <w:kern w:val="0"/>
                <w:szCs w:val="21"/>
                <w:lang w:eastAsia="ko-KR"/>
              </w:rPr>
            </w:pPr>
            <w:hyperlink r:id="rId9" w:history="1">
              <w:proofErr w:type="gramStart"/>
              <w:r w:rsidRPr="00602CFB">
                <w:rPr>
                  <w:rFonts w:ascii="굴림" w:eastAsia="굴림" w:hAnsi="굴림" w:cs="SimSun" w:hint="eastAsia"/>
                  <w:color w:val="3366FF"/>
                  <w:kern w:val="0"/>
                  <w:szCs w:val="21"/>
                  <w:lang w:eastAsia="ko-KR"/>
                </w:rPr>
                <w:t>2.</w:t>
              </w:r>
              <w:r w:rsidRPr="00602CFB">
                <w:rPr>
                  <w:rFonts w:ascii="굴림" w:eastAsia="굴림" w:hAnsi="굴림" w:cs="바탕" w:hint="eastAsia"/>
                  <w:color w:val="3366FF"/>
                  <w:kern w:val="0"/>
                  <w:szCs w:val="21"/>
                  <w:u w:val="single"/>
                  <w:lang w:eastAsia="ko-KR"/>
                </w:rPr>
                <w:t>기업</w:t>
              </w:r>
              <w:proofErr w:type="gramEnd"/>
              <w:r w:rsidRPr="00602CFB">
                <w:rPr>
                  <w:rFonts w:ascii="굴림" w:eastAsia="굴림" w:hAnsi="굴림" w:cs="바탕" w:hint="eastAsia"/>
                  <w:color w:val="3366FF"/>
                  <w:kern w:val="0"/>
                  <w:szCs w:val="21"/>
                  <w:u w:val="single"/>
                  <w:lang w:eastAsia="ko-KR"/>
                </w:rPr>
                <w:t xml:space="preserve"> 변경등기·말소등기 전 사전심사비준 지도목록 (2017년 9월)</w:t>
              </w:r>
            </w:hyperlink>
          </w:p>
          <w:p w:rsidR="00C56427" w:rsidRPr="00C56427" w:rsidRDefault="00C56427" w:rsidP="00C56427">
            <w:pPr>
              <w:wordWrap w:val="0"/>
              <w:autoSpaceDN w:val="0"/>
              <w:snapToGrid w:val="0"/>
              <w:spacing w:line="290" w:lineRule="atLeast"/>
              <w:jc w:val="left"/>
              <w:rPr>
                <w:rFonts w:ascii="한컴바탕" w:eastAsia="한컴바탕" w:hAnsi="한컴바탕" w:cs="한컴바탕"/>
                <w:spacing w:val="-6"/>
                <w:szCs w:val="21"/>
                <w:lang w:eastAsia="ko-KR"/>
              </w:rPr>
            </w:pPr>
          </w:p>
          <w:p w:rsidR="00C56427" w:rsidRPr="00C56427" w:rsidRDefault="00C56427" w:rsidP="00C56427">
            <w:pPr>
              <w:wordWrap w:val="0"/>
              <w:autoSpaceDN w:val="0"/>
              <w:snapToGrid w:val="0"/>
              <w:spacing w:line="290" w:lineRule="atLeast"/>
              <w:jc w:val="right"/>
              <w:rPr>
                <w:rFonts w:ascii="한컴바탕" w:eastAsia="한컴바탕" w:hAnsi="한컴바탕" w:cs="한컴바탕"/>
                <w:spacing w:val="-6"/>
                <w:szCs w:val="21"/>
                <w:lang w:eastAsia="ko-KR"/>
              </w:rPr>
            </w:pPr>
            <w:r w:rsidRPr="00C56427">
              <w:rPr>
                <w:rFonts w:ascii="한컴바탕" w:eastAsia="한컴바탕" w:hAnsi="한컴바탕" w:cs="한컴바탕" w:hint="eastAsia"/>
                <w:spacing w:val="-6"/>
                <w:szCs w:val="21"/>
                <w:lang w:eastAsia="ko-KR"/>
              </w:rPr>
              <w:t>공상총국</w:t>
            </w:r>
          </w:p>
          <w:p w:rsidR="00F6633C" w:rsidRPr="00F6633C" w:rsidRDefault="00C56427" w:rsidP="00C56427">
            <w:pPr>
              <w:wordWrap w:val="0"/>
              <w:autoSpaceDN w:val="0"/>
              <w:snapToGrid w:val="0"/>
              <w:spacing w:line="290" w:lineRule="atLeast"/>
              <w:jc w:val="right"/>
              <w:rPr>
                <w:rFonts w:ascii="한컴바탕" w:eastAsia="한컴바탕" w:hAnsi="한컴바탕" w:cs="한컴바탕"/>
                <w:spacing w:val="-6"/>
                <w:szCs w:val="21"/>
                <w:lang w:eastAsia="ko-KR"/>
              </w:rPr>
            </w:pPr>
            <w:r w:rsidRPr="00C56427">
              <w:rPr>
                <w:rFonts w:ascii="한컴바탕" w:eastAsia="한컴바탕" w:hAnsi="한컴바탕" w:cs="한컴바탕"/>
                <w:spacing w:val="-6"/>
                <w:szCs w:val="21"/>
                <w:lang w:eastAsia="ko-KR"/>
              </w:rPr>
              <w:t xml:space="preserve"> 2017년 8월 30일</w:t>
            </w:r>
          </w:p>
          <w:p w:rsidR="00DB5008" w:rsidRPr="00C56427" w:rsidRDefault="00DB5008" w:rsidP="00C56427">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56427" w:rsidRPr="00C56427" w:rsidRDefault="00C56427" w:rsidP="00C56427">
            <w:pPr>
              <w:wordWrap w:val="0"/>
              <w:autoSpaceDE w:val="0"/>
              <w:autoSpaceDN w:val="0"/>
              <w:snapToGrid w:val="0"/>
              <w:spacing w:line="290" w:lineRule="atLeast"/>
              <w:jc w:val="center"/>
              <w:rPr>
                <w:rFonts w:ascii="SimSun" w:eastAsia="SimSun" w:hAnsi="SimSun"/>
                <w:b/>
                <w:spacing w:val="-14"/>
                <w:sz w:val="26"/>
                <w:szCs w:val="26"/>
              </w:rPr>
            </w:pPr>
            <w:r w:rsidRPr="00C56427">
              <w:rPr>
                <w:rFonts w:ascii="SimSun" w:eastAsia="SimSun" w:hAnsi="SimSun" w:hint="eastAsia"/>
                <w:b/>
                <w:spacing w:val="-14"/>
                <w:sz w:val="26"/>
                <w:szCs w:val="26"/>
              </w:rPr>
              <w:t>工商总局关于调整工商登记前置审批事项目录的通知</w:t>
            </w:r>
          </w:p>
          <w:p w:rsidR="00C56427" w:rsidRPr="00C56427" w:rsidRDefault="00C56427" w:rsidP="00C56427">
            <w:pPr>
              <w:wordWrap w:val="0"/>
              <w:autoSpaceDE w:val="0"/>
              <w:autoSpaceDN w:val="0"/>
              <w:snapToGrid w:val="0"/>
              <w:spacing w:line="290" w:lineRule="atLeast"/>
              <w:jc w:val="center"/>
              <w:rPr>
                <w:rFonts w:ascii="SimSun" w:eastAsia="SimSun" w:hAnsi="SimSun"/>
                <w:szCs w:val="21"/>
              </w:rPr>
            </w:pPr>
            <w:r w:rsidRPr="00C56427">
              <w:rPr>
                <w:rFonts w:ascii="SimSun" w:eastAsia="SimSun" w:hAnsi="SimSun" w:hint="eastAsia"/>
                <w:szCs w:val="21"/>
              </w:rPr>
              <w:t>工商企注字〔</w:t>
            </w:r>
            <w:r w:rsidRPr="00C56427">
              <w:rPr>
                <w:rFonts w:ascii="SimSun" w:eastAsia="SimSun" w:hAnsi="SimSun"/>
                <w:szCs w:val="21"/>
              </w:rPr>
              <w:t>2017〕155</w:t>
            </w:r>
            <w:r w:rsidRPr="00C56427">
              <w:rPr>
                <w:rFonts w:ascii="SimSun" w:eastAsia="SimSun" w:hAnsi="SimSun" w:hint="eastAsia"/>
                <w:szCs w:val="21"/>
              </w:rPr>
              <w:t>号</w:t>
            </w:r>
          </w:p>
          <w:p w:rsidR="00C56427" w:rsidRPr="00C56427" w:rsidRDefault="00C56427" w:rsidP="00C56427">
            <w:pPr>
              <w:wordWrap w:val="0"/>
              <w:autoSpaceDE w:val="0"/>
              <w:autoSpaceDN w:val="0"/>
              <w:snapToGrid w:val="0"/>
              <w:spacing w:line="290" w:lineRule="atLeast"/>
              <w:rPr>
                <w:rFonts w:ascii="SimSun" w:eastAsia="SimSun" w:hAnsi="SimSun"/>
                <w:szCs w:val="21"/>
              </w:rPr>
            </w:pPr>
            <w:r w:rsidRPr="00C56427">
              <w:rPr>
                <w:rFonts w:ascii="SimSun" w:eastAsia="SimSun" w:hAnsi="SimSun"/>
                <w:szCs w:val="21"/>
              </w:rPr>
              <w:t xml:space="preserve"> </w:t>
            </w:r>
          </w:p>
          <w:p w:rsidR="00C56427" w:rsidRPr="00C56427" w:rsidRDefault="00C56427" w:rsidP="00C56427">
            <w:pPr>
              <w:wordWrap w:val="0"/>
              <w:autoSpaceDE w:val="0"/>
              <w:autoSpaceDN w:val="0"/>
              <w:snapToGrid w:val="0"/>
              <w:spacing w:line="290" w:lineRule="atLeast"/>
              <w:rPr>
                <w:rFonts w:ascii="SimSun" w:eastAsia="SimSun" w:hAnsi="SimSun"/>
                <w:szCs w:val="21"/>
              </w:rPr>
            </w:pPr>
          </w:p>
          <w:p w:rsidR="00C56427" w:rsidRPr="00C56427" w:rsidRDefault="00C56427" w:rsidP="00C56427">
            <w:pPr>
              <w:wordWrap w:val="0"/>
              <w:autoSpaceDE w:val="0"/>
              <w:autoSpaceDN w:val="0"/>
              <w:snapToGrid w:val="0"/>
              <w:spacing w:line="290" w:lineRule="atLeast"/>
              <w:rPr>
                <w:rFonts w:ascii="SimSun" w:eastAsia="SimSun" w:hAnsi="SimSun"/>
                <w:szCs w:val="21"/>
              </w:rPr>
            </w:pPr>
            <w:r w:rsidRPr="00C56427">
              <w:rPr>
                <w:rFonts w:ascii="SimSun" w:eastAsia="SimSun" w:hAnsi="SimSun" w:hint="eastAsia"/>
                <w:szCs w:val="21"/>
              </w:rPr>
              <w:t>各省、自治区、直辖市及计划单列市、副省级市工商行政管理局、市场监督管理部门：</w:t>
            </w:r>
          </w:p>
          <w:p w:rsidR="00C56427" w:rsidRPr="00C56427" w:rsidRDefault="00C56427" w:rsidP="00C56427">
            <w:pPr>
              <w:wordWrap w:val="0"/>
              <w:autoSpaceDE w:val="0"/>
              <w:autoSpaceDN w:val="0"/>
              <w:snapToGrid w:val="0"/>
              <w:spacing w:line="290" w:lineRule="atLeast"/>
              <w:rPr>
                <w:rFonts w:ascii="SimSun" w:eastAsia="SimSun" w:hAnsi="SimSun"/>
                <w:spacing w:val="4"/>
                <w:szCs w:val="21"/>
              </w:rPr>
            </w:pPr>
            <w:r w:rsidRPr="00C56427">
              <w:rPr>
                <w:rFonts w:ascii="SimSun" w:eastAsia="SimSun" w:hAnsi="SimSun" w:hint="eastAsia"/>
                <w:szCs w:val="21"/>
              </w:rPr>
              <w:t>《</w:t>
            </w:r>
            <w:r w:rsidRPr="00C56427">
              <w:rPr>
                <w:rFonts w:ascii="SimSun" w:eastAsia="SimSun" w:hAnsi="SimSun" w:hint="eastAsia"/>
                <w:spacing w:val="4"/>
                <w:szCs w:val="21"/>
              </w:rPr>
              <w:t>全国人民代表大会常务委员会关于修改〈中华人民共和国民办教育促进法〉的决定》已由中华人民共和国第十二届全国人民代表大会常务委员会第二十四次会议于</w:t>
            </w:r>
            <w:r w:rsidRPr="00C56427">
              <w:rPr>
                <w:rFonts w:ascii="SimSun" w:eastAsia="SimSun" w:hAnsi="SimSun"/>
                <w:spacing w:val="4"/>
                <w:szCs w:val="21"/>
              </w:rPr>
              <w:t>2016</w:t>
            </w:r>
            <w:r w:rsidRPr="00C56427">
              <w:rPr>
                <w:rFonts w:ascii="SimSun" w:eastAsia="SimSun" w:hAnsi="SimSun" w:hint="eastAsia"/>
                <w:spacing w:val="4"/>
                <w:szCs w:val="21"/>
              </w:rPr>
              <w:t>年</w:t>
            </w:r>
            <w:r w:rsidRPr="00C56427">
              <w:rPr>
                <w:rFonts w:ascii="SimSun" w:eastAsia="SimSun" w:hAnsi="SimSun"/>
                <w:spacing w:val="4"/>
                <w:szCs w:val="21"/>
              </w:rPr>
              <w:t>11</w:t>
            </w:r>
            <w:r w:rsidRPr="00C56427">
              <w:rPr>
                <w:rFonts w:ascii="SimSun" w:eastAsia="SimSun" w:hAnsi="SimSun" w:hint="eastAsia"/>
                <w:spacing w:val="4"/>
                <w:szCs w:val="21"/>
              </w:rPr>
              <w:t>月</w:t>
            </w:r>
            <w:r w:rsidRPr="00C56427">
              <w:rPr>
                <w:rFonts w:ascii="SimSun" w:eastAsia="SimSun" w:hAnsi="SimSun"/>
                <w:spacing w:val="4"/>
                <w:szCs w:val="21"/>
              </w:rPr>
              <w:t>7</w:t>
            </w:r>
            <w:r w:rsidRPr="00C56427">
              <w:rPr>
                <w:rFonts w:ascii="SimSun" w:eastAsia="SimSun" w:hAnsi="SimSun" w:hint="eastAsia"/>
                <w:spacing w:val="4"/>
                <w:szCs w:val="21"/>
              </w:rPr>
              <w:t>日通过，自</w:t>
            </w:r>
            <w:r w:rsidRPr="00C56427">
              <w:rPr>
                <w:rFonts w:ascii="SimSun" w:eastAsia="SimSun" w:hAnsi="SimSun"/>
                <w:spacing w:val="4"/>
                <w:szCs w:val="21"/>
              </w:rPr>
              <w:t>2017</w:t>
            </w:r>
            <w:r w:rsidRPr="00C56427">
              <w:rPr>
                <w:rFonts w:ascii="SimSun" w:eastAsia="SimSun" w:hAnsi="SimSun" w:hint="eastAsia"/>
                <w:spacing w:val="4"/>
                <w:szCs w:val="21"/>
              </w:rPr>
              <w:t>年</w:t>
            </w:r>
            <w:r w:rsidRPr="00C56427">
              <w:rPr>
                <w:rFonts w:ascii="SimSun" w:eastAsia="SimSun" w:hAnsi="SimSun"/>
                <w:spacing w:val="4"/>
                <w:szCs w:val="21"/>
              </w:rPr>
              <w:t>9</w:t>
            </w:r>
            <w:r w:rsidRPr="00C56427">
              <w:rPr>
                <w:rFonts w:ascii="SimSun" w:eastAsia="SimSun" w:hAnsi="SimSun" w:hint="eastAsia"/>
                <w:spacing w:val="4"/>
                <w:szCs w:val="21"/>
              </w:rPr>
              <w:t>月</w:t>
            </w:r>
            <w:r w:rsidRPr="00C56427">
              <w:rPr>
                <w:rFonts w:ascii="SimSun" w:eastAsia="SimSun" w:hAnsi="SimSun"/>
                <w:spacing w:val="4"/>
                <w:szCs w:val="21"/>
              </w:rPr>
              <w:t>1</w:t>
            </w:r>
            <w:r w:rsidRPr="00C56427">
              <w:rPr>
                <w:rFonts w:ascii="SimSun" w:eastAsia="SimSun" w:hAnsi="SimSun" w:hint="eastAsia"/>
                <w:spacing w:val="4"/>
                <w:szCs w:val="21"/>
              </w:rPr>
              <w:t>日起施行。修改后的《中华人民共和国民办教育促进法》、教育部人力资源社会保障部民政部中央编办工商总局联合印发的《关于印发〈民办学校分类登记实施细则〉的通知》（教发〔</w:t>
            </w:r>
            <w:r w:rsidRPr="00C56427">
              <w:rPr>
                <w:rFonts w:ascii="SimSun" w:eastAsia="SimSun" w:hAnsi="SimSun"/>
                <w:spacing w:val="4"/>
                <w:szCs w:val="21"/>
              </w:rPr>
              <w:t>2016〕19</w:t>
            </w:r>
            <w:r w:rsidRPr="00C56427">
              <w:rPr>
                <w:rFonts w:ascii="SimSun" w:eastAsia="SimSun" w:hAnsi="SimSun" w:hint="eastAsia"/>
                <w:spacing w:val="4"/>
                <w:szCs w:val="21"/>
              </w:rPr>
              <w:t>号）、教育部人力资源社会保障部工商总局《关于印发〈营利性民办学校监督管理实施细则〉的通知》（教发〔</w:t>
            </w:r>
            <w:r w:rsidRPr="00C56427">
              <w:rPr>
                <w:rFonts w:ascii="SimSun" w:eastAsia="SimSun" w:hAnsi="SimSun"/>
                <w:spacing w:val="4"/>
                <w:szCs w:val="21"/>
              </w:rPr>
              <w:t>2016〕20</w:t>
            </w:r>
            <w:r w:rsidRPr="00C56427">
              <w:rPr>
                <w:rFonts w:ascii="SimSun" w:eastAsia="SimSun" w:hAnsi="SimSun" w:hint="eastAsia"/>
                <w:spacing w:val="4"/>
                <w:szCs w:val="21"/>
              </w:rPr>
              <w:t>号）中明确规定，正式批准设立的营利性民办学校（营利性民办培训机构），依据法律法规规定的管辖权限到工商行政管理部门办理登记。根据法律修改情况，我局对《工商总局关于严格落实先照后证改革严格执行工商登记前置审批事项的通知》（工商企注字〔</w:t>
            </w:r>
            <w:r w:rsidRPr="00C56427">
              <w:rPr>
                <w:rFonts w:ascii="SimSun" w:eastAsia="SimSun" w:hAnsi="SimSun"/>
                <w:spacing w:val="4"/>
                <w:szCs w:val="21"/>
              </w:rPr>
              <w:t>2015〕65</w:t>
            </w:r>
            <w:r w:rsidRPr="00C56427">
              <w:rPr>
                <w:rFonts w:ascii="SimSun" w:eastAsia="SimSun" w:hAnsi="SimSun" w:hint="eastAsia"/>
                <w:spacing w:val="4"/>
                <w:szCs w:val="21"/>
              </w:rPr>
              <w:t>号）附件《工商登记前置审批事项目录》和《企业变更登记、注销登记前置审批指导目录》再次进行了调整，现予公布。请遵照执行。</w:t>
            </w:r>
          </w:p>
          <w:p w:rsidR="00C56427" w:rsidRPr="00C56427" w:rsidRDefault="00C56427" w:rsidP="00C56427">
            <w:pPr>
              <w:wordWrap w:val="0"/>
              <w:autoSpaceDE w:val="0"/>
              <w:autoSpaceDN w:val="0"/>
              <w:snapToGrid w:val="0"/>
              <w:spacing w:line="290" w:lineRule="atLeast"/>
              <w:rPr>
                <w:rFonts w:ascii="SimSun" w:eastAsia="SimSun" w:hAnsi="SimSun"/>
                <w:szCs w:val="21"/>
              </w:rPr>
            </w:pPr>
          </w:p>
          <w:p w:rsidR="00C56427" w:rsidRDefault="00C56427" w:rsidP="00C56427">
            <w:pPr>
              <w:wordWrap w:val="0"/>
              <w:autoSpaceDE w:val="0"/>
              <w:autoSpaceDN w:val="0"/>
              <w:snapToGrid w:val="0"/>
              <w:spacing w:line="290" w:lineRule="atLeast"/>
              <w:rPr>
                <w:rFonts w:ascii="SimSun" w:eastAsia="SimSun" w:hAnsi="SimSun" w:hint="eastAsia"/>
                <w:szCs w:val="21"/>
              </w:rPr>
            </w:pPr>
            <w:r w:rsidRPr="00C56427">
              <w:rPr>
                <w:rFonts w:ascii="SimSun" w:eastAsia="SimSun" w:hAnsi="SimSun" w:hint="eastAsia"/>
                <w:szCs w:val="21"/>
              </w:rPr>
              <w:t>附件：</w:t>
            </w:r>
          </w:p>
          <w:p w:rsidR="00C56427" w:rsidRPr="00AD6A23" w:rsidRDefault="00C56427" w:rsidP="00C56427">
            <w:pPr>
              <w:shd w:val="clear" w:color="auto" w:fill="FFFFFF"/>
              <w:snapToGrid w:val="0"/>
              <w:spacing w:line="360" w:lineRule="auto"/>
              <w:rPr>
                <w:rFonts w:asciiTheme="minorEastAsia" w:hAnsiTheme="minorEastAsia" w:cs="SimSun"/>
                <w:color w:val="333333"/>
                <w:kern w:val="0"/>
                <w:szCs w:val="21"/>
              </w:rPr>
            </w:pPr>
            <w:hyperlink r:id="rId10" w:history="1">
              <w:r w:rsidRPr="00AD6A23">
                <w:rPr>
                  <w:rFonts w:asciiTheme="minorEastAsia" w:hAnsiTheme="minorEastAsia" w:cs="SimSun" w:hint="eastAsia"/>
                  <w:color w:val="3366FF"/>
                  <w:kern w:val="0"/>
                  <w:szCs w:val="21"/>
                </w:rPr>
                <w:t>1.</w:t>
              </w:r>
              <w:r w:rsidRPr="00AD6A23">
                <w:rPr>
                  <w:rFonts w:asciiTheme="minorEastAsia" w:hAnsiTheme="minorEastAsia" w:cs="SimSun" w:hint="eastAsia"/>
                  <w:color w:val="3366FF"/>
                  <w:kern w:val="0"/>
                  <w:szCs w:val="21"/>
                  <w:u w:val="single"/>
                </w:rPr>
                <w:t>工商登记前置审批事项目录（2017年9月）</w:t>
              </w:r>
            </w:hyperlink>
          </w:p>
          <w:p w:rsidR="00C56427" w:rsidRPr="00AD6A23" w:rsidRDefault="00C56427" w:rsidP="00C56427">
            <w:pPr>
              <w:widowControl/>
              <w:shd w:val="clear" w:color="auto" w:fill="FFFFFF"/>
              <w:snapToGrid w:val="0"/>
              <w:spacing w:line="360" w:lineRule="auto"/>
              <w:jc w:val="left"/>
              <w:rPr>
                <w:rFonts w:asciiTheme="minorEastAsia" w:hAnsiTheme="minorEastAsia" w:cs="SimSun"/>
                <w:color w:val="333333"/>
                <w:kern w:val="0"/>
                <w:szCs w:val="21"/>
              </w:rPr>
            </w:pPr>
            <w:r w:rsidRPr="00AD6A23">
              <w:rPr>
                <w:rFonts w:asciiTheme="minorEastAsia" w:hAnsiTheme="minorEastAsia" w:cs="SimSun" w:hint="eastAsia"/>
                <w:color w:val="333333"/>
                <w:kern w:val="0"/>
                <w:szCs w:val="21"/>
              </w:rPr>
              <w:t xml:space="preserve">　　  </w:t>
            </w:r>
            <w:r>
              <w:rPr>
                <w:rFonts w:asciiTheme="minorEastAsia" w:eastAsia="맑은 고딕" w:hAnsiTheme="minorEastAsia" w:cs="SimSun" w:hint="eastAsia"/>
                <w:color w:val="333333"/>
                <w:kern w:val="0"/>
                <w:szCs w:val="21"/>
              </w:rPr>
              <w:t xml:space="preserve">  </w:t>
            </w:r>
            <w:hyperlink r:id="rId11" w:history="1">
              <w:r w:rsidRPr="00AD6A23">
                <w:rPr>
                  <w:rFonts w:asciiTheme="minorEastAsia" w:hAnsiTheme="minorEastAsia" w:cs="SimSun" w:hint="eastAsia"/>
                  <w:color w:val="3366FF"/>
                  <w:kern w:val="0"/>
                  <w:szCs w:val="21"/>
                </w:rPr>
                <w:t>2.</w:t>
              </w:r>
              <w:r w:rsidRPr="00AD6A23">
                <w:rPr>
                  <w:rFonts w:asciiTheme="minorEastAsia" w:hAnsiTheme="minorEastAsia" w:cs="SimSun" w:hint="eastAsia"/>
                  <w:color w:val="3366FF"/>
                  <w:kern w:val="0"/>
                  <w:szCs w:val="21"/>
                  <w:u w:val="single"/>
                </w:rPr>
                <w:t>企业变更登记、注销登记前置审批指导目录（2017年9月）</w:t>
              </w:r>
            </w:hyperlink>
          </w:p>
          <w:p w:rsidR="00C56427" w:rsidRPr="00C56427" w:rsidRDefault="00C56427" w:rsidP="00C56427">
            <w:pPr>
              <w:wordWrap w:val="0"/>
              <w:autoSpaceDE w:val="0"/>
              <w:autoSpaceDN w:val="0"/>
              <w:snapToGrid w:val="0"/>
              <w:spacing w:line="290" w:lineRule="atLeast"/>
              <w:rPr>
                <w:rFonts w:ascii="SimSun" w:eastAsia="SimSun" w:hAnsi="SimSun"/>
                <w:szCs w:val="21"/>
              </w:rPr>
            </w:pPr>
          </w:p>
          <w:p w:rsidR="00C56427" w:rsidRPr="00C56427" w:rsidRDefault="00C56427" w:rsidP="00C56427">
            <w:pPr>
              <w:wordWrap w:val="0"/>
              <w:autoSpaceDE w:val="0"/>
              <w:autoSpaceDN w:val="0"/>
              <w:snapToGrid w:val="0"/>
              <w:spacing w:line="290" w:lineRule="atLeast"/>
              <w:jc w:val="right"/>
              <w:rPr>
                <w:rFonts w:ascii="SimSun" w:eastAsia="SimSun" w:hAnsi="SimSun"/>
                <w:szCs w:val="21"/>
              </w:rPr>
            </w:pPr>
            <w:r w:rsidRPr="00C56427">
              <w:rPr>
                <w:rFonts w:ascii="SimSun" w:eastAsia="SimSun" w:hAnsi="SimSun" w:hint="eastAsia"/>
                <w:szCs w:val="21"/>
              </w:rPr>
              <w:t>工商总局</w:t>
            </w:r>
          </w:p>
          <w:p w:rsidR="00DB5008" w:rsidRPr="00C32E2B" w:rsidRDefault="00C56427" w:rsidP="00C56427">
            <w:pPr>
              <w:wordWrap w:val="0"/>
              <w:autoSpaceDE w:val="0"/>
              <w:autoSpaceDN w:val="0"/>
              <w:snapToGrid w:val="0"/>
              <w:spacing w:line="290" w:lineRule="atLeast"/>
              <w:jc w:val="right"/>
              <w:rPr>
                <w:rFonts w:ascii="SimSun" w:eastAsia="SimSun" w:hAnsi="SimSun"/>
                <w:szCs w:val="21"/>
              </w:rPr>
            </w:pPr>
            <w:r w:rsidRPr="00C56427">
              <w:rPr>
                <w:rFonts w:ascii="SimSun" w:eastAsia="SimSun" w:hAnsi="SimSun"/>
                <w:szCs w:val="21"/>
              </w:rPr>
              <w:t>2017</w:t>
            </w:r>
            <w:r w:rsidRPr="00C56427">
              <w:rPr>
                <w:rFonts w:ascii="SimSun" w:eastAsia="SimSun" w:hAnsi="SimSun" w:hint="eastAsia"/>
                <w:szCs w:val="21"/>
              </w:rPr>
              <w:t>年</w:t>
            </w:r>
            <w:r w:rsidRPr="00C56427">
              <w:rPr>
                <w:rFonts w:ascii="SimSun" w:eastAsia="SimSun" w:hAnsi="SimSun"/>
                <w:szCs w:val="21"/>
              </w:rPr>
              <w:t>8</w:t>
            </w:r>
            <w:r w:rsidRPr="00C56427">
              <w:rPr>
                <w:rFonts w:ascii="SimSun" w:eastAsia="SimSun" w:hAnsi="SimSun" w:hint="eastAsia"/>
                <w:szCs w:val="21"/>
              </w:rPr>
              <w:t>月</w:t>
            </w:r>
            <w:r w:rsidRPr="00C56427">
              <w:rPr>
                <w:rFonts w:ascii="SimSun" w:eastAsia="SimSun" w:hAnsi="SimSun"/>
                <w:szCs w:val="21"/>
              </w:rPr>
              <w:t>30</w:t>
            </w:r>
            <w:r w:rsidRPr="00C56427">
              <w:rPr>
                <w:rFonts w:ascii="SimSun" w:eastAsia="SimSun" w:hAnsi="SimSun" w:hint="eastAsia"/>
                <w:szCs w:val="21"/>
              </w:rPr>
              <w:t>日</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CDD" w:rsidRDefault="002A7CDD" w:rsidP="00C278F4">
      <w:r>
        <w:separator/>
      </w:r>
    </w:p>
  </w:endnote>
  <w:endnote w:type="continuationSeparator" w:id="0">
    <w:p w:rsidR="002A7CDD" w:rsidRDefault="002A7CD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CDD" w:rsidRDefault="002A7CDD" w:rsidP="00C278F4">
      <w:r>
        <w:separator/>
      </w:r>
    </w:p>
  </w:footnote>
  <w:footnote w:type="continuationSeparator" w:id="0">
    <w:p w:rsidR="002A7CDD" w:rsidRDefault="002A7CD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A7CDD"/>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56427"/>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c.gov.cn/zw/wjfb/zjwj/201709/W020170901346102217117.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ic.gov.cn/zw/wjfb/zjwj/201709/W020170901346102224992.docx" TargetMode="External"/><Relationship Id="rId5" Type="http://schemas.openxmlformats.org/officeDocument/2006/relationships/webSettings" Target="webSettings.xml"/><Relationship Id="rId10" Type="http://schemas.openxmlformats.org/officeDocument/2006/relationships/hyperlink" Target="http://www.saic.gov.cn/zw/wjfb/zjwj/201709/W020170901346102217117.docx" TargetMode="External"/><Relationship Id="rId4" Type="http://schemas.openxmlformats.org/officeDocument/2006/relationships/settings" Target="settings.xml"/><Relationship Id="rId9" Type="http://schemas.openxmlformats.org/officeDocument/2006/relationships/hyperlink" Target="http://www.saic.gov.cn/zw/wjfb/zjwj/201709/W020170901346102224992.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267</Words>
  <Characters>1522</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2017-09-06T00:32:00Z</dcterms:modified>
</cp:coreProperties>
</file>