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77C88" w:rsidRPr="00677C88" w:rsidRDefault="00677C88" w:rsidP="00677C88">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677C88">
              <w:rPr>
                <w:rFonts w:ascii="한컴바탕" w:eastAsia="한컴바탕" w:hAnsi="한컴바탕" w:cs="한컴바탕" w:hint="eastAsia"/>
                <w:b/>
                <w:spacing w:val="8"/>
                <w:sz w:val="26"/>
                <w:szCs w:val="26"/>
                <w:lang w:eastAsia="ko-KR"/>
              </w:rPr>
              <w:t>국가세무총국의 화물운수업</w:t>
            </w:r>
            <w:r w:rsidRPr="00677C88">
              <w:rPr>
                <w:rFonts w:ascii="한컴바탕" w:eastAsia="한컴바탕" w:hAnsi="한컴바탕" w:cs="한컴바탕"/>
                <w:b/>
                <w:spacing w:val="8"/>
                <w:sz w:val="26"/>
                <w:szCs w:val="26"/>
                <w:lang w:eastAsia="ko-KR"/>
              </w:rPr>
              <w:t xml:space="preserve"> 증치세 전용 세금계산서 사용금지</w:t>
            </w:r>
            <w:r w:rsidRPr="00677C88">
              <w:rPr>
                <w:rFonts w:ascii="한컴바탕" w:eastAsia="한컴바탕" w:hAnsi="한컴바탕" w:cs="한컴바탕" w:hint="eastAsia"/>
                <w:b/>
                <w:spacing w:val="8"/>
                <w:sz w:val="26"/>
                <w:szCs w:val="26"/>
                <w:lang w:eastAsia="ko-KR"/>
              </w:rPr>
              <w:t xml:space="preserve"> 관련문제에</w:t>
            </w:r>
            <w:r w:rsidRPr="00677C88">
              <w:rPr>
                <w:rFonts w:ascii="한컴바탕" w:eastAsia="한컴바탕" w:hAnsi="한컴바탕" w:cs="한컴바탕"/>
                <w:b/>
                <w:spacing w:val="8"/>
                <w:sz w:val="26"/>
                <w:szCs w:val="26"/>
                <w:lang w:eastAsia="ko-KR"/>
              </w:rPr>
              <w:t xml:space="preserve"> 관한 공고</w:t>
            </w:r>
          </w:p>
          <w:p w:rsidR="00677C88" w:rsidRPr="00677C88" w:rsidRDefault="00677C88" w:rsidP="00677C88">
            <w:pPr>
              <w:wordWrap w:val="0"/>
              <w:autoSpaceDN w:val="0"/>
              <w:snapToGrid w:val="0"/>
              <w:spacing w:line="290" w:lineRule="atLeast"/>
              <w:jc w:val="center"/>
              <w:rPr>
                <w:rFonts w:ascii="한컴바탕" w:eastAsia="한컴바탕" w:hAnsi="한컴바탕" w:cs="한컴바탕"/>
                <w:spacing w:val="-6"/>
                <w:szCs w:val="21"/>
                <w:lang w:eastAsia="ko-KR"/>
              </w:rPr>
            </w:pPr>
            <w:r w:rsidRPr="00677C88">
              <w:rPr>
                <w:rFonts w:ascii="한컴바탕" w:eastAsia="한컴바탕" w:hAnsi="한컴바탕" w:cs="한컴바탕" w:hint="eastAsia"/>
                <w:spacing w:val="-6"/>
                <w:szCs w:val="21"/>
                <w:lang w:eastAsia="ko-KR"/>
              </w:rPr>
              <w:t>국가세무총국공고</w:t>
            </w:r>
            <w:r w:rsidRPr="00677C88">
              <w:rPr>
                <w:rFonts w:ascii="한컴바탕" w:eastAsia="한컴바탕" w:hAnsi="한컴바탕" w:cs="한컴바탕"/>
                <w:spacing w:val="-6"/>
                <w:szCs w:val="21"/>
                <w:lang w:eastAsia="ko-KR"/>
              </w:rPr>
              <w:t>2015년제99호</w:t>
            </w:r>
          </w:p>
          <w:p w:rsidR="00677C88" w:rsidRPr="00677C88" w:rsidRDefault="00677C88" w:rsidP="00677C88">
            <w:pPr>
              <w:wordWrap w:val="0"/>
              <w:autoSpaceDN w:val="0"/>
              <w:snapToGrid w:val="0"/>
              <w:spacing w:line="290" w:lineRule="atLeast"/>
              <w:rPr>
                <w:rFonts w:ascii="한컴바탕" w:eastAsia="한컴바탕" w:hAnsi="한컴바탕" w:cs="한컴바탕"/>
                <w:spacing w:val="-6"/>
                <w:szCs w:val="21"/>
                <w:lang w:eastAsia="ko-KR"/>
              </w:rPr>
            </w:pPr>
          </w:p>
          <w:p w:rsidR="00677C88" w:rsidRPr="00677C88" w:rsidRDefault="00677C88" w:rsidP="00677C88">
            <w:pPr>
              <w:wordWrap w:val="0"/>
              <w:autoSpaceDN w:val="0"/>
              <w:snapToGrid w:val="0"/>
              <w:spacing w:line="290" w:lineRule="atLeast"/>
              <w:rPr>
                <w:rFonts w:ascii="한컴바탕" w:eastAsia="한컴바탕" w:hAnsi="한컴바탕" w:cs="한컴바탕"/>
                <w:spacing w:val="-6"/>
                <w:szCs w:val="21"/>
                <w:lang w:eastAsia="ko-KR"/>
              </w:rPr>
            </w:pPr>
          </w:p>
          <w:p w:rsidR="00677C88" w:rsidRPr="00677C88" w:rsidRDefault="00677C88" w:rsidP="00677C8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677C88">
              <w:rPr>
                <w:rFonts w:ascii="한컴바탕" w:eastAsia="한컴바탕" w:hAnsi="한컴바탕" w:cs="한컴바탕" w:hint="eastAsia"/>
                <w:spacing w:val="-6"/>
                <w:szCs w:val="21"/>
                <w:lang w:eastAsia="ko-KR"/>
              </w:rPr>
              <w:t>증치세</w:t>
            </w:r>
            <w:r w:rsidRPr="00677C88">
              <w:rPr>
                <w:rFonts w:ascii="한컴바탕" w:eastAsia="한컴바탕" w:hAnsi="한컴바탕" w:cs="한컴바탕"/>
                <w:spacing w:val="-6"/>
                <w:szCs w:val="21"/>
                <w:lang w:eastAsia="ko-KR"/>
              </w:rPr>
              <w:t xml:space="preserve"> 세금계산서 관리를 규범화시키고, 납세자가 편리하게 세금계산서를 사용하게 하기 위해, 세무총국은 화물운수업 증치세 전용 세금계산서(이하 "화운전표"라 약칭함)사용을 금지하기로 결정하였으며, 이에 관련문제 공고는 다음과 같다.</w:t>
            </w:r>
          </w:p>
          <w:p w:rsidR="00677C88" w:rsidRPr="00677C88" w:rsidRDefault="00EB180F" w:rsidP="00EB180F">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EB180F">
              <w:rPr>
                <w:rFonts w:ascii="한컴바탕" w:eastAsia="한컴바탕" w:hAnsi="한컴바탕" w:cs="한컴바탕"/>
                <w:spacing w:val="-6"/>
                <w:szCs w:val="21"/>
                <w:lang w:eastAsia="ko-KR"/>
              </w:rPr>
              <w:t>1. 증치세 일반납세자가 화물운수서비스를 제공함에 있어서, 증치세 전용 세금계산서와 증치세 보통 세금계산서를 사용하여 세금계산서를 발급할 시에는 출하지와 도착지, 차종과 차번호, 운수화물정보 등 내용을 세금계산서 비고란에 기입해야 하며, 내용이 많은 경우는 별지로 리스트를 첨부할 수 있다.</w:t>
            </w:r>
          </w:p>
          <w:p w:rsidR="00677C88" w:rsidRPr="00EB180F" w:rsidRDefault="00677C88" w:rsidP="00EB180F">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677C88">
              <w:rPr>
                <w:rFonts w:ascii="한컴바탕" w:eastAsia="한컴바탕" w:hAnsi="한컴바탕" w:cs="한컴바탕"/>
                <w:spacing w:val="-6"/>
                <w:szCs w:val="21"/>
                <w:lang w:eastAsia="ko-KR"/>
              </w:rPr>
              <w:t>2. 낭비를 방지하고, 납세자가 편리하게 세금계산서를 이어서 사용하게 하기 위하여 화운전표는 2016년 6월 30일까지 사용할 수 있으며, 7월 1일부터는 사용을 금지한다.</w:t>
            </w:r>
          </w:p>
          <w:p w:rsidR="00677C88" w:rsidRPr="00677C88" w:rsidRDefault="00677C88" w:rsidP="00EB180F">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677C88">
              <w:rPr>
                <w:rFonts w:ascii="한컴바탕" w:eastAsia="한컴바탕" w:hAnsi="한컴바탕" w:cs="한컴바탕"/>
                <w:spacing w:val="-6"/>
                <w:szCs w:val="21"/>
                <w:lang w:eastAsia="ko-KR"/>
              </w:rPr>
              <w:t>3. 철로운수기업이 위탁 받아 대신 징수하는 인화세금 정보는 세금계산서 비고란에 기입할 수 있다.</w:t>
            </w:r>
            <w:r w:rsidRPr="00677C88">
              <w:rPr>
                <w:rFonts w:ascii="한컴바탕" w:eastAsia="한컴바탕" w:hAnsi="한컴바탕" w:cs="한컴바탕" w:hint="eastAsia"/>
                <w:spacing w:val="-6"/>
                <w:szCs w:val="21"/>
                <w:lang w:eastAsia="ko-KR"/>
              </w:rPr>
              <w:t>중국철로총공사</w:t>
            </w:r>
            <w:r w:rsidRPr="00677C88">
              <w:rPr>
                <w:rFonts w:ascii="한컴바탕" w:eastAsia="한컴바탕" w:hAnsi="한컴바탕" w:cs="한컴바탕"/>
                <w:spacing w:val="-6"/>
                <w:szCs w:val="21"/>
                <w:lang w:eastAsia="ko-KR"/>
              </w:rPr>
              <w:t xml:space="preserve"> 및 그 산하 운수기업(지사 포함)은 화물운수서비스를 제공하고, 2015년 11월 1일부터 증치세 전용 세금계산서 및 증치세 보통 세금계산서를 사용할 수 있으며, 발급한 철로화표 및 운반비 기타비용 영수증은 송장 명세서로서 사용된다.</w:t>
            </w:r>
          </w:p>
          <w:p w:rsidR="00677C88" w:rsidRPr="00677C88" w:rsidRDefault="00677C88" w:rsidP="00EB180F">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677C88">
              <w:rPr>
                <w:rFonts w:ascii="한컴바탕" w:eastAsia="한컴바탕" w:hAnsi="한컴바탕" w:cs="한컴바탕"/>
                <w:spacing w:val="-6"/>
                <w:szCs w:val="21"/>
                <w:lang w:eastAsia="ko-KR"/>
              </w:rPr>
              <w:t>4. 본 공고 제3조를 제외하고, 기타규정은 2016년 1월 1일부터 시행하며 &lt;국가세무총국의 철로운수 및 우정업의 영업세를 증치세로 개정하여 징수하는 증치세 세금계산서 및 세금관례 시스템 사용문제에 관한 공고&gt;(국가세무총국공고2013년제76호) 제1조 제1항과 제2조 및 제3조는 동시에 폐지한다.</w:t>
            </w:r>
          </w:p>
          <w:p w:rsidR="00677C88" w:rsidRPr="00677C88" w:rsidRDefault="00677C88" w:rsidP="00EB180F">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677C88">
              <w:rPr>
                <w:rFonts w:ascii="한컴바탕" w:eastAsia="한컴바탕" w:hAnsi="한컴바탕" w:cs="한컴바탕" w:hint="eastAsia"/>
                <w:spacing w:val="-6"/>
                <w:szCs w:val="21"/>
                <w:lang w:eastAsia="ko-KR"/>
              </w:rPr>
              <w:t>특별히</w:t>
            </w:r>
            <w:r w:rsidRPr="00677C88">
              <w:rPr>
                <w:rFonts w:ascii="한컴바탕" w:eastAsia="한컴바탕" w:hAnsi="한컴바탕" w:cs="한컴바탕"/>
                <w:spacing w:val="-6"/>
                <w:szCs w:val="21"/>
                <w:lang w:eastAsia="ko-KR"/>
              </w:rPr>
              <w:t xml:space="preserve"> 이를 공고한다.</w:t>
            </w:r>
          </w:p>
          <w:p w:rsidR="00677C88" w:rsidRPr="00677C88" w:rsidRDefault="00677C88" w:rsidP="00677C88">
            <w:pPr>
              <w:wordWrap w:val="0"/>
              <w:autoSpaceDN w:val="0"/>
              <w:snapToGrid w:val="0"/>
              <w:spacing w:line="290" w:lineRule="atLeast"/>
              <w:rPr>
                <w:rFonts w:ascii="한컴바탕" w:eastAsia="한컴바탕" w:hAnsi="한컴바탕" w:cs="한컴바탕"/>
                <w:spacing w:val="-6"/>
                <w:szCs w:val="21"/>
                <w:lang w:eastAsia="ko-KR"/>
              </w:rPr>
            </w:pPr>
          </w:p>
          <w:p w:rsidR="00677C88" w:rsidRPr="00677C88" w:rsidRDefault="00677C88" w:rsidP="00EB180F">
            <w:pPr>
              <w:wordWrap w:val="0"/>
              <w:autoSpaceDN w:val="0"/>
              <w:snapToGrid w:val="0"/>
              <w:spacing w:line="290" w:lineRule="atLeast"/>
              <w:jc w:val="right"/>
              <w:rPr>
                <w:rFonts w:ascii="한컴바탕" w:eastAsia="한컴바탕" w:hAnsi="한컴바탕" w:cs="한컴바탕"/>
                <w:spacing w:val="-6"/>
                <w:szCs w:val="21"/>
                <w:lang w:eastAsia="ko-KR"/>
              </w:rPr>
            </w:pPr>
            <w:r w:rsidRPr="00677C88">
              <w:rPr>
                <w:rFonts w:ascii="한컴바탕" w:eastAsia="한컴바탕" w:hAnsi="한컴바탕" w:cs="한컴바탕" w:hint="eastAsia"/>
                <w:spacing w:val="-6"/>
                <w:szCs w:val="21"/>
                <w:lang w:eastAsia="ko-KR"/>
              </w:rPr>
              <w:t>국가세무총국</w:t>
            </w:r>
          </w:p>
          <w:p w:rsidR="002C55AA" w:rsidRPr="002C55AA" w:rsidRDefault="00677C88" w:rsidP="00EB180F">
            <w:pPr>
              <w:wordWrap w:val="0"/>
              <w:autoSpaceDN w:val="0"/>
              <w:snapToGrid w:val="0"/>
              <w:spacing w:line="290" w:lineRule="atLeast"/>
              <w:jc w:val="right"/>
              <w:rPr>
                <w:rFonts w:ascii="한컴바탕" w:eastAsia="한컴바탕" w:hAnsi="한컴바탕" w:cs="한컴바탕"/>
                <w:spacing w:val="-6"/>
                <w:szCs w:val="21"/>
                <w:lang w:eastAsia="ko-KR"/>
              </w:rPr>
            </w:pPr>
            <w:r w:rsidRPr="00677C88">
              <w:rPr>
                <w:rFonts w:ascii="한컴바탕" w:eastAsia="한컴바탕" w:hAnsi="한컴바탕" w:cs="한컴바탕"/>
                <w:spacing w:val="-6"/>
                <w:szCs w:val="21"/>
                <w:lang w:eastAsia="ko-KR"/>
              </w:rPr>
              <w:t>2015년12월31일</w:t>
            </w:r>
          </w:p>
          <w:p w:rsidR="00B17270" w:rsidRPr="00B17270" w:rsidRDefault="00B17270" w:rsidP="00853A50">
            <w:pPr>
              <w:wordWrap w:val="0"/>
              <w:autoSpaceDN w:val="0"/>
              <w:snapToGrid w:val="0"/>
              <w:spacing w:line="290" w:lineRule="atLeast"/>
              <w:jc w:val="right"/>
              <w:rPr>
                <w:rFonts w:ascii="한컴바탕" w:eastAsia="한컴바탕" w:hAnsi="한컴바탕" w:cs="한컴바탕"/>
                <w:spacing w:val="-6"/>
                <w:szCs w:val="21"/>
                <w:lang w:eastAsia="ko-KR"/>
              </w:rPr>
            </w:pP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77C88" w:rsidRPr="00677C88" w:rsidRDefault="00677C88" w:rsidP="00677C88">
            <w:pPr>
              <w:wordWrap w:val="0"/>
              <w:autoSpaceDE w:val="0"/>
              <w:autoSpaceDN w:val="0"/>
              <w:snapToGrid w:val="0"/>
              <w:spacing w:line="290" w:lineRule="atLeast"/>
              <w:jc w:val="center"/>
              <w:rPr>
                <w:rFonts w:ascii="SimSun" w:eastAsia="SimSun" w:hAnsi="SimSun"/>
                <w:b/>
                <w:sz w:val="26"/>
                <w:szCs w:val="26"/>
              </w:rPr>
            </w:pPr>
            <w:r w:rsidRPr="00677C88">
              <w:rPr>
                <w:rFonts w:ascii="SimSun" w:eastAsia="SimSun" w:hAnsi="SimSun" w:hint="eastAsia"/>
                <w:b/>
                <w:sz w:val="26"/>
                <w:szCs w:val="26"/>
              </w:rPr>
              <w:t>国家税务总局关于停止使用货物运输业增值税专用发票有关问题的公告</w:t>
            </w:r>
          </w:p>
          <w:p w:rsidR="00677C88" w:rsidRPr="00677C88" w:rsidRDefault="00677C88" w:rsidP="00677C88">
            <w:pPr>
              <w:wordWrap w:val="0"/>
              <w:autoSpaceDE w:val="0"/>
              <w:autoSpaceDN w:val="0"/>
              <w:snapToGrid w:val="0"/>
              <w:spacing w:line="290" w:lineRule="atLeast"/>
              <w:jc w:val="center"/>
              <w:rPr>
                <w:rFonts w:ascii="SimSun" w:eastAsia="SimSun" w:hAnsi="SimSun"/>
                <w:szCs w:val="21"/>
              </w:rPr>
            </w:pPr>
            <w:r w:rsidRPr="00677C88">
              <w:rPr>
                <w:rFonts w:ascii="SimSun" w:eastAsia="SimSun" w:hAnsi="SimSun" w:hint="eastAsia"/>
                <w:szCs w:val="21"/>
              </w:rPr>
              <w:t>国家税务总局公告</w:t>
            </w:r>
            <w:r w:rsidRPr="00677C88">
              <w:rPr>
                <w:rFonts w:ascii="SimSun" w:eastAsia="SimSun" w:hAnsi="SimSun"/>
                <w:szCs w:val="21"/>
              </w:rPr>
              <w:t>2015</w:t>
            </w:r>
            <w:r w:rsidRPr="00677C88">
              <w:rPr>
                <w:rFonts w:ascii="SimSun" w:eastAsia="SimSun" w:hAnsi="SimSun" w:hint="eastAsia"/>
                <w:szCs w:val="21"/>
              </w:rPr>
              <w:t>年第</w:t>
            </w:r>
            <w:r w:rsidRPr="00677C88">
              <w:rPr>
                <w:rFonts w:ascii="SimSun" w:eastAsia="SimSun" w:hAnsi="SimSun"/>
                <w:szCs w:val="21"/>
              </w:rPr>
              <w:t>99</w:t>
            </w:r>
            <w:r w:rsidRPr="00677C88">
              <w:rPr>
                <w:rFonts w:ascii="SimSun" w:eastAsia="SimSun" w:hAnsi="SimSun" w:hint="eastAsia"/>
                <w:szCs w:val="21"/>
              </w:rPr>
              <w:t>号</w:t>
            </w:r>
          </w:p>
          <w:p w:rsidR="00677C88" w:rsidRPr="00677C88" w:rsidRDefault="00677C88" w:rsidP="00677C88">
            <w:pPr>
              <w:wordWrap w:val="0"/>
              <w:autoSpaceDE w:val="0"/>
              <w:autoSpaceDN w:val="0"/>
              <w:snapToGrid w:val="0"/>
              <w:spacing w:line="290" w:lineRule="atLeast"/>
              <w:jc w:val="left"/>
              <w:rPr>
                <w:rFonts w:ascii="SimSun" w:eastAsia="SimSun" w:hAnsi="SimSun"/>
                <w:szCs w:val="21"/>
              </w:rPr>
            </w:pPr>
          </w:p>
          <w:p w:rsidR="00677C88" w:rsidRPr="00677C88" w:rsidRDefault="00677C88" w:rsidP="00677C88">
            <w:pPr>
              <w:wordWrap w:val="0"/>
              <w:autoSpaceDE w:val="0"/>
              <w:autoSpaceDN w:val="0"/>
              <w:snapToGrid w:val="0"/>
              <w:spacing w:line="290" w:lineRule="atLeast"/>
              <w:jc w:val="left"/>
              <w:rPr>
                <w:rFonts w:ascii="SimSun" w:eastAsia="SimSun" w:hAnsi="SimSun"/>
                <w:szCs w:val="21"/>
              </w:rPr>
            </w:pPr>
          </w:p>
          <w:p w:rsidR="00677C88" w:rsidRPr="00EB180F" w:rsidRDefault="00677C88" w:rsidP="00EB180F">
            <w:pPr>
              <w:wordWrap w:val="0"/>
              <w:autoSpaceDE w:val="0"/>
              <w:autoSpaceDN w:val="0"/>
              <w:snapToGrid w:val="0"/>
              <w:spacing w:line="290" w:lineRule="atLeast"/>
              <w:ind w:firstLine="405"/>
              <w:jc w:val="left"/>
              <w:rPr>
                <w:rFonts w:ascii="SimSun" w:hAnsi="SimSun" w:hint="eastAsia"/>
                <w:spacing w:val="12"/>
                <w:szCs w:val="21"/>
              </w:rPr>
            </w:pPr>
            <w:r w:rsidRPr="00EB180F">
              <w:rPr>
                <w:rFonts w:ascii="SimSun" w:eastAsia="SimSun" w:hAnsi="SimSun" w:hint="eastAsia"/>
                <w:spacing w:val="12"/>
                <w:szCs w:val="21"/>
              </w:rPr>
              <w:t>为规范增值税发票管理，方便纳税人发票使用，税务总局决定停止使用货物运输业增值税专用发票（以下货运专票），现将有关问题公告如下：</w:t>
            </w:r>
          </w:p>
          <w:p w:rsidR="00EB180F" w:rsidRPr="00EB180F" w:rsidRDefault="00EB180F" w:rsidP="00EB180F">
            <w:pPr>
              <w:wordWrap w:val="0"/>
              <w:autoSpaceDE w:val="0"/>
              <w:autoSpaceDN w:val="0"/>
              <w:snapToGrid w:val="0"/>
              <w:spacing w:line="290" w:lineRule="atLeast"/>
              <w:ind w:firstLine="405"/>
              <w:jc w:val="left"/>
              <w:rPr>
                <w:rFonts w:ascii="SimSun" w:hAnsi="SimSun" w:hint="eastAsia"/>
                <w:spacing w:val="6"/>
                <w:szCs w:val="21"/>
              </w:rPr>
            </w:pPr>
            <w:r w:rsidRPr="00EB180F">
              <w:rPr>
                <w:rFonts w:ascii="바탕" w:eastAsia="바탕" w:hAnsi="바탕" w:cs="바탕" w:hint="eastAsia"/>
                <w:spacing w:val="6"/>
                <w:szCs w:val="21"/>
              </w:rPr>
              <w:t>一</w:t>
            </w:r>
            <w:r w:rsidRPr="00EB180F">
              <w:rPr>
                <w:rFonts w:ascii="맑은 고딕" w:eastAsia="맑은 고딕" w:hAnsi="맑은 고딕" w:cs="맑은 고딕" w:hint="eastAsia"/>
                <w:spacing w:val="6"/>
                <w:szCs w:val="21"/>
              </w:rPr>
              <w:t>、</w:t>
            </w:r>
            <w:r w:rsidRPr="00EB180F">
              <w:rPr>
                <w:rFonts w:ascii="바탕" w:eastAsia="바탕" w:hAnsi="바탕" w:cs="바탕" w:hint="eastAsia"/>
                <w:spacing w:val="6"/>
                <w:szCs w:val="21"/>
              </w:rPr>
              <w:t>增</w:t>
            </w:r>
            <w:r w:rsidRPr="00EB180F">
              <w:rPr>
                <w:rFonts w:ascii="새굴림" w:eastAsia="새굴림" w:hAnsi="새굴림" w:cs="새굴림" w:hint="eastAsia"/>
                <w:spacing w:val="6"/>
                <w:szCs w:val="21"/>
              </w:rPr>
              <w:t>值税一般纳税人提供货物运输服务</w:t>
            </w:r>
            <w:r w:rsidRPr="00EB180F">
              <w:rPr>
                <w:rFonts w:ascii="맑은 고딕" w:eastAsia="맑은 고딕" w:hAnsi="맑은 고딕" w:cs="맑은 고딕" w:hint="eastAsia"/>
                <w:spacing w:val="6"/>
                <w:szCs w:val="21"/>
              </w:rPr>
              <w:t>，</w:t>
            </w:r>
            <w:r w:rsidRPr="00EB180F">
              <w:rPr>
                <w:rFonts w:ascii="바탕" w:eastAsia="바탕" w:hAnsi="바탕" w:cs="바탕" w:hint="eastAsia"/>
                <w:spacing w:val="6"/>
                <w:szCs w:val="21"/>
              </w:rPr>
              <w:t>使用增</w:t>
            </w:r>
            <w:r w:rsidRPr="00EB180F">
              <w:rPr>
                <w:rFonts w:ascii="새굴림" w:eastAsia="새굴림" w:hAnsi="새굴림" w:cs="새굴림" w:hint="eastAsia"/>
                <w:spacing w:val="6"/>
                <w:szCs w:val="21"/>
              </w:rPr>
              <w:t>值税专用发票和增值税普通发票</w:t>
            </w:r>
            <w:r w:rsidRPr="00EB180F">
              <w:rPr>
                <w:rFonts w:ascii="맑은 고딕" w:eastAsia="맑은 고딕" w:hAnsi="맑은 고딕" w:cs="맑은 고딕" w:hint="eastAsia"/>
                <w:spacing w:val="6"/>
                <w:szCs w:val="21"/>
              </w:rPr>
              <w:t>，</w:t>
            </w:r>
            <w:r w:rsidRPr="00EB180F">
              <w:rPr>
                <w:rFonts w:ascii="새굴림" w:eastAsia="새굴림" w:hAnsi="새굴림" w:cs="새굴림" w:hint="eastAsia"/>
                <w:spacing w:val="6"/>
                <w:szCs w:val="21"/>
              </w:rPr>
              <w:t>开具发票时应将起运地</w:t>
            </w:r>
            <w:r w:rsidRPr="00EB180F">
              <w:rPr>
                <w:rFonts w:ascii="맑은 고딕" w:eastAsia="맑은 고딕" w:hAnsi="맑은 고딕" w:cs="맑은 고딕" w:hint="eastAsia"/>
                <w:spacing w:val="6"/>
                <w:szCs w:val="21"/>
              </w:rPr>
              <w:t>、</w:t>
            </w:r>
            <w:r w:rsidRPr="00EB180F">
              <w:rPr>
                <w:rFonts w:ascii="바탕" w:eastAsia="바탕" w:hAnsi="바탕" w:cs="바탕" w:hint="eastAsia"/>
                <w:spacing w:val="6"/>
                <w:szCs w:val="21"/>
              </w:rPr>
              <w:t>到</w:t>
            </w:r>
            <w:r w:rsidRPr="00EB180F">
              <w:rPr>
                <w:rFonts w:ascii="새굴림" w:eastAsia="새굴림" w:hAnsi="새굴림" w:cs="새굴림" w:hint="eastAsia"/>
                <w:spacing w:val="6"/>
                <w:szCs w:val="21"/>
              </w:rPr>
              <w:t>达地</w:t>
            </w:r>
            <w:r w:rsidRPr="00EB180F">
              <w:rPr>
                <w:rFonts w:ascii="맑은 고딕" w:eastAsia="맑은 고딕" w:hAnsi="맑은 고딕" w:cs="맑은 고딕" w:hint="eastAsia"/>
                <w:spacing w:val="6"/>
                <w:szCs w:val="21"/>
              </w:rPr>
              <w:t>、</w:t>
            </w:r>
            <w:r w:rsidRPr="00EB180F">
              <w:rPr>
                <w:rFonts w:ascii="새굴림" w:eastAsia="새굴림" w:hAnsi="새굴림" w:cs="새굴림" w:hint="eastAsia"/>
                <w:spacing w:val="6"/>
                <w:szCs w:val="21"/>
              </w:rPr>
              <w:t>车种车号以及运输货物信息等内容填写在发票备注栏中</w:t>
            </w:r>
            <w:r w:rsidRPr="00EB180F">
              <w:rPr>
                <w:rFonts w:ascii="맑은 고딕" w:eastAsia="맑은 고딕" w:hAnsi="맑은 고딕" w:cs="맑은 고딕" w:hint="eastAsia"/>
                <w:spacing w:val="6"/>
                <w:szCs w:val="21"/>
              </w:rPr>
              <w:t>，</w:t>
            </w:r>
            <w:r w:rsidRPr="00EB180F">
              <w:rPr>
                <w:rFonts w:ascii="바탕" w:eastAsia="바탕" w:hAnsi="바탕" w:cs="바탕" w:hint="eastAsia"/>
                <w:spacing w:val="6"/>
                <w:szCs w:val="21"/>
              </w:rPr>
              <w:t>如</w:t>
            </w:r>
            <w:r w:rsidRPr="00EB180F">
              <w:rPr>
                <w:rFonts w:ascii="새굴림" w:eastAsia="새굴림" w:hAnsi="새굴림" w:cs="새굴림" w:hint="eastAsia"/>
                <w:spacing w:val="6"/>
                <w:szCs w:val="21"/>
              </w:rPr>
              <w:t>内容较多可另附清单</w:t>
            </w:r>
            <w:r w:rsidRPr="00EB180F">
              <w:rPr>
                <w:rFonts w:ascii="맑은 고딕" w:eastAsia="맑은 고딕" w:hAnsi="맑은 고딕" w:cs="맑은 고딕" w:hint="eastAsia"/>
                <w:spacing w:val="6"/>
                <w:szCs w:val="21"/>
              </w:rPr>
              <w:t>。</w:t>
            </w:r>
          </w:p>
          <w:p w:rsidR="00677C88" w:rsidRPr="00677C88" w:rsidRDefault="00677C88" w:rsidP="00677C88">
            <w:pPr>
              <w:wordWrap w:val="0"/>
              <w:autoSpaceDE w:val="0"/>
              <w:autoSpaceDN w:val="0"/>
              <w:snapToGrid w:val="0"/>
              <w:spacing w:line="290" w:lineRule="atLeast"/>
              <w:jc w:val="left"/>
              <w:rPr>
                <w:rFonts w:ascii="SimSun" w:eastAsia="SimSun" w:hAnsi="SimSun"/>
                <w:szCs w:val="21"/>
              </w:rPr>
            </w:pPr>
            <w:r w:rsidRPr="00677C88">
              <w:rPr>
                <w:rFonts w:ascii="SimSun" w:eastAsia="SimSun" w:hAnsi="SimSun"/>
                <w:szCs w:val="21"/>
              </w:rPr>
              <w:t xml:space="preserve"> 　 </w:t>
            </w:r>
            <w:r w:rsidRPr="00677C88">
              <w:rPr>
                <w:rFonts w:ascii="SimSun" w:eastAsia="SimSun" w:hAnsi="SimSun" w:hint="eastAsia"/>
                <w:szCs w:val="21"/>
              </w:rPr>
              <w:t>二、为避免浪费，方便纳税人发票使用衔接，货运专票最迟可使用至</w:t>
            </w:r>
            <w:r w:rsidRPr="00677C88">
              <w:rPr>
                <w:rFonts w:ascii="SimSun" w:eastAsia="SimSun" w:hAnsi="SimSun"/>
                <w:szCs w:val="21"/>
              </w:rPr>
              <w:t>2016</w:t>
            </w:r>
            <w:r w:rsidRPr="00677C88">
              <w:rPr>
                <w:rFonts w:ascii="SimSun" w:eastAsia="SimSun" w:hAnsi="SimSun" w:hint="eastAsia"/>
                <w:szCs w:val="21"/>
              </w:rPr>
              <w:t>年</w:t>
            </w:r>
            <w:r w:rsidRPr="00677C88">
              <w:rPr>
                <w:rFonts w:ascii="SimSun" w:eastAsia="SimSun" w:hAnsi="SimSun"/>
                <w:szCs w:val="21"/>
              </w:rPr>
              <w:t>6</w:t>
            </w:r>
            <w:r w:rsidRPr="00677C88">
              <w:rPr>
                <w:rFonts w:ascii="SimSun" w:eastAsia="SimSun" w:hAnsi="SimSun" w:hint="eastAsia"/>
                <w:szCs w:val="21"/>
              </w:rPr>
              <w:t>月</w:t>
            </w:r>
            <w:r w:rsidRPr="00677C88">
              <w:rPr>
                <w:rFonts w:ascii="SimSun" w:eastAsia="SimSun" w:hAnsi="SimSun"/>
                <w:szCs w:val="21"/>
              </w:rPr>
              <w:t>30</w:t>
            </w:r>
            <w:r w:rsidRPr="00677C88">
              <w:rPr>
                <w:rFonts w:ascii="SimSun" w:eastAsia="SimSun" w:hAnsi="SimSun" w:hint="eastAsia"/>
                <w:szCs w:val="21"/>
              </w:rPr>
              <w:t>日，</w:t>
            </w:r>
            <w:r w:rsidRPr="00677C88">
              <w:rPr>
                <w:rFonts w:ascii="SimSun" w:eastAsia="SimSun" w:hAnsi="SimSun"/>
                <w:szCs w:val="21"/>
              </w:rPr>
              <w:t>7</w:t>
            </w:r>
            <w:r w:rsidRPr="00677C88">
              <w:rPr>
                <w:rFonts w:ascii="SimSun" w:eastAsia="SimSun" w:hAnsi="SimSun" w:hint="eastAsia"/>
                <w:szCs w:val="21"/>
              </w:rPr>
              <w:t>月</w:t>
            </w:r>
            <w:r w:rsidRPr="00677C88">
              <w:rPr>
                <w:rFonts w:ascii="SimSun" w:eastAsia="SimSun" w:hAnsi="SimSun"/>
                <w:szCs w:val="21"/>
              </w:rPr>
              <w:t>1</w:t>
            </w:r>
            <w:r w:rsidRPr="00677C88">
              <w:rPr>
                <w:rFonts w:ascii="SimSun" w:eastAsia="SimSun" w:hAnsi="SimSun" w:hint="eastAsia"/>
                <w:szCs w:val="21"/>
              </w:rPr>
              <w:t>日起停止使用。</w:t>
            </w:r>
          </w:p>
          <w:p w:rsidR="00677C88" w:rsidRPr="00EB180F" w:rsidRDefault="00677C88" w:rsidP="00677C88">
            <w:pPr>
              <w:wordWrap w:val="0"/>
              <w:autoSpaceDE w:val="0"/>
              <w:autoSpaceDN w:val="0"/>
              <w:snapToGrid w:val="0"/>
              <w:spacing w:line="290" w:lineRule="atLeast"/>
              <w:jc w:val="left"/>
              <w:rPr>
                <w:rFonts w:ascii="SimSun" w:eastAsia="SimSun" w:hAnsi="SimSun"/>
                <w:spacing w:val="12"/>
                <w:szCs w:val="21"/>
              </w:rPr>
            </w:pPr>
            <w:r w:rsidRPr="00677C88">
              <w:rPr>
                <w:rFonts w:ascii="SimSun" w:eastAsia="SimSun" w:hAnsi="SimSun"/>
                <w:szCs w:val="21"/>
              </w:rPr>
              <w:t xml:space="preserve"> 　 </w:t>
            </w:r>
            <w:r w:rsidRPr="00EB180F">
              <w:rPr>
                <w:rFonts w:ascii="SimSun" w:eastAsia="SimSun" w:hAnsi="SimSun" w:hint="eastAsia"/>
                <w:spacing w:val="12"/>
                <w:szCs w:val="21"/>
              </w:rPr>
              <w:t>三、铁路运输企业受托代征的印花税款信息，可填写在发票备注栏中。中国铁路总公司及其所属运输企业（含分支机构）提供货物运输服务，可自</w:t>
            </w:r>
            <w:r w:rsidRPr="00EB180F">
              <w:rPr>
                <w:rFonts w:ascii="SimSun" w:eastAsia="SimSun" w:hAnsi="SimSun"/>
                <w:spacing w:val="12"/>
                <w:szCs w:val="21"/>
              </w:rPr>
              <w:t>2015</w:t>
            </w:r>
            <w:r w:rsidRPr="00EB180F">
              <w:rPr>
                <w:rFonts w:ascii="SimSun" w:eastAsia="SimSun" w:hAnsi="SimSun" w:hint="eastAsia"/>
                <w:spacing w:val="12"/>
                <w:szCs w:val="21"/>
              </w:rPr>
              <w:t>年</w:t>
            </w:r>
            <w:r w:rsidRPr="00EB180F">
              <w:rPr>
                <w:rFonts w:ascii="SimSun" w:eastAsia="SimSun" w:hAnsi="SimSun"/>
                <w:spacing w:val="12"/>
                <w:szCs w:val="21"/>
              </w:rPr>
              <w:t>11</w:t>
            </w:r>
            <w:r w:rsidRPr="00EB180F">
              <w:rPr>
                <w:rFonts w:ascii="SimSun" w:eastAsia="SimSun" w:hAnsi="SimSun" w:hint="eastAsia"/>
                <w:spacing w:val="12"/>
                <w:szCs w:val="21"/>
              </w:rPr>
              <w:t>月</w:t>
            </w:r>
            <w:r w:rsidRPr="00EB180F">
              <w:rPr>
                <w:rFonts w:ascii="SimSun" w:eastAsia="SimSun" w:hAnsi="SimSun"/>
                <w:spacing w:val="12"/>
                <w:szCs w:val="21"/>
              </w:rPr>
              <w:t>1</w:t>
            </w:r>
            <w:r w:rsidRPr="00EB180F">
              <w:rPr>
                <w:rFonts w:ascii="SimSun" w:eastAsia="SimSun" w:hAnsi="SimSun" w:hint="eastAsia"/>
                <w:spacing w:val="12"/>
                <w:szCs w:val="21"/>
              </w:rPr>
              <w:t>日起使用增值税专用发票和增值税普通发票，所开具的铁路货票、运费杂费收据可作为发票清单使用。</w:t>
            </w:r>
            <w:r w:rsidRPr="00EB180F">
              <w:rPr>
                <w:rFonts w:ascii="SimSun" w:eastAsia="SimSun" w:hAnsi="SimSun"/>
                <w:spacing w:val="12"/>
                <w:szCs w:val="21"/>
              </w:rPr>
              <w:t xml:space="preserve"> </w:t>
            </w:r>
          </w:p>
          <w:p w:rsidR="00677C88" w:rsidRPr="00677C88" w:rsidRDefault="00677C88" w:rsidP="00677C88">
            <w:pPr>
              <w:wordWrap w:val="0"/>
              <w:autoSpaceDE w:val="0"/>
              <w:autoSpaceDN w:val="0"/>
              <w:snapToGrid w:val="0"/>
              <w:spacing w:line="290" w:lineRule="atLeast"/>
              <w:jc w:val="left"/>
              <w:rPr>
                <w:rFonts w:ascii="SimSun" w:eastAsia="SimSun" w:hAnsi="SimSun"/>
                <w:szCs w:val="21"/>
              </w:rPr>
            </w:pPr>
            <w:r w:rsidRPr="00677C88">
              <w:rPr>
                <w:rFonts w:ascii="SimSun" w:eastAsia="SimSun" w:hAnsi="SimSun"/>
                <w:szCs w:val="21"/>
              </w:rPr>
              <w:t xml:space="preserve"> 　 </w:t>
            </w:r>
            <w:r w:rsidRPr="00677C88">
              <w:rPr>
                <w:rFonts w:ascii="SimSun" w:eastAsia="SimSun" w:hAnsi="SimSun" w:hint="eastAsia"/>
                <w:szCs w:val="21"/>
              </w:rPr>
              <w:t>四、除本公告第三条外，其他规定自</w:t>
            </w:r>
            <w:r w:rsidRPr="00677C88">
              <w:rPr>
                <w:rFonts w:ascii="SimSun" w:eastAsia="SimSun" w:hAnsi="SimSun"/>
                <w:szCs w:val="21"/>
              </w:rPr>
              <w:t>2016</w:t>
            </w:r>
            <w:r w:rsidRPr="00677C88">
              <w:rPr>
                <w:rFonts w:ascii="SimSun" w:eastAsia="SimSun" w:hAnsi="SimSun" w:hint="eastAsia"/>
                <w:szCs w:val="21"/>
              </w:rPr>
              <w:t>年</w:t>
            </w:r>
            <w:r w:rsidRPr="00677C88">
              <w:rPr>
                <w:rFonts w:ascii="SimSun" w:eastAsia="SimSun" w:hAnsi="SimSun"/>
                <w:szCs w:val="21"/>
              </w:rPr>
              <w:t>1</w:t>
            </w:r>
            <w:r w:rsidRPr="00677C88">
              <w:rPr>
                <w:rFonts w:ascii="SimSun" w:eastAsia="SimSun" w:hAnsi="SimSun" w:hint="eastAsia"/>
                <w:szCs w:val="21"/>
              </w:rPr>
              <w:t>月</w:t>
            </w:r>
            <w:r w:rsidRPr="00677C88">
              <w:rPr>
                <w:rFonts w:ascii="SimSun" w:eastAsia="SimSun" w:hAnsi="SimSun"/>
                <w:szCs w:val="21"/>
              </w:rPr>
              <w:t>1</w:t>
            </w:r>
            <w:r w:rsidRPr="00677C88">
              <w:rPr>
                <w:rFonts w:ascii="SimSun" w:eastAsia="SimSun" w:hAnsi="SimSun" w:hint="eastAsia"/>
                <w:szCs w:val="21"/>
              </w:rPr>
              <w:t>日起施行，《国家税务总局关于铁路运输和邮政业营业税改征增值税发票及税控系统使用问题的公告》（国家税务总局公告</w:t>
            </w:r>
            <w:r w:rsidRPr="00677C88">
              <w:rPr>
                <w:rFonts w:ascii="SimSun" w:eastAsia="SimSun" w:hAnsi="SimSun"/>
                <w:szCs w:val="21"/>
              </w:rPr>
              <w:t>2013</w:t>
            </w:r>
            <w:r w:rsidRPr="00677C88">
              <w:rPr>
                <w:rFonts w:ascii="SimSun" w:eastAsia="SimSun" w:hAnsi="SimSun" w:hint="eastAsia"/>
                <w:szCs w:val="21"/>
              </w:rPr>
              <w:t>年第</w:t>
            </w:r>
            <w:r w:rsidRPr="00677C88">
              <w:rPr>
                <w:rFonts w:ascii="SimSun" w:eastAsia="SimSun" w:hAnsi="SimSun"/>
                <w:szCs w:val="21"/>
              </w:rPr>
              <w:t>76</w:t>
            </w:r>
            <w:r w:rsidRPr="00677C88">
              <w:rPr>
                <w:rFonts w:ascii="SimSun" w:eastAsia="SimSun" w:hAnsi="SimSun" w:hint="eastAsia"/>
                <w:szCs w:val="21"/>
              </w:rPr>
              <w:t>号）第一条第一项、第二条、第三条同时废止。</w:t>
            </w:r>
          </w:p>
          <w:p w:rsidR="00677C88" w:rsidRPr="00677C88" w:rsidRDefault="00677C88" w:rsidP="00677C88">
            <w:pPr>
              <w:wordWrap w:val="0"/>
              <w:autoSpaceDE w:val="0"/>
              <w:autoSpaceDN w:val="0"/>
              <w:snapToGrid w:val="0"/>
              <w:spacing w:line="290" w:lineRule="atLeast"/>
              <w:jc w:val="left"/>
              <w:rPr>
                <w:rFonts w:ascii="SimSun" w:eastAsia="SimSun" w:hAnsi="SimSun"/>
                <w:szCs w:val="21"/>
              </w:rPr>
            </w:pPr>
            <w:r w:rsidRPr="00677C88">
              <w:rPr>
                <w:rFonts w:ascii="SimSun" w:eastAsia="SimSun" w:hAnsi="SimSun"/>
                <w:szCs w:val="21"/>
              </w:rPr>
              <w:t xml:space="preserve"> 　 </w:t>
            </w:r>
            <w:r w:rsidRPr="00677C88">
              <w:rPr>
                <w:rFonts w:ascii="SimSun" w:eastAsia="SimSun" w:hAnsi="SimSun" w:hint="eastAsia"/>
                <w:szCs w:val="21"/>
              </w:rPr>
              <w:t>特此公告。</w:t>
            </w:r>
          </w:p>
          <w:p w:rsidR="00677C88" w:rsidRDefault="00677C88" w:rsidP="00677C88">
            <w:pPr>
              <w:wordWrap w:val="0"/>
              <w:autoSpaceDE w:val="0"/>
              <w:autoSpaceDN w:val="0"/>
              <w:snapToGrid w:val="0"/>
              <w:spacing w:line="290" w:lineRule="atLeast"/>
              <w:jc w:val="left"/>
              <w:rPr>
                <w:rFonts w:ascii="SimSun" w:hAnsi="SimSun" w:hint="eastAsia"/>
                <w:szCs w:val="21"/>
                <w:lang w:eastAsia="ko-KR"/>
              </w:rPr>
            </w:pPr>
          </w:p>
          <w:p w:rsidR="00EB180F" w:rsidRPr="00EB180F" w:rsidRDefault="00EB180F" w:rsidP="00677C88">
            <w:pPr>
              <w:wordWrap w:val="0"/>
              <w:autoSpaceDE w:val="0"/>
              <w:autoSpaceDN w:val="0"/>
              <w:snapToGrid w:val="0"/>
              <w:spacing w:line="290" w:lineRule="atLeast"/>
              <w:jc w:val="left"/>
              <w:rPr>
                <w:rFonts w:ascii="SimSun" w:hAnsi="SimSun" w:hint="eastAsia"/>
                <w:szCs w:val="21"/>
                <w:lang w:eastAsia="ko-KR"/>
              </w:rPr>
            </w:pPr>
          </w:p>
          <w:p w:rsidR="00677C88" w:rsidRPr="00677C88" w:rsidRDefault="00677C88" w:rsidP="00EB180F">
            <w:pPr>
              <w:wordWrap w:val="0"/>
              <w:autoSpaceDE w:val="0"/>
              <w:autoSpaceDN w:val="0"/>
              <w:snapToGrid w:val="0"/>
              <w:spacing w:line="290" w:lineRule="atLeast"/>
              <w:jc w:val="right"/>
              <w:rPr>
                <w:rFonts w:ascii="SimSun" w:eastAsia="SimSun" w:hAnsi="SimSun"/>
                <w:szCs w:val="21"/>
              </w:rPr>
            </w:pPr>
            <w:r w:rsidRPr="00677C88">
              <w:rPr>
                <w:rFonts w:ascii="SimSun" w:eastAsia="SimSun" w:hAnsi="SimSun" w:hint="eastAsia"/>
                <w:szCs w:val="21"/>
              </w:rPr>
              <w:t>国家税务总局</w:t>
            </w:r>
          </w:p>
          <w:p w:rsidR="002C55AA" w:rsidRPr="002C55AA" w:rsidRDefault="00677C88" w:rsidP="00EB180F">
            <w:pPr>
              <w:wordWrap w:val="0"/>
              <w:autoSpaceDE w:val="0"/>
              <w:autoSpaceDN w:val="0"/>
              <w:snapToGrid w:val="0"/>
              <w:spacing w:line="290" w:lineRule="atLeast"/>
              <w:jc w:val="right"/>
              <w:rPr>
                <w:rFonts w:ascii="SimSun" w:eastAsia="SimSun" w:hAnsi="SimSun"/>
                <w:szCs w:val="21"/>
              </w:rPr>
            </w:pPr>
            <w:r w:rsidRPr="00677C88">
              <w:rPr>
                <w:rFonts w:ascii="SimSun" w:eastAsia="SimSun" w:hAnsi="SimSun"/>
                <w:szCs w:val="21"/>
              </w:rPr>
              <w:t>2015</w:t>
            </w:r>
            <w:r w:rsidRPr="00677C88">
              <w:rPr>
                <w:rFonts w:ascii="SimSun" w:eastAsia="SimSun" w:hAnsi="SimSun" w:hint="eastAsia"/>
                <w:szCs w:val="21"/>
              </w:rPr>
              <w:t>年</w:t>
            </w:r>
            <w:r w:rsidRPr="00677C88">
              <w:rPr>
                <w:rFonts w:ascii="SimSun" w:eastAsia="SimSun" w:hAnsi="SimSun"/>
                <w:szCs w:val="21"/>
              </w:rPr>
              <w:t>12</w:t>
            </w:r>
            <w:r w:rsidRPr="00677C88">
              <w:rPr>
                <w:rFonts w:ascii="SimSun" w:eastAsia="SimSun" w:hAnsi="SimSun" w:hint="eastAsia"/>
                <w:szCs w:val="21"/>
              </w:rPr>
              <w:t>月</w:t>
            </w:r>
            <w:r w:rsidRPr="00677C88">
              <w:rPr>
                <w:rFonts w:ascii="SimSun" w:eastAsia="SimSun" w:hAnsi="SimSun"/>
                <w:szCs w:val="21"/>
              </w:rPr>
              <w:t>31</w:t>
            </w:r>
            <w:r w:rsidRPr="00677C88">
              <w:rPr>
                <w:rFonts w:ascii="SimSun" w:eastAsia="SimSun" w:hAnsi="SimSun" w:hint="eastAsia"/>
                <w:szCs w:val="21"/>
              </w:rPr>
              <w:t>日</w:t>
            </w:r>
          </w:p>
          <w:p w:rsidR="00677C88" w:rsidRPr="00B17270" w:rsidRDefault="002C55AA" w:rsidP="00677C88">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w:t>
            </w:r>
          </w:p>
          <w:p w:rsidR="00B17270" w:rsidRPr="00B17270" w:rsidRDefault="00B17270" w:rsidP="00853A50">
            <w:pPr>
              <w:wordWrap w:val="0"/>
              <w:autoSpaceDE w:val="0"/>
              <w:autoSpaceDN w:val="0"/>
              <w:snapToGrid w:val="0"/>
              <w:spacing w:line="290" w:lineRule="atLeast"/>
              <w:jc w:val="right"/>
              <w:rPr>
                <w:rFonts w:ascii="SimSun" w:eastAsia="SimSun" w:hAnsi="SimSun"/>
                <w:szCs w:val="21"/>
              </w:rPr>
            </w:pPr>
          </w:p>
          <w:p w:rsidR="00135A6C" w:rsidRPr="00B17270" w:rsidRDefault="00B17270" w:rsidP="002C55AA">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A3C" w:rsidRDefault="00072A3C" w:rsidP="00C278F4">
      <w:r>
        <w:separator/>
      </w:r>
    </w:p>
  </w:endnote>
  <w:endnote w:type="continuationSeparator" w:id="1">
    <w:p w:rsidR="00072A3C" w:rsidRDefault="00072A3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A3C" w:rsidRDefault="00072A3C" w:rsidP="00C278F4">
      <w:r>
        <w:separator/>
      </w:r>
    </w:p>
  </w:footnote>
  <w:footnote w:type="continuationSeparator" w:id="1">
    <w:p w:rsidR="00072A3C" w:rsidRDefault="00072A3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72A3C"/>
    <w:rsid w:val="000D115A"/>
    <w:rsid w:val="00100135"/>
    <w:rsid w:val="00135A6C"/>
    <w:rsid w:val="00140993"/>
    <w:rsid w:val="001A612D"/>
    <w:rsid w:val="001F2DDE"/>
    <w:rsid w:val="002068CB"/>
    <w:rsid w:val="00210CC1"/>
    <w:rsid w:val="00220462"/>
    <w:rsid w:val="002404C7"/>
    <w:rsid w:val="00247BC5"/>
    <w:rsid w:val="0028452A"/>
    <w:rsid w:val="002C55AA"/>
    <w:rsid w:val="002E45D9"/>
    <w:rsid w:val="002E5535"/>
    <w:rsid w:val="00315BCC"/>
    <w:rsid w:val="0037618A"/>
    <w:rsid w:val="003818EE"/>
    <w:rsid w:val="003D3255"/>
    <w:rsid w:val="00444F1B"/>
    <w:rsid w:val="00470D1E"/>
    <w:rsid w:val="004E2A9C"/>
    <w:rsid w:val="00525052"/>
    <w:rsid w:val="00532BD0"/>
    <w:rsid w:val="0053491D"/>
    <w:rsid w:val="0055642B"/>
    <w:rsid w:val="00587FEA"/>
    <w:rsid w:val="005A3DA9"/>
    <w:rsid w:val="005F5FEA"/>
    <w:rsid w:val="00610641"/>
    <w:rsid w:val="00627FF5"/>
    <w:rsid w:val="0063360D"/>
    <w:rsid w:val="00635DAE"/>
    <w:rsid w:val="00677C88"/>
    <w:rsid w:val="006E2B22"/>
    <w:rsid w:val="006F037F"/>
    <w:rsid w:val="00712549"/>
    <w:rsid w:val="007428D2"/>
    <w:rsid w:val="00763D92"/>
    <w:rsid w:val="00793DEF"/>
    <w:rsid w:val="007B1D46"/>
    <w:rsid w:val="007B625E"/>
    <w:rsid w:val="008026B7"/>
    <w:rsid w:val="00805160"/>
    <w:rsid w:val="00853A50"/>
    <w:rsid w:val="00896D67"/>
    <w:rsid w:val="00907432"/>
    <w:rsid w:val="00913DA6"/>
    <w:rsid w:val="009A6824"/>
    <w:rsid w:val="009B0986"/>
    <w:rsid w:val="009C24AE"/>
    <w:rsid w:val="009C2638"/>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60971"/>
    <w:rsid w:val="00E67AAF"/>
    <w:rsid w:val="00E7653A"/>
    <w:rsid w:val="00EB180F"/>
    <w:rsid w:val="00F078AB"/>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207</Words>
  <Characters>1183</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10</cp:revision>
  <dcterms:created xsi:type="dcterms:W3CDTF">2016-01-15T03:23:00Z</dcterms:created>
  <dcterms:modified xsi:type="dcterms:W3CDTF">2016-01-29T00:44:00Z</dcterms:modified>
</cp:coreProperties>
</file>