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A9487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수입화물</w:t>
            </w:r>
            <w:r w:rsidRPr="00A9487B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) 관련 사항 명확화에 관한 공고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2018년 제168호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&lt;중화인민공화국 세관의 출입국운송수단 적화목록 관리방법&gt;(</w:t>
            </w:r>
            <w:proofErr w:type="spellStart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해관총서령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제172호로 공포, </w:t>
            </w:r>
            <w:proofErr w:type="spellStart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해관총서령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제240호에 의해 개정)의 관련 규정에 따라 수입화물 분산 작업을 진일보 </w:t>
            </w:r>
            <w:proofErr w:type="spellStart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규율하기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위한 목적으로 관련 사항에 대하여 다음과 같이 공고한다.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bookmarkStart w:id="0" w:name="_GoBack"/>
            <w:bookmarkEnd w:id="0"/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9487B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항구구역에 보관 조건이 갖추어져 있지 아니하여 반드시 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)시켜야 하는 수입 냉동물품, 신선식품, 특수물품(미생물, 인체조직, 생물학적 제품, 혈액 및 그 제품 등), 약품, 위험화학품 등 특수화물에 대하여 세관감독관리작업장소 경영인은 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) 작업을 신청할 수 있다. 상기 상황 이외에, 항구의 화물 </w:t>
            </w:r>
            <w:proofErr w:type="spellStart"/>
            <w:r w:rsidRPr="00A9487B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체화를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방지하기 위한 경우에만 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) 작업을 신청할 수 있다. 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수입화물의 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작업은 동일 항구 내 한 구역에서 다른 구역으로, 또는 한 항구에서 공공(</w:t>
            </w:r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公共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퇴적 사업을 경영하는 세관감독관리작업장소로 이뤄져야 한다.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3.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수입 고체폐기물에 대한 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작업은 금지한다.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4.</w:t>
            </w:r>
            <w:r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 xml:space="preserve"> 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분산(</w:t>
            </w:r>
            <w:proofErr w:type="spellStart"/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疏港分流</w:t>
            </w:r>
            <w:proofErr w:type="spellEnd"/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화물의 국내 도로운송이 필요한 경우 세관의 봉인표지 또는 상업용 봉인표지를 부착하여야 한다.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이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2019년 1월 1일부터 실시한다.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9487B" w:rsidRPr="00A9487B" w:rsidRDefault="00A9487B" w:rsidP="00A9487B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9487B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A9487B" w:rsidP="00A9487B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9487B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11월 14일</w:t>
            </w: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A9487B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关于明确进口货物疏港分流有关事项的公告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>海关总署公告</w:t>
            </w:r>
            <w:r w:rsidRPr="00A9487B">
              <w:rPr>
                <w:rFonts w:ascii="SimSun" w:eastAsia="SimSun" w:hAnsi="SimSun"/>
                <w:szCs w:val="21"/>
              </w:rPr>
              <w:t>2018</w:t>
            </w:r>
            <w:r w:rsidRPr="00A9487B">
              <w:rPr>
                <w:rFonts w:ascii="SimSun" w:eastAsia="SimSun" w:hAnsi="SimSun" w:hint="eastAsia"/>
                <w:szCs w:val="21"/>
              </w:rPr>
              <w:t>年第</w:t>
            </w:r>
            <w:r w:rsidRPr="00A9487B">
              <w:rPr>
                <w:rFonts w:ascii="SimSun" w:eastAsia="SimSun" w:hAnsi="SimSun"/>
                <w:szCs w:val="21"/>
              </w:rPr>
              <w:t>168</w:t>
            </w:r>
            <w:r w:rsidRPr="00A9487B">
              <w:rPr>
                <w:rFonts w:ascii="SimSun" w:eastAsia="SimSun" w:hAnsi="SimSun" w:hint="eastAsia"/>
                <w:szCs w:val="21"/>
              </w:rPr>
              <w:t>号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根据《中华人民共和国海关进出境运输工具舱单管理办法》（海关总署令第</w:t>
            </w:r>
            <w:r w:rsidRPr="00A9487B">
              <w:rPr>
                <w:rFonts w:ascii="SimSun" w:eastAsia="SimSun" w:hAnsi="SimSun"/>
                <w:szCs w:val="21"/>
              </w:rPr>
              <w:t>172</w:t>
            </w:r>
            <w:r w:rsidRPr="00A9487B">
              <w:rPr>
                <w:rFonts w:ascii="SimSun" w:eastAsia="SimSun" w:hAnsi="SimSun" w:hint="eastAsia"/>
                <w:szCs w:val="21"/>
              </w:rPr>
              <w:t>号公布，根据海关总署令第</w:t>
            </w:r>
            <w:r w:rsidRPr="00A9487B">
              <w:rPr>
                <w:rFonts w:ascii="SimSun" w:eastAsia="SimSun" w:hAnsi="SimSun"/>
                <w:szCs w:val="21"/>
              </w:rPr>
              <w:t>240</w:t>
            </w:r>
            <w:r w:rsidRPr="00A9487B">
              <w:rPr>
                <w:rFonts w:ascii="SimSun" w:eastAsia="SimSun" w:hAnsi="SimSun" w:hint="eastAsia"/>
                <w:szCs w:val="21"/>
              </w:rPr>
              <w:t>号修改）有关规定，为进一步规范进口货物疏港分流作业，现对有关事宜公告如下：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一、对因港区不具备存放条件必须疏港分流的进口冻品、生鲜、特殊物品（微生物、人体组织、生物制品、血液及其制品等）、药品、危险化学品等特殊货物，海关监管作业场所经营人可申请开展疏港分流作业。除上述情况外，仅允许在防止货物阻塞港口的情况下，申请开展疏港分流作业。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二、进口货物疏港分流作业，应在同一港口范围内由一个港区向另一个港区，或由一个港区向从事公共堆存的海关监管作业场所开展。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三、进口固体废物禁止办理疏港分流业务。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四、</w:t>
            </w:r>
            <w:r w:rsidRPr="00A9487B">
              <w:rPr>
                <w:rFonts w:ascii="SimSun" w:eastAsia="SimSun" w:hAnsi="SimSun" w:hint="eastAsia"/>
                <w:spacing w:val="10"/>
                <w:szCs w:val="21"/>
              </w:rPr>
              <w:t>疏港分流货物需开展境内公路运输的应施加海关封志或商业封志。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本公告自</w:t>
            </w:r>
            <w:r w:rsidRPr="00A9487B">
              <w:rPr>
                <w:rFonts w:ascii="SimSun" w:eastAsia="SimSun" w:hAnsi="SimSun"/>
                <w:szCs w:val="21"/>
              </w:rPr>
              <w:t>2019</w:t>
            </w:r>
            <w:r w:rsidRPr="00A9487B">
              <w:rPr>
                <w:rFonts w:ascii="SimSun" w:eastAsia="SimSun" w:hAnsi="SimSun" w:hint="eastAsia"/>
                <w:szCs w:val="21"/>
              </w:rPr>
              <w:t>年</w:t>
            </w:r>
            <w:r w:rsidRPr="00A9487B">
              <w:rPr>
                <w:rFonts w:ascii="SimSun" w:eastAsia="SimSun" w:hAnsi="SimSun"/>
                <w:szCs w:val="21"/>
              </w:rPr>
              <w:t>1</w:t>
            </w:r>
            <w:r w:rsidRPr="00A9487B">
              <w:rPr>
                <w:rFonts w:ascii="SimSun" w:eastAsia="SimSun" w:hAnsi="SimSun" w:hint="eastAsia"/>
                <w:szCs w:val="21"/>
              </w:rPr>
              <w:t>月</w:t>
            </w:r>
            <w:r w:rsidRPr="00A9487B">
              <w:rPr>
                <w:rFonts w:ascii="SimSun" w:eastAsia="SimSun" w:hAnsi="SimSun"/>
                <w:szCs w:val="21"/>
              </w:rPr>
              <w:t>1</w:t>
            </w:r>
            <w:r w:rsidRPr="00A9487B">
              <w:rPr>
                <w:rFonts w:ascii="SimSun" w:eastAsia="SimSun" w:hAnsi="SimSun" w:hint="eastAsia"/>
                <w:szCs w:val="21"/>
              </w:rPr>
              <w:t>日起实施。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特此公告。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A9487B" w:rsidRPr="00A9487B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A9487B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9487B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A9487B">
              <w:rPr>
                <w:rFonts w:ascii="SimSun" w:eastAsia="SimSun" w:hAnsi="SimSun"/>
                <w:szCs w:val="21"/>
              </w:rPr>
              <w:t>2018</w:t>
            </w:r>
            <w:r w:rsidRPr="00A9487B">
              <w:rPr>
                <w:rFonts w:ascii="SimSun" w:eastAsia="SimSun" w:hAnsi="SimSun" w:hint="eastAsia"/>
                <w:szCs w:val="21"/>
              </w:rPr>
              <w:t>年</w:t>
            </w:r>
            <w:r w:rsidRPr="00A9487B">
              <w:rPr>
                <w:rFonts w:ascii="SimSun" w:eastAsia="SimSun" w:hAnsi="SimSun"/>
                <w:szCs w:val="21"/>
              </w:rPr>
              <w:t>11</w:t>
            </w:r>
            <w:r w:rsidRPr="00A9487B">
              <w:rPr>
                <w:rFonts w:ascii="SimSun" w:eastAsia="SimSun" w:hAnsi="SimSun" w:hint="eastAsia"/>
                <w:szCs w:val="21"/>
              </w:rPr>
              <w:t>月</w:t>
            </w:r>
            <w:r w:rsidRPr="00A9487B">
              <w:rPr>
                <w:rFonts w:ascii="SimSun" w:eastAsia="SimSun" w:hAnsi="SimSun"/>
                <w:szCs w:val="21"/>
              </w:rPr>
              <w:t>14</w:t>
            </w:r>
            <w:r w:rsidRPr="00A9487B">
              <w:rPr>
                <w:rFonts w:ascii="SimSun" w:eastAsia="SimSun" w:hAnsi="SimSun" w:hint="eastAsia"/>
                <w:szCs w:val="21"/>
              </w:rPr>
              <w:t>日</w:t>
            </w:r>
          </w:p>
          <w:p w:rsidR="00F6633C" w:rsidRPr="00F6633C" w:rsidRDefault="00F6633C" w:rsidP="00A9487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D5" w:rsidRDefault="009529D5" w:rsidP="00C278F4">
      <w:r>
        <w:separator/>
      </w:r>
    </w:p>
  </w:endnote>
  <w:endnote w:type="continuationSeparator" w:id="0">
    <w:p w:rsidR="009529D5" w:rsidRDefault="009529D5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D5" w:rsidRDefault="009529D5" w:rsidP="00C278F4">
      <w:r>
        <w:separator/>
      </w:r>
    </w:p>
  </w:footnote>
  <w:footnote w:type="continuationSeparator" w:id="0">
    <w:p w:rsidR="009529D5" w:rsidRDefault="009529D5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529D5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9487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226</Words>
  <Characters>897</Characters>
  <Application>Microsoft Office Word</Application>
  <DocSecurity>0</DocSecurity>
  <Lines>49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2018-12-13T00:44:00Z</dcterms:modified>
</cp:coreProperties>
</file>