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F4998" w:rsidTr="002F6B58">
        <w:tc>
          <w:tcPr>
            <w:tcW w:w="4785" w:type="dxa"/>
          </w:tcPr>
          <w:p w:rsidR="007F4998" w:rsidRPr="00B408E8" w:rsidRDefault="007F4998" w:rsidP="00FC1B3C">
            <w:pPr>
              <w:wordWrap w:val="0"/>
              <w:topLinePunct/>
              <w:autoSpaceDN w:val="0"/>
              <w:adjustRightInd w:val="0"/>
              <w:snapToGrid w:val="0"/>
              <w:spacing w:line="290" w:lineRule="atLeast"/>
              <w:jc w:val="center"/>
              <w:rPr>
                <w:rFonts w:ascii="한컴바탕" w:eastAsia="한컴바탕" w:hAnsi="한컴바탕" w:cs="한컴바탕"/>
                <w:b/>
                <w:sz w:val="26"/>
                <w:szCs w:val="26"/>
                <w:lang w:eastAsia="ko-KR"/>
              </w:rPr>
            </w:pPr>
            <w:proofErr w:type="spellStart"/>
            <w:r w:rsidRPr="00B408E8">
              <w:rPr>
                <w:rFonts w:ascii="한컴바탕" w:eastAsia="한컴바탕" w:hAnsi="한컴바탕" w:cs="한컴바탕" w:hint="eastAsia"/>
                <w:b/>
                <w:sz w:val="26"/>
                <w:szCs w:val="26"/>
                <w:lang w:eastAsia="ko-KR"/>
              </w:rPr>
              <w:t>상무부</w:t>
            </w:r>
            <w:proofErr w:type="spellEnd"/>
            <w:r w:rsidRPr="00B408E8">
              <w:rPr>
                <w:rFonts w:ascii="한컴바탕" w:eastAsia="한컴바탕" w:hAnsi="한컴바탕" w:cs="한컴바탕" w:hint="eastAsia"/>
                <w:b/>
                <w:sz w:val="26"/>
                <w:szCs w:val="26"/>
                <w:lang w:eastAsia="ko-KR"/>
              </w:rPr>
              <w:t xml:space="preserve"> 국경 간 </w:t>
            </w:r>
            <w:proofErr w:type="spellStart"/>
            <w:r w:rsidRPr="00B408E8">
              <w:rPr>
                <w:rFonts w:ascii="한컴바탕" w:eastAsia="한컴바탕" w:hAnsi="한컴바탕" w:cs="한컴바탕" w:hint="eastAsia"/>
                <w:b/>
                <w:sz w:val="26"/>
                <w:szCs w:val="26"/>
                <w:lang w:eastAsia="ko-KR"/>
              </w:rPr>
              <w:t>인민폐</w:t>
            </w:r>
            <w:proofErr w:type="spellEnd"/>
            <w:r w:rsidRPr="00B408E8">
              <w:rPr>
                <w:rFonts w:ascii="한컴바탕" w:eastAsia="한컴바탕" w:hAnsi="한컴바탕" w:cs="한컴바탕" w:hint="eastAsia"/>
                <w:b/>
                <w:sz w:val="26"/>
                <w:szCs w:val="26"/>
                <w:lang w:eastAsia="ko-KR"/>
              </w:rPr>
              <w:t xml:space="preserve"> 직접투자 관련 </w:t>
            </w:r>
          </w:p>
          <w:p w:rsidR="007F4998" w:rsidRPr="00B408E8" w:rsidRDefault="007F4998" w:rsidP="00FC1B3C">
            <w:pPr>
              <w:wordWrap w:val="0"/>
              <w:topLinePunct/>
              <w:autoSpaceDN w:val="0"/>
              <w:adjustRightInd w:val="0"/>
              <w:snapToGrid w:val="0"/>
              <w:spacing w:line="290" w:lineRule="atLeast"/>
              <w:jc w:val="center"/>
              <w:rPr>
                <w:rFonts w:ascii="한컴바탕" w:eastAsia="한컴바탕" w:hAnsi="한컴바탕" w:cs="한컴바탕"/>
                <w:b/>
                <w:sz w:val="26"/>
                <w:szCs w:val="26"/>
                <w:lang w:eastAsia="ko-KR"/>
              </w:rPr>
            </w:pPr>
            <w:r w:rsidRPr="00B408E8">
              <w:rPr>
                <w:rFonts w:ascii="한컴바탕" w:eastAsia="한컴바탕" w:hAnsi="한컴바탕" w:cs="한컴바탕" w:hint="eastAsia"/>
                <w:b/>
                <w:sz w:val="26"/>
                <w:szCs w:val="26"/>
                <w:lang w:eastAsia="ko-KR"/>
              </w:rPr>
              <w:t>문제에 대한 통지</w:t>
            </w:r>
          </w:p>
          <w:p w:rsidR="007F4998" w:rsidRPr="00FC1B3C" w:rsidRDefault="007F4998" w:rsidP="00FC1B3C">
            <w:pPr>
              <w:wordWrap w:val="0"/>
              <w:topLinePunct/>
              <w:autoSpaceDN w:val="0"/>
              <w:adjustRightInd w:val="0"/>
              <w:snapToGrid w:val="0"/>
              <w:spacing w:line="290" w:lineRule="atLeast"/>
              <w:jc w:val="center"/>
              <w:rPr>
                <w:rFonts w:ascii="한컴바탕" w:eastAsia="한컴바탕" w:hAnsi="한컴바탕" w:cs="한컴바탕"/>
                <w:szCs w:val="21"/>
                <w:lang w:eastAsia="ko-KR"/>
              </w:rPr>
            </w:pPr>
            <w:proofErr w:type="spellStart"/>
            <w:r w:rsidRPr="00FC1B3C">
              <w:rPr>
                <w:rFonts w:ascii="한컴바탕" w:eastAsia="한컴바탕" w:hAnsi="한컴바탕" w:cs="한컴바탕" w:hint="eastAsia"/>
                <w:szCs w:val="21"/>
                <w:lang w:eastAsia="ko-KR"/>
              </w:rPr>
              <w:t>상자함</w:t>
            </w:r>
            <w:proofErr w:type="spellEnd"/>
            <w:r w:rsidRPr="00FC1B3C">
              <w:rPr>
                <w:rFonts w:ascii="한컴바탕" w:eastAsia="한컴바탕" w:hAnsi="한컴바탕" w:cs="한컴바탕" w:hint="eastAsia"/>
                <w:szCs w:val="21"/>
                <w:lang w:eastAsia="ko-KR"/>
              </w:rPr>
              <w:t>[2011]제889호</w:t>
            </w:r>
          </w:p>
          <w:p w:rsidR="007F4998" w:rsidRPr="00FC1B3C" w:rsidRDefault="007F4998" w:rsidP="00FC1B3C">
            <w:pPr>
              <w:wordWrap w:val="0"/>
              <w:topLinePunct/>
              <w:autoSpaceDN w:val="0"/>
              <w:adjustRightInd w:val="0"/>
              <w:snapToGrid w:val="0"/>
              <w:spacing w:line="290" w:lineRule="atLeast"/>
              <w:jc w:val="center"/>
              <w:rPr>
                <w:rFonts w:ascii="한컴바탕" w:eastAsia="한컴바탕" w:hAnsi="한컴바탕" w:cs="한컴바탕"/>
                <w:szCs w:val="21"/>
                <w:lang w:eastAsia="ko-KR"/>
              </w:rPr>
            </w:pPr>
          </w:p>
          <w:p w:rsidR="007F4998" w:rsidRPr="00FC1B3C" w:rsidRDefault="007F4998" w:rsidP="00FC1B3C">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7F4998" w:rsidRPr="00FC1B3C" w:rsidRDefault="007F4998" w:rsidP="00A748B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1B3C">
              <w:rPr>
                <w:rFonts w:ascii="한컴바탕" w:eastAsia="한컴바탕" w:hAnsi="한컴바탕" w:cs="한컴바탕" w:hint="eastAsia"/>
                <w:szCs w:val="21"/>
                <w:lang w:eastAsia="ko-KR"/>
              </w:rPr>
              <w:t xml:space="preserve">새로운 형태의 발전에 적응하고 편리한 투자를 촉진하며 외자이용 업무를 더욱 완벽하게 추진하기 위하여 외상투자법률 법규 등 유관 규정에 따라, 국경간 </w:t>
            </w:r>
            <w:proofErr w:type="spellStart"/>
            <w:r w:rsidRPr="00FC1B3C">
              <w:rPr>
                <w:rFonts w:ascii="한컴바탕" w:eastAsia="한컴바탕" w:hAnsi="한컴바탕" w:cs="한컴바탕" w:hint="eastAsia"/>
                <w:szCs w:val="21"/>
                <w:lang w:eastAsia="ko-KR"/>
              </w:rPr>
              <w:t>인민폐</w:t>
            </w:r>
            <w:proofErr w:type="spellEnd"/>
            <w:r w:rsidRPr="00FC1B3C">
              <w:rPr>
                <w:rFonts w:ascii="한컴바탕" w:eastAsia="한컴바탕" w:hAnsi="한컴바탕" w:cs="한컴바탕" w:hint="eastAsia"/>
                <w:szCs w:val="21"/>
                <w:lang w:eastAsia="ko-KR"/>
              </w:rPr>
              <w:t xml:space="preserve"> 직접투자와 관련한 유관 사항에 대하여 다음과 같이 통지한다. </w:t>
            </w:r>
          </w:p>
          <w:p w:rsidR="007F4998" w:rsidRPr="00FC1B3C" w:rsidRDefault="007F4998" w:rsidP="00FC1B3C">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1B3C">
              <w:rPr>
                <w:rFonts w:ascii="한컴바탕" w:eastAsia="한컴바탕" w:hAnsi="한컴바탕" w:cs="한컴바탕" w:hint="eastAsia"/>
                <w:szCs w:val="21"/>
                <w:lang w:eastAsia="ko-KR"/>
              </w:rPr>
              <w:t xml:space="preserve">1. 본 통지에서 지칭하는 </w:t>
            </w:r>
            <w:r w:rsidRPr="00FC1B3C">
              <w:rPr>
                <w:rFonts w:ascii="한컴바탕" w:eastAsia="한컴바탕" w:hAnsi="한컴바탕" w:cs="한컴바탕"/>
                <w:szCs w:val="21"/>
                <w:lang w:eastAsia="ko-KR"/>
              </w:rPr>
              <w:t>“</w:t>
            </w:r>
            <w:r w:rsidRPr="00FC1B3C">
              <w:rPr>
                <w:rFonts w:ascii="한컴바탕" w:eastAsia="한컴바탕" w:hAnsi="한컴바탕" w:cs="한컴바탕" w:hint="eastAsia"/>
                <w:szCs w:val="21"/>
                <w:lang w:eastAsia="ko-KR"/>
              </w:rPr>
              <w:t xml:space="preserve">국경간 </w:t>
            </w:r>
            <w:proofErr w:type="spellStart"/>
            <w:r w:rsidRPr="00FC1B3C">
              <w:rPr>
                <w:rFonts w:ascii="한컴바탕" w:eastAsia="한컴바탕" w:hAnsi="한컴바탕" w:cs="한컴바탕" w:hint="eastAsia"/>
                <w:szCs w:val="21"/>
                <w:lang w:eastAsia="ko-KR"/>
              </w:rPr>
              <w:t>인민폐</w:t>
            </w:r>
            <w:proofErr w:type="spellEnd"/>
            <w:r w:rsidRPr="00FC1B3C">
              <w:rPr>
                <w:rFonts w:ascii="한컴바탕" w:eastAsia="한컴바탕" w:hAnsi="한컴바탕" w:cs="한컴바탕" w:hint="eastAsia"/>
                <w:szCs w:val="21"/>
                <w:lang w:eastAsia="ko-KR"/>
              </w:rPr>
              <w:t xml:space="preserve"> 직접투자</w:t>
            </w:r>
            <w:r w:rsidRPr="00FC1B3C">
              <w:rPr>
                <w:rFonts w:ascii="한컴바탕" w:eastAsia="한컴바탕" w:hAnsi="한컴바탕" w:cs="한컴바탕"/>
                <w:szCs w:val="21"/>
                <w:lang w:eastAsia="ko-KR"/>
              </w:rPr>
              <w:t>”</w:t>
            </w:r>
            <w:r w:rsidRPr="00FC1B3C">
              <w:rPr>
                <w:rFonts w:ascii="한컴바탕" w:eastAsia="한컴바탕" w:hAnsi="한컴바탕" w:cs="한컴바탕" w:hint="eastAsia"/>
                <w:szCs w:val="21"/>
                <w:lang w:eastAsia="ko-KR"/>
              </w:rPr>
              <w:t xml:space="preserve">는 외국투자자가 합법적으로 획득한 경외 </w:t>
            </w:r>
            <w:proofErr w:type="spellStart"/>
            <w:r w:rsidRPr="00FC1B3C">
              <w:rPr>
                <w:rFonts w:ascii="한컴바탕" w:eastAsia="한컴바탕" w:hAnsi="한컴바탕" w:cs="한컴바탕" w:hint="eastAsia"/>
                <w:szCs w:val="21"/>
                <w:lang w:eastAsia="ko-KR"/>
              </w:rPr>
              <w:t>인민폐로</w:t>
            </w:r>
            <w:proofErr w:type="spellEnd"/>
            <w:r w:rsidRPr="00FC1B3C">
              <w:rPr>
                <w:rFonts w:ascii="한컴바탕" w:eastAsia="한컴바탕" w:hAnsi="한컴바탕" w:cs="한컴바탕" w:hint="eastAsia"/>
                <w:szCs w:val="21"/>
                <w:lang w:eastAsia="ko-KR"/>
              </w:rPr>
              <w:t xml:space="preserve"> 법에 의거하여 중국에 와서 직접투자 활동을 전개하는 것을 의미한다. </w:t>
            </w:r>
          </w:p>
          <w:p w:rsidR="007F4998" w:rsidRPr="00FC1B3C" w:rsidRDefault="007F4998" w:rsidP="00FC1B3C">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1B3C">
              <w:rPr>
                <w:rFonts w:ascii="한컴바탕" w:eastAsia="한컴바탕" w:hAnsi="한컴바탕" w:cs="한컴바탕" w:hint="eastAsia"/>
                <w:szCs w:val="21"/>
                <w:lang w:eastAsia="ko-KR"/>
              </w:rPr>
              <w:t xml:space="preserve">2. 본 통지에서 지칭하는 경외 </w:t>
            </w:r>
            <w:proofErr w:type="spellStart"/>
            <w:r w:rsidRPr="00FC1B3C">
              <w:rPr>
                <w:rFonts w:ascii="한컴바탕" w:eastAsia="한컴바탕" w:hAnsi="한컴바탕" w:cs="한컴바탕" w:hint="eastAsia"/>
                <w:szCs w:val="21"/>
                <w:lang w:eastAsia="ko-KR"/>
              </w:rPr>
              <w:t>인민폐의</w:t>
            </w:r>
            <w:proofErr w:type="spellEnd"/>
            <w:r w:rsidRPr="00FC1B3C">
              <w:rPr>
                <w:rFonts w:ascii="한컴바탕" w:eastAsia="한컴바탕" w:hAnsi="한컴바탕" w:cs="한컴바탕" w:hint="eastAsia"/>
                <w:szCs w:val="21"/>
                <w:lang w:eastAsia="ko-KR"/>
              </w:rPr>
              <w:t xml:space="preserve"> 의미는 다음과 같다.</w:t>
            </w:r>
          </w:p>
          <w:p w:rsidR="007F4998" w:rsidRPr="00FC1B3C" w:rsidRDefault="007F4998" w:rsidP="00FC1B3C">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1B3C">
              <w:rPr>
                <w:rFonts w:ascii="한컴바탕" w:eastAsia="한컴바탕" w:hAnsi="한컴바탕" w:cs="한컴바탕" w:hint="eastAsia"/>
                <w:szCs w:val="21"/>
                <w:lang w:eastAsia="ko-KR"/>
              </w:rPr>
              <w:t xml:space="preserve">(1) 외국투자자가 국경간 무역의 </w:t>
            </w:r>
            <w:proofErr w:type="spellStart"/>
            <w:r w:rsidRPr="00FC1B3C">
              <w:rPr>
                <w:rFonts w:ascii="한컴바탕" w:eastAsia="한컴바탕" w:hAnsi="한컴바탕" w:cs="한컴바탕" w:hint="eastAsia"/>
                <w:szCs w:val="21"/>
                <w:lang w:eastAsia="ko-KR"/>
              </w:rPr>
              <w:t>인민폐</w:t>
            </w:r>
            <w:proofErr w:type="spellEnd"/>
            <w:r w:rsidRPr="00FC1B3C">
              <w:rPr>
                <w:rFonts w:ascii="한컴바탕" w:eastAsia="한컴바탕" w:hAnsi="한컴바탕" w:cs="한컴바탕" w:hint="eastAsia"/>
                <w:szCs w:val="21"/>
                <w:lang w:eastAsia="ko-KR"/>
              </w:rPr>
              <w:t xml:space="preserve"> 결산을 통해 취득한 </w:t>
            </w:r>
            <w:proofErr w:type="spellStart"/>
            <w:r w:rsidRPr="00FC1B3C">
              <w:rPr>
                <w:rFonts w:ascii="한컴바탕" w:eastAsia="한컴바탕" w:hAnsi="한컴바탕" w:cs="한컴바탕" w:hint="eastAsia"/>
                <w:szCs w:val="21"/>
                <w:lang w:eastAsia="ko-KR"/>
              </w:rPr>
              <w:t>인민폐</w:t>
            </w:r>
            <w:proofErr w:type="spellEnd"/>
            <w:r w:rsidRPr="00FC1B3C">
              <w:rPr>
                <w:rFonts w:ascii="한컴바탕" w:eastAsia="한컴바탕" w:hAnsi="한컴바탕" w:cs="한컴바탕" w:hint="eastAsia"/>
                <w:szCs w:val="21"/>
                <w:lang w:eastAsia="ko-KR"/>
              </w:rPr>
              <w:t xml:space="preserve">, 중국 경내에서 법에 의거하여 취득하고 경외로 송금한 </w:t>
            </w:r>
            <w:proofErr w:type="spellStart"/>
            <w:r w:rsidRPr="00FC1B3C">
              <w:rPr>
                <w:rFonts w:ascii="한컴바탕" w:eastAsia="한컴바탕" w:hAnsi="한컴바탕" w:cs="한컴바탕" w:hint="eastAsia"/>
                <w:szCs w:val="21"/>
                <w:lang w:eastAsia="ko-KR"/>
              </w:rPr>
              <w:t>인민폐</w:t>
            </w:r>
            <w:proofErr w:type="spellEnd"/>
            <w:r w:rsidRPr="00FC1B3C">
              <w:rPr>
                <w:rFonts w:ascii="한컴바탕" w:eastAsia="한컴바탕" w:hAnsi="한컴바탕" w:cs="한컴바탕" w:hint="eastAsia"/>
                <w:szCs w:val="21"/>
                <w:lang w:eastAsia="ko-KR"/>
              </w:rPr>
              <w:t xml:space="preserve"> 이윤과 지분양도, 감자, 청산, 투자사전회수로 취득한 </w:t>
            </w:r>
            <w:proofErr w:type="spellStart"/>
            <w:r w:rsidRPr="00FC1B3C">
              <w:rPr>
                <w:rFonts w:ascii="한컴바탕" w:eastAsia="한컴바탕" w:hAnsi="한컴바탕" w:cs="한컴바탕" w:hint="eastAsia"/>
                <w:szCs w:val="21"/>
                <w:lang w:eastAsia="ko-KR"/>
              </w:rPr>
              <w:t>인민폐</w:t>
            </w:r>
            <w:proofErr w:type="spellEnd"/>
          </w:p>
          <w:p w:rsidR="007F4998" w:rsidRPr="00FC1B3C" w:rsidRDefault="007F4998" w:rsidP="00FC1B3C">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1B3C">
              <w:rPr>
                <w:rFonts w:ascii="한컴바탕" w:eastAsia="한컴바탕" w:hAnsi="한컴바탕" w:cs="한컴바탕" w:hint="eastAsia"/>
                <w:szCs w:val="21"/>
                <w:lang w:eastAsia="ko-KR"/>
              </w:rPr>
              <w:t xml:space="preserve">(2) 외국투자자가 경외에서 합법적인 경로로 취득한 </w:t>
            </w:r>
            <w:proofErr w:type="spellStart"/>
            <w:r w:rsidRPr="00FC1B3C">
              <w:rPr>
                <w:rFonts w:ascii="한컴바탕" w:eastAsia="한컴바탕" w:hAnsi="한컴바탕" w:cs="한컴바탕" w:hint="eastAsia"/>
                <w:szCs w:val="21"/>
                <w:lang w:eastAsia="ko-KR"/>
              </w:rPr>
              <w:t>인민폐로</w:t>
            </w:r>
            <w:proofErr w:type="spellEnd"/>
            <w:r w:rsidRPr="00FC1B3C">
              <w:rPr>
                <w:rFonts w:ascii="한컴바탕" w:eastAsia="한컴바탕" w:hAnsi="한컴바탕" w:cs="한컴바탕" w:hint="eastAsia"/>
                <w:szCs w:val="21"/>
                <w:lang w:eastAsia="ko-KR"/>
              </w:rPr>
              <w:t xml:space="preserve">, 경외에서 </w:t>
            </w:r>
            <w:proofErr w:type="spellStart"/>
            <w:r w:rsidRPr="00FC1B3C">
              <w:rPr>
                <w:rFonts w:ascii="한컴바탕" w:eastAsia="한컴바탕" w:hAnsi="한컴바탕" w:cs="한컴바탕" w:hint="eastAsia"/>
                <w:szCs w:val="21"/>
                <w:lang w:eastAsia="ko-KR"/>
              </w:rPr>
              <w:t>인민폐</w:t>
            </w:r>
            <w:proofErr w:type="spellEnd"/>
            <w:r w:rsidRPr="00FC1B3C">
              <w:rPr>
                <w:rFonts w:ascii="한컴바탕" w:eastAsia="한컴바탕" w:hAnsi="한컴바탕" w:cs="한컴바탕" w:hint="eastAsia"/>
                <w:szCs w:val="21"/>
                <w:lang w:eastAsia="ko-KR"/>
              </w:rPr>
              <w:t xml:space="preserve"> 채권 및 주식 등을 발행하여 취득한 </w:t>
            </w:r>
            <w:proofErr w:type="spellStart"/>
            <w:r w:rsidRPr="00FC1B3C">
              <w:rPr>
                <w:rFonts w:ascii="한컴바탕" w:eastAsia="한컴바탕" w:hAnsi="한컴바탕" w:cs="한컴바탕" w:hint="eastAsia"/>
                <w:szCs w:val="21"/>
                <w:lang w:eastAsia="ko-KR"/>
              </w:rPr>
              <w:t>인민폐를</w:t>
            </w:r>
            <w:proofErr w:type="spellEnd"/>
            <w:r w:rsidRPr="00FC1B3C">
              <w:rPr>
                <w:rFonts w:ascii="한컴바탕" w:eastAsia="한컴바탕" w:hAnsi="한컴바탕" w:cs="한컴바탕" w:hint="eastAsia"/>
                <w:szCs w:val="21"/>
                <w:lang w:eastAsia="ko-KR"/>
              </w:rPr>
              <w:t xml:space="preserve"> 포함하나 이에 제한되지는 않음</w:t>
            </w:r>
          </w:p>
          <w:p w:rsidR="007F4998" w:rsidRPr="00A748B9" w:rsidRDefault="007F4998" w:rsidP="00A748B9">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A748B9">
              <w:rPr>
                <w:rFonts w:ascii="한컴바탕" w:eastAsia="한컴바탕" w:hAnsi="한컴바탕" w:cs="한컴바탕" w:hint="eastAsia"/>
                <w:spacing w:val="-4"/>
                <w:szCs w:val="21"/>
                <w:lang w:eastAsia="ko-KR"/>
              </w:rPr>
              <w:t xml:space="preserve">3. 국경간 </w:t>
            </w:r>
            <w:proofErr w:type="spellStart"/>
            <w:r w:rsidRPr="00A748B9">
              <w:rPr>
                <w:rFonts w:ascii="한컴바탕" w:eastAsia="한컴바탕" w:hAnsi="한컴바탕" w:cs="한컴바탕" w:hint="eastAsia"/>
                <w:spacing w:val="-4"/>
                <w:szCs w:val="21"/>
                <w:lang w:eastAsia="ko-KR"/>
              </w:rPr>
              <w:t>인민폐</w:t>
            </w:r>
            <w:proofErr w:type="spellEnd"/>
            <w:r w:rsidRPr="00A748B9">
              <w:rPr>
                <w:rFonts w:ascii="한컴바탕" w:eastAsia="한컴바탕" w:hAnsi="한컴바탕" w:cs="한컴바탕" w:hint="eastAsia"/>
                <w:spacing w:val="-4"/>
                <w:szCs w:val="21"/>
                <w:lang w:eastAsia="ko-KR"/>
              </w:rPr>
              <w:t xml:space="preserve"> 직접투자 및 외상투자기업의 재투자는 응당 외상투자 법률법규 및 유관 규정의 요구사항에 부합해야 하며, 국가의 외상투자 산업정책, 외자의 인수합병에 대한 안전 심사 및 반독점 심사 유관규정을 준수해야 한다. </w:t>
            </w:r>
          </w:p>
          <w:p w:rsidR="007F4998" w:rsidRPr="00FC1B3C" w:rsidRDefault="007F4998" w:rsidP="00FC1B3C">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1B3C">
              <w:rPr>
                <w:rFonts w:ascii="한컴바탕" w:eastAsia="한컴바탕" w:hAnsi="한컴바탕" w:cs="한컴바탕" w:hint="eastAsia"/>
                <w:szCs w:val="21"/>
                <w:lang w:eastAsia="ko-KR"/>
              </w:rPr>
              <w:t xml:space="preserve">4. 국경간 </w:t>
            </w:r>
            <w:proofErr w:type="spellStart"/>
            <w:r w:rsidRPr="00FC1B3C">
              <w:rPr>
                <w:rFonts w:ascii="한컴바탕" w:eastAsia="한컴바탕" w:hAnsi="한컴바탕" w:cs="한컴바탕" w:hint="eastAsia"/>
                <w:szCs w:val="21"/>
                <w:lang w:eastAsia="ko-KR"/>
              </w:rPr>
              <w:t>인민폐</w:t>
            </w:r>
            <w:proofErr w:type="spellEnd"/>
            <w:r w:rsidRPr="00FC1B3C">
              <w:rPr>
                <w:rFonts w:ascii="한컴바탕" w:eastAsia="한컴바탕" w:hAnsi="한컴바탕" w:cs="한컴바탕" w:hint="eastAsia"/>
                <w:szCs w:val="21"/>
                <w:lang w:eastAsia="ko-KR"/>
              </w:rPr>
              <w:t xml:space="preserve"> 직접투자는 중국 경내에서 직접 또는 간접적으로 유가증권 및 금융파생상품에 투자하는 데 사용될 수 없고, 위탁대출금으로 사용할 수 없다.   </w:t>
            </w:r>
          </w:p>
          <w:p w:rsidR="007F4998" w:rsidRPr="00A748B9" w:rsidRDefault="007F4998" w:rsidP="00A748B9">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A748B9">
              <w:rPr>
                <w:rFonts w:ascii="한컴바탕" w:eastAsia="한컴바탕" w:hAnsi="한컴바탕" w:cs="한컴바탕" w:hint="eastAsia"/>
                <w:spacing w:val="-4"/>
                <w:szCs w:val="21"/>
                <w:lang w:eastAsia="ko-KR"/>
              </w:rPr>
              <w:t xml:space="preserve">5. 각급 상무주관부문은 현행 외상투자 심의비준 관리규정과 권한에 따라 국경간 </w:t>
            </w:r>
            <w:proofErr w:type="spellStart"/>
            <w:r w:rsidRPr="00A748B9">
              <w:rPr>
                <w:rFonts w:ascii="한컴바탕" w:eastAsia="한컴바탕" w:hAnsi="한컴바탕" w:cs="한컴바탕" w:hint="eastAsia"/>
                <w:spacing w:val="-4"/>
                <w:szCs w:val="21"/>
                <w:lang w:eastAsia="ko-KR"/>
              </w:rPr>
              <w:t>인민폐</w:t>
            </w:r>
            <w:proofErr w:type="spellEnd"/>
            <w:r w:rsidRPr="00A748B9">
              <w:rPr>
                <w:rFonts w:ascii="한컴바탕" w:eastAsia="한컴바탕" w:hAnsi="한컴바탕" w:cs="한컴바탕" w:hint="eastAsia"/>
                <w:spacing w:val="-4"/>
                <w:szCs w:val="21"/>
                <w:lang w:eastAsia="ko-KR"/>
              </w:rPr>
              <w:t xml:space="preserve"> 직접 투자를 </w:t>
            </w:r>
            <w:proofErr w:type="spellStart"/>
            <w:r w:rsidRPr="00A748B9">
              <w:rPr>
                <w:rFonts w:ascii="한컴바탕" w:eastAsia="한컴바탕" w:hAnsi="한컴바탕" w:cs="한컴바탕" w:hint="eastAsia"/>
                <w:spacing w:val="-4"/>
                <w:szCs w:val="21"/>
                <w:lang w:eastAsia="ko-KR"/>
              </w:rPr>
              <w:t>심의비준한다</w:t>
            </w:r>
            <w:proofErr w:type="spellEnd"/>
            <w:r w:rsidRPr="00A748B9">
              <w:rPr>
                <w:rFonts w:ascii="한컴바탕" w:eastAsia="한컴바탕" w:hAnsi="한컴바탕" w:cs="한컴바탕" w:hint="eastAsia"/>
                <w:spacing w:val="-4"/>
                <w:szCs w:val="21"/>
                <w:lang w:eastAsia="ko-KR"/>
              </w:rPr>
              <w:t xml:space="preserve">. 투자자 또는 외상투자기업은 외상투자 법률법규 및 유관 규정에 따라 관련 문건을 제출하고, 또한 상무주관부문에 다음에서 열거하는 문서를 추가로 제출해야 한다. </w:t>
            </w:r>
          </w:p>
          <w:p w:rsidR="007F4998" w:rsidRPr="00A748B9" w:rsidRDefault="007F4998" w:rsidP="00A748B9">
            <w:pPr>
              <w:wordWrap w:val="0"/>
              <w:topLinePunct/>
              <w:autoSpaceDN w:val="0"/>
              <w:adjustRightInd w:val="0"/>
              <w:snapToGrid w:val="0"/>
              <w:spacing w:line="290" w:lineRule="atLeast"/>
              <w:ind w:firstLineChars="200" w:firstLine="444"/>
              <w:rPr>
                <w:rFonts w:ascii="한컴바탕" w:eastAsia="한컴바탕" w:hAnsi="한컴바탕" w:cs="한컴바탕"/>
                <w:spacing w:val="6"/>
                <w:szCs w:val="21"/>
                <w:lang w:eastAsia="ko-KR"/>
              </w:rPr>
            </w:pPr>
            <w:r w:rsidRPr="00A748B9">
              <w:rPr>
                <w:rFonts w:ascii="한컴바탕" w:eastAsia="한컴바탕" w:hAnsi="한컴바탕" w:cs="한컴바탕" w:hint="eastAsia"/>
                <w:spacing w:val="6"/>
                <w:szCs w:val="21"/>
                <w:lang w:eastAsia="ko-KR"/>
              </w:rPr>
              <w:t xml:space="preserve">(1) </w:t>
            </w:r>
            <w:proofErr w:type="spellStart"/>
            <w:r w:rsidRPr="00A748B9">
              <w:rPr>
                <w:rFonts w:ascii="한컴바탕" w:eastAsia="한컴바탕" w:hAnsi="한컴바탕" w:cs="한컴바탕" w:hint="eastAsia"/>
                <w:spacing w:val="6"/>
                <w:szCs w:val="21"/>
                <w:lang w:eastAsia="ko-KR"/>
              </w:rPr>
              <w:t>인민폐</w:t>
            </w:r>
            <w:proofErr w:type="spellEnd"/>
            <w:r w:rsidRPr="00A748B9">
              <w:rPr>
                <w:rFonts w:ascii="한컴바탕" w:eastAsia="한컴바탕" w:hAnsi="한컴바탕" w:cs="한컴바탕" w:hint="eastAsia"/>
                <w:spacing w:val="6"/>
                <w:szCs w:val="21"/>
                <w:lang w:eastAsia="ko-KR"/>
              </w:rPr>
              <w:t xml:space="preserve"> 자금 출처증명 또는 설명문건</w:t>
            </w:r>
          </w:p>
          <w:p w:rsidR="007F4998" w:rsidRPr="00FC1B3C" w:rsidRDefault="007F4998" w:rsidP="00FC1B3C">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1B3C">
              <w:rPr>
                <w:rFonts w:ascii="한컴바탕" w:eastAsia="한컴바탕" w:hAnsi="한컴바탕" w:cs="한컴바탕" w:hint="eastAsia"/>
                <w:szCs w:val="21"/>
                <w:lang w:eastAsia="ko-KR"/>
              </w:rPr>
              <w:t>(2) 자금용도설명</w:t>
            </w:r>
          </w:p>
          <w:p w:rsidR="007F4998" w:rsidRPr="00FC1B3C" w:rsidRDefault="007F4998" w:rsidP="00FC1B3C">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1B3C">
              <w:rPr>
                <w:rFonts w:ascii="한컴바탕" w:eastAsia="한컴바탕" w:hAnsi="한컴바탕" w:cs="한컴바탕" w:hint="eastAsia"/>
                <w:szCs w:val="21"/>
                <w:lang w:eastAsia="ko-KR"/>
              </w:rPr>
              <w:t xml:space="preserve">(3) &lt;국경간 </w:t>
            </w:r>
            <w:proofErr w:type="spellStart"/>
            <w:r w:rsidRPr="00FC1B3C">
              <w:rPr>
                <w:rFonts w:ascii="한컴바탕" w:eastAsia="한컴바탕" w:hAnsi="한컴바탕" w:cs="한컴바탕" w:hint="eastAsia"/>
                <w:szCs w:val="21"/>
                <w:lang w:eastAsia="ko-KR"/>
              </w:rPr>
              <w:t>인민폐</w:t>
            </w:r>
            <w:proofErr w:type="spellEnd"/>
            <w:r w:rsidRPr="00FC1B3C">
              <w:rPr>
                <w:rFonts w:ascii="한컴바탕" w:eastAsia="한컴바탕" w:hAnsi="한컴바탕" w:cs="한컴바탕" w:hint="eastAsia"/>
                <w:szCs w:val="21"/>
                <w:lang w:eastAsia="ko-KR"/>
              </w:rPr>
              <w:t xml:space="preserve"> 직접투자 현황표&gt;</w:t>
            </w:r>
          </w:p>
          <w:p w:rsidR="007F4998" w:rsidRPr="00A748B9" w:rsidRDefault="007F4998" w:rsidP="00A748B9">
            <w:pPr>
              <w:wordWrap w:val="0"/>
              <w:topLinePunct/>
              <w:autoSpaceDN w:val="0"/>
              <w:adjustRightInd w:val="0"/>
              <w:snapToGrid w:val="0"/>
              <w:spacing w:line="290" w:lineRule="atLeast"/>
              <w:ind w:firstLineChars="200" w:firstLine="396"/>
              <w:rPr>
                <w:rFonts w:ascii="한컴바탕" w:eastAsia="한컴바탕" w:hAnsi="한컴바탕" w:cs="한컴바탕"/>
                <w:spacing w:val="-6"/>
                <w:szCs w:val="21"/>
                <w:lang w:eastAsia="ko-KR"/>
              </w:rPr>
            </w:pPr>
            <w:r w:rsidRPr="00A748B9">
              <w:rPr>
                <w:rFonts w:ascii="한컴바탕" w:eastAsia="한컴바탕" w:hAnsi="한컴바탕" w:cs="한컴바탕" w:hint="eastAsia"/>
                <w:spacing w:val="-6"/>
                <w:szCs w:val="21"/>
                <w:lang w:eastAsia="ko-KR"/>
              </w:rPr>
              <w:t xml:space="preserve">국경간 </w:t>
            </w:r>
            <w:proofErr w:type="spellStart"/>
            <w:r w:rsidRPr="00A748B9">
              <w:rPr>
                <w:rFonts w:ascii="한컴바탕" w:eastAsia="한컴바탕" w:hAnsi="한컴바탕" w:cs="한컴바탕" w:hint="eastAsia"/>
                <w:spacing w:val="-6"/>
                <w:szCs w:val="21"/>
                <w:lang w:eastAsia="ko-KR"/>
              </w:rPr>
              <w:t>인민폐</w:t>
            </w:r>
            <w:proofErr w:type="spellEnd"/>
            <w:r w:rsidRPr="00A748B9">
              <w:rPr>
                <w:rFonts w:ascii="한컴바탕" w:eastAsia="한컴바탕" w:hAnsi="한컴바탕" w:cs="한컴바탕" w:hint="eastAsia"/>
                <w:spacing w:val="-6"/>
                <w:szCs w:val="21"/>
                <w:lang w:eastAsia="ko-KR"/>
              </w:rPr>
              <w:t xml:space="preserve"> 직접투자 과정에서 기존 출자 </w:t>
            </w:r>
            <w:r w:rsidRPr="00A748B9">
              <w:rPr>
                <w:rFonts w:ascii="한컴바탕" w:eastAsia="한컴바탕" w:hAnsi="한컴바탕" w:cs="한컴바탕" w:hint="eastAsia"/>
                <w:spacing w:val="-6"/>
                <w:szCs w:val="21"/>
                <w:lang w:eastAsia="ko-KR"/>
              </w:rPr>
              <w:lastRenderedPageBreak/>
              <w:t xml:space="preserve">화폐종류를 외화에서 </w:t>
            </w:r>
            <w:proofErr w:type="spellStart"/>
            <w:r w:rsidRPr="00A748B9">
              <w:rPr>
                <w:rFonts w:ascii="한컴바탕" w:eastAsia="한컴바탕" w:hAnsi="한컴바탕" w:cs="한컴바탕" w:hint="eastAsia"/>
                <w:spacing w:val="-6"/>
                <w:szCs w:val="21"/>
                <w:lang w:eastAsia="ko-KR"/>
              </w:rPr>
              <w:t>인민폐로</w:t>
            </w:r>
            <w:proofErr w:type="spellEnd"/>
            <w:r w:rsidRPr="00A748B9">
              <w:rPr>
                <w:rFonts w:ascii="한컴바탕" w:eastAsia="한컴바탕" w:hAnsi="한컴바탕" w:cs="한컴바탕" w:hint="eastAsia"/>
                <w:spacing w:val="-6"/>
                <w:szCs w:val="21"/>
                <w:lang w:eastAsia="ko-KR"/>
              </w:rPr>
              <w:t xml:space="preserve"> 변경하는 경우에는 상무 주관부문에 보고하여 비준을 받아야 한다. 이때 상술한 자료뿐만 아니라 </w:t>
            </w:r>
            <w:proofErr w:type="spellStart"/>
            <w:r w:rsidRPr="00A748B9">
              <w:rPr>
                <w:rFonts w:ascii="한컴바탕" w:eastAsia="한컴바탕" w:hAnsi="한컴바탕" w:cs="한컴바탕" w:hint="eastAsia"/>
                <w:spacing w:val="-6"/>
                <w:szCs w:val="21"/>
                <w:lang w:eastAsia="ko-KR"/>
              </w:rPr>
              <w:t>동사회</w:t>
            </w:r>
            <w:proofErr w:type="spellEnd"/>
            <w:r w:rsidRPr="00A748B9">
              <w:rPr>
                <w:rFonts w:ascii="한컴바탕" w:eastAsia="한컴바탕" w:hAnsi="한컴바탕" w:cs="한컴바탕" w:hint="eastAsia"/>
                <w:spacing w:val="-6"/>
                <w:szCs w:val="21"/>
                <w:lang w:eastAsia="ko-KR"/>
              </w:rPr>
              <w:t xml:space="preserve"> 등 회사 최고권력기구의 결의문건, 수정 이후의 계약서/정관(또는 수정협의서)을 추가로 제출해야 한다. </w:t>
            </w:r>
          </w:p>
          <w:p w:rsidR="007F4998" w:rsidRPr="00A748B9" w:rsidRDefault="007F4998" w:rsidP="00A748B9">
            <w:pPr>
              <w:wordWrap w:val="0"/>
              <w:topLinePunct/>
              <w:autoSpaceDN w:val="0"/>
              <w:adjustRightInd w:val="0"/>
              <w:snapToGrid w:val="0"/>
              <w:spacing w:line="290" w:lineRule="atLeast"/>
              <w:ind w:firstLineChars="200" w:firstLine="412"/>
              <w:rPr>
                <w:rFonts w:ascii="한컴바탕" w:eastAsia="한컴바탕" w:hAnsi="한컴바탕" w:cs="한컴바탕"/>
                <w:spacing w:val="-2"/>
                <w:szCs w:val="21"/>
                <w:lang w:eastAsia="ko-KR"/>
              </w:rPr>
            </w:pPr>
            <w:r w:rsidRPr="00A748B9">
              <w:rPr>
                <w:rFonts w:ascii="한컴바탕" w:eastAsia="한컴바탕" w:hAnsi="한컴바탕" w:cs="한컴바탕" w:hint="eastAsia"/>
                <w:spacing w:val="-2"/>
                <w:szCs w:val="21"/>
                <w:lang w:eastAsia="ko-KR"/>
              </w:rPr>
              <w:t xml:space="preserve">6. 지방 상무주관부문은 &lt;국경간 </w:t>
            </w:r>
            <w:proofErr w:type="spellStart"/>
            <w:r w:rsidRPr="00A748B9">
              <w:rPr>
                <w:rFonts w:ascii="한컴바탕" w:eastAsia="한컴바탕" w:hAnsi="한컴바탕" w:cs="한컴바탕" w:hint="eastAsia"/>
                <w:spacing w:val="-2"/>
                <w:szCs w:val="21"/>
                <w:lang w:eastAsia="ko-KR"/>
              </w:rPr>
              <w:t>인민폐</w:t>
            </w:r>
            <w:proofErr w:type="spellEnd"/>
            <w:r w:rsidRPr="00A748B9">
              <w:rPr>
                <w:rFonts w:ascii="한컴바탕" w:eastAsia="한컴바탕" w:hAnsi="한컴바탕" w:cs="한컴바탕" w:hint="eastAsia"/>
                <w:spacing w:val="-2"/>
                <w:szCs w:val="21"/>
                <w:lang w:eastAsia="ko-KR"/>
              </w:rPr>
              <w:t xml:space="preserve"> 직접투자 현황표&gt;를 외상투자 심의비준 관리시스템에 입력해야 한다. 다음상황에 해당하는 국경간 </w:t>
            </w:r>
            <w:proofErr w:type="spellStart"/>
            <w:r w:rsidRPr="00A748B9">
              <w:rPr>
                <w:rFonts w:ascii="한컴바탕" w:eastAsia="한컴바탕" w:hAnsi="한컴바탕" w:cs="한컴바탕" w:hint="eastAsia"/>
                <w:spacing w:val="-2"/>
                <w:szCs w:val="21"/>
                <w:lang w:eastAsia="ko-KR"/>
              </w:rPr>
              <w:t>인민폐</w:t>
            </w:r>
            <w:proofErr w:type="spellEnd"/>
            <w:r w:rsidRPr="00A748B9">
              <w:rPr>
                <w:rFonts w:ascii="한컴바탕" w:eastAsia="한컴바탕" w:hAnsi="한컴바탕" w:cs="한컴바탕" w:hint="eastAsia"/>
                <w:spacing w:val="-2"/>
                <w:szCs w:val="21"/>
                <w:lang w:eastAsia="ko-KR"/>
              </w:rPr>
              <w:t xml:space="preserve"> 직접투자는 성급 상무주관부문이 &lt;국경간 </w:t>
            </w:r>
            <w:proofErr w:type="spellStart"/>
            <w:r w:rsidRPr="00A748B9">
              <w:rPr>
                <w:rFonts w:ascii="한컴바탕" w:eastAsia="한컴바탕" w:hAnsi="한컴바탕" w:cs="한컴바탕" w:hint="eastAsia"/>
                <w:spacing w:val="-2"/>
                <w:szCs w:val="21"/>
                <w:lang w:eastAsia="ko-KR"/>
              </w:rPr>
              <w:t>인민폐</w:t>
            </w:r>
            <w:proofErr w:type="spellEnd"/>
            <w:r w:rsidRPr="00A748B9">
              <w:rPr>
                <w:rFonts w:ascii="한컴바탕" w:eastAsia="한컴바탕" w:hAnsi="한컴바탕" w:cs="한컴바탕" w:hint="eastAsia"/>
                <w:spacing w:val="-2"/>
                <w:szCs w:val="21"/>
                <w:lang w:eastAsia="ko-KR"/>
              </w:rPr>
              <w:t xml:space="preserve"> 직접투자 현황표&gt;에 서명날인한 후 </w:t>
            </w:r>
            <w:proofErr w:type="spellStart"/>
            <w:r w:rsidRPr="00A748B9">
              <w:rPr>
                <w:rFonts w:ascii="한컴바탕" w:eastAsia="한컴바탕" w:hAnsi="한컴바탕" w:cs="한컴바탕" w:hint="eastAsia"/>
                <w:spacing w:val="-2"/>
                <w:szCs w:val="21"/>
                <w:lang w:eastAsia="ko-KR"/>
              </w:rPr>
              <w:t>상무부에</w:t>
            </w:r>
            <w:proofErr w:type="spellEnd"/>
            <w:r w:rsidRPr="00A748B9">
              <w:rPr>
                <w:rFonts w:ascii="한컴바탕" w:eastAsia="한컴바탕" w:hAnsi="한컴바탕" w:cs="한컴바탕" w:hint="eastAsia"/>
                <w:spacing w:val="-2"/>
                <w:szCs w:val="21"/>
                <w:lang w:eastAsia="ko-KR"/>
              </w:rPr>
              <w:t xml:space="preserve"> 보고하여 심의비준을 받는다. </w:t>
            </w:r>
          </w:p>
          <w:p w:rsidR="007F4998" w:rsidRPr="00FC1B3C" w:rsidRDefault="007F4998" w:rsidP="00FC1B3C">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1B3C">
              <w:rPr>
                <w:rFonts w:ascii="한컴바탕" w:eastAsia="한컴바탕" w:hAnsi="한컴바탕" w:cs="한컴바탕" w:hint="eastAsia"/>
                <w:szCs w:val="21"/>
                <w:lang w:eastAsia="ko-KR"/>
              </w:rPr>
              <w:t xml:space="preserve">(1) </w:t>
            </w:r>
            <w:proofErr w:type="spellStart"/>
            <w:r w:rsidRPr="00FC1B3C">
              <w:rPr>
                <w:rFonts w:ascii="한컴바탕" w:eastAsia="한컴바탕" w:hAnsi="한컴바탕" w:cs="한컴바탕" w:hint="eastAsia"/>
                <w:szCs w:val="21"/>
                <w:lang w:eastAsia="ko-KR"/>
              </w:rPr>
              <w:t>인민폐</w:t>
            </w:r>
            <w:proofErr w:type="spellEnd"/>
            <w:r w:rsidRPr="00FC1B3C">
              <w:rPr>
                <w:rFonts w:ascii="한컴바탕" w:eastAsia="한컴바탕" w:hAnsi="한컴바탕" w:cs="한컴바탕" w:hint="eastAsia"/>
                <w:szCs w:val="21"/>
                <w:lang w:eastAsia="ko-KR"/>
              </w:rPr>
              <w:t xml:space="preserve"> 출자금액이 3억 위안 또는 3억 위안 이상에 달하는 경우</w:t>
            </w:r>
          </w:p>
          <w:p w:rsidR="007F4998" w:rsidRPr="00FC1B3C" w:rsidRDefault="007F4998" w:rsidP="00FC1B3C">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1B3C">
              <w:rPr>
                <w:rFonts w:ascii="한컴바탕" w:eastAsia="한컴바탕" w:hAnsi="한컴바탕" w:cs="한컴바탕" w:hint="eastAsia"/>
                <w:szCs w:val="21"/>
                <w:lang w:eastAsia="ko-KR"/>
              </w:rPr>
              <w:t>(2) 융자담보, 융자리스, 소액신용대출, 경매 등 업종</w:t>
            </w:r>
          </w:p>
          <w:p w:rsidR="007F4998" w:rsidRPr="00FC1B3C" w:rsidRDefault="007F4998" w:rsidP="00FC1B3C">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1B3C">
              <w:rPr>
                <w:rFonts w:ascii="한컴바탕" w:eastAsia="한컴바탕" w:hAnsi="한컴바탕" w:cs="한컴바탕" w:hint="eastAsia"/>
                <w:szCs w:val="21"/>
                <w:lang w:eastAsia="ko-KR"/>
              </w:rPr>
              <w:t xml:space="preserve">(3) </w:t>
            </w:r>
            <w:proofErr w:type="spellStart"/>
            <w:r w:rsidRPr="00FC1B3C">
              <w:rPr>
                <w:rFonts w:ascii="한컴바탕" w:eastAsia="한컴바탕" w:hAnsi="한컴바탕" w:cs="한컴바탕" w:hint="eastAsia"/>
                <w:szCs w:val="21"/>
                <w:lang w:eastAsia="ko-KR"/>
              </w:rPr>
              <w:t>외상투자성회사</w:t>
            </w:r>
            <w:proofErr w:type="spellEnd"/>
            <w:r w:rsidRPr="00FC1B3C">
              <w:rPr>
                <w:rFonts w:ascii="한컴바탕" w:eastAsia="한컴바탕" w:hAnsi="한컴바탕" w:cs="한컴바탕" w:hint="eastAsia"/>
                <w:szCs w:val="21"/>
                <w:lang w:eastAsia="ko-KR"/>
              </w:rPr>
              <w:t>, 외상투자창업투자 및 지분권투자기업</w:t>
            </w:r>
          </w:p>
          <w:p w:rsidR="007F4998" w:rsidRPr="00FC1B3C" w:rsidRDefault="007F4998" w:rsidP="00FC1B3C">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1B3C">
              <w:rPr>
                <w:rFonts w:ascii="한컴바탕" w:eastAsia="한컴바탕" w:hAnsi="한컴바탕" w:cs="한컴바탕" w:hint="eastAsia"/>
                <w:szCs w:val="21"/>
                <w:lang w:eastAsia="ko-KR"/>
              </w:rPr>
              <w:t>(4) 시멘트, 강철, 전해알루미늄, 조선 등 국가가 거시적으로 통제하는 업종.</w:t>
            </w:r>
          </w:p>
          <w:p w:rsidR="007F4998" w:rsidRPr="00A748B9" w:rsidRDefault="007F4998" w:rsidP="00A748B9">
            <w:pPr>
              <w:wordWrap w:val="0"/>
              <w:topLinePunct/>
              <w:autoSpaceDN w:val="0"/>
              <w:adjustRightInd w:val="0"/>
              <w:snapToGrid w:val="0"/>
              <w:spacing w:line="290" w:lineRule="atLeast"/>
              <w:ind w:firstLineChars="200" w:firstLine="412"/>
              <w:rPr>
                <w:rFonts w:ascii="한컴바탕" w:eastAsia="한컴바탕" w:hAnsi="한컴바탕" w:cs="한컴바탕"/>
                <w:spacing w:val="-2"/>
                <w:szCs w:val="21"/>
                <w:lang w:eastAsia="ko-KR"/>
              </w:rPr>
            </w:pPr>
            <w:r w:rsidRPr="00A748B9">
              <w:rPr>
                <w:rFonts w:ascii="한컴바탕" w:eastAsia="한컴바탕" w:hAnsi="한컴바탕" w:cs="한컴바탕" w:hint="eastAsia"/>
                <w:spacing w:val="-2"/>
                <w:szCs w:val="21"/>
                <w:lang w:eastAsia="ko-KR"/>
              </w:rPr>
              <w:t xml:space="preserve">7. </w:t>
            </w:r>
            <w:proofErr w:type="spellStart"/>
            <w:r w:rsidRPr="00A748B9">
              <w:rPr>
                <w:rFonts w:ascii="한컴바탕" w:eastAsia="한컴바탕" w:hAnsi="한컴바탕" w:cs="한컴바탕" w:hint="eastAsia"/>
                <w:spacing w:val="-2"/>
                <w:szCs w:val="21"/>
                <w:lang w:eastAsia="ko-KR"/>
              </w:rPr>
              <w:t>상무부는</w:t>
            </w:r>
            <w:proofErr w:type="spellEnd"/>
            <w:r w:rsidRPr="00A748B9">
              <w:rPr>
                <w:rFonts w:ascii="한컴바탕" w:eastAsia="한컴바탕" w:hAnsi="한컴바탕" w:cs="한컴바탕" w:hint="eastAsia"/>
                <w:spacing w:val="-2"/>
                <w:szCs w:val="21"/>
                <w:lang w:eastAsia="ko-KR"/>
              </w:rPr>
              <w:t xml:space="preserve"> 성급 상무주관부문이 보고하여 발송한 &lt;국경간 </w:t>
            </w:r>
            <w:proofErr w:type="spellStart"/>
            <w:r w:rsidRPr="00A748B9">
              <w:rPr>
                <w:rFonts w:ascii="한컴바탕" w:eastAsia="한컴바탕" w:hAnsi="한컴바탕" w:cs="한컴바탕" w:hint="eastAsia"/>
                <w:spacing w:val="-2"/>
                <w:szCs w:val="21"/>
                <w:lang w:eastAsia="ko-KR"/>
              </w:rPr>
              <w:t>인민폐</w:t>
            </w:r>
            <w:proofErr w:type="spellEnd"/>
            <w:r w:rsidRPr="00A748B9">
              <w:rPr>
                <w:rFonts w:ascii="한컴바탕" w:eastAsia="한컴바탕" w:hAnsi="한컴바탕" w:cs="한컴바탕" w:hint="eastAsia"/>
                <w:spacing w:val="-2"/>
                <w:szCs w:val="21"/>
                <w:lang w:eastAsia="ko-KR"/>
              </w:rPr>
              <w:t xml:space="preserve"> 직접투자 현황표&gt;를 수령한 후 5일 영업일 내에 심사를 완료하거나 심사확인 의견을 제시한다. 심사에 통과하는 경우, 지방 상무주관부문이 회답문건을 발급하고 외상투자기업 비준증서를 발행할 수 있다.</w:t>
            </w:r>
          </w:p>
          <w:p w:rsidR="007F4998" w:rsidRPr="00FC1B3C" w:rsidRDefault="007F4998" w:rsidP="00FC1B3C">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1B3C">
              <w:rPr>
                <w:rFonts w:ascii="한컴바탕" w:eastAsia="한컴바탕" w:hAnsi="한컴바탕" w:cs="한컴바탕" w:hint="eastAsia"/>
                <w:szCs w:val="21"/>
                <w:lang w:eastAsia="ko-KR"/>
              </w:rPr>
              <w:t xml:space="preserve">8. 각급 상무주관부문은 국경간 </w:t>
            </w:r>
            <w:proofErr w:type="spellStart"/>
            <w:r w:rsidRPr="00FC1B3C">
              <w:rPr>
                <w:rFonts w:ascii="한컴바탕" w:eastAsia="한컴바탕" w:hAnsi="한컴바탕" w:cs="한컴바탕" w:hint="eastAsia"/>
                <w:szCs w:val="21"/>
                <w:lang w:eastAsia="ko-KR"/>
              </w:rPr>
              <w:t>인민폐</w:t>
            </w:r>
            <w:proofErr w:type="spellEnd"/>
            <w:r w:rsidRPr="00FC1B3C">
              <w:rPr>
                <w:rFonts w:ascii="한컴바탕" w:eastAsia="한컴바탕" w:hAnsi="한컴바탕" w:cs="한컴바탕" w:hint="eastAsia"/>
                <w:szCs w:val="21"/>
                <w:lang w:eastAsia="ko-KR"/>
              </w:rPr>
              <w:t xml:space="preserve"> 직접투자회답문건에 </w:t>
            </w:r>
            <w:r w:rsidRPr="00FC1B3C">
              <w:rPr>
                <w:rFonts w:ascii="한컴바탕" w:eastAsia="한컴바탕" w:hAnsi="한컴바탕" w:cs="한컴바탕"/>
                <w:szCs w:val="21"/>
                <w:lang w:eastAsia="ko-KR"/>
              </w:rPr>
              <w:t>“</w:t>
            </w:r>
            <w:r w:rsidRPr="00FC1B3C">
              <w:rPr>
                <w:rFonts w:ascii="한컴바탕" w:eastAsia="한컴바탕" w:hAnsi="한컴바탕" w:cs="한컴바탕" w:hint="eastAsia"/>
                <w:szCs w:val="21"/>
                <w:lang w:eastAsia="ko-KR"/>
              </w:rPr>
              <w:t xml:space="preserve">경외 </w:t>
            </w:r>
            <w:proofErr w:type="spellStart"/>
            <w:r w:rsidRPr="00FC1B3C">
              <w:rPr>
                <w:rFonts w:ascii="한컴바탕" w:eastAsia="한컴바탕" w:hAnsi="한컴바탕" w:cs="한컴바탕" w:hint="eastAsia"/>
                <w:szCs w:val="21"/>
                <w:lang w:eastAsia="ko-KR"/>
              </w:rPr>
              <w:t>인민폐</w:t>
            </w:r>
            <w:proofErr w:type="spellEnd"/>
            <w:r w:rsidRPr="00FC1B3C">
              <w:rPr>
                <w:rFonts w:ascii="한컴바탕" w:eastAsia="한컴바탕" w:hAnsi="한컴바탕" w:cs="한컴바탕" w:hint="eastAsia"/>
                <w:szCs w:val="21"/>
                <w:lang w:eastAsia="ko-KR"/>
              </w:rPr>
              <w:t xml:space="preserve"> 출자</w:t>
            </w:r>
            <w:r w:rsidRPr="00FC1B3C">
              <w:rPr>
                <w:rFonts w:ascii="한컴바탕" w:eastAsia="한컴바탕" w:hAnsi="한컴바탕" w:cs="한컴바탕"/>
                <w:szCs w:val="21"/>
                <w:lang w:eastAsia="ko-KR"/>
              </w:rPr>
              <w:t>”</w:t>
            </w:r>
            <w:r w:rsidRPr="00FC1B3C">
              <w:rPr>
                <w:rFonts w:ascii="한컴바탕" w:eastAsia="한컴바탕" w:hAnsi="한컴바탕" w:cs="한컴바탕" w:hint="eastAsia"/>
                <w:szCs w:val="21"/>
                <w:lang w:eastAsia="ko-KR"/>
              </w:rPr>
              <w:t xml:space="preserve">의 표현, 출자금액 및 본 통지 제4조의 요구사항을 기입하고, 외상투자기업 비준증서 비고란에 </w:t>
            </w:r>
            <w:r w:rsidRPr="00FC1B3C">
              <w:rPr>
                <w:rFonts w:ascii="한컴바탕" w:eastAsia="한컴바탕" w:hAnsi="한컴바탕" w:cs="한컴바탕"/>
                <w:szCs w:val="21"/>
                <w:lang w:eastAsia="ko-KR"/>
              </w:rPr>
              <w:t>“</w:t>
            </w:r>
            <w:r w:rsidRPr="00FC1B3C">
              <w:rPr>
                <w:rFonts w:ascii="한컴바탕" w:eastAsia="한컴바탕" w:hAnsi="한컴바탕" w:cs="한컴바탕" w:hint="eastAsia"/>
                <w:szCs w:val="21"/>
                <w:lang w:eastAsia="ko-KR"/>
              </w:rPr>
              <w:t xml:space="preserve">경외 </w:t>
            </w:r>
            <w:proofErr w:type="spellStart"/>
            <w:r w:rsidRPr="00FC1B3C">
              <w:rPr>
                <w:rFonts w:ascii="한컴바탕" w:eastAsia="한컴바탕" w:hAnsi="한컴바탕" w:cs="한컴바탕" w:hint="eastAsia"/>
                <w:szCs w:val="21"/>
                <w:lang w:eastAsia="ko-KR"/>
              </w:rPr>
              <w:t>인민폐</w:t>
            </w:r>
            <w:proofErr w:type="spellEnd"/>
            <w:r w:rsidRPr="00FC1B3C">
              <w:rPr>
                <w:rFonts w:ascii="한컴바탕" w:eastAsia="한컴바탕" w:hAnsi="한컴바탕" w:cs="한컴바탕" w:hint="eastAsia"/>
                <w:szCs w:val="21"/>
                <w:lang w:eastAsia="ko-KR"/>
              </w:rPr>
              <w:t xml:space="preserve"> 출자</w:t>
            </w:r>
            <w:r w:rsidRPr="00FC1B3C">
              <w:rPr>
                <w:rFonts w:ascii="한컴바탕" w:eastAsia="한컴바탕" w:hAnsi="한컴바탕" w:cs="한컴바탕"/>
                <w:szCs w:val="21"/>
                <w:lang w:eastAsia="ko-KR"/>
              </w:rPr>
              <w:t>”</w:t>
            </w:r>
            <w:r w:rsidRPr="00FC1B3C">
              <w:rPr>
                <w:rFonts w:ascii="한컴바탕" w:eastAsia="한컴바탕" w:hAnsi="한컴바탕" w:cs="한컴바탕" w:hint="eastAsia"/>
                <w:szCs w:val="21"/>
                <w:lang w:eastAsia="ko-KR"/>
              </w:rPr>
              <w:t xml:space="preserve"> 표현과 </w:t>
            </w:r>
            <w:proofErr w:type="spellStart"/>
            <w:r w:rsidRPr="00FC1B3C">
              <w:rPr>
                <w:rFonts w:ascii="한컴바탕" w:eastAsia="한컴바탕" w:hAnsi="한컴바탕" w:cs="한컴바탕" w:hint="eastAsia"/>
                <w:szCs w:val="21"/>
                <w:lang w:eastAsia="ko-KR"/>
              </w:rPr>
              <w:t>인민폐</w:t>
            </w:r>
            <w:proofErr w:type="spellEnd"/>
            <w:r w:rsidRPr="00FC1B3C">
              <w:rPr>
                <w:rFonts w:ascii="한컴바탕" w:eastAsia="한컴바탕" w:hAnsi="한컴바탕" w:cs="한컴바탕" w:hint="eastAsia"/>
                <w:szCs w:val="21"/>
                <w:lang w:eastAsia="ko-KR"/>
              </w:rPr>
              <w:t xml:space="preserve"> 출자금액을 추가로 기입해야 한다. </w:t>
            </w:r>
          </w:p>
          <w:p w:rsidR="007F4998" w:rsidRPr="00FC1B3C" w:rsidRDefault="007F4998" w:rsidP="00FC1B3C">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1B3C">
              <w:rPr>
                <w:rFonts w:ascii="한컴바탕" w:eastAsia="한컴바탕" w:hAnsi="한컴바탕" w:cs="한컴바탕" w:hint="eastAsia"/>
                <w:szCs w:val="21"/>
                <w:lang w:eastAsia="ko-KR"/>
              </w:rPr>
              <w:t xml:space="preserve">9. 각 급 상무주관부문은 국경간 </w:t>
            </w:r>
            <w:proofErr w:type="spellStart"/>
            <w:r w:rsidRPr="00FC1B3C">
              <w:rPr>
                <w:rFonts w:ascii="한컴바탕" w:eastAsia="한컴바탕" w:hAnsi="한컴바탕" w:cs="한컴바탕" w:hint="eastAsia"/>
                <w:szCs w:val="21"/>
                <w:lang w:eastAsia="ko-KR"/>
              </w:rPr>
              <w:t>인민폐</w:t>
            </w:r>
            <w:proofErr w:type="spellEnd"/>
            <w:r w:rsidRPr="00FC1B3C">
              <w:rPr>
                <w:rFonts w:ascii="한컴바탕" w:eastAsia="한컴바탕" w:hAnsi="한컴바탕" w:cs="한컴바탕" w:hint="eastAsia"/>
                <w:szCs w:val="21"/>
                <w:lang w:eastAsia="ko-KR"/>
              </w:rPr>
              <w:t xml:space="preserve"> 직접투자 회답문건을 적시에 동급 인민은행, 세관, 세무, 공상 및 외환 등 부문에 참조 처리하여 발송한다. </w:t>
            </w:r>
          </w:p>
          <w:p w:rsidR="007F4998" w:rsidRPr="00FC1B3C" w:rsidRDefault="007F4998" w:rsidP="00FC1B3C">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1B3C">
              <w:rPr>
                <w:rFonts w:ascii="한컴바탕" w:eastAsia="한컴바탕" w:hAnsi="한컴바탕" w:cs="한컴바탕" w:hint="eastAsia"/>
                <w:szCs w:val="21"/>
                <w:lang w:eastAsia="ko-KR"/>
              </w:rPr>
              <w:t xml:space="preserve">10. 국경간 </w:t>
            </w:r>
            <w:proofErr w:type="spellStart"/>
            <w:r w:rsidRPr="00FC1B3C">
              <w:rPr>
                <w:rFonts w:ascii="한컴바탕" w:eastAsia="한컴바탕" w:hAnsi="한컴바탕" w:cs="한컴바탕" w:hint="eastAsia"/>
                <w:szCs w:val="21"/>
                <w:lang w:eastAsia="ko-KR"/>
              </w:rPr>
              <w:t>인민폐</w:t>
            </w:r>
            <w:proofErr w:type="spellEnd"/>
            <w:r w:rsidRPr="00FC1B3C">
              <w:rPr>
                <w:rFonts w:ascii="한컴바탕" w:eastAsia="한컴바탕" w:hAnsi="한컴바탕" w:cs="한컴바탕" w:hint="eastAsia"/>
                <w:szCs w:val="21"/>
                <w:lang w:eastAsia="ko-KR"/>
              </w:rPr>
              <w:t xml:space="preserve"> 직접투자 부동산업은 현행 외상투자 부동산 심의비준 및 </w:t>
            </w:r>
            <w:proofErr w:type="spellStart"/>
            <w:r w:rsidRPr="00FC1B3C">
              <w:rPr>
                <w:rFonts w:ascii="한컴바탕" w:eastAsia="한컴바탕" w:hAnsi="한컴바탕" w:cs="한컴바탕" w:hint="eastAsia"/>
                <w:szCs w:val="21"/>
                <w:lang w:eastAsia="ko-KR"/>
              </w:rPr>
              <w:t>비안</w:t>
            </w:r>
            <w:proofErr w:type="spellEnd"/>
            <w:r w:rsidRPr="00FC1B3C">
              <w:rPr>
                <w:rFonts w:ascii="한컴바탕" w:eastAsia="한컴바탕" w:hAnsi="한컴바탕" w:cs="한컴바탕" w:hint="eastAsia"/>
                <w:szCs w:val="21"/>
                <w:lang w:eastAsia="ko-KR"/>
              </w:rPr>
              <w:t xml:space="preserve"> 관리규정에 따라 집행한다. </w:t>
            </w:r>
            <w:proofErr w:type="spellStart"/>
            <w:r w:rsidRPr="00FC1B3C">
              <w:rPr>
                <w:rFonts w:ascii="한컴바탕" w:eastAsia="한컴바탕" w:hAnsi="한컴바탕" w:cs="한컴바탕" w:hint="eastAsia"/>
                <w:szCs w:val="21"/>
                <w:lang w:eastAsia="ko-KR"/>
              </w:rPr>
              <w:t>비안에</w:t>
            </w:r>
            <w:proofErr w:type="spellEnd"/>
            <w:r w:rsidRPr="00FC1B3C">
              <w:rPr>
                <w:rFonts w:ascii="한컴바탕" w:eastAsia="한컴바탕" w:hAnsi="한컴바탕" w:cs="한컴바탕" w:hint="eastAsia"/>
                <w:szCs w:val="21"/>
                <w:lang w:eastAsia="ko-KR"/>
              </w:rPr>
              <w:t xml:space="preserve"> 통과하면 </w:t>
            </w:r>
            <w:proofErr w:type="spellStart"/>
            <w:r w:rsidRPr="00FC1B3C">
              <w:rPr>
                <w:rFonts w:ascii="한컴바탕" w:eastAsia="한컴바탕" w:hAnsi="한컴바탕" w:cs="한컴바탕" w:hint="eastAsia"/>
                <w:szCs w:val="21"/>
                <w:lang w:eastAsia="ko-KR"/>
              </w:rPr>
              <w:t>상무부</w:t>
            </w:r>
            <w:proofErr w:type="spellEnd"/>
            <w:r w:rsidRPr="00FC1B3C">
              <w:rPr>
                <w:rFonts w:ascii="한컴바탕" w:eastAsia="한컴바탕" w:hAnsi="한컴바탕" w:cs="한컴바탕" w:hint="eastAsia"/>
                <w:szCs w:val="21"/>
                <w:lang w:eastAsia="ko-KR"/>
              </w:rPr>
              <w:t xml:space="preserve"> 홈페이지(</w:t>
            </w:r>
            <w:hyperlink r:id="rId6" w:history="1">
              <w:r w:rsidRPr="00FC1B3C">
                <w:rPr>
                  <w:rStyle w:val="a6"/>
                  <w:rFonts w:ascii="한컴바탕" w:eastAsia="한컴바탕" w:hAnsi="한컴바탕" w:cs="한컴바탕" w:hint="eastAsia"/>
                  <w:szCs w:val="21"/>
                  <w:lang w:eastAsia="ko-KR"/>
                </w:rPr>
                <w:t>www.mofcom.gov.cn</w:t>
              </w:r>
            </w:hyperlink>
            <w:r w:rsidRPr="00FC1B3C">
              <w:rPr>
                <w:rFonts w:ascii="한컴바탕" w:eastAsia="한컴바탕" w:hAnsi="한컴바탕" w:cs="한컴바탕" w:hint="eastAsia"/>
                <w:szCs w:val="21"/>
                <w:lang w:eastAsia="ko-KR"/>
              </w:rPr>
              <w:t xml:space="preserve"> </w:t>
            </w:r>
            <w:proofErr w:type="spellStart"/>
            <w:r w:rsidRPr="00FC1B3C">
              <w:rPr>
                <w:rFonts w:ascii="한컴바탕" w:eastAsia="한컴바탕" w:hAnsi="한컴바탕" w:cs="한컴바탕" w:hint="eastAsia"/>
                <w:szCs w:val="21"/>
                <w:lang w:eastAsia="ko-KR"/>
              </w:rPr>
              <w:t>외자사</w:t>
            </w:r>
            <w:proofErr w:type="spellEnd"/>
            <w:r w:rsidRPr="00FC1B3C">
              <w:rPr>
                <w:rFonts w:ascii="한컴바탕" w:eastAsia="한컴바탕" w:hAnsi="한컴바탕" w:cs="한컴바탕" w:hint="eastAsia"/>
                <w:szCs w:val="21"/>
                <w:lang w:eastAsia="ko-KR"/>
              </w:rPr>
              <w:t xml:space="preserve"> </w:t>
            </w:r>
            <w:r w:rsidRPr="00FC1B3C">
              <w:rPr>
                <w:rFonts w:ascii="한컴바탕" w:eastAsia="한컴바탕" w:hAnsi="한컴바탕" w:cs="한컴바탕"/>
                <w:szCs w:val="21"/>
                <w:lang w:eastAsia="ko-KR"/>
              </w:rPr>
              <w:t>“</w:t>
            </w:r>
            <w:r w:rsidRPr="00FC1B3C">
              <w:rPr>
                <w:rFonts w:ascii="한컴바탕" w:eastAsia="한컴바탕" w:hAnsi="한컴바탕" w:cs="한컴바탕" w:hint="eastAsia"/>
                <w:szCs w:val="21"/>
                <w:lang w:eastAsia="ko-KR"/>
              </w:rPr>
              <w:t>결과공개</w:t>
            </w:r>
            <w:r w:rsidRPr="00FC1B3C">
              <w:rPr>
                <w:rFonts w:ascii="한컴바탕" w:eastAsia="한컴바탕" w:hAnsi="한컴바탕" w:cs="한컴바탕"/>
                <w:szCs w:val="21"/>
                <w:lang w:eastAsia="ko-KR"/>
              </w:rPr>
              <w:t>”</w:t>
            </w:r>
            <w:r w:rsidRPr="00FC1B3C">
              <w:rPr>
                <w:rFonts w:ascii="한컴바탕" w:eastAsia="한컴바탕" w:hAnsi="한컴바탕" w:cs="한컴바탕" w:hint="eastAsia"/>
                <w:szCs w:val="21"/>
                <w:lang w:eastAsia="ko-KR"/>
              </w:rPr>
              <w:t xml:space="preserve"> 항목)에 공시한다. 외상투자기업은 </w:t>
            </w:r>
            <w:proofErr w:type="spellStart"/>
            <w:r w:rsidRPr="00FC1B3C">
              <w:rPr>
                <w:rFonts w:ascii="한컴바탕" w:eastAsia="한컴바탕" w:hAnsi="한컴바탕" w:cs="한컴바탕" w:hint="eastAsia"/>
                <w:szCs w:val="21"/>
                <w:lang w:eastAsia="ko-KR"/>
              </w:rPr>
              <w:t>상무부</w:t>
            </w:r>
            <w:proofErr w:type="spellEnd"/>
            <w:r w:rsidRPr="00FC1B3C">
              <w:rPr>
                <w:rFonts w:ascii="한컴바탕" w:eastAsia="한컴바탕" w:hAnsi="한컴바탕" w:cs="한컴바탕" w:hint="eastAsia"/>
                <w:szCs w:val="21"/>
                <w:lang w:eastAsia="ko-KR"/>
              </w:rPr>
              <w:t xml:space="preserve"> 홈페이지의 공시정보(홈페이지에 로그인하여 조회확인), 상무주관부문의 회답문건, 외상투자기업 비준증서를 지참하여 유관 관리규정에 따라 관련 수속을 처리한다. </w:t>
            </w:r>
          </w:p>
          <w:p w:rsidR="007F4998" w:rsidRPr="00FC1B3C" w:rsidRDefault="007F4998" w:rsidP="00FC1B3C">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1B3C">
              <w:rPr>
                <w:rFonts w:ascii="한컴바탕" w:eastAsia="한컴바탕" w:hAnsi="한컴바탕" w:cs="한컴바탕" w:hint="eastAsia"/>
                <w:szCs w:val="21"/>
                <w:lang w:eastAsia="ko-KR"/>
              </w:rPr>
              <w:t xml:space="preserve">11. 외국투자자가 합법적으로 획득한 경외 </w:t>
            </w:r>
            <w:proofErr w:type="spellStart"/>
            <w:r w:rsidRPr="00FC1B3C">
              <w:rPr>
                <w:rFonts w:ascii="한컴바탕" w:eastAsia="한컴바탕" w:hAnsi="한컴바탕" w:cs="한컴바탕" w:hint="eastAsia"/>
                <w:szCs w:val="21"/>
                <w:lang w:eastAsia="ko-KR"/>
              </w:rPr>
              <w:t>인민폐를</w:t>
            </w:r>
            <w:proofErr w:type="spellEnd"/>
            <w:r w:rsidRPr="00FC1B3C">
              <w:rPr>
                <w:rFonts w:ascii="한컴바탕" w:eastAsia="한컴바탕" w:hAnsi="한컴바탕" w:cs="한컴바탕" w:hint="eastAsia"/>
                <w:szCs w:val="21"/>
                <w:lang w:eastAsia="ko-KR"/>
              </w:rPr>
              <w:t xml:space="preserve"> 사용하여 경내 상장회사의 </w:t>
            </w:r>
            <w:r w:rsidRPr="00FC1B3C">
              <w:rPr>
                <w:rFonts w:ascii="한컴바탕" w:eastAsia="한컴바탕" w:hAnsi="한컴바탕" w:cs="한컴바탕" w:hint="eastAsia"/>
                <w:szCs w:val="21"/>
                <w:lang w:eastAsia="ko-KR"/>
              </w:rPr>
              <w:lastRenderedPageBreak/>
              <w:t xml:space="preserve">directional issue 및 주식 협의양도에 참여하는 경우에는 &lt;외국투자자의 상장회사에 대한 전략투자 관리방법&gt;의 요구사항에 따라 </w:t>
            </w:r>
            <w:proofErr w:type="spellStart"/>
            <w:r w:rsidRPr="00FC1B3C">
              <w:rPr>
                <w:rFonts w:ascii="한컴바탕" w:eastAsia="한컴바탕" w:hAnsi="한컴바탕" w:cs="한컴바탕" w:hint="eastAsia"/>
                <w:szCs w:val="21"/>
                <w:lang w:eastAsia="ko-KR"/>
              </w:rPr>
              <w:t>상무부에</w:t>
            </w:r>
            <w:proofErr w:type="spellEnd"/>
            <w:r w:rsidRPr="00FC1B3C">
              <w:rPr>
                <w:rFonts w:ascii="한컴바탕" w:eastAsia="한컴바탕" w:hAnsi="한컴바탕" w:cs="한컴바탕" w:hint="eastAsia"/>
                <w:szCs w:val="21"/>
                <w:lang w:eastAsia="ko-KR"/>
              </w:rPr>
              <w:t xml:space="preserve"> 유관 심의비준 수속을 처리해야 한다. </w:t>
            </w:r>
          </w:p>
          <w:p w:rsidR="007F4998" w:rsidRPr="00834FB4" w:rsidRDefault="007F4998" w:rsidP="00834FB4">
            <w:pPr>
              <w:wordWrap w:val="0"/>
              <w:topLinePunct/>
              <w:autoSpaceDN w:val="0"/>
              <w:adjustRightInd w:val="0"/>
              <w:snapToGrid w:val="0"/>
              <w:spacing w:line="290" w:lineRule="atLeast"/>
              <w:ind w:firstLineChars="200" w:firstLine="412"/>
              <w:rPr>
                <w:rFonts w:ascii="한컴바탕" w:eastAsia="한컴바탕" w:hAnsi="한컴바탕" w:cs="한컴바탕"/>
                <w:spacing w:val="-2"/>
                <w:szCs w:val="21"/>
                <w:lang w:eastAsia="ko-KR"/>
              </w:rPr>
            </w:pPr>
            <w:r w:rsidRPr="00834FB4">
              <w:rPr>
                <w:rFonts w:ascii="한컴바탕" w:eastAsia="한컴바탕" w:hAnsi="한컴바탕" w:cs="한컴바탕" w:hint="eastAsia"/>
                <w:spacing w:val="-2"/>
                <w:szCs w:val="21"/>
                <w:lang w:eastAsia="ko-KR"/>
              </w:rPr>
              <w:t xml:space="preserve">12. 외국투자자가 중국 경내에서 투자한 외상투자기업으로부터 획득한 후 경외로 송금하지 않은 </w:t>
            </w:r>
            <w:proofErr w:type="spellStart"/>
            <w:r w:rsidRPr="00834FB4">
              <w:rPr>
                <w:rFonts w:ascii="한컴바탕" w:eastAsia="한컴바탕" w:hAnsi="한컴바탕" w:cs="한컴바탕" w:hint="eastAsia"/>
                <w:spacing w:val="-2"/>
                <w:szCs w:val="21"/>
                <w:lang w:eastAsia="ko-KR"/>
              </w:rPr>
              <w:t>인민폐</w:t>
            </w:r>
            <w:proofErr w:type="spellEnd"/>
            <w:r w:rsidRPr="00834FB4">
              <w:rPr>
                <w:rFonts w:ascii="한컴바탕" w:eastAsia="한컴바탕" w:hAnsi="한컴바탕" w:cs="한컴바탕" w:hint="eastAsia"/>
                <w:spacing w:val="-2"/>
                <w:szCs w:val="21"/>
                <w:lang w:eastAsia="ko-KR"/>
              </w:rPr>
              <w:t xml:space="preserve"> 이윤과 지분양도, 감자, 청산, </w:t>
            </w:r>
            <w:proofErr w:type="spellStart"/>
            <w:r w:rsidRPr="00834FB4">
              <w:rPr>
                <w:rFonts w:ascii="한컴바탕" w:eastAsia="한컴바탕" w:hAnsi="한컴바탕" w:cs="한컴바탕" w:hint="eastAsia"/>
                <w:spacing w:val="-2"/>
                <w:szCs w:val="21"/>
                <w:lang w:eastAsia="ko-KR"/>
              </w:rPr>
              <w:t>투자사전회수한</w:t>
            </w:r>
            <w:proofErr w:type="spellEnd"/>
            <w:r w:rsidRPr="00834FB4">
              <w:rPr>
                <w:rFonts w:ascii="한컴바탕" w:eastAsia="한컴바탕" w:hAnsi="한컴바탕" w:cs="한컴바탕" w:hint="eastAsia"/>
                <w:spacing w:val="-2"/>
                <w:szCs w:val="21"/>
                <w:lang w:eastAsia="ko-KR"/>
              </w:rPr>
              <w:t xml:space="preserve"> </w:t>
            </w:r>
            <w:proofErr w:type="spellStart"/>
            <w:r w:rsidRPr="00834FB4">
              <w:rPr>
                <w:rFonts w:ascii="한컴바탕" w:eastAsia="한컴바탕" w:hAnsi="한컴바탕" w:cs="한컴바탕" w:hint="eastAsia"/>
                <w:spacing w:val="-2"/>
                <w:szCs w:val="21"/>
                <w:lang w:eastAsia="ko-KR"/>
              </w:rPr>
              <w:t>인민폐</w:t>
            </w:r>
            <w:proofErr w:type="spellEnd"/>
            <w:r w:rsidRPr="00834FB4">
              <w:rPr>
                <w:rFonts w:ascii="한컴바탕" w:eastAsia="한컴바탕" w:hAnsi="한컴바탕" w:cs="한컴바탕" w:hint="eastAsia"/>
                <w:spacing w:val="-2"/>
                <w:szCs w:val="21"/>
                <w:lang w:eastAsia="ko-KR"/>
              </w:rPr>
              <w:t xml:space="preserve"> 소득으로 직접투자를 전개하는 경우에도 유관 규정에 따라 집행한다. </w:t>
            </w:r>
          </w:p>
          <w:p w:rsidR="007F4998" w:rsidRPr="00834FB4" w:rsidRDefault="007F4998" w:rsidP="00834FB4">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834FB4">
              <w:rPr>
                <w:rFonts w:ascii="한컴바탕" w:eastAsia="한컴바탕" w:hAnsi="한컴바탕" w:cs="한컴바탕" w:hint="eastAsia"/>
                <w:spacing w:val="-4"/>
                <w:szCs w:val="21"/>
                <w:lang w:eastAsia="ko-KR"/>
              </w:rPr>
              <w:t xml:space="preserve">13. 각급 상무주관부문은 외상투자 연합연도검사를 진행할 때, 국경간 </w:t>
            </w:r>
            <w:proofErr w:type="spellStart"/>
            <w:r w:rsidRPr="00834FB4">
              <w:rPr>
                <w:rFonts w:ascii="한컴바탕" w:eastAsia="한컴바탕" w:hAnsi="한컴바탕" w:cs="한컴바탕" w:hint="eastAsia"/>
                <w:spacing w:val="-4"/>
                <w:szCs w:val="21"/>
                <w:lang w:eastAsia="ko-KR"/>
              </w:rPr>
              <w:t>인민폐</w:t>
            </w:r>
            <w:proofErr w:type="spellEnd"/>
            <w:r w:rsidRPr="00834FB4">
              <w:rPr>
                <w:rFonts w:ascii="한컴바탕" w:eastAsia="한컴바탕" w:hAnsi="한컴바탕" w:cs="한컴바탕" w:hint="eastAsia"/>
                <w:spacing w:val="-4"/>
                <w:szCs w:val="21"/>
                <w:lang w:eastAsia="ko-KR"/>
              </w:rPr>
              <w:t xml:space="preserve"> 직접투자와 대해 본 통지 제4조를 대조하여 검사해야 한다. </w:t>
            </w:r>
          </w:p>
          <w:p w:rsidR="007F4998" w:rsidRPr="00FC1B3C" w:rsidRDefault="007F4998" w:rsidP="00FC1B3C">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1B3C">
              <w:rPr>
                <w:rFonts w:ascii="한컴바탕" w:eastAsia="한컴바탕" w:hAnsi="한컴바탕" w:cs="한컴바탕" w:hint="eastAsia"/>
                <w:szCs w:val="21"/>
                <w:lang w:eastAsia="ko-KR"/>
              </w:rPr>
              <w:t xml:space="preserve">14. 대만, 홍콩 및 마카오 지역의 투자자가 국경간 </w:t>
            </w:r>
            <w:proofErr w:type="spellStart"/>
            <w:r w:rsidRPr="00FC1B3C">
              <w:rPr>
                <w:rFonts w:ascii="한컴바탕" w:eastAsia="한컴바탕" w:hAnsi="한컴바탕" w:cs="한컴바탕" w:hint="eastAsia"/>
                <w:szCs w:val="21"/>
                <w:lang w:eastAsia="ko-KR"/>
              </w:rPr>
              <w:t>인민폐</w:t>
            </w:r>
            <w:proofErr w:type="spellEnd"/>
            <w:r w:rsidRPr="00FC1B3C">
              <w:rPr>
                <w:rFonts w:ascii="한컴바탕" w:eastAsia="한컴바탕" w:hAnsi="한컴바탕" w:cs="한컴바탕" w:hint="eastAsia"/>
                <w:szCs w:val="21"/>
                <w:lang w:eastAsia="ko-KR"/>
              </w:rPr>
              <w:t xml:space="preserve"> 직접투자를 전개하는 경우에는 본 통지를 참고하여 처리한다. </w:t>
            </w:r>
          </w:p>
          <w:p w:rsidR="007F4998" w:rsidRPr="00FC1B3C" w:rsidRDefault="007F4998" w:rsidP="00FC1B3C">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1B3C">
              <w:rPr>
                <w:rFonts w:ascii="한컴바탕" w:eastAsia="한컴바탕" w:hAnsi="한컴바탕" w:cs="한컴바탕" w:hint="eastAsia"/>
                <w:szCs w:val="21"/>
                <w:lang w:eastAsia="ko-KR"/>
              </w:rPr>
              <w:t xml:space="preserve">15. 국경간 </w:t>
            </w:r>
            <w:proofErr w:type="spellStart"/>
            <w:r w:rsidRPr="00FC1B3C">
              <w:rPr>
                <w:rFonts w:ascii="한컴바탕" w:eastAsia="한컴바탕" w:hAnsi="한컴바탕" w:cs="한컴바탕" w:hint="eastAsia"/>
                <w:szCs w:val="21"/>
                <w:lang w:eastAsia="ko-KR"/>
              </w:rPr>
              <w:t>인민폐</w:t>
            </w:r>
            <w:proofErr w:type="spellEnd"/>
            <w:r w:rsidRPr="00FC1B3C">
              <w:rPr>
                <w:rFonts w:ascii="한컴바탕" w:eastAsia="한컴바탕" w:hAnsi="한컴바탕" w:cs="한컴바탕" w:hint="eastAsia"/>
                <w:szCs w:val="21"/>
                <w:lang w:eastAsia="ko-KR"/>
              </w:rPr>
              <w:t xml:space="preserve"> 직접투자의 업무통계에 대한 요구사항은 별도로 통지한다. </w:t>
            </w:r>
          </w:p>
          <w:p w:rsidR="007F4998" w:rsidRPr="00FC1B3C" w:rsidRDefault="007F4998" w:rsidP="00FC1B3C">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1B3C">
              <w:rPr>
                <w:rFonts w:ascii="한컴바탕" w:eastAsia="한컴바탕" w:hAnsi="한컴바탕" w:cs="한컴바탕" w:hint="eastAsia"/>
                <w:szCs w:val="21"/>
                <w:lang w:eastAsia="ko-KR"/>
              </w:rPr>
              <w:t xml:space="preserve">16. 본 통지는 하달 발송일로부터 실행한다. 이전에 상무부가 발표한 국경간 </w:t>
            </w:r>
            <w:proofErr w:type="spellStart"/>
            <w:r w:rsidRPr="00FC1B3C">
              <w:rPr>
                <w:rFonts w:ascii="한컴바탕" w:eastAsia="한컴바탕" w:hAnsi="한컴바탕" w:cs="한컴바탕" w:hint="eastAsia"/>
                <w:szCs w:val="21"/>
                <w:lang w:eastAsia="ko-KR"/>
              </w:rPr>
              <w:t>인민폐</w:t>
            </w:r>
            <w:proofErr w:type="spellEnd"/>
            <w:r w:rsidRPr="00FC1B3C">
              <w:rPr>
                <w:rFonts w:ascii="한컴바탕" w:eastAsia="한컴바탕" w:hAnsi="한컴바탕" w:cs="한컴바탕" w:hint="eastAsia"/>
                <w:szCs w:val="21"/>
                <w:lang w:eastAsia="ko-KR"/>
              </w:rPr>
              <w:t xml:space="preserve"> 직접투자에 관한 규정이 본 통지에 부합되지 않는 경우, 본 통지를 기준으로 한다. </w:t>
            </w:r>
          </w:p>
          <w:p w:rsidR="007F4998" w:rsidRPr="00200241" w:rsidRDefault="007F4998" w:rsidP="00200241">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200241">
              <w:rPr>
                <w:rFonts w:ascii="한컴바탕" w:eastAsia="한컴바탕" w:hAnsi="한컴바탕" w:cs="한컴바탕" w:hint="eastAsia"/>
                <w:spacing w:val="-4"/>
                <w:szCs w:val="21"/>
                <w:lang w:eastAsia="ko-KR"/>
              </w:rPr>
              <w:t xml:space="preserve">국경간 </w:t>
            </w:r>
            <w:proofErr w:type="spellStart"/>
            <w:r w:rsidRPr="00200241">
              <w:rPr>
                <w:rFonts w:ascii="한컴바탕" w:eastAsia="한컴바탕" w:hAnsi="한컴바탕" w:cs="한컴바탕" w:hint="eastAsia"/>
                <w:spacing w:val="-4"/>
                <w:szCs w:val="21"/>
                <w:lang w:eastAsia="ko-KR"/>
              </w:rPr>
              <w:t>인민폐</w:t>
            </w:r>
            <w:proofErr w:type="spellEnd"/>
            <w:r w:rsidRPr="00200241">
              <w:rPr>
                <w:rFonts w:ascii="한컴바탕" w:eastAsia="한컴바탕" w:hAnsi="한컴바탕" w:cs="한컴바탕" w:hint="eastAsia"/>
                <w:spacing w:val="-4"/>
                <w:szCs w:val="21"/>
                <w:lang w:eastAsia="ko-KR"/>
              </w:rPr>
              <w:t xml:space="preserve"> 직접투자의 규범화와 건강한 발전을 추진하기 위하여, 각 성급 상무주관부문이 본 통지가 요구하는 사항은 해당 지역의 각급 상무주관부문에 잘 전달하고 심의비준 감독관리 업무를 강화하여 주길 바란다. 집행과정에서 문제가 발견되는 경우에는 적시에 </w:t>
            </w:r>
            <w:proofErr w:type="spellStart"/>
            <w:r w:rsidRPr="00200241">
              <w:rPr>
                <w:rFonts w:ascii="한컴바탕" w:eastAsia="한컴바탕" w:hAnsi="한컴바탕" w:cs="한컴바탕" w:hint="eastAsia"/>
                <w:spacing w:val="-4"/>
                <w:szCs w:val="21"/>
                <w:lang w:eastAsia="ko-KR"/>
              </w:rPr>
              <w:t>상무부</w:t>
            </w:r>
            <w:proofErr w:type="spellEnd"/>
            <w:r w:rsidRPr="00200241">
              <w:rPr>
                <w:rFonts w:ascii="한컴바탕" w:eastAsia="한컴바탕" w:hAnsi="한컴바탕" w:cs="한컴바탕" w:hint="eastAsia"/>
                <w:spacing w:val="-4"/>
                <w:szCs w:val="21"/>
                <w:lang w:eastAsia="ko-KR"/>
              </w:rPr>
              <w:t>(</w:t>
            </w:r>
            <w:proofErr w:type="spellStart"/>
            <w:r w:rsidRPr="00200241">
              <w:rPr>
                <w:rFonts w:ascii="한컴바탕" w:eastAsia="한컴바탕" w:hAnsi="한컴바탕" w:cs="한컴바탕" w:hint="eastAsia"/>
                <w:spacing w:val="-4"/>
                <w:szCs w:val="21"/>
                <w:lang w:eastAsia="ko-KR"/>
              </w:rPr>
              <w:t>외자사</w:t>
            </w:r>
            <w:proofErr w:type="spellEnd"/>
            <w:r w:rsidRPr="00200241">
              <w:rPr>
                <w:rFonts w:ascii="한컴바탕" w:eastAsia="한컴바탕" w:hAnsi="한컴바탕" w:cs="한컴바탕" w:hint="eastAsia"/>
                <w:spacing w:val="-4"/>
                <w:szCs w:val="21"/>
                <w:lang w:eastAsia="ko-KR"/>
              </w:rPr>
              <w:t xml:space="preserve">)와 연락하여 유관 현황을 통보하여 주길 바란다. </w:t>
            </w:r>
          </w:p>
          <w:p w:rsidR="007F4998" w:rsidRPr="00FC1B3C" w:rsidRDefault="007F4998" w:rsidP="00FC1B3C">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7F4998" w:rsidRPr="00200241" w:rsidRDefault="007F4998" w:rsidP="00200241">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200241">
              <w:rPr>
                <w:rFonts w:ascii="한컴바탕" w:eastAsia="한컴바탕" w:hAnsi="한컴바탕" w:cs="한컴바탕" w:hint="eastAsia"/>
                <w:spacing w:val="-4"/>
                <w:szCs w:val="21"/>
                <w:lang w:eastAsia="ko-KR"/>
              </w:rPr>
              <w:t xml:space="preserve">첨부문건：국경 간 </w:t>
            </w:r>
            <w:proofErr w:type="spellStart"/>
            <w:r w:rsidRPr="00200241">
              <w:rPr>
                <w:rFonts w:ascii="한컴바탕" w:eastAsia="한컴바탕" w:hAnsi="한컴바탕" w:cs="한컴바탕" w:hint="eastAsia"/>
                <w:spacing w:val="-4"/>
                <w:szCs w:val="21"/>
                <w:lang w:eastAsia="ko-KR"/>
              </w:rPr>
              <w:t>인민폐</w:t>
            </w:r>
            <w:proofErr w:type="spellEnd"/>
            <w:r w:rsidRPr="00200241">
              <w:rPr>
                <w:rFonts w:ascii="한컴바탕" w:eastAsia="한컴바탕" w:hAnsi="한컴바탕" w:cs="한컴바탕" w:hint="eastAsia"/>
                <w:spacing w:val="-4"/>
                <w:szCs w:val="21"/>
                <w:lang w:eastAsia="ko-KR"/>
              </w:rPr>
              <w:t xml:space="preserve"> 직접투자 현황표</w:t>
            </w:r>
          </w:p>
          <w:p w:rsidR="007F4998" w:rsidRPr="00FC1B3C" w:rsidRDefault="007F4998" w:rsidP="00FC1B3C">
            <w:pPr>
              <w:wordWrap w:val="0"/>
              <w:topLinePunct/>
              <w:autoSpaceDN w:val="0"/>
              <w:adjustRightInd w:val="0"/>
              <w:snapToGrid w:val="0"/>
              <w:spacing w:line="290" w:lineRule="atLeast"/>
              <w:ind w:firstLineChars="200" w:firstLine="420"/>
              <w:jc w:val="right"/>
              <w:rPr>
                <w:rFonts w:ascii="한컴바탕" w:eastAsia="한컴바탕" w:hAnsi="한컴바탕" w:cs="한컴바탕"/>
                <w:szCs w:val="21"/>
                <w:lang w:eastAsia="ko-KR"/>
              </w:rPr>
            </w:pPr>
          </w:p>
          <w:p w:rsidR="007F4998" w:rsidRPr="00FC1B3C" w:rsidRDefault="007F4998" w:rsidP="00200241">
            <w:pPr>
              <w:wordWrap w:val="0"/>
              <w:topLinePunct/>
              <w:autoSpaceDN w:val="0"/>
              <w:adjustRightInd w:val="0"/>
              <w:snapToGrid w:val="0"/>
              <w:spacing w:line="290" w:lineRule="atLeast"/>
              <w:ind w:firstLineChars="200" w:firstLine="420"/>
              <w:jc w:val="right"/>
              <w:rPr>
                <w:rFonts w:ascii="한컴바탕" w:eastAsia="한컴바탕" w:hAnsi="한컴바탕" w:cs="한컴바탕"/>
                <w:szCs w:val="21"/>
                <w:lang w:eastAsia="ko-KR"/>
              </w:rPr>
            </w:pPr>
            <w:r w:rsidRPr="00FC1B3C">
              <w:rPr>
                <w:rFonts w:ascii="한컴바탕" w:eastAsia="한컴바탕" w:hAnsi="한컴바탕" w:cs="한컴바탕" w:hint="eastAsia"/>
                <w:szCs w:val="21"/>
                <w:lang w:eastAsia="ko-KR"/>
              </w:rPr>
              <w:t xml:space="preserve">　　                                              중화인민공화국 </w:t>
            </w:r>
            <w:proofErr w:type="spellStart"/>
            <w:r w:rsidRPr="00FC1B3C">
              <w:rPr>
                <w:rFonts w:ascii="한컴바탕" w:eastAsia="한컴바탕" w:hAnsi="한컴바탕" w:cs="한컴바탕" w:hint="eastAsia"/>
                <w:szCs w:val="21"/>
                <w:lang w:eastAsia="ko-KR"/>
              </w:rPr>
              <w:t>상무부</w:t>
            </w:r>
            <w:proofErr w:type="spellEnd"/>
            <w:r w:rsidRPr="00FC1B3C">
              <w:rPr>
                <w:rFonts w:ascii="한컴바탕" w:eastAsia="한컴바탕" w:hAnsi="한컴바탕" w:cs="한컴바탕" w:hint="eastAsia"/>
                <w:szCs w:val="21"/>
                <w:lang w:eastAsia="ko-KR"/>
              </w:rPr>
              <w:t xml:space="preserve">                                               　2011년 10월 12일</w:t>
            </w:r>
          </w:p>
          <w:p w:rsidR="007F4998" w:rsidRPr="00FC1B3C" w:rsidRDefault="007F4998" w:rsidP="00FC1B3C">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7F4998" w:rsidRPr="00200241" w:rsidRDefault="007F4998" w:rsidP="00FC1B3C">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7F4998" w:rsidRPr="00FC1B3C" w:rsidRDefault="007F4998" w:rsidP="00FC1B3C">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7F4998" w:rsidRPr="004B6E93" w:rsidRDefault="007F4998" w:rsidP="004B6E93">
            <w:pPr>
              <w:snapToGrid w:val="0"/>
              <w:spacing w:line="290" w:lineRule="atLeast"/>
              <w:rPr>
                <w:szCs w:val="21"/>
                <w:lang w:eastAsia="ko-KR"/>
              </w:rPr>
            </w:pPr>
          </w:p>
        </w:tc>
        <w:tc>
          <w:tcPr>
            <w:tcW w:w="3958" w:type="dxa"/>
          </w:tcPr>
          <w:p w:rsidR="00773C6A" w:rsidRPr="00B408E8" w:rsidRDefault="00773C6A" w:rsidP="00B408E8">
            <w:pPr>
              <w:snapToGrid w:val="0"/>
              <w:spacing w:line="290" w:lineRule="atLeast"/>
              <w:jc w:val="center"/>
              <w:rPr>
                <w:rFonts w:ascii="SimSun" w:eastAsia="SimSun" w:hAnsi="SimSun"/>
                <w:b/>
                <w:sz w:val="26"/>
                <w:szCs w:val="26"/>
              </w:rPr>
            </w:pPr>
            <w:r w:rsidRPr="00B408E8">
              <w:rPr>
                <w:rFonts w:ascii="SimSun" w:eastAsia="SimSun" w:hAnsi="SimSun" w:hint="eastAsia"/>
                <w:b/>
                <w:sz w:val="26"/>
                <w:szCs w:val="26"/>
              </w:rPr>
              <w:t>商务部关于跨境人民币直接投资有关问题通知</w:t>
            </w:r>
          </w:p>
          <w:p w:rsidR="00773C6A" w:rsidRPr="00FC1B3C" w:rsidRDefault="00773C6A" w:rsidP="004B6E93">
            <w:pPr>
              <w:snapToGrid w:val="0"/>
              <w:spacing w:line="290" w:lineRule="atLeast"/>
              <w:jc w:val="center"/>
              <w:rPr>
                <w:rFonts w:ascii="SimSun" w:eastAsia="SimSun" w:hAnsi="SimSun"/>
                <w:szCs w:val="21"/>
              </w:rPr>
            </w:pPr>
            <w:r w:rsidRPr="00FC1B3C">
              <w:rPr>
                <w:rFonts w:ascii="SimSun" w:eastAsia="SimSun" w:hAnsi="SimSun" w:hint="eastAsia"/>
                <w:szCs w:val="21"/>
              </w:rPr>
              <w:t>商资函[2011]第889号</w:t>
            </w:r>
          </w:p>
          <w:p w:rsidR="00773C6A" w:rsidRPr="00FC1B3C" w:rsidRDefault="00773C6A" w:rsidP="004B6E93">
            <w:pPr>
              <w:snapToGrid w:val="0"/>
              <w:spacing w:line="290" w:lineRule="atLeast"/>
              <w:rPr>
                <w:rFonts w:ascii="SimSun" w:eastAsia="SimSun" w:hAnsi="SimSun"/>
                <w:szCs w:val="21"/>
              </w:rPr>
            </w:pPr>
          </w:p>
          <w:p w:rsidR="00773C6A" w:rsidRPr="00FC1B3C" w:rsidRDefault="00773C6A" w:rsidP="004B6E93">
            <w:pPr>
              <w:snapToGrid w:val="0"/>
              <w:spacing w:line="290" w:lineRule="atLeast"/>
              <w:rPr>
                <w:rFonts w:ascii="SimSun" w:eastAsia="SimSun" w:hAnsi="SimSun"/>
                <w:szCs w:val="21"/>
              </w:rPr>
            </w:pPr>
          </w:p>
          <w:p w:rsidR="00773C6A" w:rsidRPr="00A748B9" w:rsidRDefault="00773C6A" w:rsidP="004B6E93">
            <w:pPr>
              <w:snapToGrid w:val="0"/>
              <w:spacing w:line="290" w:lineRule="atLeast"/>
              <w:rPr>
                <w:rFonts w:ascii="SimSun" w:eastAsia="SimSun" w:hAnsi="SimSun"/>
                <w:spacing w:val="6"/>
                <w:szCs w:val="21"/>
              </w:rPr>
            </w:pPr>
            <w:r w:rsidRPr="00FC1B3C">
              <w:rPr>
                <w:rFonts w:ascii="SimSun" w:eastAsia="SimSun" w:hAnsi="SimSun" w:hint="eastAsia"/>
                <w:szCs w:val="21"/>
              </w:rPr>
              <w:t xml:space="preserve">　　</w:t>
            </w:r>
            <w:r w:rsidRPr="00A748B9">
              <w:rPr>
                <w:rFonts w:ascii="SimSun" w:eastAsia="SimSun" w:hAnsi="SimSun" w:hint="eastAsia"/>
                <w:spacing w:val="6"/>
                <w:szCs w:val="21"/>
              </w:rPr>
              <w:t>为适应新形势发展，促进投资便利化，进一步做好利用外资工作，根据外商投资法律法规等有关规定，现就跨境人民币直接投资的有关事宜通知如下：</w:t>
            </w:r>
          </w:p>
          <w:p w:rsidR="00773C6A" w:rsidRPr="00A748B9" w:rsidRDefault="00773C6A" w:rsidP="004B6E93">
            <w:pPr>
              <w:snapToGrid w:val="0"/>
              <w:spacing w:line="290" w:lineRule="atLeast"/>
              <w:rPr>
                <w:rFonts w:ascii="SimSun" w:eastAsia="SimSun" w:hAnsi="SimSun"/>
                <w:spacing w:val="6"/>
                <w:szCs w:val="21"/>
              </w:rPr>
            </w:pPr>
            <w:r w:rsidRPr="00FC1B3C">
              <w:rPr>
                <w:rFonts w:ascii="SimSun" w:eastAsia="SimSun" w:hAnsi="SimSun" w:hint="eastAsia"/>
                <w:szCs w:val="21"/>
              </w:rPr>
              <w:t xml:space="preserve">　　</w:t>
            </w:r>
            <w:r w:rsidRPr="00A748B9">
              <w:rPr>
                <w:rFonts w:ascii="SimSun" w:eastAsia="SimSun" w:hAnsi="SimSun" w:hint="eastAsia"/>
                <w:spacing w:val="6"/>
                <w:szCs w:val="21"/>
              </w:rPr>
              <w:t>一、本通知所称“跨境人民币直接投资”是指外国投资者以合法获得的境外人民币依法来华开展直接投资活动。</w:t>
            </w:r>
          </w:p>
          <w:p w:rsidR="00773C6A" w:rsidRPr="00A748B9" w:rsidRDefault="00773C6A" w:rsidP="004B6E93">
            <w:pPr>
              <w:snapToGrid w:val="0"/>
              <w:spacing w:line="290" w:lineRule="atLeast"/>
              <w:rPr>
                <w:rFonts w:ascii="SimSun" w:eastAsia="SimSun" w:hAnsi="SimSun"/>
                <w:spacing w:val="8"/>
                <w:szCs w:val="21"/>
              </w:rPr>
            </w:pPr>
            <w:r w:rsidRPr="00A748B9">
              <w:rPr>
                <w:rFonts w:ascii="SimSun" w:eastAsia="SimSun" w:hAnsi="SimSun" w:hint="eastAsia"/>
                <w:spacing w:val="8"/>
                <w:szCs w:val="21"/>
              </w:rPr>
              <w:t xml:space="preserve">　　二、本通知所称境外人民币是指：</w:t>
            </w:r>
          </w:p>
          <w:p w:rsidR="00773C6A" w:rsidRPr="00FC1B3C" w:rsidRDefault="00773C6A" w:rsidP="004B6E93">
            <w:pPr>
              <w:snapToGrid w:val="0"/>
              <w:spacing w:line="290" w:lineRule="atLeast"/>
              <w:rPr>
                <w:rFonts w:ascii="SimSun" w:eastAsia="SimSun" w:hAnsi="SimSun"/>
                <w:szCs w:val="21"/>
              </w:rPr>
            </w:pPr>
            <w:r w:rsidRPr="00FC1B3C">
              <w:rPr>
                <w:rFonts w:ascii="SimSun" w:eastAsia="SimSun" w:hAnsi="SimSun" w:hint="eastAsia"/>
                <w:szCs w:val="21"/>
              </w:rPr>
              <w:t xml:space="preserve">　　（一）外国投资者通过跨境贸易人民币结算取得的人民币，以及从中国境内依法取得并汇出境外的人民币利润和转股、减资、清算、先行回收投资所得人民币；</w:t>
            </w:r>
          </w:p>
          <w:p w:rsidR="00773C6A" w:rsidRPr="00FC1B3C" w:rsidRDefault="00773C6A" w:rsidP="004B6E93">
            <w:pPr>
              <w:snapToGrid w:val="0"/>
              <w:spacing w:line="290" w:lineRule="atLeast"/>
              <w:rPr>
                <w:rFonts w:ascii="SimSun" w:eastAsia="SimSun" w:hAnsi="SimSun"/>
                <w:szCs w:val="21"/>
              </w:rPr>
            </w:pPr>
            <w:r w:rsidRPr="00FC1B3C">
              <w:rPr>
                <w:rFonts w:ascii="SimSun" w:eastAsia="SimSun" w:hAnsi="SimSun" w:hint="eastAsia"/>
                <w:szCs w:val="21"/>
              </w:rPr>
              <w:t xml:space="preserve">　　（二）外国投资者在境外通过合法渠道取得的人民币，包括但不限于通过境外发行人民币债券、发行人民币股票等方式取得的人民币。</w:t>
            </w:r>
          </w:p>
          <w:p w:rsidR="00773C6A" w:rsidRPr="00FC1B3C" w:rsidRDefault="00773C6A" w:rsidP="004B6E93">
            <w:pPr>
              <w:snapToGrid w:val="0"/>
              <w:spacing w:line="290" w:lineRule="atLeast"/>
              <w:rPr>
                <w:rFonts w:ascii="SimSun" w:eastAsia="SimSun" w:hAnsi="SimSun"/>
                <w:szCs w:val="21"/>
              </w:rPr>
            </w:pPr>
            <w:r w:rsidRPr="00FC1B3C">
              <w:rPr>
                <w:rFonts w:ascii="SimSun" w:eastAsia="SimSun" w:hAnsi="SimSun" w:hint="eastAsia"/>
                <w:szCs w:val="21"/>
              </w:rPr>
              <w:t xml:space="preserve">　　三、跨境人民币直接投资及所投资外商投资企业的再投资应当符合外商投资法律法规及有关规定的要求，遵守国家外商投资产业政策、外资并购安全审查、反垄断审查的有关规定。</w:t>
            </w:r>
          </w:p>
          <w:p w:rsidR="00773C6A" w:rsidRPr="00FC1B3C" w:rsidRDefault="00773C6A" w:rsidP="004B6E93">
            <w:pPr>
              <w:snapToGrid w:val="0"/>
              <w:spacing w:line="290" w:lineRule="atLeast"/>
              <w:rPr>
                <w:rFonts w:ascii="SimSun" w:eastAsia="SimSun" w:hAnsi="SimSun"/>
                <w:szCs w:val="21"/>
              </w:rPr>
            </w:pPr>
            <w:r w:rsidRPr="00FC1B3C">
              <w:rPr>
                <w:rFonts w:ascii="SimSun" w:eastAsia="SimSun" w:hAnsi="SimSun" w:hint="eastAsia"/>
                <w:szCs w:val="21"/>
              </w:rPr>
              <w:t xml:space="preserve">　　四、跨境人民币直接投资在中国境内不得直接或间接用于投资有价证券和金融衍生品（除本通知第十一条规定外），以及用于委托贷款。</w:t>
            </w:r>
          </w:p>
          <w:p w:rsidR="00773C6A" w:rsidRPr="00FC1B3C" w:rsidRDefault="00773C6A" w:rsidP="004B6E93">
            <w:pPr>
              <w:snapToGrid w:val="0"/>
              <w:spacing w:line="290" w:lineRule="atLeast"/>
              <w:rPr>
                <w:rFonts w:ascii="SimSun" w:eastAsia="SimSun" w:hAnsi="SimSun"/>
                <w:szCs w:val="21"/>
              </w:rPr>
            </w:pPr>
            <w:r w:rsidRPr="00FC1B3C">
              <w:rPr>
                <w:rFonts w:ascii="SimSun" w:eastAsia="SimSun" w:hAnsi="SimSun" w:hint="eastAsia"/>
                <w:szCs w:val="21"/>
              </w:rPr>
              <w:t xml:space="preserve">　　五、各级商务主管部门按照现行外商投资审批管理规定和权限审批跨境人民币直接投资。投资者或外商投资企业除按照外商投资法律法规及有关规定提交相关文件外，还应向商务主管部门提交下列文件：</w:t>
            </w:r>
          </w:p>
          <w:p w:rsidR="00773C6A" w:rsidRPr="00FC1B3C" w:rsidRDefault="00773C6A" w:rsidP="004B6E93">
            <w:pPr>
              <w:snapToGrid w:val="0"/>
              <w:spacing w:line="290" w:lineRule="atLeast"/>
              <w:rPr>
                <w:rFonts w:ascii="SimSun" w:eastAsia="SimSun" w:hAnsi="SimSun"/>
                <w:szCs w:val="21"/>
              </w:rPr>
            </w:pPr>
            <w:r w:rsidRPr="00FC1B3C">
              <w:rPr>
                <w:rFonts w:ascii="SimSun" w:eastAsia="SimSun" w:hAnsi="SimSun" w:hint="eastAsia"/>
                <w:szCs w:val="21"/>
              </w:rPr>
              <w:t xml:space="preserve">　　（一）人民币资金来源证明或说明文件；</w:t>
            </w:r>
          </w:p>
          <w:p w:rsidR="00773C6A" w:rsidRPr="00FC1B3C" w:rsidRDefault="00773C6A" w:rsidP="004B6E93">
            <w:pPr>
              <w:snapToGrid w:val="0"/>
              <w:spacing w:line="290" w:lineRule="atLeast"/>
              <w:rPr>
                <w:rFonts w:ascii="SimSun" w:eastAsia="SimSun" w:hAnsi="SimSun"/>
                <w:szCs w:val="21"/>
              </w:rPr>
            </w:pPr>
            <w:r w:rsidRPr="00FC1B3C">
              <w:rPr>
                <w:rFonts w:ascii="SimSun" w:eastAsia="SimSun" w:hAnsi="SimSun" w:hint="eastAsia"/>
                <w:szCs w:val="21"/>
              </w:rPr>
              <w:t xml:space="preserve">　　（二）资金用途说明；</w:t>
            </w:r>
          </w:p>
          <w:p w:rsidR="00773C6A" w:rsidRPr="00A748B9" w:rsidRDefault="00773C6A" w:rsidP="004B6E93">
            <w:pPr>
              <w:snapToGrid w:val="0"/>
              <w:spacing w:line="290" w:lineRule="atLeast"/>
              <w:rPr>
                <w:rFonts w:ascii="SimSun" w:eastAsia="SimSun" w:hAnsi="SimSun"/>
                <w:spacing w:val="-16"/>
                <w:szCs w:val="21"/>
              </w:rPr>
            </w:pPr>
            <w:r w:rsidRPr="00FC1B3C">
              <w:rPr>
                <w:rFonts w:ascii="SimSun" w:eastAsia="SimSun" w:hAnsi="SimSun" w:hint="eastAsia"/>
                <w:szCs w:val="21"/>
              </w:rPr>
              <w:t xml:space="preserve">　</w:t>
            </w:r>
            <w:r w:rsidRPr="00A748B9">
              <w:rPr>
                <w:rFonts w:ascii="SimSun" w:eastAsia="SimSun" w:hAnsi="SimSun" w:hint="eastAsia"/>
                <w:spacing w:val="-16"/>
                <w:szCs w:val="21"/>
              </w:rPr>
              <w:t xml:space="preserve">　（三）《跨境人民币直接投资情况表》。</w:t>
            </w:r>
          </w:p>
          <w:p w:rsidR="002F6B58" w:rsidRDefault="00773C6A" w:rsidP="002F6B58">
            <w:pPr>
              <w:snapToGrid w:val="0"/>
              <w:spacing w:line="290" w:lineRule="atLeast"/>
              <w:ind w:firstLine="405"/>
              <w:rPr>
                <w:rFonts w:ascii="SimSun" w:eastAsiaTheme="minorEastAsia" w:hAnsi="SimSun" w:hint="eastAsia"/>
                <w:szCs w:val="21"/>
              </w:rPr>
            </w:pPr>
            <w:r w:rsidRPr="00FC1B3C">
              <w:rPr>
                <w:rFonts w:ascii="SimSun" w:eastAsia="SimSun" w:hAnsi="SimSun" w:hint="eastAsia"/>
                <w:szCs w:val="21"/>
              </w:rPr>
              <w:t>跨境人民币直接投资中将原出资币</w:t>
            </w:r>
          </w:p>
          <w:p w:rsidR="002F6B58" w:rsidRDefault="002F6B58" w:rsidP="002F6B58">
            <w:pPr>
              <w:snapToGrid w:val="0"/>
              <w:spacing w:line="290" w:lineRule="atLeast"/>
              <w:ind w:firstLine="405"/>
              <w:rPr>
                <w:rFonts w:ascii="SimSun" w:eastAsiaTheme="minorEastAsia" w:hAnsi="SimSun" w:hint="eastAsia"/>
                <w:szCs w:val="21"/>
                <w:lang w:eastAsia="ko-KR"/>
              </w:rPr>
            </w:pPr>
          </w:p>
          <w:p w:rsidR="00773C6A" w:rsidRPr="00FC1B3C" w:rsidRDefault="00773C6A" w:rsidP="002F6B58">
            <w:pPr>
              <w:snapToGrid w:val="0"/>
              <w:spacing w:line="290" w:lineRule="atLeast"/>
              <w:rPr>
                <w:rFonts w:ascii="SimSun" w:eastAsia="SimSun" w:hAnsi="SimSun"/>
                <w:szCs w:val="21"/>
              </w:rPr>
            </w:pPr>
            <w:r w:rsidRPr="00FC1B3C">
              <w:rPr>
                <w:rFonts w:ascii="SimSun" w:eastAsia="SimSun" w:hAnsi="SimSun" w:hint="eastAsia"/>
                <w:szCs w:val="21"/>
              </w:rPr>
              <w:lastRenderedPageBreak/>
              <w:t>种由外币变更为人民币的，需同时报请商务主管部门批准，除上述材料外，还需提供董事会等企业最高权力机构的决议、修改后的合同/章程（或修改协议）。</w:t>
            </w:r>
          </w:p>
          <w:p w:rsidR="00773C6A" w:rsidRPr="00FC1B3C" w:rsidRDefault="00773C6A" w:rsidP="004B6E93">
            <w:pPr>
              <w:snapToGrid w:val="0"/>
              <w:spacing w:line="290" w:lineRule="atLeast"/>
              <w:rPr>
                <w:rFonts w:ascii="SimSun" w:eastAsia="SimSun" w:hAnsi="SimSun"/>
                <w:szCs w:val="21"/>
              </w:rPr>
            </w:pPr>
            <w:r w:rsidRPr="00FC1B3C">
              <w:rPr>
                <w:rFonts w:ascii="SimSun" w:eastAsia="SimSun" w:hAnsi="SimSun" w:hint="eastAsia"/>
                <w:szCs w:val="21"/>
              </w:rPr>
              <w:t xml:space="preserve">　　六、地方商务主管部门应将《跨境人民币直接投资情况表》录入外商投资审批管理系统，对属于以下情形的跨境人民币直接投资，由省级商务主管部门在《跨境人民币直接投资情况表》上签章后，报商务部审核。</w:t>
            </w:r>
          </w:p>
          <w:p w:rsidR="00773C6A" w:rsidRPr="00FC1B3C" w:rsidRDefault="00773C6A" w:rsidP="004B6E93">
            <w:pPr>
              <w:snapToGrid w:val="0"/>
              <w:spacing w:line="290" w:lineRule="atLeast"/>
              <w:rPr>
                <w:rFonts w:ascii="SimSun" w:eastAsia="SimSun" w:hAnsi="SimSun"/>
                <w:szCs w:val="21"/>
              </w:rPr>
            </w:pPr>
            <w:r w:rsidRPr="00FC1B3C">
              <w:rPr>
                <w:rFonts w:ascii="SimSun" w:eastAsia="SimSun" w:hAnsi="SimSun" w:hint="eastAsia"/>
                <w:szCs w:val="21"/>
              </w:rPr>
              <w:t xml:space="preserve">　　（一）人民币出资金额达3亿或3亿元人民币以上；</w:t>
            </w:r>
          </w:p>
          <w:p w:rsidR="00773C6A" w:rsidRPr="00FC1B3C" w:rsidRDefault="00773C6A" w:rsidP="004B6E93">
            <w:pPr>
              <w:snapToGrid w:val="0"/>
              <w:spacing w:line="290" w:lineRule="atLeast"/>
              <w:rPr>
                <w:rFonts w:ascii="SimSun" w:eastAsia="SimSun" w:hAnsi="SimSun"/>
                <w:szCs w:val="21"/>
              </w:rPr>
            </w:pPr>
            <w:r w:rsidRPr="00FC1B3C">
              <w:rPr>
                <w:rFonts w:ascii="SimSun" w:eastAsia="SimSun" w:hAnsi="SimSun" w:hint="eastAsia"/>
                <w:szCs w:val="21"/>
              </w:rPr>
              <w:t xml:space="preserve">　　（二）融资担保、融资租赁、小额信贷、拍卖等行业；</w:t>
            </w:r>
          </w:p>
          <w:p w:rsidR="00773C6A" w:rsidRPr="00FC1B3C" w:rsidRDefault="00773C6A" w:rsidP="004B6E93">
            <w:pPr>
              <w:snapToGrid w:val="0"/>
              <w:spacing w:line="290" w:lineRule="atLeast"/>
              <w:rPr>
                <w:rFonts w:ascii="SimSun" w:eastAsia="SimSun" w:hAnsi="SimSun"/>
                <w:szCs w:val="21"/>
              </w:rPr>
            </w:pPr>
            <w:r w:rsidRPr="00FC1B3C">
              <w:rPr>
                <w:rFonts w:ascii="SimSun" w:eastAsia="SimSun" w:hAnsi="SimSun" w:hint="eastAsia"/>
                <w:szCs w:val="21"/>
              </w:rPr>
              <w:t xml:space="preserve">　　（三）外商投资性公司、外商投资创业投资或股权投资企业；</w:t>
            </w:r>
          </w:p>
          <w:p w:rsidR="00773C6A" w:rsidRPr="00FC1B3C" w:rsidRDefault="00773C6A" w:rsidP="004B6E93">
            <w:pPr>
              <w:snapToGrid w:val="0"/>
              <w:spacing w:line="290" w:lineRule="atLeast"/>
              <w:rPr>
                <w:rFonts w:ascii="SimSun" w:eastAsia="SimSun" w:hAnsi="SimSun"/>
                <w:szCs w:val="21"/>
              </w:rPr>
            </w:pPr>
            <w:r w:rsidRPr="00FC1B3C">
              <w:rPr>
                <w:rFonts w:ascii="SimSun" w:eastAsia="SimSun" w:hAnsi="SimSun" w:hint="eastAsia"/>
                <w:szCs w:val="21"/>
              </w:rPr>
              <w:t xml:space="preserve">　　（四）水泥、钢铁、电解铝、造船等国家宏观调控行业。</w:t>
            </w:r>
          </w:p>
          <w:p w:rsidR="00773C6A" w:rsidRPr="00FC1B3C" w:rsidRDefault="00773C6A" w:rsidP="004B6E93">
            <w:pPr>
              <w:snapToGrid w:val="0"/>
              <w:spacing w:line="290" w:lineRule="atLeast"/>
              <w:rPr>
                <w:rFonts w:ascii="SimSun" w:eastAsia="SimSun" w:hAnsi="SimSun"/>
                <w:szCs w:val="21"/>
              </w:rPr>
            </w:pPr>
            <w:r w:rsidRPr="00FC1B3C">
              <w:rPr>
                <w:rFonts w:ascii="SimSun" w:eastAsia="SimSun" w:hAnsi="SimSun" w:hint="eastAsia"/>
                <w:szCs w:val="21"/>
              </w:rPr>
              <w:t xml:space="preserve">　　七、商务部收到省级商务主管部门报送的《跨境人民币直接投资情况表》后，在5个工作日内完成审核或提出审核意见。通过审核的，地方商务主管部门可出具批复，颁发外商投资企业批准证书。</w:t>
            </w:r>
          </w:p>
          <w:p w:rsidR="00773C6A" w:rsidRPr="00FC1B3C" w:rsidRDefault="00773C6A" w:rsidP="004B6E93">
            <w:pPr>
              <w:snapToGrid w:val="0"/>
              <w:spacing w:line="290" w:lineRule="atLeast"/>
              <w:rPr>
                <w:rFonts w:ascii="SimSun" w:eastAsia="SimSun" w:hAnsi="SimSun"/>
                <w:szCs w:val="21"/>
              </w:rPr>
            </w:pPr>
            <w:r w:rsidRPr="00FC1B3C">
              <w:rPr>
                <w:rFonts w:ascii="SimSun" w:eastAsia="SimSun" w:hAnsi="SimSun" w:hint="eastAsia"/>
                <w:szCs w:val="21"/>
              </w:rPr>
              <w:t xml:space="preserve">　　八、各级商务主管部门在跨境人民币直接投资批复中应写明“境外人民币出资”字样、出资金额及本通知第四条要求，在外商投资企业批准证书备注栏中应加注“境外人民币出资”字样及人民币出资金额。</w:t>
            </w:r>
          </w:p>
          <w:p w:rsidR="00773C6A" w:rsidRPr="00FC1B3C" w:rsidRDefault="00773C6A" w:rsidP="004B6E93">
            <w:pPr>
              <w:snapToGrid w:val="0"/>
              <w:spacing w:line="290" w:lineRule="atLeast"/>
              <w:rPr>
                <w:rFonts w:ascii="SimSun" w:eastAsia="SimSun" w:hAnsi="SimSun"/>
                <w:szCs w:val="21"/>
              </w:rPr>
            </w:pPr>
            <w:r w:rsidRPr="00FC1B3C">
              <w:rPr>
                <w:rFonts w:ascii="SimSun" w:eastAsia="SimSun" w:hAnsi="SimSun" w:hint="eastAsia"/>
                <w:szCs w:val="21"/>
              </w:rPr>
              <w:t xml:space="preserve">　　九、各级商务主管部门应将跨境人民币直接投资批复文件及时抄送同级人民银行、海关、税务、工商、外汇等部门。</w:t>
            </w:r>
          </w:p>
          <w:p w:rsidR="00773C6A" w:rsidRPr="00FC1B3C" w:rsidRDefault="00773C6A" w:rsidP="004B6E93">
            <w:pPr>
              <w:snapToGrid w:val="0"/>
              <w:spacing w:line="290" w:lineRule="atLeast"/>
              <w:rPr>
                <w:rFonts w:ascii="SimSun" w:eastAsia="SimSun" w:hAnsi="SimSun"/>
                <w:szCs w:val="21"/>
              </w:rPr>
            </w:pPr>
            <w:r w:rsidRPr="00FC1B3C">
              <w:rPr>
                <w:rFonts w:ascii="SimSun" w:eastAsia="SimSun" w:hAnsi="SimSun" w:hint="eastAsia"/>
                <w:szCs w:val="21"/>
              </w:rPr>
              <w:t xml:space="preserve">　　十、跨境人民币直接投资房地产业应按照现行外商投资房地产审批、备案管理规定执行。通过备案的，将在商务部网站（www.mofcom.gov.cn外资司子站“结果公开”栏目）上予以公示，外商投资企业凭商务部网站公示信息（登录网站查看）、商务主管部门批复文件、外商投资企业批准证书按照有关管理规定办理相关手续。</w:t>
            </w:r>
          </w:p>
          <w:p w:rsidR="00773C6A" w:rsidRPr="00834FB4" w:rsidRDefault="00773C6A" w:rsidP="004B6E93">
            <w:pPr>
              <w:snapToGrid w:val="0"/>
              <w:spacing w:line="290" w:lineRule="atLeast"/>
              <w:rPr>
                <w:rFonts w:ascii="SimSun" w:eastAsia="SimSun" w:hAnsi="SimSun"/>
                <w:spacing w:val="6"/>
                <w:szCs w:val="21"/>
              </w:rPr>
            </w:pPr>
            <w:r w:rsidRPr="00834FB4">
              <w:rPr>
                <w:rFonts w:ascii="SimSun" w:eastAsia="SimSun" w:hAnsi="SimSun" w:hint="eastAsia"/>
                <w:spacing w:val="6"/>
                <w:szCs w:val="21"/>
              </w:rPr>
              <w:t xml:space="preserve">　　十一、外国投资者使用合法获得的境外人民币参与境内上市公司定向</w:t>
            </w:r>
            <w:r w:rsidRPr="00834FB4">
              <w:rPr>
                <w:rFonts w:ascii="SimSun" w:eastAsia="SimSun" w:hAnsi="SimSun" w:hint="eastAsia"/>
                <w:spacing w:val="6"/>
                <w:szCs w:val="21"/>
              </w:rPr>
              <w:lastRenderedPageBreak/>
              <w:t>发行、协议转让股票的，应按照《外国投资者对上市公司战略投资管理办法》的要求向商务部办理相关审批手续。</w:t>
            </w:r>
          </w:p>
          <w:p w:rsidR="00773C6A" w:rsidRPr="00FC1B3C" w:rsidRDefault="00773C6A" w:rsidP="004B6E93">
            <w:pPr>
              <w:snapToGrid w:val="0"/>
              <w:spacing w:line="290" w:lineRule="atLeast"/>
              <w:rPr>
                <w:rFonts w:ascii="SimSun" w:eastAsia="SimSun" w:hAnsi="SimSun"/>
                <w:szCs w:val="21"/>
              </w:rPr>
            </w:pPr>
            <w:r w:rsidRPr="00FC1B3C">
              <w:rPr>
                <w:rFonts w:ascii="SimSun" w:eastAsia="SimSun" w:hAnsi="SimSun" w:hint="eastAsia"/>
                <w:szCs w:val="21"/>
              </w:rPr>
              <w:t xml:space="preserve">　　十二、外国投资者以从中国境内所投资的外商投资企业获取但未汇出境外的人民币利润以及转股、减资、清算、先行回收投资所得人民币开展直接投资的，仍按照有关规定执行。</w:t>
            </w:r>
          </w:p>
          <w:p w:rsidR="00773C6A" w:rsidRPr="00FC1B3C" w:rsidRDefault="00773C6A" w:rsidP="004B6E93">
            <w:pPr>
              <w:snapToGrid w:val="0"/>
              <w:spacing w:line="290" w:lineRule="atLeast"/>
              <w:rPr>
                <w:rFonts w:ascii="SimSun" w:eastAsia="SimSun" w:hAnsi="SimSun"/>
                <w:szCs w:val="21"/>
              </w:rPr>
            </w:pPr>
            <w:r w:rsidRPr="00FC1B3C">
              <w:rPr>
                <w:rFonts w:ascii="SimSun" w:eastAsia="SimSun" w:hAnsi="SimSun" w:hint="eastAsia"/>
                <w:szCs w:val="21"/>
              </w:rPr>
              <w:t xml:space="preserve">　　十三、各级商务主管部门在外商投资联合年检时，对于跨境人民币直接投资的，应对照本通知第四条予以检查。</w:t>
            </w:r>
          </w:p>
          <w:p w:rsidR="00773C6A" w:rsidRPr="00FC1B3C" w:rsidRDefault="00773C6A" w:rsidP="004B6E93">
            <w:pPr>
              <w:snapToGrid w:val="0"/>
              <w:spacing w:line="290" w:lineRule="atLeast"/>
              <w:rPr>
                <w:rFonts w:ascii="SimSun" w:eastAsia="SimSun" w:hAnsi="SimSun"/>
                <w:szCs w:val="21"/>
              </w:rPr>
            </w:pPr>
            <w:r w:rsidRPr="00FC1B3C">
              <w:rPr>
                <w:rFonts w:ascii="SimSun" w:eastAsia="SimSun" w:hAnsi="SimSun" w:hint="eastAsia"/>
                <w:szCs w:val="21"/>
              </w:rPr>
              <w:t xml:space="preserve">　　十四、台湾、香港和澳门地区的投资者开展跨境人民币直接投资的，参照本通知办理。</w:t>
            </w:r>
          </w:p>
          <w:p w:rsidR="00773C6A" w:rsidRPr="00FC1B3C" w:rsidRDefault="00773C6A" w:rsidP="004B6E93">
            <w:pPr>
              <w:snapToGrid w:val="0"/>
              <w:spacing w:line="290" w:lineRule="atLeast"/>
              <w:rPr>
                <w:rFonts w:ascii="SimSun" w:eastAsia="SimSun" w:hAnsi="SimSun"/>
                <w:szCs w:val="21"/>
              </w:rPr>
            </w:pPr>
            <w:r w:rsidRPr="00FC1B3C">
              <w:rPr>
                <w:rFonts w:ascii="SimSun" w:eastAsia="SimSun" w:hAnsi="SimSun" w:hint="eastAsia"/>
                <w:szCs w:val="21"/>
              </w:rPr>
              <w:t xml:space="preserve">　　十五、关于跨境人民币直接投资的业务统计要求将另行通知。</w:t>
            </w:r>
          </w:p>
          <w:p w:rsidR="00773C6A" w:rsidRPr="00200241" w:rsidRDefault="00773C6A" w:rsidP="004B6E93">
            <w:pPr>
              <w:snapToGrid w:val="0"/>
              <w:spacing w:line="290" w:lineRule="atLeast"/>
              <w:rPr>
                <w:rFonts w:ascii="SimSun" w:eastAsia="SimSun" w:hAnsi="SimSun"/>
                <w:spacing w:val="6"/>
                <w:szCs w:val="21"/>
              </w:rPr>
            </w:pPr>
            <w:r w:rsidRPr="00FC1B3C">
              <w:rPr>
                <w:rFonts w:ascii="SimSun" w:eastAsia="SimSun" w:hAnsi="SimSun" w:hint="eastAsia"/>
                <w:szCs w:val="21"/>
              </w:rPr>
              <w:t xml:space="preserve">　　</w:t>
            </w:r>
            <w:r w:rsidRPr="00200241">
              <w:rPr>
                <w:rFonts w:ascii="SimSun" w:eastAsia="SimSun" w:hAnsi="SimSun" w:hint="eastAsia"/>
                <w:spacing w:val="6"/>
                <w:szCs w:val="21"/>
              </w:rPr>
              <w:t>十六、本通知自下发之日起实施，此前商务部关于跨境人民币直接投资的规定与本通知不符的，以本通知为准。</w:t>
            </w:r>
          </w:p>
          <w:p w:rsidR="00773C6A" w:rsidRPr="00200241" w:rsidRDefault="00773C6A" w:rsidP="004B6E93">
            <w:pPr>
              <w:snapToGrid w:val="0"/>
              <w:spacing w:line="290" w:lineRule="atLeast"/>
              <w:rPr>
                <w:rFonts w:ascii="SimSun" w:eastAsia="SimSun" w:hAnsi="SimSun"/>
                <w:spacing w:val="12"/>
                <w:szCs w:val="21"/>
              </w:rPr>
            </w:pPr>
            <w:r w:rsidRPr="00200241">
              <w:rPr>
                <w:rFonts w:ascii="SimSun" w:eastAsia="SimSun" w:hAnsi="SimSun" w:hint="eastAsia"/>
                <w:spacing w:val="12"/>
                <w:szCs w:val="21"/>
              </w:rPr>
              <w:t xml:space="preserve">　　为推动跨境人民币直接投资规范健康发展，请各省级商务主管部门将本通知要求传达至本地区各级商务主管部门，并加强审批监管工作。在执行中如发现问题，请及时与商务部（外资司）联系，通报有关情况。</w:t>
            </w:r>
          </w:p>
          <w:p w:rsidR="00773C6A" w:rsidRPr="00FC1B3C" w:rsidRDefault="00773C6A" w:rsidP="004B6E93">
            <w:pPr>
              <w:snapToGrid w:val="0"/>
              <w:spacing w:line="290" w:lineRule="atLeast"/>
              <w:rPr>
                <w:rFonts w:ascii="SimSun" w:eastAsia="SimSun" w:hAnsi="SimSun"/>
                <w:szCs w:val="21"/>
              </w:rPr>
            </w:pPr>
          </w:p>
          <w:p w:rsidR="00773C6A" w:rsidRPr="00FC1B3C" w:rsidRDefault="00773C6A" w:rsidP="004B6E93">
            <w:pPr>
              <w:snapToGrid w:val="0"/>
              <w:spacing w:line="290" w:lineRule="atLeast"/>
              <w:rPr>
                <w:rFonts w:ascii="SimSun" w:eastAsia="SimSun" w:hAnsi="SimSun"/>
                <w:szCs w:val="21"/>
              </w:rPr>
            </w:pPr>
            <w:r w:rsidRPr="00FC1B3C">
              <w:rPr>
                <w:rFonts w:ascii="SimSun" w:eastAsia="SimSun" w:hAnsi="SimSun" w:hint="eastAsia"/>
                <w:szCs w:val="21"/>
              </w:rPr>
              <w:t xml:space="preserve">　　附件：跨境人民币直接投资情况表</w:t>
            </w:r>
          </w:p>
          <w:p w:rsidR="00773C6A" w:rsidRPr="00FC1B3C" w:rsidRDefault="00773C6A" w:rsidP="004B6E93">
            <w:pPr>
              <w:snapToGrid w:val="0"/>
              <w:spacing w:line="290" w:lineRule="atLeast"/>
              <w:rPr>
                <w:rFonts w:ascii="SimSun" w:eastAsia="SimSun" w:hAnsi="SimSun"/>
                <w:szCs w:val="21"/>
              </w:rPr>
            </w:pPr>
          </w:p>
          <w:p w:rsidR="00773C6A" w:rsidRPr="00FC1B3C" w:rsidRDefault="00773C6A" w:rsidP="00200241">
            <w:pPr>
              <w:snapToGrid w:val="0"/>
              <w:spacing w:line="290" w:lineRule="atLeast"/>
              <w:jc w:val="right"/>
              <w:rPr>
                <w:rFonts w:ascii="SimSun" w:eastAsia="SimSun" w:hAnsi="SimSun"/>
                <w:szCs w:val="21"/>
              </w:rPr>
            </w:pPr>
            <w:r w:rsidRPr="00FC1B3C">
              <w:rPr>
                <w:rFonts w:ascii="SimSun" w:eastAsia="SimSun" w:hAnsi="SimSun" w:hint="eastAsia"/>
                <w:szCs w:val="21"/>
              </w:rPr>
              <w:t xml:space="preserve">　　                                              中华人民共和国商务部                                             　二〇一一年十月十二日</w:t>
            </w:r>
          </w:p>
          <w:p w:rsidR="00773C6A" w:rsidRPr="00FC1B3C" w:rsidRDefault="00773C6A" w:rsidP="004B6E93">
            <w:pPr>
              <w:snapToGrid w:val="0"/>
              <w:spacing w:line="290" w:lineRule="atLeast"/>
              <w:rPr>
                <w:rFonts w:ascii="SimSun" w:eastAsia="SimSun" w:hAnsi="SimSun"/>
                <w:szCs w:val="21"/>
              </w:rPr>
            </w:pPr>
          </w:p>
          <w:p w:rsidR="007F4998" w:rsidRPr="00FC1B3C" w:rsidRDefault="007F4998" w:rsidP="004B6E93">
            <w:pPr>
              <w:snapToGrid w:val="0"/>
              <w:spacing w:line="290" w:lineRule="atLeast"/>
              <w:rPr>
                <w:rFonts w:ascii="SimSun" w:eastAsia="SimSun" w:hAnsi="SimSun"/>
                <w:szCs w:val="21"/>
              </w:rPr>
            </w:pPr>
          </w:p>
        </w:tc>
      </w:tr>
    </w:tbl>
    <w:p w:rsidR="002C51B0" w:rsidRDefault="002C51B0"/>
    <w:sectPr w:rsidR="002C51B0" w:rsidSect="007F499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714" w:rsidRDefault="007B1714" w:rsidP="007F4998">
      <w:r>
        <w:separator/>
      </w:r>
    </w:p>
  </w:endnote>
  <w:endnote w:type="continuationSeparator" w:id="0">
    <w:p w:rsidR="007B1714" w:rsidRDefault="007B1714" w:rsidP="007F499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714" w:rsidRDefault="007B1714" w:rsidP="007F4998">
      <w:r>
        <w:separator/>
      </w:r>
    </w:p>
  </w:footnote>
  <w:footnote w:type="continuationSeparator" w:id="0">
    <w:p w:rsidR="007B1714" w:rsidRDefault="007B1714" w:rsidP="007F49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4998"/>
    <w:rsid w:val="00200241"/>
    <w:rsid w:val="002C51B0"/>
    <w:rsid w:val="002F6B58"/>
    <w:rsid w:val="004B6E93"/>
    <w:rsid w:val="00773C6A"/>
    <w:rsid w:val="007B1714"/>
    <w:rsid w:val="007F4998"/>
    <w:rsid w:val="00834FB4"/>
    <w:rsid w:val="00A748B9"/>
    <w:rsid w:val="00B408E8"/>
    <w:rsid w:val="00FC1B3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998"/>
    <w:pPr>
      <w:widowControl w:val="0"/>
      <w:jc w:val="both"/>
    </w:pPr>
    <w:rPr>
      <w:rFonts w:ascii="Calibri" w:eastAsia="Malgun Gothic"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4998"/>
    <w:pPr>
      <w:tabs>
        <w:tab w:val="center" w:pos="4513"/>
        <w:tab w:val="right" w:pos="9026"/>
      </w:tabs>
      <w:wordWrap w:val="0"/>
      <w:autoSpaceDE w:val="0"/>
      <w:autoSpaceDN w:val="0"/>
      <w:snapToGrid w:val="0"/>
    </w:pPr>
    <w:rPr>
      <w:rFonts w:asciiTheme="minorHAnsi" w:eastAsiaTheme="minorEastAsia" w:hAnsiTheme="minorHAnsi" w:cstheme="minorBidi"/>
      <w:sz w:val="20"/>
      <w:lang w:eastAsia="ko-KR"/>
    </w:rPr>
  </w:style>
  <w:style w:type="character" w:customStyle="1" w:styleId="Char">
    <w:name w:val="머리글 Char"/>
    <w:basedOn w:val="a0"/>
    <w:link w:val="a3"/>
    <w:uiPriority w:val="99"/>
    <w:semiHidden/>
    <w:rsid w:val="007F4998"/>
  </w:style>
  <w:style w:type="paragraph" w:styleId="a4">
    <w:name w:val="footer"/>
    <w:basedOn w:val="a"/>
    <w:link w:val="Char0"/>
    <w:uiPriority w:val="99"/>
    <w:semiHidden/>
    <w:unhideWhenUsed/>
    <w:rsid w:val="007F4998"/>
    <w:pPr>
      <w:tabs>
        <w:tab w:val="center" w:pos="4513"/>
        <w:tab w:val="right" w:pos="9026"/>
      </w:tabs>
      <w:wordWrap w:val="0"/>
      <w:autoSpaceDE w:val="0"/>
      <w:autoSpaceDN w:val="0"/>
      <w:snapToGrid w:val="0"/>
    </w:pPr>
    <w:rPr>
      <w:rFonts w:asciiTheme="minorHAnsi" w:eastAsiaTheme="minorEastAsia" w:hAnsiTheme="minorHAnsi" w:cstheme="minorBidi"/>
      <w:sz w:val="20"/>
      <w:lang w:eastAsia="ko-KR"/>
    </w:rPr>
  </w:style>
  <w:style w:type="character" w:customStyle="1" w:styleId="Char0">
    <w:name w:val="바닥글 Char"/>
    <w:basedOn w:val="a0"/>
    <w:link w:val="a4"/>
    <w:uiPriority w:val="99"/>
    <w:semiHidden/>
    <w:rsid w:val="007F4998"/>
  </w:style>
  <w:style w:type="table" w:styleId="a5">
    <w:name w:val="Table Grid"/>
    <w:basedOn w:val="a1"/>
    <w:uiPriority w:val="59"/>
    <w:rsid w:val="007F4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7F49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fcom.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2011-10-21T06:09:00Z</dcterms:created>
  <dcterms:modified xsi:type="dcterms:W3CDTF">2011-10-21T06:15:00Z</dcterms:modified>
</cp:coreProperties>
</file>