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BE6D71" w:rsidRPr="00BE6D71" w:rsidRDefault="00BE6D71" w:rsidP="00BE6D71">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BE6D71">
              <w:rPr>
                <w:rFonts w:ascii="한컴바탕" w:eastAsia="한컴바탕" w:hAnsi="한컴바탕" w:cs="한컴바탕" w:hint="eastAsia"/>
                <w:b/>
                <w:sz w:val="26"/>
                <w:szCs w:val="26"/>
                <w:lang w:eastAsia="ko-KR"/>
              </w:rPr>
              <w:t>국가세무총국의</w:t>
            </w:r>
            <w:r w:rsidRPr="00BE6D71">
              <w:rPr>
                <w:rFonts w:ascii="한컴바탕" w:eastAsia="한컴바탕" w:hAnsi="한컴바탕" w:cs="한컴바탕"/>
                <w:b/>
                <w:sz w:val="26"/>
                <w:szCs w:val="26"/>
                <w:lang w:eastAsia="ko-KR"/>
              </w:rPr>
              <w:t xml:space="preserve"> 수출세금환급(면제) 신고 관련 문제에 관한 공고</w:t>
            </w:r>
          </w:p>
          <w:bookmarkEnd w:id="0"/>
          <w:p w:rsidR="00BE6D71" w:rsidRPr="00BE6D71" w:rsidRDefault="00BE6D71" w:rsidP="00BE6D71">
            <w:pPr>
              <w:wordWrap w:val="0"/>
              <w:autoSpaceDN w:val="0"/>
              <w:snapToGrid w:val="0"/>
              <w:spacing w:line="290" w:lineRule="atLeast"/>
              <w:jc w:val="center"/>
              <w:rPr>
                <w:rFonts w:ascii="한컴바탕" w:eastAsia="한컴바탕" w:hAnsi="한컴바탕" w:cs="한컴바탕"/>
                <w:spacing w:val="-6"/>
                <w:szCs w:val="21"/>
                <w:lang w:eastAsia="ko-KR"/>
              </w:rPr>
            </w:pPr>
            <w:r w:rsidRPr="00BE6D71">
              <w:rPr>
                <w:rFonts w:ascii="한컴바탕" w:eastAsia="한컴바탕" w:hAnsi="한컴바탕" w:cs="한컴바탕" w:hint="eastAsia"/>
                <w:spacing w:val="-6"/>
                <w:szCs w:val="21"/>
                <w:lang w:eastAsia="ko-KR"/>
              </w:rPr>
              <w:t>국가세무총국</w:t>
            </w:r>
            <w:r w:rsidRPr="00BE6D71">
              <w:rPr>
                <w:rFonts w:ascii="한컴바탕" w:eastAsia="한컴바탕" w:hAnsi="한컴바탕" w:cs="한컴바탕"/>
                <w:spacing w:val="-6"/>
                <w:szCs w:val="21"/>
                <w:lang w:eastAsia="ko-KR"/>
              </w:rPr>
              <w:t xml:space="preserve"> 공고 2018년 제16호</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sidRPr="00BE6D71">
              <w:rPr>
                <w:rFonts w:ascii="한컴바탕" w:eastAsia="한컴바탕" w:hAnsi="한컴바탕" w:cs="한컴바탕" w:hint="eastAsia"/>
                <w:spacing w:val="-6"/>
                <w:szCs w:val="21"/>
                <w:lang w:eastAsia="ko-KR"/>
              </w:rPr>
              <w:t>세무</w:t>
            </w:r>
            <w:r w:rsidRPr="00BE6D71">
              <w:rPr>
                <w:rFonts w:ascii="한컴바탕" w:eastAsia="한컴바탕" w:hAnsi="한컴바탕" w:cs="한컴바탕"/>
                <w:spacing w:val="-6"/>
                <w:szCs w:val="21"/>
                <w:lang w:eastAsia="ko-KR"/>
              </w:rPr>
              <w:t xml:space="preserve"> 시스템 '</w:t>
            </w:r>
            <w:proofErr w:type="spellStart"/>
            <w:r w:rsidRPr="00BE6D71">
              <w:rPr>
                <w:rFonts w:ascii="한컴바탕" w:eastAsia="한컴바탕" w:hAnsi="한컴바탕" w:cs="한컴바탕"/>
                <w:spacing w:val="-6"/>
                <w:szCs w:val="21"/>
                <w:lang w:eastAsia="ko-KR"/>
              </w:rPr>
              <w:t>팡관푸</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放管服</w:t>
            </w:r>
            <w:proofErr w:type="spellEnd"/>
            <w:r w:rsidRPr="00BE6D71">
              <w:rPr>
                <w:rFonts w:ascii="한컴바탕" w:eastAsia="한컴바탕" w:hAnsi="한컴바탕" w:cs="한컴바탕"/>
                <w:spacing w:val="-6"/>
                <w:szCs w:val="21"/>
                <w:lang w:eastAsia="ko-KR"/>
              </w:rPr>
              <w:t>)' 개혁 요구를 진일보 실행하여 수출세금환급(면제) 수속을 간소화하고 수출세금환급(면제) 서비스를 개선하며 세금환급 진도를 지속적으로 가속화하고 대외무역수출을 지원하기 위한 목적으로 수출세금환급(면제) 신고 관련 문제에 관하여 다음과 같이 공고한다.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 xml:space="preserve">수출기업 또는 기타 업체는 수출세금환급(면제) </w:t>
            </w:r>
            <w:proofErr w:type="spellStart"/>
            <w:r w:rsidRPr="00BE6D71">
              <w:rPr>
                <w:rFonts w:ascii="한컴바탕" w:eastAsia="한컴바탕" w:hAnsi="한컴바탕" w:cs="한컴바탕"/>
                <w:spacing w:val="-6"/>
                <w:szCs w:val="21"/>
                <w:lang w:eastAsia="ko-KR"/>
              </w:rPr>
              <w:t>비안</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備案</w:t>
            </w:r>
            <w:proofErr w:type="spellEnd"/>
            <w:r w:rsidRPr="00BE6D71">
              <w:rPr>
                <w:rFonts w:ascii="한컴바탕" w:eastAsia="한컴바탕" w:hAnsi="한컴바탕" w:cs="한컴바탕"/>
                <w:spacing w:val="-6"/>
                <w:szCs w:val="21"/>
                <w:lang w:eastAsia="ko-KR"/>
              </w:rPr>
              <w:t xml:space="preserve">) 수속 이행 시 규정에 따라 개정된 &lt;수출세금환급(면제) </w:t>
            </w:r>
            <w:proofErr w:type="spellStart"/>
            <w:r w:rsidRPr="00BE6D71">
              <w:rPr>
                <w:rFonts w:ascii="한컴바탕" w:eastAsia="한컴바탕" w:hAnsi="한컴바탕" w:cs="한컴바탕"/>
                <w:spacing w:val="-6"/>
                <w:szCs w:val="21"/>
                <w:lang w:eastAsia="ko-KR"/>
              </w:rPr>
              <w:t>비안</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備案</w:t>
            </w:r>
            <w:proofErr w:type="spellEnd"/>
            <w:r w:rsidRPr="00BE6D71">
              <w:rPr>
                <w:rFonts w:ascii="한컴바탕" w:eastAsia="한컴바탕" w:hAnsi="한컴바탕" w:cs="한컴바탕"/>
                <w:spacing w:val="-6"/>
                <w:szCs w:val="21"/>
                <w:lang w:eastAsia="ko-KR"/>
              </w:rPr>
              <w:t>)표&gt;(첨부1)를 작성하여 관할 세무기관에 제출하여야 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8"/>
                <w:szCs w:val="21"/>
                <w:lang w:eastAsia="ko-KR"/>
              </w:rPr>
              <w:t>수출기업과 기타 업체가 수출세금환급(면제) 신고를 함에 있어 세금환급(면제) 사전신고를 요구하지 아니한다. 관할 세무기관은 신고증빙의 내용이 해당 관리부서의 전자정보와 일치함을 확인한 후 수출세금환급(면제) 신고를 접수할 수 있다.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Pr="00BE6D71">
              <w:rPr>
                <w:rFonts w:ascii="한컴바탕" w:eastAsia="한컴바탕" w:hAnsi="한컴바탕" w:cs="한컴바탕"/>
                <w:spacing w:val="-6"/>
                <w:szCs w:val="21"/>
                <w:lang w:eastAsia="ko-KR"/>
              </w:rPr>
              <w:t>면저퇴세</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免抵退稅</w:t>
            </w:r>
            <w:proofErr w:type="spellEnd"/>
            <w:r w:rsidRPr="00BE6D71">
              <w:rPr>
                <w:rFonts w:ascii="한컴바탕" w:eastAsia="한컴바탕" w:hAnsi="한컴바탕" w:cs="한컴바탕"/>
                <w:spacing w:val="-6"/>
                <w:szCs w:val="21"/>
                <w:lang w:eastAsia="ko-KR"/>
              </w:rPr>
              <w:t>)방법을 시행하는 수출기업 또는 기타 업체가 수출세금환급(면제) 신고를 함에 있어 당기 &lt;</w:t>
            </w:r>
            <w:proofErr w:type="spellStart"/>
            <w:r w:rsidRPr="00BE6D71">
              <w:rPr>
                <w:rFonts w:ascii="한컴바탕" w:eastAsia="한컴바탕" w:hAnsi="한컴바탕" w:cs="한컴바탕"/>
                <w:spacing w:val="-6"/>
                <w:szCs w:val="21"/>
                <w:lang w:eastAsia="ko-KR"/>
              </w:rPr>
              <w:t>증치세</w:t>
            </w:r>
            <w:proofErr w:type="spellEnd"/>
            <w:r w:rsidRPr="00BE6D71">
              <w:rPr>
                <w:rFonts w:ascii="한컴바탕" w:eastAsia="한컴바탕" w:hAnsi="한컴바탕" w:cs="한컴바탕"/>
                <w:spacing w:val="-6"/>
                <w:szCs w:val="21"/>
                <w:lang w:eastAsia="ko-KR"/>
              </w:rPr>
              <w:t xml:space="preserve"> 납세 </w:t>
            </w:r>
            <w:proofErr w:type="spellStart"/>
            <w:r w:rsidRPr="00BE6D71">
              <w:rPr>
                <w:rFonts w:ascii="한컴바탕" w:eastAsia="한컴바탕" w:hAnsi="한컴바탕" w:cs="한컴바탕"/>
                <w:spacing w:val="-6"/>
                <w:szCs w:val="21"/>
                <w:lang w:eastAsia="ko-KR"/>
              </w:rPr>
              <w:t>신고표</w:t>
            </w:r>
            <w:proofErr w:type="spellEnd"/>
            <w:r w:rsidRPr="00BE6D71">
              <w:rPr>
                <w:rFonts w:ascii="한컴바탕" w:eastAsia="한컴바탕" w:hAnsi="한컴바탕" w:cs="한컴바탕"/>
                <w:spacing w:val="-6"/>
                <w:szCs w:val="21"/>
                <w:lang w:eastAsia="ko-KR"/>
              </w:rPr>
              <w:t>&gt;의 제출을 요구하지 아니한다.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수출기업이 규정에 따라 대리수입화물증명 발행을 신청함에 있어 수입화물세관신고서(가공무역 전용) 제출을 요구하지 아니한다.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 xml:space="preserve">대외무역기업이 화물을 구매함에 있어 세금환급(면제) 신고 수속을 분할하여 진행하거나 생산기업이 타사가 생산한 과세대상 소비품을 구매함에 있어 소비세 환급 신고 수속을 분할하여 진행하는 경우 관할 세무기관이 수출세금징수관리시스템을 통하여 구매증빙을 확인하고 수출기업은 관할 세무기관에 &lt;수출세금환급 구매 분할 </w:t>
            </w:r>
            <w:proofErr w:type="spellStart"/>
            <w:r w:rsidRPr="00BE6D71">
              <w:rPr>
                <w:rFonts w:ascii="한컴바탕" w:eastAsia="한컴바탕" w:hAnsi="한컴바탕" w:cs="한컴바탕"/>
                <w:spacing w:val="-6"/>
                <w:szCs w:val="21"/>
                <w:lang w:eastAsia="ko-KR"/>
              </w:rPr>
              <w:t>신고표</w:t>
            </w:r>
            <w:proofErr w:type="spellEnd"/>
            <w:r w:rsidRPr="00BE6D71">
              <w:rPr>
                <w:rFonts w:ascii="한컴바탕" w:eastAsia="한컴바탕" w:hAnsi="한컴바탕" w:cs="한컴바탕"/>
                <w:spacing w:val="-6"/>
                <w:szCs w:val="21"/>
                <w:lang w:eastAsia="ko-KR"/>
              </w:rPr>
              <w:t>&gt;를 제출할 필요가 없다.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 xml:space="preserve">수출세금환급(면제) 신고기한이 경과되기 전에 수출기업 또는 기타 업체가 수출세금환급(면제) 신고 시 제출한 수출세관신고서, 대리수출화물증명, 위탁수출화물증명, </w:t>
            </w:r>
            <w:proofErr w:type="spellStart"/>
            <w:r w:rsidRPr="00BE6D71">
              <w:rPr>
                <w:rFonts w:ascii="한컴바탕" w:eastAsia="한컴바탕" w:hAnsi="한컴바탕" w:cs="한컴바탕"/>
                <w:spacing w:val="-6"/>
                <w:szCs w:val="21"/>
                <w:lang w:eastAsia="ko-KR"/>
              </w:rPr>
              <w:t>증치세구매증빙이</w:t>
            </w:r>
            <w:proofErr w:type="spellEnd"/>
            <w:r w:rsidRPr="00BE6D71">
              <w:rPr>
                <w:rFonts w:ascii="한컴바탕" w:eastAsia="한컴바탕" w:hAnsi="한컴바탕" w:cs="한컴바탕"/>
                <w:spacing w:val="-6"/>
                <w:szCs w:val="21"/>
                <w:lang w:eastAsia="ko-KR"/>
              </w:rPr>
              <w:t xml:space="preserve"> 여전히 상응되는 전자정보가 존재하지 않거나 증빙내용이 전자정보와 불일치한 경우 수출세금환급(면제) 신고기한이 경과되기 전에 &lt;수출세금환급(면제) 증빙 관련 전자정보 부재 </w:t>
            </w:r>
            <w:proofErr w:type="spellStart"/>
            <w:r w:rsidRPr="00BE6D71">
              <w:rPr>
                <w:rFonts w:ascii="한컴바탕" w:eastAsia="한컴바탕" w:hAnsi="한컴바탕" w:cs="한컴바탕"/>
                <w:spacing w:val="-6"/>
                <w:szCs w:val="21"/>
                <w:lang w:eastAsia="ko-KR"/>
              </w:rPr>
              <w:t>신고표</w:t>
            </w:r>
            <w:proofErr w:type="spellEnd"/>
            <w:r w:rsidRPr="00BE6D71">
              <w:rPr>
                <w:rFonts w:ascii="한컴바탕" w:eastAsia="한컴바탕" w:hAnsi="한컴바탕" w:cs="한컴바탕"/>
                <w:spacing w:val="-6"/>
                <w:szCs w:val="21"/>
                <w:lang w:eastAsia="ko-KR"/>
              </w:rPr>
              <w:t xml:space="preserve">&gt;(첨부2)를 관할 세무기관에 제출하여야 한다. 관련 세금환급(면제) 신고증빙과 신고자료는 세무기관에 </w:t>
            </w:r>
            <w:r w:rsidRPr="00BE6D71">
              <w:rPr>
                <w:rFonts w:ascii="한컴바탕" w:eastAsia="한컴바탕" w:hAnsi="한컴바탕" w:cs="한컴바탕" w:hint="eastAsia"/>
                <w:spacing w:val="-6"/>
                <w:szCs w:val="21"/>
                <w:lang w:eastAsia="ko-KR"/>
              </w:rPr>
              <w:t>제출하지</w:t>
            </w:r>
            <w:r w:rsidRPr="00BE6D71">
              <w:rPr>
                <w:rFonts w:ascii="한컴바탕" w:eastAsia="한컴바탕" w:hAnsi="한컴바탕" w:cs="한컴바탕"/>
                <w:spacing w:val="-6"/>
                <w:szCs w:val="21"/>
                <w:lang w:eastAsia="ko-KR"/>
              </w:rPr>
              <w:t xml:space="preserve"> </w:t>
            </w:r>
            <w:r w:rsidRPr="00BE6D71">
              <w:rPr>
                <w:rFonts w:ascii="한컴바탕" w:eastAsia="한컴바탕" w:hAnsi="한컴바탕" w:cs="한컴바탕"/>
                <w:spacing w:val="-6"/>
                <w:szCs w:val="21"/>
                <w:lang w:eastAsia="ko-KR"/>
              </w:rPr>
              <w:lastRenderedPageBreak/>
              <w:t>않고 기업이 보관 및 비치한다.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 xml:space="preserve">수출기업 또는 기타 업체가 화물•용역을 수출하거나 다국적 </w:t>
            </w:r>
            <w:proofErr w:type="spellStart"/>
            <w:r w:rsidRPr="00BE6D71">
              <w:rPr>
                <w:rFonts w:ascii="한컴바탕" w:eastAsia="한컴바탕" w:hAnsi="한컴바탕" w:cs="한컴바탕"/>
                <w:spacing w:val="-6"/>
                <w:szCs w:val="21"/>
                <w:lang w:eastAsia="ko-KR"/>
              </w:rPr>
              <w:t>증치세과세대상행위를</w:t>
            </w:r>
            <w:proofErr w:type="spellEnd"/>
            <w:r w:rsidRPr="00BE6D71">
              <w:rPr>
                <w:rFonts w:ascii="한컴바탕" w:eastAsia="한컴바탕" w:hAnsi="한컴바탕" w:cs="한컴바탕"/>
                <w:spacing w:val="-6"/>
                <w:szCs w:val="21"/>
                <w:lang w:eastAsia="ko-KR"/>
              </w:rPr>
              <w:t xml:space="preserve"> 행한 후 다음 각 호의 사유로 인해 일부 서류를 확보하지 못함으로써 규정된 기한 내에 신고 수속을 이행할 수 없게 된 경우 수출세금환급(면제) 신고기한이 경과되기 전에 수출세금환급(면제) 관리를 담당하는 관할 세무기관에 &lt;수출세금환급(면제) 신고기한 연장 </w:t>
            </w:r>
            <w:proofErr w:type="spellStart"/>
            <w:r w:rsidRPr="00BE6D71">
              <w:rPr>
                <w:rFonts w:ascii="한컴바탕" w:eastAsia="한컴바탕" w:hAnsi="한컴바탕" w:cs="한컴바탕"/>
                <w:spacing w:val="-6"/>
                <w:szCs w:val="21"/>
                <w:lang w:eastAsia="ko-KR"/>
              </w:rPr>
              <w:t>신청표</w:t>
            </w:r>
            <w:proofErr w:type="spellEnd"/>
            <w:r w:rsidRPr="00BE6D71">
              <w:rPr>
                <w:rFonts w:ascii="한컴바탕" w:eastAsia="한컴바탕" w:hAnsi="한컴바탕" w:cs="한컴바탕"/>
                <w:spacing w:val="-6"/>
                <w:szCs w:val="21"/>
                <w:lang w:eastAsia="ko-KR"/>
              </w:rPr>
              <w:t>&gt;(첨부3)와 관련 증거자료를 제출하여 신고기한 연장을 신청하여야 한다. 관할 세무기관은 기업의 신청을 접수한 날로</w:t>
            </w:r>
            <w:r w:rsidRPr="00BE6D71">
              <w:rPr>
                <w:rFonts w:ascii="한컴바탕" w:eastAsia="한컴바탕" w:hAnsi="한컴바탕" w:cs="한컴바탕" w:hint="eastAsia"/>
                <w:spacing w:val="-6"/>
                <w:szCs w:val="21"/>
                <w:lang w:eastAsia="ko-KR"/>
              </w:rPr>
              <w:t>부터</w:t>
            </w:r>
            <w:r w:rsidRPr="00BE6D71">
              <w:rPr>
                <w:rFonts w:ascii="한컴바탕" w:eastAsia="한컴바탕" w:hAnsi="한컴바탕" w:cs="한컴바탕"/>
                <w:spacing w:val="-6"/>
                <w:szCs w:val="21"/>
                <w:lang w:eastAsia="ko-KR"/>
              </w:rPr>
              <w:t xml:space="preserve"> 20일(근무일 기준) 내에 심사를 완료하고 그 결과를 수출기업 또는 기타 업체에 고지하여야 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자연재해, 사회돌발사건 등 불가항력적 사유가 발생한 경우;</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수출세금환급(면제) 신고증빙을 도난 또는 강탈당했거나 수출세금환급(면제) 신고증빙이 우편배달 과정에서 분실되었거나 잘못 배달된 경우;</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유관 사법기관•행정기관이 업무를 수행하거나 검사를 실시하는 과정에서 수출세금환급(면제) 신고증빙을 압수한 경우;</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매매거래 양당사자 사이에 경제분쟁이 발생하여 적시에 수출세금환급(면제) 신고증빙을 취득하지 못한 경우;</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기업 세무담당자의 사망, 위중질환 발병 또는 무단퇴사로 인하여 인수인계 수속이 이뤄지지 못함으로써 규정된 기한 내에 수출세금환급(면제) 신고증빙을 제출할 수 없게 된 경우;</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기업이 세관에 수출화물세관신고서 수정 신청을 제출하였고 수출세금환급(면제) 신고기한이 경과되기 전에 세관의 수정 처리가 이뤄지지 아니함으로써 규정된 기한 내에 수출화물세관신고서를 제출할 수 없게 된 경우;</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유관 정부부서가 수출세금환급(면제) 신고기한이 경과되기 전에 수출세금환급(면제) 신고 수속에 필요한 증빙•자료를 발행하지 아니한 경우;</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국가세무총국이 규정한 기타의 경우.</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수출기업은 세금환급(면제)를 신고한 수출화물에 대하여 &lt;국가세무총국의 수출기업의 수출화물 세금환급(면제) 신고 시 외화수금자료 제출 관련 문제에 관한 공고&gt;(국가세무총국 공고 2013년 제30호, 이하 '제30호 공고'</w:t>
            </w:r>
            <w:proofErr w:type="spellStart"/>
            <w:r w:rsidRPr="00BE6D71">
              <w:rPr>
                <w:rFonts w:ascii="한컴바탕" w:eastAsia="한컴바탕" w:hAnsi="한컴바탕" w:cs="한컴바탕"/>
                <w:spacing w:val="-6"/>
                <w:szCs w:val="21"/>
                <w:lang w:eastAsia="ko-KR"/>
              </w:rPr>
              <w:t>로</w:t>
            </w:r>
            <w:proofErr w:type="spellEnd"/>
            <w:r w:rsidRPr="00BE6D71">
              <w:rPr>
                <w:rFonts w:ascii="한컴바탕" w:eastAsia="한컴바탕" w:hAnsi="한컴바탕" w:cs="한컴바탕"/>
                <w:spacing w:val="-6"/>
                <w:szCs w:val="21"/>
                <w:lang w:eastAsia="ko-KR"/>
              </w:rPr>
              <w:t xml:space="preserve"> 약칭)의 규정에 따라 수출세금환급(면제) 신고기한이 경과되기 전에 외화를 수금하여야 하며 규정에 따라 외화수금이 이뤄지지 아니한 수출화물은 </w:t>
            </w:r>
            <w:proofErr w:type="spellStart"/>
            <w:r w:rsidRPr="00BE6D71">
              <w:rPr>
                <w:rFonts w:ascii="한컴바탕" w:eastAsia="한컴바탕" w:hAnsi="한컴바탕" w:cs="한컴바탕"/>
                <w:spacing w:val="-6"/>
                <w:szCs w:val="21"/>
                <w:lang w:eastAsia="ko-KR"/>
              </w:rPr>
              <w:t>증치세</w:t>
            </w:r>
            <w:proofErr w:type="spellEnd"/>
            <w:r w:rsidRPr="00BE6D71">
              <w:rPr>
                <w:rFonts w:ascii="한컴바탕" w:eastAsia="한컴바탕" w:hAnsi="한컴바탕" w:cs="한컴바탕"/>
                <w:spacing w:val="-6"/>
                <w:szCs w:val="21"/>
                <w:lang w:eastAsia="ko-KR"/>
              </w:rPr>
              <w:t xml:space="preserve"> 면세 정책을 </w:t>
            </w:r>
            <w:proofErr w:type="spellStart"/>
            <w:r w:rsidRPr="00BE6D71">
              <w:rPr>
                <w:rFonts w:ascii="한컴바탕" w:eastAsia="한컴바탕" w:hAnsi="한컴바탕" w:cs="한컴바탕"/>
                <w:spacing w:val="-6"/>
                <w:szCs w:val="21"/>
                <w:lang w:eastAsia="ko-KR"/>
              </w:rPr>
              <w:t>적용받는다</w:t>
            </w:r>
            <w:proofErr w:type="spellEnd"/>
            <w:r w:rsidRPr="00BE6D71">
              <w:rPr>
                <w:rFonts w:ascii="한컴바탕" w:eastAsia="한컴바탕" w:hAnsi="한컴바탕" w:cs="한컴바탕"/>
                <w:spacing w:val="-6"/>
                <w:szCs w:val="21"/>
                <w:lang w:eastAsia="ko-KR"/>
              </w:rPr>
              <w:t>. 다음 각 호의 어느 하나에 해당되는 수</w:t>
            </w:r>
            <w:r w:rsidRPr="00BE6D71">
              <w:rPr>
                <w:rFonts w:ascii="한컴바탕" w:eastAsia="한컴바탕" w:hAnsi="한컴바탕" w:cs="한컴바탕"/>
                <w:spacing w:val="-6"/>
                <w:szCs w:val="21"/>
                <w:lang w:eastAsia="ko-KR"/>
              </w:rPr>
              <w:lastRenderedPageBreak/>
              <w:t>출기업은 수출세금환급(</w:t>
            </w:r>
            <w:r w:rsidRPr="00BE6D71">
              <w:rPr>
                <w:rFonts w:ascii="한컴바탕" w:eastAsia="한컴바탕" w:hAnsi="한컴바탕" w:cs="한컴바탕" w:hint="eastAsia"/>
                <w:spacing w:val="-6"/>
                <w:szCs w:val="21"/>
                <w:lang w:eastAsia="ko-KR"/>
              </w:rPr>
              <w:t>면제</w:t>
            </w:r>
            <w:r w:rsidRPr="00BE6D71">
              <w:rPr>
                <w:rFonts w:ascii="한컴바탕" w:eastAsia="한컴바탕" w:hAnsi="한컴바탕" w:cs="한컴바탕"/>
                <w:spacing w:val="-6"/>
                <w:szCs w:val="21"/>
                <w:lang w:eastAsia="ko-KR"/>
              </w:rPr>
              <w:t>) 신고 시 반드시 제30호 공고의 규정에 따라 외화수금자료를 제출하여야 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수출세금환급(면제)기업 분류관리 등급이 4등급인 경우;</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수출기업이 신고한 외화수금 불능 사유가 조작된 것임을 관할 세무기관이 발견한 경우;</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8"/>
                <w:szCs w:val="21"/>
                <w:lang w:eastAsia="ko-KR"/>
              </w:rPr>
              <w:t xml:space="preserve">수출기업이 제출한 수출화물외화수금증빙이 </w:t>
            </w:r>
            <w:proofErr w:type="spellStart"/>
            <w:r w:rsidRPr="00BE6D71">
              <w:rPr>
                <w:rFonts w:ascii="한컴바탕" w:eastAsia="한컴바탕" w:hAnsi="한컴바탕" w:cs="한컴바탕"/>
                <w:spacing w:val="-8"/>
                <w:szCs w:val="21"/>
                <w:lang w:eastAsia="ko-KR"/>
              </w:rPr>
              <w:t>모용</w:t>
            </w:r>
            <w:proofErr w:type="spellEnd"/>
            <w:r w:rsidRPr="00BE6D71">
              <w:rPr>
                <w:rFonts w:ascii="한컴바탕" w:eastAsia="한컴바탕" w:hAnsi="한컴바탕" w:cs="한컴바탕"/>
                <w:spacing w:val="-8"/>
                <w:szCs w:val="21"/>
                <w:lang w:eastAsia="ko-KR"/>
              </w:rPr>
              <w:t>(</w:t>
            </w:r>
            <w:proofErr w:type="spellStart"/>
            <w:r w:rsidRPr="00BE6D71">
              <w:rPr>
                <w:rFonts w:ascii="한컴바탕" w:eastAsia="한컴바탕" w:hAnsi="한컴바탕" w:cs="한컴바탕" w:hint="eastAsia"/>
                <w:spacing w:val="-8"/>
                <w:szCs w:val="21"/>
                <w:lang w:eastAsia="ko-KR"/>
              </w:rPr>
              <w:t>冒用</w:t>
            </w:r>
            <w:proofErr w:type="spellEnd"/>
            <w:r w:rsidRPr="00BE6D71">
              <w:rPr>
                <w:rFonts w:ascii="한컴바탕" w:eastAsia="한컴바탕" w:hAnsi="한컴바탕" w:cs="한컴바탕"/>
                <w:spacing w:val="-8"/>
                <w:szCs w:val="21"/>
                <w:lang w:eastAsia="ko-KR"/>
              </w:rPr>
              <w:t>)된 것임을 관할 세무기관이 발견한 경우.</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sidRPr="00BE6D71">
              <w:rPr>
                <w:rFonts w:ascii="한컴바탕" w:eastAsia="한컴바탕" w:hAnsi="한컴바탕" w:cs="한컴바탕" w:hint="eastAsia"/>
                <w:spacing w:val="-6"/>
                <w:szCs w:val="21"/>
                <w:lang w:eastAsia="ko-KR"/>
              </w:rPr>
              <w:t>상기</w:t>
            </w:r>
            <w:r w:rsidRPr="00BE6D71">
              <w:rPr>
                <w:rFonts w:ascii="한컴바탕" w:eastAsia="한컴바탕" w:hAnsi="한컴바탕" w:cs="한컴바탕"/>
                <w:spacing w:val="-6"/>
                <w:szCs w:val="21"/>
                <w:lang w:eastAsia="ko-KR"/>
              </w:rPr>
              <w:t xml:space="preserve"> 제(1)호의 경우 기업의 등급이 관할 세무기관에 의해 4등급으로 평정된 달의 익월부터 집행한다. 제(2)호, 제(3)호의 경우 관할 세무기관이 수출기업에 통보한 날로부터 24개월 동안 집행한다. 상기 사유에 따른 집행기간은 수출세금환급(면제) 신고 시점을 기준으로 계산한다. </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sidRPr="00BE6D71">
              <w:rPr>
                <w:rFonts w:ascii="한컴바탕" w:eastAsia="한컴바탕" w:hAnsi="한컴바탕" w:cs="한컴바탕" w:hint="eastAsia"/>
                <w:spacing w:val="-6"/>
                <w:szCs w:val="21"/>
                <w:lang w:eastAsia="ko-KR"/>
              </w:rPr>
              <w:t>수출기업이</w:t>
            </w:r>
            <w:r w:rsidRPr="00BE6D71">
              <w:rPr>
                <w:rFonts w:ascii="한컴바탕" w:eastAsia="한컴바탕" w:hAnsi="한컴바탕" w:cs="한컴바탕"/>
                <w:spacing w:val="-6"/>
                <w:szCs w:val="21"/>
                <w:lang w:eastAsia="ko-KR"/>
              </w:rPr>
              <w:t xml:space="preserve"> 상기 사유 중 2개 이상의 사유에 해당되는 경우 해당 사유의 종료일 중 가장 늦은 종료일을 집행기간의 종료일로 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 xml:space="preserve">생산기업은 매년 4월 20일 전에 아래의 규정에 따라 직전연도에 세관에서 이미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)가 이뤄진 진료가공(</w:t>
            </w:r>
            <w:r w:rsidRPr="00BE6D71">
              <w:rPr>
                <w:rFonts w:ascii="한컴바탕" w:eastAsia="한컴바탕" w:hAnsi="한컴바탕" w:cs="한컴바탕" w:hint="eastAsia"/>
                <w:spacing w:val="-6"/>
                <w:szCs w:val="21"/>
                <w:lang w:eastAsia="ko-KR"/>
              </w:rPr>
              <w:t>進料加工</w:t>
            </w:r>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spacing w:val="-6"/>
                <w:szCs w:val="21"/>
                <w:lang w:eastAsia="ko-KR"/>
              </w:rPr>
              <w:t>수책</w:t>
            </w:r>
            <w:proofErr w:type="spellEnd"/>
            <w:r w:rsidRPr="00BE6D71">
              <w:rPr>
                <w:rFonts w:ascii="한컴바탕" w:eastAsia="한컴바탕" w:hAnsi="한컴바탕" w:cs="한컴바탕"/>
                <w:spacing w:val="-6"/>
                <w:szCs w:val="21"/>
                <w:lang w:eastAsia="ko-KR"/>
              </w:rPr>
              <w:t>(장부)상의 진료가공(</w:t>
            </w:r>
            <w:r w:rsidRPr="00BE6D71">
              <w:rPr>
                <w:rFonts w:ascii="한컴바탕" w:eastAsia="한컴바탕" w:hAnsi="한컴바탕" w:cs="한컴바탕" w:hint="eastAsia"/>
                <w:spacing w:val="-6"/>
                <w:szCs w:val="21"/>
                <w:lang w:eastAsia="ko-KR"/>
              </w:rPr>
              <w:t>進料加工</w:t>
            </w:r>
            <w:r w:rsidRPr="00BE6D71">
              <w:rPr>
                <w:rFonts w:ascii="한컴바탕" w:eastAsia="한컴바탕" w:hAnsi="한컴바탕" w:cs="한컴바탕"/>
                <w:spacing w:val="-6"/>
                <w:szCs w:val="21"/>
                <w:lang w:eastAsia="ko-KR"/>
              </w:rPr>
              <w:t xml:space="preserve">) 업무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 xml:space="preserve">) 수속을 관할 세무기관에 신청하여야 한다. 4월 20일 전에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 xml:space="preserve">) 수속이 이뤄지지 아니하는 경우 관할 세무기관은 그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 xml:space="preserve">) 수속이 이뤄질 때까지 해당 기업의 수출세금환급(면제) 업무 처리를 일시적으로 보류한다. </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 xml:space="preserve">생산기업은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 xml:space="preserve">) 신청에 앞서 관할 세무기관으로부터 세관이 온라인으로 </w:t>
            </w:r>
            <w:proofErr w:type="spellStart"/>
            <w:r w:rsidRPr="00BE6D71">
              <w:rPr>
                <w:rFonts w:ascii="한컴바탕" w:eastAsia="한컴바탕" w:hAnsi="한컴바탕" w:cs="한컴바탕"/>
                <w:spacing w:val="-6"/>
                <w:szCs w:val="21"/>
                <w:lang w:eastAsia="ko-KR"/>
              </w:rPr>
              <w:t>감독관리하는</w:t>
            </w:r>
            <w:proofErr w:type="spellEnd"/>
            <w:r w:rsidRPr="00BE6D71">
              <w:rPr>
                <w:rFonts w:ascii="한컴바탕" w:eastAsia="한컴바탕" w:hAnsi="한컴바탕" w:cs="한컴바탕"/>
                <w:spacing w:val="-6"/>
                <w:szCs w:val="21"/>
                <w:lang w:eastAsia="ko-KR"/>
              </w:rPr>
              <w:t xml:space="preserve"> 가공무역 전자데이터 중 진료가공(</w:t>
            </w:r>
            <w:r w:rsidRPr="00BE6D71">
              <w:rPr>
                <w:rFonts w:ascii="한컴바탕" w:eastAsia="한컴바탕" w:hAnsi="한컴바탕" w:cs="한컴바탕" w:hint="eastAsia"/>
                <w:spacing w:val="-6"/>
                <w:szCs w:val="21"/>
                <w:lang w:eastAsia="ko-KR"/>
              </w:rPr>
              <w:t>進料加工</w:t>
            </w:r>
            <w:r w:rsidRPr="00BE6D71">
              <w:rPr>
                <w:rFonts w:ascii="한컴바탕" w:eastAsia="한컴바탕" w:hAnsi="한컴바탕" w:cs="한컴바탕"/>
                <w:spacing w:val="-6"/>
                <w:szCs w:val="21"/>
                <w:lang w:eastAsia="ko-KR"/>
              </w:rPr>
              <w:t>) '</w:t>
            </w:r>
            <w:proofErr w:type="spellStart"/>
            <w:r w:rsidRPr="00BE6D71">
              <w:rPr>
                <w:rFonts w:ascii="한컴바탕" w:eastAsia="한컴바탕" w:hAnsi="한컴바탕" w:cs="한컴바탕"/>
                <w:spacing w:val="-6"/>
                <w:szCs w:val="21"/>
                <w:lang w:eastAsia="ko-KR"/>
              </w:rPr>
              <w:t>전자수책</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spacing w:val="-6"/>
                <w:szCs w:val="21"/>
                <w:lang w:eastAsia="ko-KR"/>
              </w:rPr>
              <w:t>전자화수책</w:t>
            </w:r>
            <w:proofErr w:type="spellEnd"/>
            <w:r w:rsidRPr="00BE6D71">
              <w:rPr>
                <w:rFonts w:ascii="한컴바탕" w:eastAsia="한컴바탕" w:hAnsi="한컴바탕" w:cs="한컴바탕"/>
                <w:spacing w:val="-6"/>
                <w:szCs w:val="21"/>
                <w:lang w:eastAsia="ko-KR"/>
              </w:rPr>
              <w:t xml:space="preserve">)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 데이터'와 진료가공(</w:t>
            </w:r>
            <w:r w:rsidRPr="00BE6D71">
              <w:rPr>
                <w:rFonts w:ascii="한컴바탕" w:eastAsia="한컴바탕" w:hAnsi="한컴바탕" w:cs="한컴바탕" w:hint="eastAsia"/>
                <w:spacing w:val="-6"/>
                <w:szCs w:val="21"/>
                <w:lang w:eastAsia="ko-KR"/>
              </w:rPr>
              <w:t>進料加工</w:t>
            </w:r>
            <w:r w:rsidRPr="00BE6D71">
              <w:rPr>
                <w:rFonts w:ascii="한컴바탕" w:eastAsia="한컴바탕" w:hAnsi="한컴바탕" w:cs="한컴바탕"/>
                <w:spacing w:val="-6"/>
                <w:szCs w:val="21"/>
                <w:lang w:eastAsia="ko-KR"/>
              </w:rPr>
              <w:t>) 업무의 수입•수출화물 세관신고 데이터를 획득하여야 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10"/>
                <w:szCs w:val="21"/>
                <w:lang w:eastAsia="ko-KR"/>
              </w:rPr>
            </w:pPr>
            <w:r w:rsidRPr="00BE6D71">
              <w:rPr>
                <w:rFonts w:ascii="한컴바탕" w:eastAsia="한컴바탕" w:hAnsi="한컴바탕" w:cs="한컴바탕" w:hint="eastAsia"/>
                <w:spacing w:val="-10"/>
                <w:szCs w:val="21"/>
                <w:lang w:eastAsia="ko-KR"/>
              </w:rPr>
              <w:t>생산기업은</w:t>
            </w:r>
            <w:r w:rsidRPr="00BE6D71">
              <w:rPr>
                <w:rFonts w:ascii="한컴바탕" w:eastAsia="한컴바탕" w:hAnsi="한컴바탕" w:cs="한컴바탕"/>
                <w:spacing w:val="-10"/>
                <w:szCs w:val="21"/>
                <w:lang w:eastAsia="ko-KR"/>
              </w:rPr>
              <w:t xml:space="preserve"> 그가 획득한 세관 데이터를 진료가공(</w:t>
            </w:r>
            <w:r w:rsidRPr="00BE6D71">
              <w:rPr>
                <w:rFonts w:ascii="한컴바탕" w:eastAsia="한컴바탕" w:hAnsi="한컴바탕" w:cs="한컴바탕" w:hint="eastAsia"/>
                <w:spacing w:val="-10"/>
                <w:szCs w:val="21"/>
                <w:lang w:eastAsia="ko-KR"/>
              </w:rPr>
              <w:t>進料加工</w:t>
            </w:r>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spacing w:val="-10"/>
                <w:szCs w:val="21"/>
                <w:lang w:eastAsia="ko-KR"/>
              </w:rPr>
              <w:t>수책</w:t>
            </w:r>
            <w:proofErr w:type="spellEnd"/>
            <w:r w:rsidRPr="00BE6D71">
              <w:rPr>
                <w:rFonts w:ascii="한컴바탕" w:eastAsia="한컴바탕" w:hAnsi="한컴바탕" w:cs="한컴바탕"/>
                <w:spacing w:val="-10"/>
                <w:szCs w:val="21"/>
                <w:lang w:eastAsia="ko-KR"/>
              </w:rPr>
              <w:t>(장부)에 기재된 실제 발생 수입•수출 상황과 대조확인 후 &lt;생산기업 진료가공(</w:t>
            </w:r>
            <w:r w:rsidRPr="00BE6D71">
              <w:rPr>
                <w:rFonts w:ascii="한컴바탕" w:eastAsia="한컴바탕" w:hAnsi="한컴바탕" w:cs="한컴바탕" w:hint="eastAsia"/>
                <w:spacing w:val="-10"/>
                <w:szCs w:val="21"/>
                <w:lang w:eastAsia="ko-KR"/>
              </w:rPr>
              <w:t>進料加工</w:t>
            </w:r>
            <w:r w:rsidRPr="00BE6D71">
              <w:rPr>
                <w:rFonts w:ascii="한컴바탕" w:eastAsia="한컴바탕" w:hAnsi="한컴바탕" w:cs="한컴바탕"/>
                <w:spacing w:val="-10"/>
                <w:szCs w:val="21"/>
                <w:lang w:eastAsia="ko-KR"/>
              </w:rPr>
              <w:t xml:space="preserve">) 업무 </w:t>
            </w:r>
            <w:proofErr w:type="spellStart"/>
            <w:r w:rsidRPr="00BE6D71">
              <w:rPr>
                <w:rFonts w:ascii="한컴바탕" w:eastAsia="한컴바탕" w:hAnsi="한컴바탕" w:cs="한컴바탕"/>
                <w:spacing w:val="-10"/>
                <w:szCs w:val="21"/>
                <w:lang w:eastAsia="ko-KR"/>
              </w:rPr>
              <w:t>면저퇴세</w:t>
            </w:r>
            <w:proofErr w:type="spellEnd"/>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hint="eastAsia"/>
                <w:spacing w:val="-10"/>
                <w:szCs w:val="21"/>
                <w:lang w:eastAsia="ko-KR"/>
              </w:rPr>
              <w:t>免抵退稅</w:t>
            </w:r>
            <w:proofErr w:type="spellEnd"/>
            <w:r w:rsidRPr="00BE6D71">
              <w:rPr>
                <w:rFonts w:ascii="한컴바탕" w:eastAsia="한컴바탕" w:hAnsi="한컴바탕" w:cs="한컴바탕"/>
                <w:spacing w:val="-10"/>
                <w:szCs w:val="21"/>
                <w:lang w:eastAsia="ko-KR"/>
              </w:rPr>
              <w:t xml:space="preserve">) </w:t>
            </w:r>
            <w:proofErr w:type="spellStart"/>
            <w:r w:rsidRPr="00BE6D71">
              <w:rPr>
                <w:rFonts w:ascii="한컴바탕" w:eastAsia="한컴바탕" w:hAnsi="한컴바탕" w:cs="한컴바탕"/>
                <w:spacing w:val="-10"/>
                <w:szCs w:val="21"/>
                <w:lang w:eastAsia="ko-KR"/>
              </w:rPr>
              <w:t>핵소</w:t>
            </w:r>
            <w:proofErr w:type="spellEnd"/>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hint="eastAsia"/>
                <w:spacing w:val="-10"/>
                <w:szCs w:val="21"/>
                <w:lang w:eastAsia="ko-KR"/>
              </w:rPr>
              <w:t>核銷</w:t>
            </w:r>
            <w:proofErr w:type="spellEnd"/>
            <w:r w:rsidRPr="00BE6D71">
              <w:rPr>
                <w:rFonts w:ascii="한컴바탕" w:eastAsia="한컴바탕" w:hAnsi="한컴바탕" w:cs="한컴바탕"/>
                <w:spacing w:val="-10"/>
                <w:szCs w:val="21"/>
                <w:lang w:eastAsia="ko-KR"/>
              </w:rPr>
              <w:t xml:space="preserve">)표&gt;(첨부4)를 관할세무기관에 제출하여 </w:t>
            </w:r>
            <w:proofErr w:type="spellStart"/>
            <w:r w:rsidRPr="00BE6D71">
              <w:rPr>
                <w:rFonts w:ascii="한컴바탕" w:eastAsia="한컴바탕" w:hAnsi="한컴바탕" w:cs="한컴바탕"/>
                <w:spacing w:val="-10"/>
                <w:szCs w:val="21"/>
                <w:lang w:eastAsia="ko-KR"/>
              </w:rPr>
              <w:t>핵소</w:t>
            </w:r>
            <w:proofErr w:type="spellEnd"/>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hint="eastAsia"/>
                <w:spacing w:val="-10"/>
                <w:szCs w:val="21"/>
                <w:lang w:eastAsia="ko-KR"/>
              </w:rPr>
              <w:t>核銷</w:t>
            </w:r>
            <w:proofErr w:type="spellEnd"/>
            <w:r w:rsidRPr="00BE6D71">
              <w:rPr>
                <w:rFonts w:ascii="한컴바탕" w:eastAsia="한컴바탕" w:hAnsi="한컴바탕" w:cs="한컴바탕"/>
                <w:spacing w:val="-10"/>
                <w:szCs w:val="21"/>
                <w:lang w:eastAsia="ko-KR"/>
              </w:rPr>
              <w:t>)를 신청한다. 대조확인 과정에서 실제 발생 업무와 세관 데이터의 불일치가 발견된 경우 생산기업은 &lt;기(</w:t>
            </w:r>
            <w:r w:rsidRPr="00BE6D71">
              <w:rPr>
                <w:rFonts w:ascii="한컴바탕" w:eastAsia="한컴바탕" w:hAnsi="한컴바탕" w:cs="한컴바탕" w:hint="eastAsia"/>
                <w:spacing w:val="-10"/>
                <w:szCs w:val="21"/>
                <w:lang w:eastAsia="ko-KR"/>
              </w:rPr>
              <w:t>旣</w:t>
            </w:r>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spacing w:val="-10"/>
                <w:szCs w:val="21"/>
                <w:lang w:eastAsia="ko-KR"/>
              </w:rPr>
              <w:t>핵소</w:t>
            </w:r>
            <w:proofErr w:type="spellEnd"/>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hint="eastAsia"/>
                <w:spacing w:val="-10"/>
                <w:szCs w:val="21"/>
                <w:lang w:eastAsia="ko-KR"/>
              </w:rPr>
              <w:t>核銷</w:t>
            </w:r>
            <w:proofErr w:type="spellEnd"/>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spacing w:val="-10"/>
                <w:szCs w:val="21"/>
                <w:lang w:eastAsia="ko-KR"/>
              </w:rPr>
              <w:t>수책</w:t>
            </w:r>
            <w:proofErr w:type="spellEnd"/>
            <w:r w:rsidRPr="00BE6D71">
              <w:rPr>
                <w:rFonts w:ascii="한컴바탕" w:eastAsia="한컴바탕" w:hAnsi="한컴바탕" w:cs="한컴바탕"/>
                <w:spacing w:val="-10"/>
                <w:szCs w:val="21"/>
                <w:lang w:eastAsia="ko-KR"/>
              </w:rPr>
              <w:t xml:space="preserve">(장부) 세관 데이터 조정표&gt;(첨부5)를 추가로 작성하여 전자데이터 및 증명자료와 같이 관할 세무기관에 </w:t>
            </w:r>
            <w:r w:rsidRPr="00BE6D71">
              <w:rPr>
                <w:rFonts w:ascii="한컴바탕" w:eastAsia="한컴바탕" w:hAnsi="한컴바탕" w:cs="한컴바탕" w:hint="eastAsia"/>
                <w:spacing w:val="-10"/>
                <w:szCs w:val="21"/>
                <w:lang w:eastAsia="ko-KR"/>
              </w:rPr>
              <w:t>제출하여야</w:t>
            </w:r>
            <w:r w:rsidRPr="00BE6D71">
              <w:rPr>
                <w:rFonts w:ascii="한컴바탕" w:eastAsia="한컴바탕" w:hAnsi="한컴바탕" w:cs="한컴바탕"/>
                <w:spacing w:val="-10"/>
                <w:szCs w:val="21"/>
                <w:lang w:eastAsia="ko-KR"/>
              </w:rPr>
              <w:t xml:space="preserve"> 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10"/>
                <w:szCs w:val="21"/>
                <w:lang w:eastAsia="ko-KR"/>
              </w:rPr>
              <w:t>관할 세무기관은 기업이 제출한 전자데이터를 수출세금환급 심사 시스템에 업로드하고 &lt;생산기업 진료가공(</w:t>
            </w:r>
            <w:r w:rsidRPr="00BE6D71">
              <w:rPr>
                <w:rFonts w:ascii="한컴바탕" w:eastAsia="한컴바탕" w:hAnsi="한컴바탕" w:cs="한컴바탕" w:hint="eastAsia"/>
                <w:spacing w:val="-10"/>
                <w:szCs w:val="21"/>
                <w:lang w:eastAsia="ko-KR"/>
              </w:rPr>
              <w:t>進料加工</w:t>
            </w:r>
            <w:r w:rsidRPr="00BE6D71">
              <w:rPr>
                <w:rFonts w:ascii="한컴바탕" w:eastAsia="한컴바탕" w:hAnsi="한컴바탕" w:cs="한컴바탕"/>
                <w:spacing w:val="-10"/>
                <w:szCs w:val="21"/>
                <w:lang w:eastAsia="ko-KR"/>
              </w:rPr>
              <w:t xml:space="preserve">) 업무 </w:t>
            </w:r>
            <w:proofErr w:type="spellStart"/>
            <w:r w:rsidRPr="00BE6D71">
              <w:rPr>
                <w:rFonts w:ascii="한컴바탕" w:eastAsia="한컴바탕" w:hAnsi="한컴바탕" w:cs="한컴바탕"/>
                <w:spacing w:val="-10"/>
                <w:szCs w:val="21"/>
                <w:lang w:eastAsia="ko-KR"/>
              </w:rPr>
              <w:t>면저퇴세</w:t>
            </w:r>
            <w:proofErr w:type="spellEnd"/>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hint="eastAsia"/>
                <w:spacing w:val="-10"/>
                <w:szCs w:val="21"/>
                <w:lang w:eastAsia="ko-KR"/>
              </w:rPr>
              <w:t>免抵退稅</w:t>
            </w:r>
            <w:proofErr w:type="spellEnd"/>
            <w:r w:rsidRPr="00BE6D71">
              <w:rPr>
                <w:rFonts w:ascii="한컴바탕" w:eastAsia="한컴바탕" w:hAnsi="한컴바탕" w:cs="한컴바탕"/>
                <w:spacing w:val="-10"/>
                <w:szCs w:val="21"/>
                <w:lang w:eastAsia="ko-KR"/>
              </w:rPr>
              <w:t xml:space="preserve">) </w:t>
            </w:r>
            <w:proofErr w:type="spellStart"/>
            <w:r w:rsidRPr="00BE6D71">
              <w:rPr>
                <w:rFonts w:ascii="한컴바탕" w:eastAsia="한컴바탕" w:hAnsi="한컴바탕" w:cs="한컴바탕"/>
                <w:spacing w:val="-10"/>
                <w:szCs w:val="21"/>
                <w:lang w:eastAsia="ko-KR"/>
              </w:rPr>
              <w:t>핵소</w:t>
            </w:r>
            <w:proofErr w:type="spellEnd"/>
            <w:r w:rsidRPr="00BE6D71">
              <w:rPr>
                <w:rFonts w:ascii="한컴바탕" w:eastAsia="한컴바탕" w:hAnsi="한컴바탕" w:cs="한컴바탕"/>
                <w:spacing w:val="-10"/>
                <w:szCs w:val="21"/>
                <w:lang w:eastAsia="ko-KR"/>
              </w:rPr>
              <w:lastRenderedPageBreak/>
              <w:t>(</w:t>
            </w:r>
            <w:proofErr w:type="spellStart"/>
            <w:r w:rsidRPr="00BE6D71">
              <w:rPr>
                <w:rFonts w:ascii="한컴바탕" w:eastAsia="한컴바탕" w:hAnsi="한컴바탕" w:cs="한컴바탕" w:hint="eastAsia"/>
                <w:spacing w:val="-10"/>
                <w:szCs w:val="21"/>
                <w:lang w:eastAsia="ko-KR"/>
              </w:rPr>
              <w:t>核銷</w:t>
            </w:r>
            <w:proofErr w:type="spellEnd"/>
            <w:r w:rsidRPr="00BE6D71">
              <w:rPr>
                <w:rFonts w:ascii="한컴바탕" w:eastAsia="한컴바탕" w:hAnsi="한컴바탕" w:cs="한컴바탕"/>
                <w:spacing w:val="-10"/>
                <w:szCs w:val="21"/>
                <w:lang w:eastAsia="ko-KR"/>
              </w:rPr>
              <w:t>)표&gt;, &lt;기(</w:t>
            </w:r>
            <w:r w:rsidRPr="00BE6D71">
              <w:rPr>
                <w:rFonts w:ascii="한컴바탕" w:eastAsia="한컴바탕" w:hAnsi="한컴바탕" w:cs="한컴바탕" w:hint="eastAsia"/>
                <w:spacing w:val="-10"/>
                <w:szCs w:val="21"/>
                <w:lang w:eastAsia="ko-KR"/>
              </w:rPr>
              <w:t>旣</w:t>
            </w:r>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spacing w:val="-10"/>
                <w:szCs w:val="21"/>
                <w:lang w:eastAsia="ko-KR"/>
              </w:rPr>
              <w:t>핵소</w:t>
            </w:r>
            <w:proofErr w:type="spellEnd"/>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hint="eastAsia"/>
                <w:spacing w:val="-10"/>
                <w:szCs w:val="21"/>
                <w:lang w:eastAsia="ko-KR"/>
              </w:rPr>
              <w:t>核銷</w:t>
            </w:r>
            <w:proofErr w:type="spellEnd"/>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spacing w:val="-10"/>
                <w:szCs w:val="21"/>
                <w:lang w:eastAsia="ko-KR"/>
              </w:rPr>
              <w:t>수책</w:t>
            </w:r>
            <w:proofErr w:type="spellEnd"/>
            <w:r w:rsidRPr="00BE6D71">
              <w:rPr>
                <w:rFonts w:ascii="한컴바탕" w:eastAsia="한컴바탕" w:hAnsi="한컴바탕" w:cs="한컴바탕"/>
                <w:spacing w:val="-10"/>
                <w:szCs w:val="21"/>
                <w:lang w:eastAsia="ko-KR"/>
              </w:rPr>
              <w:t>(장부) 세관 데이터 조정표&gt; 및 증명자료를 심사하여야 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 xml:space="preserve">관할 세무기관이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)를 확인한 후 생산기업은 &lt;생산기업 진료가공(</w:t>
            </w:r>
            <w:r w:rsidRPr="00BE6D71">
              <w:rPr>
                <w:rFonts w:ascii="한컴바탕" w:eastAsia="한컴바탕" w:hAnsi="한컴바탕" w:cs="한컴바탕" w:hint="eastAsia"/>
                <w:spacing w:val="-6"/>
                <w:szCs w:val="21"/>
                <w:lang w:eastAsia="ko-KR"/>
              </w:rPr>
              <w:t>進料加工</w:t>
            </w:r>
            <w:r w:rsidRPr="00BE6D71">
              <w:rPr>
                <w:rFonts w:ascii="한컴바탕" w:eastAsia="한컴바탕" w:hAnsi="한컴바탕" w:cs="한컴바탕"/>
                <w:spacing w:val="-6"/>
                <w:szCs w:val="21"/>
                <w:lang w:eastAsia="ko-KR"/>
              </w:rPr>
              <w:t xml:space="preserve">) 업무 </w:t>
            </w:r>
            <w:proofErr w:type="spellStart"/>
            <w:r w:rsidRPr="00BE6D71">
              <w:rPr>
                <w:rFonts w:ascii="한컴바탕" w:eastAsia="한컴바탕" w:hAnsi="한컴바탕" w:cs="한컴바탕"/>
                <w:spacing w:val="-6"/>
                <w:szCs w:val="21"/>
                <w:lang w:eastAsia="ko-KR"/>
              </w:rPr>
              <w:t>면저퇴세</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免抵退稅</w:t>
            </w:r>
            <w:proofErr w:type="spellEnd"/>
            <w:r w:rsidRPr="00BE6D71">
              <w:rPr>
                <w:rFonts w:ascii="한컴바탕" w:eastAsia="한컴바탕" w:hAnsi="한컴바탕" w:cs="한컴바탕"/>
                <w:spacing w:val="-6"/>
                <w:szCs w:val="21"/>
                <w:lang w:eastAsia="ko-KR"/>
              </w:rPr>
              <w:t xml:space="preserve">)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)표&gt;상의 '기(</w:t>
            </w:r>
            <w:r w:rsidRPr="00BE6D71">
              <w:rPr>
                <w:rFonts w:ascii="한컴바탕" w:eastAsia="한컴바탕" w:hAnsi="한컴바탕" w:cs="한컴바탕" w:hint="eastAsia"/>
                <w:spacing w:val="-6"/>
                <w:szCs w:val="21"/>
                <w:lang w:eastAsia="ko-KR"/>
              </w:rPr>
              <w:t>旣</w:t>
            </w:r>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spacing w:val="-6"/>
                <w:szCs w:val="21"/>
                <w:lang w:eastAsia="ko-KR"/>
              </w:rPr>
              <w:t>수책</w:t>
            </w:r>
            <w:proofErr w:type="spellEnd"/>
            <w:r w:rsidRPr="00BE6D71">
              <w:rPr>
                <w:rFonts w:ascii="한컴바탕" w:eastAsia="한컴바탕" w:hAnsi="한컴바탕" w:cs="한컴바탕"/>
                <w:spacing w:val="-6"/>
                <w:szCs w:val="21"/>
                <w:lang w:eastAsia="ko-KR"/>
              </w:rPr>
              <w:t xml:space="preserve">(장부)' 종합 실제 </w:t>
            </w:r>
            <w:proofErr w:type="spellStart"/>
            <w:r w:rsidRPr="00BE6D71">
              <w:rPr>
                <w:rFonts w:ascii="한컴바탕" w:eastAsia="한컴바탕" w:hAnsi="한컴바탕" w:cs="한컴바탕"/>
                <w:spacing w:val="-6"/>
                <w:szCs w:val="21"/>
                <w:lang w:eastAsia="ko-KR"/>
              </w:rPr>
              <w:t>배분율</w:t>
            </w:r>
            <w:proofErr w:type="spellEnd"/>
            <w:r w:rsidRPr="00BE6D71">
              <w:rPr>
                <w:rFonts w:ascii="한컴바탕" w:eastAsia="한컴바탕" w:hAnsi="한컴바탕" w:cs="한컴바탕"/>
                <w:spacing w:val="-6"/>
                <w:szCs w:val="21"/>
                <w:lang w:eastAsia="ko-KR"/>
              </w:rPr>
              <w:t>'을 당해 연도의 진료가공(</w:t>
            </w:r>
            <w:r w:rsidRPr="00BE6D71">
              <w:rPr>
                <w:rFonts w:ascii="한컴바탕" w:eastAsia="한컴바탕" w:hAnsi="한컴바탕" w:cs="한컴바탕" w:hint="eastAsia"/>
                <w:spacing w:val="-6"/>
                <w:szCs w:val="21"/>
                <w:lang w:eastAsia="ko-KR"/>
              </w:rPr>
              <w:t>進料加工</w:t>
            </w:r>
            <w:r w:rsidRPr="00BE6D71">
              <w:rPr>
                <w:rFonts w:ascii="한컴바탕" w:eastAsia="한컴바탕" w:hAnsi="한컴바탕" w:cs="한컴바탕"/>
                <w:spacing w:val="-6"/>
                <w:szCs w:val="21"/>
                <w:lang w:eastAsia="ko-KR"/>
              </w:rPr>
              <w:t xml:space="preserve">) </w:t>
            </w:r>
            <w:proofErr w:type="spellStart"/>
            <w:r w:rsidRPr="00BE6D71">
              <w:rPr>
                <w:rFonts w:ascii="한컴바탕" w:eastAsia="한컴바탕" w:hAnsi="한컴바탕" w:cs="한컴바탕"/>
                <w:spacing w:val="-6"/>
                <w:szCs w:val="21"/>
                <w:lang w:eastAsia="ko-KR"/>
              </w:rPr>
              <w:t>계획배분율로</w:t>
            </w:r>
            <w:proofErr w:type="spellEnd"/>
            <w:r w:rsidRPr="00BE6D71">
              <w:rPr>
                <w:rFonts w:ascii="한컴바탕" w:eastAsia="한컴바탕" w:hAnsi="한컴바탕" w:cs="한컴바탕"/>
                <w:spacing w:val="-6"/>
                <w:szCs w:val="21"/>
                <w:lang w:eastAsia="ko-KR"/>
              </w:rPr>
              <w:t xml:space="preserve"> 설정하여야 한다. 이와 더불어,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 확인이 이뤄진 달의 익월에 납세신고 시 &lt;생산기업 진료가공(</w:t>
            </w:r>
            <w:r w:rsidRPr="00BE6D71">
              <w:rPr>
                <w:rFonts w:ascii="한컴바탕" w:eastAsia="한컴바탕" w:hAnsi="한컴바탕" w:cs="한컴바탕" w:hint="eastAsia"/>
                <w:spacing w:val="-6"/>
                <w:szCs w:val="21"/>
                <w:lang w:eastAsia="ko-KR"/>
              </w:rPr>
              <w:t>進料加工</w:t>
            </w:r>
            <w:r w:rsidRPr="00BE6D71">
              <w:rPr>
                <w:rFonts w:ascii="한컴바탕" w:eastAsia="한컴바탕" w:hAnsi="한컴바탕" w:cs="한컴바탕"/>
                <w:spacing w:val="-6"/>
                <w:szCs w:val="21"/>
                <w:lang w:eastAsia="ko-KR"/>
              </w:rPr>
              <w:t xml:space="preserve">) 업무 </w:t>
            </w:r>
            <w:proofErr w:type="spellStart"/>
            <w:r w:rsidRPr="00BE6D71">
              <w:rPr>
                <w:rFonts w:ascii="한컴바탕" w:eastAsia="한컴바탕" w:hAnsi="한컴바탕" w:cs="한컴바탕"/>
                <w:spacing w:val="-6"/>
                <w:szCs w:val="21"/>
                <w:lang w:eastAsia="ko-KR"/>
              </w:rPr>
              <w:t>면저퇴세</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免抵退稅</w:t>
            </w:r>
            <w:proofErr w:type="spellEnd"/>
            <w:r w:rsidRPr="00BE6D71">
              <w:rPr>
                <w:rFonts w:ascii="한컴바탕" w:eastAsia="한컴바탕" w:hAnsi="한컴바탕" w:cs="한컴바탕"/>
                <w:spacing w:val="-6"/>
                <w:szCs w:val="21"/>
                <w:lang w:eastAsia="ko-KR"/>
              </w:rPr>
              <w:t xml:space="preserve">)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 xml:space="preserve">)표&gt;에 의해 확인된 면제•공제불가세액에 근거하여 조정신고를 하여야 하며; </w:t>
            </w:r>
            <w:proofErr w:type="spellStart"/>
            <w:r w:rsidRPr="00BE6D71">
              <w:rPr>
                <w:rFonts w:ascii="한컴바탕" w:eastAsia="한컴바탕" w:hAnsi="한컴바탕" w:cs="한컴바탕" w:hint="eastAsia"/>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 xml:space="preserve">) 확인이 이뤄진 후 최초로 </w:t>
            </w:r>
            <w:proofErr w:type="spellStart"/>
            <w:r w:rsidRPr="00BE6D71">
              <w:rPr>
                <w:rFonts w:ascii="한컴바탕" w:eastAsia="한컴바탕" w:hAnsi="한컴바탕" w:cs="한컴바탕"/>
                <w:spacing w:val="-6"/>
                <w:szCs w:val="21"/>
                <w:lang w:eastAsia="ko-KR"/>
              </w:rPr>
              <w:t>면저퇴세</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免抵退稅</w:t>
            </w:r>
            <w:proofErr w:type="spellEnd"/>
            <w:r w:rsidRPr="00BE6D71">
              <w:rPr>
                <w:rFonts w:ascii="한컴바탕" w:eastAsia="한컴바탕" w:hAnsi="한컴바탕" w:cs="한컴바탕"/>
                <w:spacing w:val="-6"/>
                <w:szCs w:val="21"/>
                <w:lang w:eastAsia="ko-KR"/>
              </w:rPr>
              <w:t>) 신고 시 &lt;생산기업 진료가공(</w:t>
            </w:r>
            <w:r w:rsidRPr="00BE6D71">
              <w:rPr>
                <w:rFonts w:ascii="한컴바탕" w:eastAsia="한컴바탕" w:hAnsi="한컴바탕" w:cs="한컴바탕" w:hint="eastAsia"/>
                <w:spacing w:val="-6"/>
                <w:szCs w:val="21"/>
                <w:lang w:eastAsia="ko-KR"/>
              </w:rPr>
              <w:t>進料加工</w:t>
            </w:r>
            <w:r w:rsidRPr="00BE6D71">
              <w:rPr>
                <w:rFonts w:ascii="한컴바탕" w:eastAsia="한컴바탕" w:hAnsi="한컴바탕" w:cs="한컴바탕"/>
                <w:spacing w:val="-6"/>
                <w:szCs w:val="21"/>
                <w:lang w:eastAsia="ko-KR"/>
              </w:rPr>
              <w:t xml:space="preserve">) 업무 </w:t>
            </w:r>
            <w:proofErr w:type="spellStart"/>
            <w:r w:rsidRPr="00BE6D71">
              <w:rPr>
                <w:rFonts w:ascii="한컴바탕" w:eastAsia="한컴바탕" w:hAnsi="한컴바탕" w:cs="한컴바탕"/>
                <w:spacing w:val="-6"/>
                <w:szCs w:val="21"/>
                <w:lang w:eastAsia="ko-KR"/>
              </w:rPr>
              <w:t>면저퇴세</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免抵退稅</w:t>
            </w:r>
            <w:proofErr w:type="spellEnd"/>
            <w:r w:rsidRPr="00BE6D71">
              <w:rPr>
                <w:rFonts w:ascii="한컴바탕" w:eastAsia="한컴바탕" w:hAnsi="한컴바탕" w:cs="한컴바탕"/>
                <w:spacing w:val="-6"/>
                <w:szCs w:val="21"/>
                <w:lang w:eastAsia="ko-KR"/>
              </w:rPr>
              <w:t xml:space="preserve">)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 xml:space="preserve">)표&gt;에 의해 확인된 </w:t>
            </w:r>
            <w:proofErr w:type="spellStart"/>
            <w:r w:rsidRPr="00BE6D71">
              <w:rPr>
                <w:rFonts w:ascii="한컴바탕" w:eastAsia="한컴바탕" w:hAnsi="한컴바탕" w:cs="한컴바탕"/>
                <w:spacing w:val="-6"/>
                <w:szCs w:val="21"/>
                <w:lang w:eastAsia="ko-KR"/>
              </w:rPr>
              <w:t>면저퇴세액</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免抵退稅額</w:t>
            </w:r>
            <w:proofErr w:type="spellEnd"/>
            <w:r w:rsidRPr="00BE6D71">
              <w:rPr>
                <w:rFonts w:ascii="한컴바탕" w:eastAsia="한컴바탕" w:hAnsi="한컴바탕" w:cs="한컴바탕"/>
                <w:spacing w:val="-6"/>
                <w:szCs w:val="21"/>
                <w:lang w:eastAsia="ko-KR"/>
              </w:rPr>
              <w:t xml:space="preserve">)에 근거하여 당기 </w:t>
            </w:r>
            <w:proofErr w:type="spellStart"/>
            <w:r w:rsidRPr="00BE6D71">
              <w:rPr>
                <w:rFonts w:ascii="한컴바탕" w:eastAsia="한컴바탕" w:hAnsi="한컴바탕" w:cs="한컴바탕"/>
                <w:spacing w:val="-6"/>
                <w:szCs w:val="21"/>
                <w:lang w:eastAsia="ko-KR"/>
              </w:rPr>
              <w:t>면저퇴세액</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免抵退稅額</w:t>
            </w:r>
            <w:proofErr w:type="spellEnd"/>
            <w:r w:rsidRPr="00BE6D71">
              <w:rPr>
                <w:rFonts w:ascii="한컴바탕" w:eastAsia="한컴바탕" w:hAnsi="한컴바탕" w:cs="한컴바탕"/>
                <w:spacing w:val="-6"/>
                <w:szCs w:val="21"/>
                <w:lang w:eastAsia="ko-KR"/>
              </w:rPr>
              <w:t>) 조정신고를 하여야 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BE6D71">
              <w:rPr>
                <w:rFonts w:ascii="한컴바탕" w:eastAsia="한컴바탕" w:hAnsi="한컴바탕" w:cs="한컴바탕"/>
                <w:spacing w:val="-6"/>
                <w:szCs w:val="21"/>
                <w:lang w:eastAsia="ko-KR"/>
              </w:rPr>
              <w:t>소(</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 xml:space="preserve">) 데이터의 오류를 발견한 생산기업은 오류가 발견된 달의 익월에 상기 제(1)호 ~ 제(3)호의 규정에 따라 관할 세무기관에서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 수속을 다시 이행하여야 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10.</w:t>
            </w:r>
            <w:r>
              <w:rPr>
                <w:rFonts w:ascii="한컴바탕" w:eastAsia="한컴바탕" w:hAnsi="한컴바탕" w:cs="한컴바탕" w:hint="eastAsia"/>
                <w:spacing w:val="-6"/>
                <w:szCs w:val="21"/>
                <w:lang w:eastAsia="ko-KR"/>
              </w:rPr>
              <w:t xml:space="preserve"> </w:t>
            </w:r>
            <w:proofErr w:type="spellStart"/>
            <w:r w:rsidRPr="00BE6D71">
              <w:rPr>
                <w:rFonts w:ascii="한컴바탕" w:eastAsia="한컴바탕" w:hAnsi="한컴바탕" w:cs="한컴바탕"/>
                <w:spacing w:val="-6"/>
                <w:szCs w:val="21"/>
                <w:lang w:eastAsia="ko-KR"/>
              </w:rPr>
              <w:t>세신용등급</w:t>
            </w:r>
            <w:proofErr w:type="spellEnd"/>
            <w:r w:rsidRPr="00BE6D71">
              <w:rPr>
                <w:rFonts w:ascii="한컴바탕" w:eastAsia="한컴바탕" w:hAnsi="한컴바탕" w:cs="한컴바탕"/>
                <w:spacing w:val="-6"/>
                <w:szCs w:val="21"/>
                <w:lang w:eastAsia="ko-KR"/>
              </w:rPr>
              <w:t xml:space="preserve">, 세관기업신용관리유형, 외환관리분류관리등급 등에 변화가 발생하였거나 분류관리등급 평정결과에 대해 이의가 있는 수출기업은 수출기업 관리등급 평정 업무를 담당한 세무기관에 서면으로 관리등급 </w:t>
            </w:r>
            <w:proofErr w:type="spellStart"/>
            <w:r w:rsidRPr="00BE6D71">
              <w:rPr>
                <w:rFonts w:ascii="한컴바탕" w:eastAsia="한컴바탕" w:hAnsi="한컴바탕" w:cs="한컴바탕"/>
                <w:spacing w:val="-6"/>
                <w:szCs w:val="21"/>
                <w:lang w:eastAsia="ko-KR"/>
              </w:rPr>
              <w:t>재평정을</w:t>
            </w:r>
            <w:proofErr w:type="spellEnd"/>
            <w:r w:rsidRPr="00BE6D71">
              <w:rPr>
                <w:rFonts w:ascii="한컴바탕" w:eastAsia="한컴바탕" w:hAnsi="한컴바탕" w:cs="한컴바탕"/>
                <w:spacing w:val="-6"/>
                <w:szCs w:val="21"/>
                <w:lang w:eastAsia="ko-KR"/>
              </w:rPr>
              <w:t xml:space="preserve"> 신청할 수 있다. 유관 세무기관은 &lt;국가세무총국의 &lt;수출세금환급(면제)기업 분류관리 방법&gt; 개정본 발표에 관한 공고&gt;(세무총국공고 2016년 제46호)의 규정에 따라 기업의 재평가자료를 접수한 날로부터 20일(근무일 기준) 내에 평정 업무를 완</w:t>
            </w:r>
            <w:r w:rsidRPr="00BE6D71">
              <w:rPr>
                <w:rFonts w:ascii="한컴바탕" w:eastAsia="한컴바탕" w:hAnsi="한컴바탕" w:cs="한컴바탕" w:hint="eastAsia"/>
                <w:spacing w:val="-6"/>
                <w:szCs w:val="21"/>
                <w:lang w:eastAsia="ko-KR"/>
              </w:rPr>
              <w:t>료하여야</w:t>
            </w:r>
            <w:r w:rsidRPr="00BE6D71">
              <w:rPr>
                <w:rFonts w:ascii="한컴바탕" w:eastAsia="한컴바탕" w:hAnsi="한컴바탕" w:cs="한컴바탕"/>
                <w:spacing w:val="-6"/>
                <w:szCs w:val="21"/>
                <w:lang w:eastAsia="ko-KR"/>
              </w:rPr>
              <w:t xml:space="preserve"> 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11.</w:t>
            </w:r>
            <w:r>
              <w:rPr>
                <w:rFonts w:ascii="한컴바탕" w:eastAsia="한컴바탕" w:hAnsi="한컴바탕" w:cs="한컴바탕" w:hint="eastAsia"/>
                <w:spacing w:val="-6"/>
                <w:szCs w:val="21"/>
                <w:lang w:eastAsia="ko-KR"/>
              </w:rPr>
              <w:t xml:space="preserve"> </w:t>
            </w:r>
            <w:proofErr w:type="spellStart"/>
            <w:r w:rsidRPr="00BE6D71">
              <w:rPr>
                <w:rFonts w:ascii="한컴바탕" w:eastAsia="한컴바탕" w:hAnsi="한컴바탕" w:cs="한컴바탕"/>
                <w:spacing w:val="-6"/>
                <w:szCs w:val="21"/>
                <w:lang w:eastAsia="ko-KR"/>
              </w:rPr>
              <w:t>주항공수송</w:t>
            </w:r>
            <w:proofErr w:type="spellEnd"/>
            <w:r w:rsidRPr="00BE6D71">
              <w:rPr>
                <w:rFonts w:ascii="한컴바탕" w:eastAsia="한컴바탕" w:hAnsi="한컴바탕" w:cs="한컴바탕"/>
                <w:spacing w:val="-6"/>
                <w:szCs w:val="21"/>
                <w:lang w:eastAsia="ko-KR"/>
              </w:rPr>
              <w:t xml:space="preserve"> 서비스를 제공하거나 궤도상에서 우주선 및 관련 화물을 인도하는 국내 업체는 수출세금환급(면제) 신고 시 &lt;우주발사 업무 수출세금환급 신고 명세표&gt;(첨부6)를 작성하여 제출하여야 하며 다음 각 호의 자료와 원시증빙의 복사본도 같이 제출하여야 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sidRPr="00BE6D71">
              <w:rPr>
                <w:rFonts w:ascii="한컴바탕" w:eastAsia="한컴바탕" w:hAnsi="한컴바탕" w:cs="한컴바탕"/>
                <w:spacing w:val="-6"/>
                <w:szCs w:val="21"/>
                <w:lang w:eastAsia="ko-KR"/>
              </w:rPr>
              <w:t xml:space="preserve">발사계약서 또는 </w:t>
            </w:r>
            <w:proofErr w:type="spellStart"/>
            <w:r w:rsidRPr="00BE6D71">
              <w:rPr>
                <w:rFonts w:ascii="한컴바탕" w:eastAsia="한컴바탕" w:hAnsi="한컴바탕" w:cs="한컴바탕"/>
                <w:spacing w:val="-6"/>
                <w:szCs w:val="21"/>
                <w:lang w:eastAsia="ko-KR"/>
              </w:rPr>
              <w:t>궤도상인도계약서</w:t>
            </w:r>
            <w:proofErr w:type="spellEnd"/>
            <w:r w:rsidRPr="00BE6D71">
              <w:rPr>
                <w:rFonts w:ascii="한컴바탕" w:eastAsia="한컴바탕" w:hAnsi="한컴바탕" w:cs="한컴바탕"/>
                <w:spacing w:val="-6"/>
                <w:szCs w:val="21"/>
                <w:lang w:eastAsia="ko-KR"/>
              </w:rPr>
              <w:t>;</w:t>
            </w:r>
          </w:p>
          <w:p w:rsidR="00BE6D71" w:rsidRPr="00BE6D71" w:rsidRDefault="00BE6D71" w:rsidP="00BE6D71">
            <w:pPr>
              <w:wordWrap w:val="0"/>
              <w:autoSpaceDN w:val="0"/>
              <w:snapToGrid w:val="0"/>
              <w:spacing w:line="290" w:lineRule="atLeast"/>
              <w:jc w:val="left"/>
              <w:rPr>
                <w:rFonts w:ascii="한컴바탕" w:eastAsia="한컴바탕" w:hAnsi="한컴바탕" w:cs="한컴바탕"/>
                <w:szCs w:val="21"/>
                <w:lang w:eastAsia="ko-KR"/>
              </w:rPr>
            </w:pPr>
            <w:r>
              <w:rPr>
                <w:rFonts w:ascii="한컴바탕" w:eastAsia="한컴바탕" w:hAnsi="한컴바탕" w:cs="한컴바탕"/>
                <w:spacing w:val="-6"/>
                <w:szCs w:val="21"/>
                <w:lang w:eastAsia="ko-KR"/>
              </w:rPr>
              <w:t>(2)</w:t>
            </w:r>
            <w:r w:rsidRPr="00BE6D71">
              <w:rPr>
                <w:rFonts w:ascii="한컴바탕" w:eastAsia="한컴바탕" w:hAnsi="한컴바탕" w:cs="한컴바탕"/>
                <w:szCs w:val="21"/>
                <w:lang w:eastAsia="ko-KR"/>
              </w:rPr>
              <w:t xml:space="preserve">발사계약서 또는 </w:t>
            </w:r>
            <w:proofErr w:type="spellStart"/>
            <w:r w:rsidRPr="00BE6D71">
              <w:rPr>
                <w:rFonts w:ascii="한컴바탕" w:eastAsia="한컴바탕" w:hAnsi="한컴바탕" w:cs="한컴바탕"/>
                <w:szCs w:val="21"/>
                <w:lang w:eastAsia="ko-KR"/>
              </w:rPr>
              <w:t>궤도상인도계약서와</w:t>
            </w:r>
            <w:proofErr w:type="spellEnd"/>
            <w:r w:rsidRPr="00BE6D71">
              <w:rPr>
                <w:rFonts w:ascii="한컴바탕" w:eastAsia="한컴바탕" w:hAnsi="한컴바탕" w:cs="한컴바탕"/>
                <w:szCs w:val="21"/>
                <w:lang w:eastAsia="ko-KR"/>
              </w:rPr>
              <w:t xml:space="preserve"> 대응되는 프로젝트 리스트 내에서 구입한 우주수송기 및 관련 화물과 우주선 및 관련 화물의 </w:t>
            </w:r>
            <w:proofErr w:type="spellStart"/>
            <w:r w:rsidRPr="00BE6D71">
              <w:rPr>
                <w:rFonts w:ascii="한컴바탕" w:eastAsia="한컴바탕" w:hAnsi="한컴바탕" w:cs="한컴바탕"/>
                <w:szCs w:val="21"/>
                <w:lang w:eastAsia="ko-KR"/>
              </w:rPr>
              <w:t>증치세전용영수증</w:t>
            </w:r>
            <w:proofErr w:type="spellEnd"/>
            <w:r w:rsidRPr="00BE6D71">
              <w:rPr>
                <w:rFonts w:ascii="한컴바탕" w:eastAsia="한컴바탕" w:hAnsi="한컴바탕" w:cs="한컴바탕"/>
                <w:szCs w:val="21"/>
                <w:lang w:eastAsia="ko-KR"/>
              </w:rPr>
              <w:t xml:space="preserve"> 또는 </w:t>
            </w:r>
            <w:proofErr w:type="spellStart"/>
            <w:r w:rsidRPr="00BE6D71">
              <w:rPr>
                <w:rFonts w:ascii="한컴바탕" w:eastAsia="한컴바탕" w:hAnsi="한컴바탕" w:cs="한컴바탕"/>
                <w:szCs w:val="21"/>
                <w:lang w:eastAsia="ko-KR"/>
              </w:rPr>
              <w:t>세관수입증치세전용납세서</w:t>
            </w:r>
            <w:proofErr w:type="spellEnd"/>
            <w:r w:rsidRPr="00BE6D71">
              <w:rPr>
                <w:rFonts w:ascii="한컴바탕" w:eastAsia="한컴바탕" w:hAnsi="한컴바탕" w:cs="한컴바탕"/>
                <w:szCs w:val="21"/>
                <w:lang w:eastAsia="ko-KR"/>
              </w:rPr>
              <w:t xml:space="preserve">, 발사•운행 보장 서비스 구매 </w:t>
            </w:r>
            <w:proofErr w:type="spellStart"/>
            <w:r w:rsidRPr="00BE6D71">
              <w:rPr>
                <w:rFonts w:ascii="한컴바탕" w:eastAsia="한컴바탕" w:hAnsi="한컴바탕" w:cs="한컴바탕"/>
                <w:szCs w:val="21"/>
                <w:lang w:eastAsia="ko-KR"/>
              </w:rPr>
              <w:t>증치세전용영수증</w:t>
            </w:r>
            <w:proofErr w:type="spellEnd"/>
            <w:r w:rsidRPr="00BE6D71">
              <w:rPr>
                <w:rFonts w:ascii="한컴바탕" w:eastAsia="한컴바탕" w:hAnsi="한컴바탕" w:cs="한컴바탕"/>
                <w:szCs w:val="21"/>
                <w:lang w:eastAsia="ko-KR"/>
              </w:rPr>
              <w:t>;</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Pr="00BE6D71">
              <w:rPr>
                <w:rFonts w:ascii="한컴바탕" w:eastAsia="한컴바탕" w:hAnsi="한컴바탕" w:cs="한컴바탕"/>
                <w:spacing w:val="-6"/>
                <w:szCs w:val="21"/>
                <w:lang w:eastAsia="ko-KR"/>
              </w:rPr>
              <w:t>주항공수송용역계약</w:t>
            </w:r>
            <w:proofErr w:type="spellEnd"/>
            <w:r w:rsidRPr="00BE6D71">
              <w:rPr>
                <w:rFonts w:ascii="한컴바탕" w:eastAsia="한컴바탕" w:hAnsi="한컴바탕" w:cs="한컴바탕"/>
                <w:spacing w:val="-6"/>
                <w:szCs w:val="21"/>
                <w:lang w:eastAsia="ko-KR"/>
              </w:rPr>
              <w:t xml:space="preserve"> 상대방 업체로부터 취득</w:t>
            </w:r>
            <w:r w:rsidRPr="00BE6D71">
              <w:rPr>
                <w:rFonts w:ascii="한컴바탕" w:eastAsia="한컴바탕" w:hAnsi="한컴바탕" w:cs="한컴바탕"/>
                <w:spacing w:val="-6"/>
                <w:szCs w:val="21"/>
                <w:lang w:eastAsia="ko-KR"/>
              </w:rPr>
              <w:lastRenderedPageBreak/>
              <w:t>한 대금의 수금증빙.</w:t>
            </w:r>
          </w:p>
          <w:p w:rsidR="00BE6D71" w:rsidRPr="00BE6D71" w:rsidRDefault="00BE6D71" w:rsidP="00BE6D71">
            <w:pPr>
              <w:wordWrap w:val="0"/>
              <w:autoSpaceDN w:val="0"/>
              <w:snapToGrid w:val="0"/>
              <w:spacing w:line="290" w:lineRule="atLeast"/>
              <w:jc w:val="left"/>
              <w:rPr>
                <w:rFonts w:ascii="한컴바탕" w:eastAsia="한컴바탕" w:hAnsi="한컴바탕" w:cs="한컴바탕"/>
                <w:szCs w:val="21"/>
                <w:lang w:eastAsia="ko-KR"/>
              </w:rPr>
            </w:pPr>
            <w:r w:rsidRPr="00BE6D71">
              <w:rPr>
                <w:rFonts w:ascii="한컴바탕" w:eastAsia="한컴바탕" w:hAnsi="한컴바탕" w:cs="한컴바탕"/>
                <w:szCs w:val="21"/>
                <w:lang w:eastAsia="ko-KR"/>
              </w:rPr>
              <w:t>&lt;국가세무총국의 &lt;</w:t>
            </w:r>
            <w:proofErr w:type="spellStart"/>
            <w:r w:rsidRPr="00BE6D71">
              <w:rPr>
                <w:rFonts w:ascii="한컴바탕" w:eastAsia="한컴바탕" w:hAnsi="한컴바탕" w:cs="한컴바탕"/>
                <w:szCs w:val="21"/>
                <w:lang w:eastAsia="ko-KR"/>
              </w:rPr>
              <w:t>증치세</w:t>
            </w:r>
            <w:proofErr w:type="spellEnd"/>
            <w:r w:rsidRPr="00BE6D71">
              <w:rPr>
                <w:rFonts w:ascii="한컴바탕" w:eastAsia="한컴바탕" w:hAnsi="한컴바탕" w:cs="한컴바탕"/>
                <w:szCs w:val="21"/>
                <w:lang w:eastAsia="ko-KR"/>
              </w:rPr>
              <w:t xml:space="preserve"> 0세율 적용 서비스 세금환급(면제) 관리방법&gt; 발표에 관한 공고&gt;(국가세무총국 공고 2014년 제11호) 제9조 제(2)항 제1목에 규정된 기타 상업위성 발사 서비스 자격 증명자료에는 </w:t>
            </w:r>
            <w:proofErr w:type="spellStart"/>
            <w:r w:rsidRPr="00BE6D71">
              <w:rPr>
                <w:rFonts w:ascii="한컴바탕" w:eastAsia="한컴바탕" w:hAnsi="한컴바탕" w:cs="한컴바탕"/>
                <w:szCs w:val="21"/>
                <w:lang w:eastAsia="ko-KR"/>
              </w:rPr>
              <w:t>국가국방과기공업국이</w:t>
            </w:r>
            <w:proofErr w:type="spellEnd"/>
            <w:r w:rsidRPr="00BE6D71">
              <w:rPr>
                <w:rFonts w:ascii="한컴바탕" w:eastAsia="한컴바탕" w:hAnsi="한컴바탕" w:cs="한컴바탕"/>
                <w:szCs w:val="21"/>
                <w:lang w:eastAsia="ko-KR"/>
              </w:rPr>
              <w:t xml:space="preserve"> 발급한 &lt;민용 우주발사 프로젝트 허가증&gt;이 포함된다. </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sidRPr="00BE6D71">
              <w:rPr>
                <w:rFonts w:ascii="한컴바탕" w:eastAsia="한컴바탕" w:hAnsi="한컴바탕" w:cs="한컴바탕"/>
                <w:spacing w:val="-6"/>
                <w:szCs w:val="21"/>
                <w:lang w:eastAsia="ko-KR"/>
              </w:rPr>
              <w:t xml:space="preserve">12. </w:t>
            </w:r>
            <w:r w:rsidRPr="00BE6D71">
              <w:rPr>
                <w:rFonts w:ascii="한컴바탕" w:eastAsia="한컴바탕" w:hAnsi="한컴바탕" w:cs="한컴바탕"/>
                <w:szCs w:val="21"/>
                <w:lang w:eastAsia="ko-KR"/>
              </w:rPr>
              <w:t>&lt;폐지 문건•조항 목록&gt;은 첨부7을 참고한다.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sidRPr="00BE6D71">
              <w:rPr>
                <w:rFonts w:ascii="한컴바탕" w:eastAsia="한컴바탕" w:hAnsi="한컴바탕" w:cs="한컴바탕" w:hint="eastAsia"/>
                <w:spacing w:val="-6"/>
                <w:szCs w:val="21"/>
                <w:lang w:eastAsia="ko-KR"/>
              </w:rPr>
              <w:t>이</w:t>
            </w:r>
            <w:r w:rsidRPr="00BE6D71">
              <w:rPr>
                <w:rFonts w:ascii="한컴바탕" w:eastAsia="한컴바탕" w:hAnsi="한컴바탕" w:cs="한컴바탕"/>
                <w:spacing w:val="-6"/>
                <w:szCs w:val="21"/>
                <w:lang w:eastAsia="ko-KR"/>
              </w:rPr>
              <w:t xml:space="preserve"> 공고는 2018년 5월 1일부터 시행한다.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sidRPr="00BE6D71">
              <w:rPr>
                <w:rFonts w:ascii="한컴바탕" w:eastAsia="한컴바탕" w:hAnsi="한컴바탕" w:cs="한컴바탕" w:hint="eastAsia"/>
                <w:spacing w:val="-6"/>
                <w:szCs w:val="21"/>
                <w:lang w:eastAsia="ko-KR"/>
              </w:rPr>
              <w:t>위와</w:t>
            </w:r>
            <w:r w:rsidRPr="00BE6D71">
              <w:rPr>
                <w:rFonts w:ascii="한컴바탕" w:eastAsia="한컴바탕" w:hAnsi="한컴바탕" w:cs="한컴바탕"/>
                <w:spacing w:val="-6"/>
                <w:szCs w:val="21"/>
                <w:lang w:eastAsia="ko-KR"/>
              </w:rPr>
              <w:t xml:space="preserve"> 같이 특별히 공고한다.</w:t>
            </w: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BE6D71">
              <w:rPr>
                <w:rFonts w:ascii="한컴바탕" w:eastAsia="한컴바탕" w:hAnsi="한컴바탕" w:cs="한컴바탕" w:hint="eastAsia"/>
                <w:spacing w:val="-6"/>
                <w:szCs w:val="21"/>
                <w:lang w:eastAsia="ko-KR"/>
              </w:rPr>
              <w:t>첨부</w:t>
            </w:r>
            <w:r w:rsidRPr="00BE6D71">
              <w:rPr>
                <w:rFonts w:ascii="한컴바탕" w:eastAsia="한컴바탕" w:hAnsi="한컴바탕" w:cs="한컴바탕"/>
                <w:spacing w:val="-6"/>
                <w:szCs w:val="21"/>
                <w:lang w:eastAsia="ko-KR"/>
              </w:rPr>
              <w:t xml:space="preserve"> :</w:t>
            </w:r>
            <w:proofErr w:type="gramEnd"/>
            <w:r w:rsidRPr="00BE6D71">
              <w:rPr>
                <w:rFonts w:ascii="한컴바탕" w:eastAsia="한컴바탕" w:hAnsi="한컴바탕" w:cs="한컴바탕"/>
                <w:spacing w:val="-6"/>
                <w:szCs w:val="21"/>
                <w:lang w:eastAsia="ko-KR"/>
              </w:rPr>
              <w:t xml:space="preserve"> 1. 수출세금환급(면제) </w:t>
            </w:r>
            <w:proofErr w:type="spellStart"/>
            <w:r w:rsidRPr="00BE6D71">
              <w:rPr>
                <w:rFonts w:ascii="한컴바탕" w:eastAsia="한컴바탕" w:hAnsi="한컴바탕" w:cs="한컴바탕"/>
                <w:spacing w:val="-6"/>
                <w:szCs w:val="21"/>
                <w:lang w:eastAsia="ko-KR"/>
              </w:rPr>
              <w:t>비안</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備案</w:t>
            </w:r>
            <w:proofErr w:type="spellEnd"/>
            <w:r w:rsidRPr="00BE6D71">
              <w:rPr>
                <w:rFonts w:ascii="한컴바탕" w:eastAsia="한컴바탕" w:hAnsi="한컴바탕" w:cs="한컴바탕"/>
                <w:spacing w:val="-6"/>
                <w:szCs w:val="21"/>
                <w:lang w:eastAsia="ko-KR"/>
              </w:rPr>
              <w:t>)표</w:t>
            </w:r>
          </w:p>
          <w:p w:rsid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hyperlink r:id="rId8" w:history="1">
              <w:r w:rsidRPr="001266F8">
                <w:rPr>
                  <w:rStyle w:val="a7"/>
                  <w:rFonts w:ascii="한컴바탕" w:eastAsia="한컴바탕" w:hAnsi="한컴바탕" w:cs="한컴바탕"/>
                  <w:spacing w:val="-6"/>
                  <w:szCs w:val="21"/>
                  <w:lang w:eastAsia="ko-KR"/>
                </w:rPr>
                <w:t>http://hd.chinatax.gov.cn/guoshui/action/ShowAppend.do?id=15700</w:t>
              </w:r>
            </w:hyperlink>
          </w:p>
          <w:p w:rsidR="00BE6D71" w:rsidRP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sidRPr="00BE6D71">
              <w:rPr>
                <w:rFonts w:ascii="한컴바탕" w:eastAsia="한컴바탕" w:hAnsi="한컴바탕" w:cs="한컴바탕"/>
                <w:spacing w:val="-6"/>
                <w:szCs w:val="21"/>
                <w:lang w:eastAsia="ko-KR"/>
              </w:rPr>
              <w:t xml:space="preserve">2. 수출세금환급(면제) 증빙 관련 전자정보 부재 </w:t>
            </w:r>
            <w:proofErr w:type="spellStart"/>
            <w:r w:rsidRPr="00BE6D71">
              <w:rPr>
                <w:rFonts w:ascii="한컴바탕" w:eastAsia="한컴바탕" w:hAnsi="한컴바탕" w:cs="한컴바탕"/>
                <w:spacing w:val="-6"/>
                <w:szCs w:val="21"/>
                <w:lang w:eastAsia="ko-KR"/>
              </w:rPr>
              <w:t>신고표</w:t>
            </w:r>
            <w:proofErr w:type="spellEnd"/>
          </w:p>
          <w:p w:rsid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hyperlink r:id="rId9" w:history="1">
              <w:r w:rsidRPr="001266F8">
                <w:rPr>
                  <w:rStyle w:val="a7"/>
                  <w:rFonts w:ascii="한컴바탕" w:eastAsia="한컴바탕" w:hAnsi="한컴바탕" w:cs="한컴바탕"/>
                  <w:spacing w:val="-6"/>
                  <w:szCs w:val="21"/>
                  <w:lang w:eastAsia="ko-KR"/>
                </w:rPr>
                <w:t>http://hd.chinatax.gov.cn/guoshui/action/ShowAppend.do?id=15701</w:t>
              </w:r>
            </w:hyperlink>
          </w:p>
          <w:p w:rsidR="00BE6D71" w:rsidRP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sidRPr="00BE6D71">
              <w:rPr>
                <w:rFonts w:ascii="한컴바탕" w:eastAsia="한컴바탕" w:hAnsi="한컴바탕" w:cs="한컴바탕"/>
                <w:spacing w:val="-6"/>
                <w:szCs w:val="21"/>
                <w:lang w:eastAsia="ko-KR"/>
              </w:rPr>
              <w:t xml:space="preserve">3. 수출세금환급(면제) 신고기한 연장 </w:t>
            </w:r>
            <w:proofErr w:type="spellStart"/>
            <w:r w:rsidRPr="00BE6D71">
              <w:rPr>
                <w:rFonts w:ascii="한컴바탕" w:eastAsia="한컴바탕" w:hAnsi="한컴바탕" w:cs="한컴바탕"/>
                <w:spacing w:val="-6"/>
                <w:szCs w:val="21"/>
                <w:lang w:eastAsia="ko-KR"/>
              </w:rPr>
              <w:t>신청표</w:t>
            </w:r>
            <w:proofErr w:type="spellEnd"/>
          </w:p>
          <w:p w:rsid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hyperlink r:id="rId10" w:history="1">
              <w:r w:rsidRPr="001266F8">
                <w:rPr>
                  <w:rStyle w:val="a7"/>
                  <w:rFonts w:ascii="한컴바탕" w:eastAsia="한컴바탕" w:hAnsi="한컴바탕" w:cs="한컴바탕"/>
                  <w:spacing w:val="-6"/>
                  <w:szCs w:val="21"/>
                  <w:lang w:eastAsia="ko-KR"/>
                </w:rPr>
                <w:t>http://hd.chinatax.gov.cn/guoshui/action/ShowAppend.do?id=15702</w:t>
              </w:r>
            </w:hyperlink>
          </w:p>
          <w:p w:rsidR="00BE6D71" w:rsidRP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sidRPr="00BE6D71">
              <w:rPr>
                <w:rFonts w:ascii="한컴바탕" w:eastAsia="한컴바탕" w:hAnsi="한컴바탕" w:cs="한컴바탕"/>
                <w:spacing w:val="-6"/>
                <w:szCs w:val="21"/>
                <w:lang w:eastAsia="ko-KR"/>
              </w:rPr>
              <w:t>4. 생산기업 진료가공(</w:t>
            </w:r>
            <w:r w:rsidRPr="00BE6D71">
              <w:rPr>
                <w:rFonts w:ascii="한컴바탕" w:eastAsia="한컴바탕" w:hAnsi="한컴바탕" w:cs="한컴바탕" w:hint="eastAsia"/>
                <w:spacing w:val="-6"/>
                <w:szCs w:val="21"/>
                <w:lang w:eastAsia="ko-KR"/>
              </w:rPr>
              <w:t>進料加工</w:t>
            </w:r>
            <w:r w:rsidRPr="00BE6D71">
              <w:rPr>
                <w:rFonts w:ascii="한컴바탕" w:eastAsia="한컴바탕" w:hAnsi="한컴바탕" w:cs="한컴바탕"/>
                <w:spacing w:val="-6"/>
                <w:szCs w:val="21"/>
                <w:lang w:eastAsia="ko-KR"/>
              </w:rPr>
              <w:t xml:space="preserve">) 업무 </w:t>
            </w:r>
            <w:proofErr w:type="spellStart"/>
            <w:r w:rsidRPr="00BE6D71">
              <w:rPr>
                <w:rFonts w:ascii="한컴바탕" w:eastAsia="한컴바탕" w:hAnsi="한컴바탕" w:cs="한컴바탕"/>
                <w:spacing w:val="-6"/>
                <w:szCs w:val="21"/>
                <w:lang w:eastAsia="ko-KR"/>
              </w:rPr>
              <w:t>면저퇴세</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免抵退稅</w:t>
            </w:r>
            <w:proofErr w:type="spellEnd"/>
            <w:r w:rsidRPr="00BE6D71">
              <w:rPr>
                <w:rFonts w:ascii="한컴바탕" w:eastAsia="한컴바탕" w:hAnsi="한컴바탕" w:cs="한컴바탕"/>
                <w:spacing w:val="-6"/>
                <w:szCs w:val="21"/>
                <w:lang w:eastAsia="ko-KR"/>
              </w:rPr>
              <w:t xml:space="preserve">) </w:t>
            </w:r>
            <w:proofErr w:type="spellStart"/>
            <w:r w:rsidRPr="00BE6D71">
              <w:rPr>
                <w:rFonts w:ascii="한컴바탕" w:eastAsia="한컴바탕" w:hAnsi="한컴바탕" w:cs="한컴바탕"/>
                <w:spacing w:val="-6"/>
                <w:szCs w:val="21"/>
                <w:lang w:eastAsia="ko-KR"/>
              </w:rPr>
              <w:t>핵소</w:t>
            </w:r>
            <w:proofErr w:type="spellEnd"/>
            <w:r w:rsidRPr="00BE6D71">
              <w:rPr>
                <w:rFonts w:ascii="한컴바탕" w:eastAsia="한컴바탕" w:hAnsi="한컴바탕" w:cs="한컴바탕"/>
                <w:spacing w:val="-6"/>
                <w:szCs w:val="21"/>
                <w:lang w:eastAsia="ko-KR"/>
              </w:rPr>
              <w:t>(</w:t>
            </w:r>
            <w:proofErr w:type="spellStart"/>
            <w:r w:rsidRPr="00BE6D71">
              <w:rPr>
                <w:rFonts w:ascii="한컴바탕" w:eastAsia="한컴바탕" w:hAnsi="한컴바탕" w:cs="한컴바탕" w:hint="eastAsia"/>
                <w:spacing w:val="-6"/>
                <w:szCs w:val="21"/>
                <w:lang w:eastAsia="ko-KR"/>
              </w:rPr>
              <w:t>核銷</w:t>
            </w:r>
            <w:proofErr w:type="spellEnd"/>
            <w:r w:rsidRPr="00BE6D71">
              <w:rPr>
                <w:rFonts w:ascii="한컴바탕" w:eastAsia="한컴바탕" w:hAnsi="한컴바탕" w:cs="한컴바탕"/>
                <w:spacing w:val="-6"/>
                <w:szCs w:val="21"/>
                <w:lang w:eastAsia="ko-KR"/>
              </w:rPr>
              <w:t>)</w:t>
            </w:r>
          </w:p>
          <w:p w:rsid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hyperlink r:id="rId11" w:history="1">
              <w:r w:rsidRPr="001266F8">
                <w:rPr>
                  <w:rStyle w:val="a7"/>
                  <w:rFonts w:ascii="한컴바탕" w:eastAsia="한컴바탕" w:hAnsi="한컴바탕" w:cs="한컴바탕"/>
                  <w:spacing w:val="-6"/>
                  <w:szCs w:val="21"/>
                  <w:lang w:eastAsia="ko-KR"/>
                </w:rPr>
                <w:t>http://hd.chinatax.gov.cn/guoshui/action/ShowAppend.do?id=15703</w:t>
              </w:r>
            </w:hyperlink>
          </w:p>
          <w:p w:rsidR="00BE6D71" w:rsidRP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10"/>
                <w:szCs w:val="21"/>
                <w:lang w:eastAsia="ko-KR"/>
              </w:rPr>
            </w:pPr>
            <w:r w:rsidRPr="00BE6D71">
              <w:rPr>
                <w:rFonts w:ascii="한컴바탕" w:eastAsia="한컴바탕" w:hAnsi="한컴바탕" w:cs="한컴바탕"/>
                <w:spacing w:val="-6"/>
                <w:szCs w:val="21"/>
                <w:lang w:eastAsia="ko-KR"/>
              </w:rPr>
              <w:t xml:space="preserve">5. </w:t>
            </w:r>
            <w:r w:rsidRPr="00BE6D71">
              <w:rPr>
                <w:rFonts w:ascii="한컴바탕" w:eastAsia="한컴바탕" w:hAnsi="한컴바탕" w:cs="한컴바탕"/>
                <w:spacing w:val="-10"/>
                <w:szCs w:val="21"/>
                <w:lang w:eastAsia="ko-KR"/>
              </w:rPr>
              <w:t>기(</w:t>
            </w:r>
            <w:r w:rsidRPr="00BE6D71">
              <w:rPr>
                <w:rFonts w:ascii="한컴바탕" w:eastAsia="한컴바탕" w:hAnsi="한컴바탕" w:cs="한컴바탕" w:hint="eastAsia"/>
                <w:spacing w:val="-10"/>
                <w:szCs w:val="21"/>
                <w:lang w:eastAsia="ko-KR"/>
              </w:rPr>
              <w:t>旣</w:t>
            </w:r>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spacing w:val="-10"/>
                <w:szCs w:val="21"/>
                <w:lang w:eastAsia="ko-KR"/>
              </w:rPr>
              <w:t>핵소</w:t>
            </w:r>
            <w:proofErr w:type="spellEnd"/>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hint="eastAsia"/>
                <w:spacing w:val="-10"/>
                <w:szCs w:val="21"/>
                <w:lang w:eastAsia="ko-KR"/>
              </w:rPr>
              <w:t>核銷</w:t>
            </w:r>
            <w:proofErr w:type="spellEnd"/>
            <w:r w:rsidRPr="00BE6D71">
              <w:rPr>
                <w:rFonts w:ascii="한컴바탕" w:eastAsia="한컴바탕" w:hAnsi="한컴바탕" w:cs="한컴바탕"/>
                <w:spacing w:val="-10"/>
                <w:szCs w:val="21"/>
                <w:lang w:eastAsia="ko-KR"/>
              </w:rPr>
              <w:t>)</w:t>
            </w:r>
            <w:proofErr w:type="spellStart"/>
            <w:r w:rsidRPr="00BE6D71">
              <w:rPr>
                <w:rFonts w:ascii="한컴바탕" w:eastAsia="한컴바탕" w:hAnsi="한컴바탕" w:cs="한컴바탕"/>
                <w:spacing w:val="-10"/>
                <w:szCs w:val="21"/>
                <w:lang w:eastAsia="ko-KR"/>
              </w:rPr>
              <w:t>수책</w:t>
            </w:r>
            <w:proofErr w:type="spellEnd"/>
            <w:r w:rsidRPr="00BE6D71">
              <w:rPr>
                <w:rFonts w:ascii="한컴바탕" w:eastAsia="한컴바탕" w:hAnsi="한컴바탕" w:cs="한컴바탕"/>
                <w:spacing w:val="-10"/>
                <w:szCs w:val="21"/>
                <w:lang w:eastAsia="ko-KR"/>
              </w:rPr>
              <w:t>(장부) 세관 데이터 조정표</w:t>
            </w:r>
          </w:p>
          <w:p w:rsid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hyperlink r:id="rId12" w:history="1">
              <w:r w:rsidRPr="001266F8">
                <w:rPr>
                  <w:rStyle w:val="a7"/>
                  <w:rFonts w:ascii="한컴바탕" w:eastAsia="한컴바탕" w:hAnsi="한컴바탕" w:cs="한컴바탕"/>
                  <w:spacing w:val="-6"/>
                  <w:szCs w:val="21"/>
                  <w:lang w:eastAsia="ko-KR"/>
                </w:rPr>
                <w:t>http://hd.chinatax.gov.cn/guoshui/action/ShowAppend.do?id=15713</w:t>
              </w:r>
            </w:hyperlink>
          </w:p>
          <w:p w:rsidR="00BE6D71" w:rsidRP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sidRPr="00BE6D71">
              <w:rPr>
                <w:rFonts w:ascii="한컴바탕" w:eastAsia="한컴바탕" w:hAnsi="한컴바탕" w:cs="한컴바탕"/>
                <w:spacing w:val="-6"/>
                <w:szCs w:val="21"/>
                <w:lang w:eastAsia="ko-KR"/>
              </w:rPr>
              <w:t>6. 우주발사 업무 수출세금환급 신고 명세표</w:t>
            </w:r>
          </w:p>
          <w:p w:rsid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hyperlink r:id="rId13" w:history="1">
              <w:r w:rsidRPr="001266F8">
                <w:rPr>
                  <w:rStyle w:val="a7"/>
                  <w:rFonts w:ascii="한컴바탕" w:eastAsia="한컴바탕" w:hAnsi="한컴바탕" w:cs="한컴바탕"/>
                  <w:spacing w:val="-6"/>
                  <w:szCs w:val="21"/>
                  <w:lang w:eastAsia="ko-KR"/>
                </w:rPr>
                <w:t>http://hd.chinatax.gov.cn/guoshui/action/ShowAppend.do?id=15705</w:t>
              </w:r>
            </w:hyperlink>
          </w:p>
          <w:p w:rsidR="00BE6D71" w:rsidRP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p>
          <w:p w:rsidR="00BE6D71" w:rsidRPr="00BE6D71" w:rsidRDefault="00BE6D71" w:rsidP="00BE6D71">
            <w:pPr>
              <w:wordWrap w:val="0"/>
              <w:autoSpaceDN w:val="0"/>
              <w:snapToGrid w:val="0"/>
              <w:spacing w:line="290" w:lineRule="atLeast"/>
              <w:jc w:val="left"/>
              <w:rPr>
                <w:rFonts w:ascii="한컴바탕" w:eastAsia="한컴바탕" w:hAnsi="한컴바탕" w:cs="한컴바탕"/>
                <w:spacing w:val="-6"/>
                <w:szCs w:val="21"/>
                <w:lang w:eastAsia="ko-KR"/>
              </w:rPr>
            </w:pPr>
            <w:r w:rsidRPr="00BE6D71">
              <w:rPr>
                <w:rFonts w:ascii="한컴바탕" w:eastAsia="한컴바탕" w:hAnsi="한컴바탕" w:cs="한컴바탕"/>
                <w:spacing w:val="-6"/>
                <w:szCs w:val="21"/>
                <w:lang w:eastAsia="ko-KR"/>
              </w:rPr>
              <w:t>7. 폐지 문건•조항 목록</w:t>
            </w:r>
          </w:p>
          <w:p w:rsid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hyperlink r:id="rId14" w:history="1">
              <w:r w:rsidRPr="001266F8">
                <w:rPr>
                  <w:rStyle w:val="a7"/>
                  <w:rFonts w:ascii="한컴바탕" w:eastAsia="한컴바탕" w:hAnsi="한컴바탕" w:cs="한컴바탕"/>
                  <w:spacing w:val="-6"/>
                  <w:szCs w:val="21"/>
                  <w:lang w:eastAsia="ko-KR"/>
                </w:rPr>
                <w:t>http://hd.chinatax.gov.cn/guoshui/action/ShowAppend.do?id=15706</w:t>
              </w:r>
            </w:hyperlink>
          </w:p>
          <w:p w:rsidR="00BE6D71" w:rsidRP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p>
          <w:p w:rsidR="00BE6D71" w:rsidRPr="00BE6D71" w:rsidRDefault="00BE6D71" w:rsidP="00BE6D71">
            <w:pPr>
              <w:wordWrap w:val="0"/>
              <w:autoSpaceDN w:val="0"/>
              <w:snapToGrid w:val="0"/>
              <w:spacing w:line="290" w:lineRule="atLeast"/>
              <w:jc w:val="left"/>
              <w:rPr>
                <w:rFonts w:ascii="한컴바탕" w:eastAsia="한컴바탕" w:hAnsi="한컴바탕" w:cs="한컴바탕" w:hint="eastAsia"/>
                <w:spacing w:val="-6"/>
                <w:szCs w:val="21"/>
              </w:rPr>
            </w:pPr>
          </w:p>
          <w:p w:rsidR="00BE6D71" w:rsidRPr="00BE6D71" w:rsidRDefault="00BE6D71" w:rsidP="00BE6D71">
            <w:pPr>
              <w:wordWrap w:val="0"/>
              <w:autoSpaceDN w:val="0"/>
              <w:snapToGrid w:val="0"/>
              <w:spacing w:line="290" w:lineRule="atLeast"/>
              <w:jc w:val="right"/>
              <w:rPr>
                <w:rFonts w:ascii="한컴바탕" w:eastAsia="한컴바탕" w:hAnsi="한컴바탕" w:cs="한컴바탕"/>
                <w:spacing w:val="-6"/>
                <w:szCs w:val="21"/>
                <w:lang w:eastAsia="ko-KR"/>
              </w:rPr>
            </w:pPr>
            <w:r w:rsidRPr="00BE6D71">
              <w:rPr>
                <w:rFonts w:ascii="한컴바탕" w:eastAsia="한컴바탕" w:hAnsi="한컴바탕" w:cs="한컴바탕" w:hint="eastAsia"/>
                <w:spacing w:val="-6"/>
                <w:szCs w:val="21"/>
                <w:lang w:eastAsia="ko-KR"/>
              </w:rPr>
              <w:t>국가세무총국</w:t>
            </w:r>
          </w:p>
          <w:p w:rsidR="00F6633C" w:rsidRPr="00BE6D71" w:rsidRDefault="00BE6D71" w:rsidP="00BE6D71">
            <w:pPr>
              <w:wordWrap w:val="0"/>
              <w:autoSpaceDN w:val="0"/>
              <w:snapToGrid w:val="0"/>
              <w:spacing w:line="290" w:lineRule="atLeast"/>
              <w:jc w:val="right"/>
              <w:rPr>
                <w:rFonts w:ascii="한컴바탕" w:eastAsia="한컴바탕" w:hAnsi="한컴바탕" w:cs="한컴바탕"/>
                <w:spacing w:val="-6"/>
                <w:szCs w:val="21"/>
                <w:lang w:eastAsia="ko-KR"/>
              </w:rPr>
            </w:pPr>
            <w:r w:rsidRPr="00BE6D71">
              <w:rPr>
                <w:rFonts w:ascii="한컴바탕" w:eastAsia="한컴바탕" w:hAnsi="한컴바탕" w:cs="한컴바탕"/>
                <w:spacing w:val="-6"/>
                <w:szCs w:val="21"/>
                <w:lang w:eastAsia="ko-KR"/>
              </w:rPr>
              <w:t>2018년 4월 19일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E6D71" w:rsidRPr="00BE6D71" w:rsidRDefault="00BE6D71" w:rsidP="00BE6D71">
            <w:pPr>
              <w:wordWrap w:val="0"/>
              <w:autoSpaceDE w:val="0"/>
              <w:autoSpaceDN w:val="0"/>
              <w:snapToGrid w:val="0"/>
              <w:spacing w:line="290" w:lineRule="atLeast"/>
              <w:jc w:val="center"/>
              <w:rPr>
                <w:rFonts w:ascii="SimSun" w:eastAsia="SimSun" w:hAnsi="SimSun"/>
                <w:b/>
                <w:spacing w:val="-14"/>
                <w:sz w:val="26"/>
                <w:szCs w:val="26"/>
              </w:rPr>
            </w:pPr>
            <w:r w:rsidRPr="00BE6D71">
              <w:rPr>
                <w:rFonts w:ascii="SimSun" w:eastAsia="SimSun" w:hAnsi="SimSun" w:hint="eastAsia"/>
                <w:b/>
                <w:spacing w:val="-14"/>
                <w:sz w:val="26"/>
                <w:szCs w:val="26"/>
              </w:rPr>
              <w:t>国家税务总局关于出口退（免）税申报有关问题的公告</w:t>
            </w:r>
          </w:p>
          <w:p w:rsidR="00BE6D71" w:rsidRPr="00BE6D71" w:rsidRDefault="00BE6D71" w:rsidP="00BE6D71">
            <w:pPr>
              <w:wordWrap w:val="0"/>
              <w:autoSpaceDE w:val="0"/>
              <w:autoSpaceDN w:val="0"/>
              <w:snapToGrid w:val="0"/>
              <w:spacing w:line="290" w:lineRule="atLeast"/>
              <w:jc w:val="center"/>
              <w:rPr>
                <w:rFonts w:ascii="SimSun" w:eastAsia="SimSun" w:hAnsi="SimSun"/>
                <w:szCs w:val="21"/>
              </w:rPr>
            </w:pPr>
            <w:r w:rsidRPr="00BE6D71">
              <w:rPr>
                <w:rFonts w:ascii="SimSun" w:eastAsia="SimSun" w:hAnsi="SimSun" w:hint="eastAsia"/>
                <w:szCs w:val="21"/>
              </w:rPr>
              <w:t>国家税务总局公告</w:t>
            </w:r>
            <w:r w:rsidRPr="00BE6D71">
              <w:rPr>
                <w:rFonts w:ascii="SimSun" w:eastAsia="SimSun" w:hAnsi="SimSun"/>
                <w:szCs w:val="21"/>
              </w:rPr>
              <w:t>2018</w:t>
            </w:r>
            <w:r w:rsidRPr="00BE6D71">
              <w:rPr>
                <w:rFonts w:ascii="SimSun" w:eastAsia="SimSun" w:hAnsi="SimSun" w:hint="eastAsia"/>
                <w:szCs w:val="21"/>
              </w:rPr>
              <w:t>年第</w:t>
            </w:r>
            <w:r w:rsidRPr="00BE6D71">
              <w:rPr>
                <w:rFonts w:ascii="SimSun" w:eastAsia="SimSun" w:hAnsi="SimSun"/>
                <w:szCs w:val="21"/>
              </w:rPr>
              <w:t>16</w:t>
            </w:r>
            <w:r w:rsidRPr="00BE6D71">
              <w:rPr>
                <w:rFonts w:ascii="SimSun" w:eastAsia="SimSun" w:hAnsi="SimSun" w:hint="eastAsia"/>
                <w:szCs w:val="21"/>
              </w:rPr>
              <w:t>号</w:t>
            </w:r>
          </w:p>
          <w:p w:rsidR="00BE6D71" w:rsidRPr="00BE6D71" w:rsidRDefault="00BE6D71" w:rsidP="00BE6D71">
            <w:pPr>
              <w:wordWrap w:val="0"/>
              <w:autoSpaceDE w:val="0"/>
              <w:autoSpaceDN w:val="0"/>
              <w:snapToGrid w:val="0"/>
              <w:spacing w:line="290" w:lineRule="atLeast"/>
              <w:rPr>
                <w:rFonts w:ascii="SimSun" w:eastAsia="SimSun" w:hAnsi="SimSun"/>
                <w:szCs w:val="21"/>
              </w:rPr>
            </w:pPr>
          </w:p>
          <w:p w:rsidR="00BE6D71" w:rsidRPr="00BE6D71" w:rsidRDefault="00BE6D71" w:rsidP="00BE6D71">
            <w:pPr>
              <w:wordWrap w:val="0"/>
              <w:autoSpaceDE w:val="0"/>
              <w:autoSpaceDN w:val="0"/>
              <w:snapToGrid w:val="0"/>
              <w:spacing w:line="290" w:lineRule="atLeast"/>
              <w:rPr>
                <w:rFonts w:ascii="SimSun" w:eastAsia="SimSun" w:hAnsi="SimSun"/>
                <w:szCs w:val="21"/>
              </w:rPr>
            </w:pPr>
          </w:p>
          <w:p w:rsidR="00BE6D71" w:rsidRPr="00BE6D71" w:rsidRDefault="00BE6D71" w:rsidP="00BE6D71">
            <w:pPr>
              <w:wordWrap w:val="0"/>
              <w:autoSpaceDE w:val="0"/>
              <w:autoSpaceDN w:val="0"/>
              <w:snapToGrid w:val="0"/>
              <w:spacing w:line="290" w:lineRule="atLeast"/>
              <w:rPr>
                <w:rFonts w:ascii="SimSun" w:eastAsia="SimSun" w:hAnsi="SimSun"/>
                <w:spacing w:val="16"/>
                <w:szCs w:val="21"/>
              </w:rPr>
            </w:pPr>
            <w:r w:rsidRPr="00BE6D71">
              <w:rPr>
                <w:rFonts w:ascii="SimSun" w:eastAsia="SimSun" w:hAnsi="SimSun" w:hint="eastAsia"/>
                <w:szCs w:val="21"/>
              </w:rPr>
              <w:t xml:space="preserve">　　</w:t>
            </w:r>
            <w:r w:rsidRPr="00BE6D71">
              <w:rPr>
                <w:rFonts w:ascii="SimSun" w:eastAsia="SimSun" w:hAnsi="SimSun" w:hint="eastAsia"/>
                <w:spacing w:val="16"/>
                <w:szCs w:val="21"/>
              </w:rPr>
              <w:t>为进一步落实税务系统“放管服”改革要求，简化出口退（免）税手续，优化出口退（免）税服务，持续加快退税进度，支持外贸出口，现就出口退（免）税申报有关问题公告如下：</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一、出口企业或其他单位办理出口退（免）税备案手续时，应按规定向主管税务机关填报修改后的《出口退（免）税备案表》（附件</w:t>
            </w:r>
            <w:r w:rsidRPr="00BE6D71">
              <w:rPr>
                <w:rFonts w:ascii="SimSun" w:eastAsia="SimSun" w:hAnsi="SimSun"/>
                <w:szCs w:val="21"/>
              </w:rPr>
              <w:t>1）。</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二、出口企业和其他单位申报出口退（免）税时，不再进行退（免）税预申报。主管税务机关确认申报凭证的内容与对应的管理部门电子信息无误后方可受理出口退（免）税申报。</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三、实行免抵退税办法的出口企业或其他单位在申报办理出口退（免）税时，不再报送当期《增值税纳税申报表》。</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四、出口企业按规定申请开具代理进口货物证明时，不再提供进口货物报关单（加工贸易专用）。</w:t>
            </w:r>
          </w:p>
          <w:p w:rsidR="00BE6D71" w:rsidRPr="00BE6D71" w:rsidRDefault="00BE6D71" w:rsidP="00BE6D71">
            <w:pPr>
              <w:wordWrap w:val="0"/>
              <w:autoSpaceDE w:val="0"/>
              <w:autoSpaceDN w:val="0"/>
              <w:snapToGrid w:val="0"/>
              <w:spacing w:line="290" w:lineRule="atLeast"/>
              <w:rPr>
                <w:rFonts w:ascii="SimSun" w:eastAsia="SimSun" w:hAnsi="SimSun"/>
                <w:spacing w:val="20"/>
                <w:szCs w:val="21"/>
              </w:rPr>
            </w:pPr>
            <w:r w:rsidRPr="00BE6D71">
              <w:rPr>
                <w:rFonts w:ascii="SimSun" w:eastAsia="SimSun" w:hAnsi="SimSun" w:hint="eastAsia"/>
                <w:szCs w:val="21"/>
              </w:rPr>
              <w:t xml:space="preserve">　　五、</w:t>
            </w:r>
            <w:r w:rsidRPr="00BE6D71">
              <w:rPr>
                <w:rFonts w:ascii="SimSun" w:eastAsia="SimSun" w:hAnsi="SimSun" w:hint="eastAsia"/>
                <w:spacing w:val="20"/>
                <w:szCs w:val="21"/>
              </w:rPr>
              <w:t>外贸企业购进货物需分批申报退（免）税的以及生产企业购进非自产应税消费品需分批申报消费税退税的，出口企业不再向主管税务机关填报《出口退税进货分批申报单》，由主管税务机关通过出口税收管理系统对进货凭证进行核对。</w:t>
            </w:r>
          </w:p>
          <w:p w:rsidR="00BE6D71" w:rsidRPr="00BE6D71" w:rsidRDefault="00BE6D71" w:rsidP="00BE6D71">
            <w:pPr>
              <w:wordWrap w:val="0"/>
              <w:autoSpaceDE w:val="0"/>
              <w:autoSpaceDN w:val="0"/>
              <w:snapToGrid w:val="0"/>
              <w:spacing w:line="290" w:lineRule="atLeast"/>
              <w:rPr>
                <w:rFonts w:ascii="SimSun" w:eastAsia="SimSun" w:hAnsi="SimSun"/>
                <w:spacing w:val="12"/>
                <w:szCs w:val="21"/>
              </w:rPr>
            </w:pPr>
            <w:r w:rsidRPr="00BE6D71">
              <w:rPr>
                <w:rFonts w:ascii="SimSun" w:eastAsia="SimSun" w:hAnsi="SimSun" w:hint="eastAsia"/>
                <w:szCs w:val="21"/>
              </w:rPr>
              <w:t xml:space="preserve">　　六、</w:t>
            </w:r>
            <w:r w:rsidRPr="00BE6D71">
              <w:rPr>
                <w:rFonts w:ascii="SimSun" w:eastAsia="SimSun" w:hAnsi="SimSun" w:hint="eastAsia"/>
                <w:spacing w:val="12"/>
                <w:szCs w:val="21"/>
              </w:rPr>
              <w:t>出口企业或其他单位在出口退（免）税申报期限截止之日前，申报出口退（免）税的出口报关单、代理出口货物证明、委托出口货物证明、增值税进货凭证仍没有电子信息或凭证的内容与电子信息比对不符的，应在出口退（免）税申报期限截止之日前，向主管税务机关报送《出口退（免）税凭证无相关电子信息申报表》（附件</w:t>
            </w:r>
            <w:r w:rsidRPr="00BE6D71">
              <w:rPr>
                <w:rFonts w:ascii="SimSun" w:eastAsia="SimSun" w:hAnsi="SimSun"/>
                <w:spacing w:val="12"/>
                <w:szCs w:val="21"/>
              </w:rPr>
              <w:t>2）。</w:t>
            </w:r>
            <w:r w:rsidRPr="00BE6D71">
              <w:rPr>
                <w:rFonts w:ascii="SimSun" w:eastAsia="SimSun" w:hAnsi="SimSun" w:hint="eastAsia"/>
                <w:spacing w:val="12"/>
                <w:szCs w:val="21"/>
              </w:rPr>
              <w:t>相关退（免）税申报凭证及资料留</w:t>
            </w:r>
            <w:r w:rsidRPr="00BE6D71">
              <w:rPr>
                <w:rFonts w:ascii="SimSun" w:eastAsia="SimSun" w:hAnsi="SimSun" w:hint="eastAsia"/>
                <w:spacing w:val="12"/>
                <w:szCs w:val="21"/>
              </w:rPr>
              <w:lastRenderedPageBreak/>
              <w:t>存企业备查，不再报送。</w:t>
            </w:r>
          </w:p>
          <w:p w:rsidR="00BE6D71" w:rsidRPr="00BE6D71" w:rsidRDefault="00BE6D71" w:rsidP="00BE6D71">
            <w:pPr>
              <w:wordWrap w:val="0"/>
              <w:autoSpaceDE w:val="0"/>
              <w:autoSpaceDN w:val="0"/>
              <w:snapToGrid w:val="0"/>
              <w:spacing w:line="290" w:lineRule="atLeast"/>
              <w:rPr>
                <w:rFonts w:ascii="SimSun" w:eastAsia="SimSun" w:hAnsi="SimSun"/>
                <w:spacing w:val="10"/>
                <w:szCs w:val="21"/>
              </w:rPr>
            </w:pPr>
            <w:r w:rsidRPr="00BE6D71">
              <w:rPr>
                <w:rFonts w:ascii="SimSun" w:eastAsia="SimSun" w:hAnsi="SimSun" w:hint="eastAsia"/>
                <w:szCs w:val="21"/>
              </w:rPr>
              <w:t xml:space="preserve">　　七、</w:t>
            </w:r>
            <w:r w:rsidRPr="00BE6D71">
              <w:rPr>
                <w:rFonts w:ascii="SimSun" w:eastAsia="SimSun" w:hAnsi="SimSun" w:hint="eastAsia"/>
                <w:spacing w:val="10"/>
                <w:szCs w:val="21"/>
              </w:rPr>
              <w:t>出口企业或其他单位出口货物劳务、发生增值税跨境应税行为，由于以下原因未收齐单证，无法在规定期限内申报的，应在出口退（免）税申报期限截止之日前，向负责管理出口退（免）税的主管税务机关报送《出口退（免）税延期申报申请表》（附件</w:t>
            </w:r>
            <w:r w:rsidRPr="00BE6D71">
              <w:rPr>
                <w:rFonts w:ascii="SimSun" w:eastAsia="SimSun" w:hAnsi="SimSun"/>
                <w:spacing w:val="10"/>
                <w:szCs w:val="21"/>
              </w:rPr>
              <w:t>3）</w:t>
            </w:r>
            <w:r w:rsidRPr="00BE6D71">
              <w:rPr>
                <w:rFonts w:ascii="SimSun" w:eastAsia="SimSun" w:hAnsi="SimSun" w:hint="eastAsia"/>
                <w:spacing w:val="10"/>
                <w:szCs w:val="21"/>
              </w:rPr>
              <w:t>及相关举证资料，提出延期申报申请。主管税务机关自受理企业申请之日起</w:t>
            </w:r>
            <w:r w:rsidRPr="00BE6D71">
              <w:rPr>
                <w:rFonts w:ascii="SimSun" w:eastAsia="SimSun" w:hAnsi="SimSun"/>
                <w:spacing w:val="10"/>
                <w:szCs w:val="21"/>
              </w:rPr>
              <w:t>20</w:t>
            </w:r>
            <w:r w:rsidRPr="00BE6D71">
              <w:rPr>
                <w:rFonts w:ascii="SimSun" w:eastAsia="SimSun" w:hAnsi="SimSun" w:hint="eastAsia"/>
                <w:spacing w:val="10"/>
                <w:szCs w:val="21"/>
              </w:rPr>
              <w:t>个工作日内完成核准，并将结果告知出口企业或其他单位。</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（一）自然灾害、社会突发事件等不可抗力因素；</w:t>
            </w:r>
          </w:p>
          <w:p w:rsidR="00BE6D71" w:rsidRPr="00BE6D71" w:rsidRDefault="00BE6D71" w:rsidP="00BE6D71">
            <w:pPr>
              <w:wordWrap w:val="0"/>
              <w:autoSpaceDE w:val="0"/>
              <w:autoSpaceDN w:val="0"/>
              <w:snapToGrid w:val="0"/>
              <w:spacing w:line="290" w:lineRule="atLeast"/>
              <w:rPr>
                <w:rFonts w:ascii="SimSun" w:eastAsia="SimSun" w:hAnsi="SimSun"/>
                <w:spacing w:val="20"/>
                <w:szCs w:val="21"/>
              </w:rPr>
            </w:pPr>
            <w:r w:rsidRPr="00BE6D71">
              <w:rPr>
                <w:rFonts w:ascii="SimSun" w:eastAsia="SimSun" w:hAnsi="SimSun" w:hint="eastAsia"/>
                <w:szCs w:val="21"/>
              </w:rPr>
              <w:t xml:space="preserve">　　（二）</w:t>
            </w:r>
            <w:r w:rsidRPr="00BE6D71">
              <w:rPr>
                <w:rFonts w:ascii="SimSun" w:eastAsia="SimSun" w:hAnsi="SimSun" w:hint="eastAsia"/>
                <w:spacing w:val="20"/>
                <w:szCs w:val="21"/>
              </w:rPr>
              <w:t>出口退（免）税申报凭证被盗、抢，或者因邮寄丢失、误递；</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（三）有关司法、行政机关在办理业务或者检查中，扣押出口退（免）税申报凭证；</w:t>
            </w:r>
          </w:p>
          <w:p w:rsidR="00BE6D71" w:rsidRPr="00BE6D71" w:rsidRDefault="00BE6D71" w:rsidP="00BE6D71">
            <w:pPr>
              <w:wordWrap w:val="0"/>
              <w:autoSpaceDE w:val="0"/>
              <w:autoSpaceDN w:val="0"/>
              <w:snapToGrid w:val="0"/>
              <w:spacing w:line="290" w:lineRule="atLeast"/>
              <w:rPr>
                <w:rFonts w:ascii="SimSun" w:eastAsia="SimSun" w:hAnsi="SimSun"/>
                <w:spacing w:val="20"/>
                <w:szCs w:val="21"/>
              </w:rPr>
            </w:pPr>
            <w:r w:rsidRPr="00BE6D71">
              <w:rPr>
                <w:rFonts w:ascii="SimSun" w:eastAsia="SimSun" w:hAnsi="SimSun" w:hint="eastAsia"/>
                <w:szCs w:val="21"/>
              </w:rPr>
              <w:t xml:space="preserve">　　（四）</w:t>
            </w:r>
            <w:r w:rsidRPr="00BE6D71">
              <w:rPr>
                <w:rFonts w:ascii="SimSun" w:eastAsia="SimSun" w:hAnsi="SimSun" w:hint="eastAsia"/>
                <w:spacing w:val="20"/>
                <w:szCs w:val="21"/>
              </w:rPr>
              <w:t>买卖双方因经济纠纷，未能按时取得出口退（免）税申报凭证；</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（五）由于企业办税人员伤亡、突发危重疾病或者擅自离职，未能办理交接手续，导致不能按期提供出口退（免）税申报凭证；</w:t>
            </w:r>
          </w:p>
          <w:p w:rsidR="00BE6D71" w:rsidRPr="00BE6D71" w:rsidRDefault="00BE6D71" w:rsidP="00BE6D71">
            <w:pPr>
              <w:wordWrap w:val="0"/>
              <w:autoSpaceDE w:val="0"/>
              <w:autoSpaceDN w:val="0"/>
              <w:snapToGrid w:val="0"/>
              <w:spacing w:line="290" w:lineRule="atLeast"/>
              <w:rPr>
                <w:rFonts w:ascii="SimSun" w:eastAsia="SimSun" w:hAnsi="SimSun"/>
                <w:spacing w:val="8"/>
                <w:szCs w:val="21"/>
              </w:rPr>
            </w:pPr>
            <w:r w:rsidRPr="00BE6D71">
              <w:rPr>
                <w:rFonts w:ascii="SimSun" w:eastAsia="SimSun" w:hAnsi="SimSun" w:hint="eastAsia"/>
                <w:szCs w:val="21"/>
              </w:rPr>
              <w:t xml:space="preserve">　　（六）</w:t>
            </w:r>
            <w:r w:rsidRPr="00BE6D71">
              <w:rPr>
                <w:rFonts w:ascii="SimSun" w:eastAsia="SimSun" w:hAnsi="SimSun" w:hint="eastAsia"/>
                <w:spacing w:val="8"/>
                <w:szCs w:val="21"/>
              </w:rPr>
              <w:t>由于企业向海关提出修改出口货物报关单申请，在出口退（免）税申报期限截止之日前海关未完成修改，导致不能按期提供出口货物报关单；</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（七）有关政府部门在出口退（免）税申报期限截止之日前未出具出口退（免）税申报所需凭证资料；</w:t>
            </w:r>
          </w:p>
          <w:p w:rsidR="00BE6D71" w:rsidRPr="00BE6D71" w:rsidRDefault="00BE6D71" w:rsidP="00BE6D71">
            <w:pPr>
              <w:wordWrap w:val="0"/>
              <w:autoSpaceDE w:val="0"/>
              <w:autoSpaceDN w:val="0"/>
              <w:snapToGrid w:val="0"/>
              <w:spacing w:line="290" w:lineRule="atLeast"/>
              <w:rPr>
                <w:rFonts w:ascii="SimSun" w:eastAsia="SimSun" w:hAnsi="SimSun"/>
                <w:spacing w:val="-14"/>
                <w:szCs w:val="21"/>
              </w:rPr>
            </w:pPr>
            <w:r w:rsidRPr="00BE6D71">
              <w:rPr>
                <w:rFonts w:ascii="SimSun" w:eastAsia="SimSun" w:hAnsi="SimSun" w:hint="eastAsia"/>
                <w:szCs w:val="21"/>
              </w:rPr>
              <w:t xml:space="preserve">　　（八）</w:t>
            </w:r>
            <w:r w:rsidRPr="00BE6D71">
              <w:rPr>
                <w:rFonts w:ascii="SimSun" w:eastAsia="SimSun" w:hAnsi="SimSun" w:hint="eastAsia"/>
                <w:spacing w:val="-14"/>
                <w:szCs w:val="21"/>
              </w:rPr>
              <w:t>国家税务总局规定的其他情形。</w:t>
            </w:r>
          </w:p>
          <w:p w:rsidR="00BE6D71" w:rsidRPr="00BE6D71" w:rsidRDefault="00BE6D71" w:rsidP="00BE6D71">
            <w:pPr>
              <w:wordWrap w:val="0"/>
              <w:autoSpaceDE w:val="0"/>
              <w:autoSpaceDN w:val="0"/>
              <w:snapToGrid w:val="0"/>
              <w:spacing w:line="290" w:lineRule="atLeast"/>
              <w:rPr>
                <w:rFonts w:ascii="SimSun" w:eastAsia="SimSun" w:hAnsi="SimSun"/>
                <w:spacing w:val="16"/>
                <w:szCs w:val="21"/>
              </w:rPr>
            </w:pPr>
            <w:r w:rsidRPr="00BE6D71">
              <w:rPr>
                <w:rFonts w:ascii="SimSun" w:eastAsia="SimSun" w:hAnsi="SimSun" w:hint="eastAsia"/>
                <w:szCs w:val="21"/>
              </w:rPr>
              <w:t xml:space="preserve">　　八、</w:t>
            </w:r>
            <w:r w:rsidRPr="00BE6D71">
              <w:rPr>
                <w:rFonts w:ascii="SimSun" w:eastAsia="SimSun" w:hAnsi="SimSun" w:hint="eastAsia"/>
                <w:spacing w:val="16"/>
                <w:szCs w:val="21"/>
              </w:rPr>
              <w:t>出口企业申报退（免）税的出口货物，应按照《国家税务总局关于出口企业申报出口货物退（免）税提供收汇资料有关问题的公告》（国家税务总局公告</w:t>
            </w:r>
            <w:r w:rsidRPr="00BE6D71">
              <w:rPr>
                <w:rFonts w:ascii="SimSun" w:eastAsia="SimSun" w:hAnsi="SimSun"/>
                <w:spacing w:val="16"/>
                <w:szCs w:val="21"/>
              </w:rPr>
              <w:t>2013</w:t>
            </w:r>
            <w:r w:rsidRPr="00BE6D71">
              <w:rPr>
                <w:rFonts w:ascii="SimSun" w:eastAsia="SimSun" w:hAnsi="SimSun" w:hint="eastAsia"/>
                <w:spacing w:val="16"/>
                <w:szCs w:val="21"/>
              </w:rPr>
              <w:t>年第</w:t>
            </w:r>
            <w:r w:rsidRPr="00BE6D71">
              <w:rPr>
                <w:rFonts w:ascii="SimSun" w:eastAsia="SimSun" w:hAnsi="SimSun"/>
                <w:spacing w:val="16"/>
                <w:szCs w:val="21"/>
              </w:rPr>
              <w:t>30</w:t>
            </w:r>
            <w:r w:rsidRPr="00BE6D71">
              <w:rPr>
                <w:rFonts w:ascii="SimSun" w:eastAsia="SimSun" w:hAnsi="SimSun" w:hint="eastAsia"/>
                <w:spacing w:val="16"/>
                <w:szCs w:val="21"/>
              </w:rPr>
              <w:t>号，以下称“</w:t>
            </w:r>
            <w:r w:rsidRPr="00BE6D71">
              <w:rPr>
                <w:rFonts w:ascii="SimSun" w:eastAsia="SimSun" w:hAnsi="SimSun"/>
                <w:spacing w:val="16"/>
                <w:szCs w:val="21"/>
              </w:rPr>
              <w:t>30</w:t>
            </w:r>
            <w:r w:rsidRPr="00BE6D71">
              <w:rPr>
                <w:rFonts w:ascii="SimSun" w:eastAsia="SimSun" w:hAnsi="SimSun" w:hint="eastAsia"/>
                <w:spacing w:val="16"/>
                <w:szCs w:val="21"/>
              </w:rPr>
              <w:t>号公告”）的规定在出口退（免）税申报截止之日前收汇，未按规定收汇的出口货物适用增值税免税政策。对有下列</w:t>
            </w:r>
            <w:r w:rsidRPr="00BE6D71">
              <w:rPr>
                <w:rFonts w:ascii="SimSun" w:eastAsia="SimSun" w:hAnsi="SimSun" w:hint="eastAsia"/>
                <w:spacing w:val="16"/>
                <w:szCs w:val="21"/>
              </w:rPr>
              <w:lastRenderedPageBreak/>
              <w:t>情形之一的出口企业，在申报出口退（免）税时，须按照</w:t>
            </w:r>
            <w:r w:rsidRPr="00BE6D71">
              <w:rPr>
                <w:rFonts w:ascii="SimSun" w:eastAsia="SimSun" w:hAnsi="SimSun"/>
                <w:spacing w:val="16"/>
                <w:szCs w:val="21"/>
              </w:rPr>
              <w:t>30</w:t>
            </w:r>
            <w:r w:rsidRPr="00BE6D71">
              <w:rPr>
                <w:rFonts w:ascii="SimSun" w:eastAsia="SimSun" w:hAnsi="SimSun" w:hint="eastAsia"/>
                <w:spacing w:val="16"/>
                <w:szCs w:val="21"/>
              </w:rPr>
              <w:t>号公告的规定提供收汇资料：</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（一）出口退（免）税企业分类管理类别为四类的；</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（二）主管税务机关发现出口企业申报的不能收汇原因是虚假的；</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（三）主管税务机关发现出口企业提供的出口货物收汇凭证是冒用的。</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上述第（一）种情形自出口企业被主管税务机关评定为四类企业的次月起执行；第（二）种至第（三）种情形自主管税务机关通知出口企业之日起</w:t>
            </w:r>
            <w:r w:rsidRPr="00BE6D71">
              <w:rPr>
                <w:rFonts w:ascii="SimSun" w:eastAsia="SimSun" w:hAnsi="SimSun"/>
                <w:szCs w:val="21"/>
              </w:rPr>
              <w:t>24</w:t>
            </w:r>
            <w:r w:rsidRPr="00BE6D71">
              <w:rPr>
                <w:rFonts w:ascii="SimSun" w:eastAsia="SimSun" w:hAnsi="SimSun" w:hint="eastAsia"/>
                <w:szCs w:val="21"/>
              </w:rPr>
              <w:t>个月内执行。上述情形的执行时间以申报退（免）税时间为准。</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出口企业同时存在上述两种以上情形的，执行时间的截止时间为几种情形中的最晚截止时间。</w:t>
            </w:r>
          </w:p>
          <w:p w:rsidR="00BE6D71" w:rsidRPr="00BE6D71" w:rsidRDefault="00BE6D71" w:rsidP="00BE6D71">
            <w:pPr>
              <w:wordWrap w:val="0"/>
              <w:autoSpaceDE w:val="0"/>
              <w:autoSpaceDN w:val="0"/>
              <w:snapToGrid w:val="0"/>
              <w:spacing w:line="290" w:lineRule="atLeast"/>
              <w:rPr>
                <w:rFonts w:ascii="SimSun" w:eastAsia="SimSun" w:hAnsi="SimSun"/>
                <w:spacing w:val="20"/>
                <w:szCs w:val="21"/>
              </w:rPr>
            </w:pPr>
            <w:r w:rsidRPr="00BE6D71">
              <w:rPr>
                <w:rFonts w:ascii="SimSun" w:eastAsia="SimSun" w:hAnsi="SimSun" w:hint="eastAsia"/>
                <w:szCs w:val="21"/>
              </w:rPr>
              <w:t xml:space="preserve">　　九、</w:t>
            </w:r>
            <w:r w:rsidRPr="00BE6D71">
              <w:rPr>
                <w:rFonts w:ascii="SimSun" w:eastAsia="SimSun" w:hAnsi="SimSun" w:hint="eastAsia"/>
                <w:spacing w:val="20"/>
                <w:szCs w:val="21"/>
              </w:rPr>
              <w:t>生产企业应于每年</w:t>
            </w:r>
            <w:r w:rsidRPr="00BE6D71">
              <w:rPr>
                <w:rFonts w:ascii="SimSun" w:eastAsia="SimSun" w:hAnsi="SimSun"/>
                <w:spacing w:val="20"/>
                <w:szCs w:val="21"/>
              </w:rPr>
              <w:t>4</w:t>
            </w:r>
            <w:r w:rsidRPr="00BE6D71">
              <w:rPr>
                <w:rFonts w:ascii="SimSun" w:eastAsia="SimSun" w:hAnsi="SimSun" w:hint="eastAsia"/>
                <w:spacing w:val="20"/>
                <w:szCs w:val="21"/>
              </w:rPr>
              <w:t>月</w:t>
            </w:r>
            <w:r w:rsidRPr="00BE6D71">
              <w:rPr>
                <w:rFonts w:ascii="SimSun" w:eastAsia="SimSun" w:hAnsi="SimSun"/>
                <w:spacing w:val="20"/>
                <w:szCs w:val="21"/>
              </w:rPr>
              <w:t>20</w:t>
            </w:r>
            <w:r w:rsidRPr="00BE6D71">
              <w:rPr>
                <w:rFonts w:ascii="SimSun" w:eastAsia="SimSun" w:hAnsi="SimSun" w:hint="eastAsia"/>
                <w:spacing w:val="20"/>
                <w:szCs w:val="21"/>
              </w:rPr>
              <w:t>日前，按以下规定向主管税务机关申请办理上年度海关已核销的进料加工手册（账册）项下的进料加工业务核销手续。</w:t>
            </w:r>
            <w:r w:rsidRPr="00BE6D71">
              <w:rPr>
                <w:rFonts w:ascii="SimSun" w:eastAsia="SimSun" w:hAnsi="SimSun"/>
                <w:spacing w:val="20"/>
                <w:szCs w:val="21"/>
              </w:rPr>
              <w:t>4</w:t>
            </w:r>
            <w:r w:rsidRPr="00BE6D71">
              <w:rPr>
                <w:rFonts w:ascii="SimSun" w:eastAsia="SimSun" w:hAnsi="SimSun" w:hint="eastAsia"/>
                <w:spacing w:val="20"/>
                <w:szCs w:val="21"/>
              </w:rPr>
              <w:t>月</w:t>
            </w:r>
            <w:r w:rsidRPr="00BE6D71">
              <w:rPr>
                <w:rFonts w:ascii="SimSun" w:eastAsia="SimSun" w:hAnsi="SimSun"/>
                <w:spacing w:val="20"/>
                <w:szCs w:val="21"/>
              </w:rPr>
              <w:t>20</w:t>
            </w:r>
            <w:r w:rsidRPr="00BE6D71">
              <w:rPr>
                <w:rFonts w:ascii="SimSun" w:eastAsia="SimSun" w:hAnsi="SimSun" w:hint="eastAsia"/>
                <w:spacing w:val="20"/>
                <w:szCs w:val="21"/>
              </w:rPr>
              <w:t>日前未进行核销的，对该企业的出口退（免）税业务，主管税务机关暂不办理，在其进行核销后再办理。</w:t>
            </w:r>
          </w:p>
          <w:p w:rsidR="00BE6D71" w:rsidRPr="00BE6D71" w:rsidRDefault="00BE6D71" w:rsidP="00BE6D71">
            <w:pPr>
              <w:wordWrap w:val="0"/>
              <w:autoSpaceDE w:val="0"/>
              <w:autoSpaceDN w:val="0"/>
              <w:snapToGrid w:val="0"/>
              <w:spacing w:line="290" w:lineRule="atLeast"/>
              <w:rPr>
                <w:rFonts w:ascii="SimSun" w:eastAsia="SimSun" w:hAnsi="SimSun"/>
                <w:spacing w:val="6"/>
                <w:szCs w:val="21"/>
              </w:rPr>
            </w:pPr>
            <w:r w:rsidRPr="00BE6D71">
              <w:rPr>
                <w:rFonts w:ascii="SimSun" w:eastAsia="SimSun" w:hAnsi="SimSun" w:hint="eastAsia"/>
                <w:szCs w:val="21"/>
              </w:rPr>
              <w:t xml:space="preserve">　　（一）</w:t>
            </w:r>
            <w:r w:rsidRPr="00BE6D71">
              <w:rPr>
                <w:rFonts w:ascii="SimSun" w:eastAsia="SimSun" w:hAnsi="SimSun" w:hint="eastAsia"/>
                <w:spacing w:val="6"/>
                <w:szCs w:val="21"/>
              </w:rPr>
              <w:t>生产企业申请核销前，应从主管税务机关获取海关联网监管加工贸易电子数据中的进料加工“电子账册（电子化手册）核销数据”以及进料加工业务的进口和出口货物报关单数据。</w:t>
            </w:r>
          </w:p>
          <w:p w:rsidR="00BE6D71" w:rsidRPr="00BE6D71" w:rsidRDefault="00BE6D71" w:rsidP="00BE6D71">
            <w:pPr>
              <w:wordWrap w:val="0"/>
              <w:autoSpaceDE w:val="0"/>
              <w:autoSpaceDN w:val="0"/>
              <w:snapToGrid w:val="0"/>
              <w:spacing w:line="290" w:lineRule="atLeast"/>
              <w:rPr>
                <w:rFonts w:ascii="SimSun" w:eastAsia="SimSun" w:hAnsi="SimSun"/>
                <w:spacing w:val="8"/>
                <w:szCs w:val="21"/>
              </w:rPr>
            </w:pPr>
            <w:r w:rsidRPr="00BE6D71">
              <w:rPr>
                <w:rFonts w:ascii="SimSun" w:eastAsia="SimSun" w:hAnsi="SimSun" w:hint="eastAsia"/>
                <w:szCs w:val="21"/>
              </w:rPr>
              <w:t xml:space="preserve">　　</w:t>
            </w:r>
            <w:r w:rsidRPr="00BE6D71">
              <w:rPr>
                <w:rFonts w:ascii="SimSun" w:eastAsia="SimSun" w:hAnsi="SimSun" w:hint="eastAsia"/>
                <w:spacing w:val="8"/>
                <w:szCs w:val="21"/>
              </w:rPr>
              <w:t>生产企业将获取的反馈数据与进料加工手册（账册）实际发生的进口和出口情况核对后，填报《生产企业进料加工业务免抵退税核销表》（附件</w:t>
            </w:r>
            <w:r w:rsidRPr="00BE6D71">
              <w:rPr>
                <w:rFonts w:ascii="SimSun" w:eastAsia="SimSun" w:hAnsi="SimSun"/>
                <w:spacing w:val="8"/>
                <w:szCs w:val="21"/>
              </w:rPr>
              <w:t>4）</w:t>
            </w:r>
            <w:r w:rsidRPr="00BE6D71">
              <w:rPr>
                <w:rFonts w:ascii="SimSun" w:eastAsia="SimSun" w:hAnsi="SimSun" w:hint="eastAsia"/>
                <w:spacing w:val="8"/>
                <w:szCs w:val="21"/>
              </w:rPr>
              <w:t>向主管税务机关申请核销。如果核对发现，实际业务与反馈数据不一致的，生产企业还应填写《已核销手册（账册）海关数据调整表》（附件</w:t>
            </w:r>
            <w:r w:rsidRPr="00BE6D71">
              <w:rPr>
                <w:rFonts w:ascii="SimSun" w:eastAsia="SimSun" w:hAnsi="SimSun"/>
                <w:spacing w:val="8"/>
                <w:szCs w:val="21"/>
              </w:rPr>
              <w:t>5）</w:t>
            </w:r>
            <w:r w:rsidRPr="00BE6D71">
              <w:rPr>
                <w:rFonts w:ascii="SimSun" w:eastAsia="SimSun" w:hAnsi="SimSun" w:hint="eastAsia"/>
                <w:spacing w:val="8"/>
                <w:szCs w:val="21"/>
              </w:rPr>
              <w:t>连同电子数据和证明材料一并报送主管税务机关。</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（二）主管税务机关应将企业报送的电子数据读入出口退税审核系统，对《生产企业进料加工业务免抵退税核销</w:t>
            </w:r>
            <w:r w:rsidRPr="00BE6D71">
              <w:rPr>
                <w:rFonts w:ascii="SimSun" w:eastAsia="SimSun" w:hAnsi="SimSun" w:hint="eastAsia"/>
                <w:szCs w:val="21"/>
              </w:rPr>
              <w:lastRenderedPageBreak/>
              <w:t>表》和《已核销手册（账册）海关数据调整表》及证明资料进行审核。</w:t>
            </w:r>
          </w:p>
          <w:p w:rsidR="00BE6D71" w:rsidRDefault="00BE6D71" w:rsidP="00BE6D71">
            <w:pPr>
              <w:wordWrap w:val="0"/>
              <w:autoSpaceDE w:val="0"/>
              <w:autoSpaceDN w:val="0"/>
              <w:snapToGrid w:val="0"/>
              <w:spacing w:line="290" w:lineRule="atLeast"/>
              <w:ind w:firstLine="420"/>
              <w:rPr>
                <w:rFonts w:ascii="SimSun" w:eastAsia="SimSun" w:hAnsi="SimSun" w:hint="eastAsia"/>
                <w:spacing w:val="28"/>
                <w:szCs w:val="21"/>
              </w:rPr>
            </w:pPr>
            <w:r w:rsidRPr="00BE6D71">
              <w:rPr>
                <w:rFonts w:ascii="SimSun" w:eastAsia="SimSun" w:hAnsi="SimSun" w:hint="eastAsia"/>
                <w:szCs w:val="21"/>
              </w:rPr>
              <w:t>（三）</w:t>
            </w:r>
            <w:r w:rsidRPr="00BE6D71">
              <w:rPr>
                <w:rFonts w:ascii="SimSun" w:eastAsia="SimSun" w:hAnsi="SimSun" w:hint="eastAsia"/>
                <w:spacing w:val="20"/>
                <w:szCs w:val="21"/>
              </w:rPr>
              <w:t>主管税务机关确认核销后，生产企业应以《生产企业进料加工业务免抵退税核销表》中的“已核销手册（账册）综合实际分配率”，作为当年度进料加工计划分配率。同时，应在核销确认的次月，根据《生产企业进料加工业务免抵退税核销表》确认的不得免征和抵扣税额在纳税申报时申报调整；应在确认核销后的首次免抵退税申报时，根据《生产企业进料加工业务免抵退税核销表》确认的调整免抵退税额申报调整当期免抵退税额</w:t>
            </w:r>
            <w:r w:rsidRPr="00BE6D71">
              <w:rPr>
                <w:rFonts w:ascii="SimSun" w:eastAsia="SimSun" w:hAnsi="SimSun" w:hint="eastAsia"/>
                <w:spacing w:val="28"/>
                <w:szCs w:val="21"/>
              </w:rPr>
              <w:t>。</w:t>
            </w:r>
          </w:p>
          <w:p w:rsidR="00BE6D71" w:rsidRPr="00BE6D71" w:rsidRDefault="00BE6D71" w:rsidP="00BE6D71">
            <w:pPr>
              <w:wordWrap w:val="0"/>
              <w:autoSpaceDE w:val="0"/>
              <w:autoSpaceDN w:val="0"/>
              <w:snapToGrid w:val="0"/>
              <w:spacing w:line="290" w:lineRule="atLeast"/>
              <w:ind w:firstLine="420"/>
              <w:rPr>
                <w:rFonts w:ascii="SimSun" w:eastAsia="SimSun" w:hAnsi="SimSun"/>
                <w:spacing w:val="28"/>
                <w:szCs w:val="21"/>
              </w:rPr>
            </w:pP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（四）生产企业发现核销数据有误的，应在发现次月按照本条第（一）项至第（三）项的有关规定向主管税务机关重新办理核销手续。</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十、出口企业因纳税信用级别、海关企业信用管理类别、外汇管理的分类管理等级等发生变化，或者对分类管理类别评定结果有异议的，可以书面向负责评定出口企业管理类别的税务机关提出重新评定管理类别。有关税务机关应按照《国家税务总局关于发布修订后的〈出口退（免）税企业分类管理办法〉的公告》</w:t>
            </w:r>
            <w:r w:rsidRPr="00BE6D71">
              <w:rPr>
                <w:rFonts w:ascii="SimSun" w:eastAsia="SimSun" w:hAnsi="SimSun"/>
                <w:szCs w:val="21"/>
              </w:rPr>
              <w:t>(</w:t>
            </w:r>
            <w:r w:rsidRPr="00BE6D71">
              <w:rPr>
                <w:rFonts w:ascii="SimSun" w:eastAsia="SimSun" w:hAnsi="SimSun" w:hint="eastAsia"/>
                <w:szCs w:val="21"/>
              </w:rPr>
              <w:t>国家税务总局公告</w:t>
            </w:r>
            <w:r w:rsidRPr="00BE6D71">
              <w:rPr>
                <w:rFonts w:ascii="SimSun" w:eastAsia="SimSun" w:hAnsi="SimSun"/>
                <w:szCs w:val="21"/>
              </w:rPr>
              <w:t>2016</w:t>
            </w:r>
            <w:r w:rsidRPr="00BE6D71">
              <w:rPr>
                <w:rFonts w:ascii="SimSun" w:eastAsia="SimSun" w:hAnsi="SimSun" w:hint="eastAsia"/>
                <w:szCs w:val="21"/>
              </w:rPr>
              <w:t>年第</w:t>
            </w:r>
            <w:r w:rsidRPr="00BE6D71">
              <w:rPr>
                <w:rFonts w:ascii="SimSun" w:eastAsia="SimSun" w:hAnsi="SimSun"/>
                <w:szCs w:val="21"/>
              </w:rPr>
              <w:t>46</w:t>
            </w:r>
            <w:r w:rsidRPr="00BE6D71">
              <w:rPr>
                <w:rFonts w:ascii="SimSun" w:eastAsia="SimSun" w:hAnsi="SimSun" w:hint="eastAsia"/>
                <w:szCs w:val="21"/>
              </w:rPr>
              <w:t>号</w:t>
            </w:r>
            <w:r w:rsidRPr="00BE6D71">
              <w:rPr>
                <w:rFonts w:ascii="SimSun" w:eastAsia="SimSun" w:hAnsi="SimSun"/>
                <w:szCs w:val="21"/>
              </w:rPr>
              <w:t>)</w:t>
            </w:r>
            <w:r w:rsidRPr="00BE6D71">
              <w:rPr>
                <w:rFonts w:ascii="SimSun" w:eastAsia="SimSun" w:hAnsi="SimSun" w:hint="eastAsia"/>
                <w:szCs w:val="21"/>
              </w:rPr>
              <w:t>的规定，自收到企业复评资料之日起</w:t>
            </w:r>
            <w:r w:rsidRPr="00BE6D71">
              <w:rPr>
                <w:rFonts w:ascii="SimSun" w:eastAsia="SimSun" w:hAnsi="SimSun"/>
                <w:szCs w:val="21"/>
              </w:rPr>
              <w:t>20</w:t>
            </w:r>
            <w:r w:rsidRPr="00BE6D71">
              <w:rPr>
                <w:rFonts w:ascii="SimSun" w:eastAsia="SimSun" w:hAnsi="SimSun" w:hint="eastAsia"/>
                <w:szCs w:val="21"/>
              </w:rPr>
              <w:t>个工作日内完成评定工作。</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十一、境内单位提供航天运输服务或在轨交付空间飞行器及相关货物，在进行出口退（免）税申报时，应填报《航天发射业务出口退税申报明细表》（附件</w:t>
            </w:r>
            <w:r w:rsidRPr="00BE6D71">
              <w:rPr>
                <w:rFonts w:ascii="SimSun" w:eastAsia="SimSun" w:hAnsi="SimSun"/>
                <w:szCs w:val="21"/>
              </w:rPr>
              <w:t>6），</w:t>
            </w:r>
            <w:r w:rsidRPr="00BE6D71">
              <w:rPr>
                <w:rFonts w:ascii="SimSun" w:eastAsia="SimSun" w:hAnsi="SimSun" w:hint="eastAsia"/>
                <w:szCs w:val="21"/>
              </w:rPr>
              <w:t>并提供下列资料及原始凭证的复印件：</w:t>
            </w:r>
          </w:p>
          <w:p w:rsidR="00BE6D71" w:rsidRPr="00BE6D71" w:rsidRDefault="00BE6D71" w:rsidP="00BE6D71">
            <w:pPr>
              <w:wordWrap w:val="0"/>
              <w:autoSpaceDE w:val="0"/>
              <w:autoSpaceDN w:val="0"/>
              <w:snapToGrid w:val="0"/>
              <w:spacing w:line="290" w:lineRule="atLeast"/>
              <w:rPr>
                <w:rFonts w:ascii="SimSun" w:eastAsia="SimSun" w:hAnsi="SimSun"/>
                <w:spacing w:val="-18"/>
                <w:szCs w:val="21"/>
              </w:rPr>
            </w:pPr>
            <w:r w:rsidRPr="00BE6D71">
              <w:rPr>
                <w:rFonts w:ascii="SimSun" w:eastAsia="SimSun" w:hAnsi="SimSun" w:hint="eastAsia"/>
                <w:szCs w:val="21"/>
              </w:rPr>
              <w:t xml:space="preserve">　　（一）</w:t>
            </w:r>
            <w:r w:rsidRPr="00BE6D71">
              <w:rPr>
                <w:rFonts w:ascii="SimSun" w:eastAsia="SimSun" w:hAnsi="SimSun" w:hint="eastAsia"/>
                <w:spacing w:val="-18"/>
                <w:szCs w:val="21"/>
              </w:rPr>
              <w:t>签订的发射合同或在轨交付合同；</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（二）发射合同或在轨交付合同对应的项目清单项下购进航天运输器及相关货物和空间飞行器及相关货物的增值税专用发票或海关进口增值税专用缴款书、接受发射运行保障服务的增值税专用发票；</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（三）从与之签订航天运输服务合</w:t>
            </w:r>
            <w:r w:rsidRPr="00BE6D71">
              <w:rPr>
                <w:rFonts w:ascii="SimSun" w:eastAsia="SimSun" w:hAnsi="SimSun" w:hint="eastAsia"/>
                <w:szCs w:val="21"/>
              </w:rPr>
              <w:lastRenderedPageBreak/>
              <w:t>同的单位取得收入的收款凭证。</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《国家税务总局关于发布〈适用增值税零税率应税服务退（免）税管理办法〉的公告》（国家税务总局公告</w:t>
            </w:r>
            <w:r w:rsidRPr="00BE6D71">
              <w:rPr>
                <w:rFonts w:ascii="SimSun" w:eastAsia="SimSun" w:hAnsi="SimSun"/>
                <w:szCs w:val="21"/>
              </w:rPr>
              <w:t>2014</w:t>
            </w:r>
            <w:r w:rsidRPr="00BE6D71">
              <w:rPr>
                <w:rFonts w:ascii="SimSun" w:eastAsia="SimSun" w:hAnsi="SimSun" w:hint="eastAsia"/>
                <w:szCs w:val="21"/>
              </w:rPr>
              <w:t>年第</w:t>
            </w:r>
            <w:r w:rsidRPr="00BE6D71">
              <w:rPr>
                <w:rFonts w:ascii="SimSun" w:eastAsia="SimSun" w:hAnsi="SimSun"/>
                <w:szCs w:val="21"/>
              </w:rPr>
              <w:t>11</w:t>
            </w:r>
            <w:r w:rsidRPr="00BE6D71">
              <w:rPr>
                <w:rFonts w:ascii="SimSun" w:eastAsia="SimSun" w:hAnsi="SimSun" w:hint="eastAsia"/>
                <w:szCs w:val="21"/>
              </w:rPr>
              <w:t>号）第九条第二项第</w:t>
            </w:r>
            <w:r w:rsidRPr="00BE6D71">
              <w:rPr>
                <w:rFonts w:ascii="SimSun" w:eastAsia="SimSun" w:hAnsi="SimSun"/>
                <w:szCs w:val="21"/>
              </w:rPr>
              <w:t>1</w:t>
            </w:r>
            <w:r w:rsidRPr="00BE6D71">
              <w:rPr>
                <w:rFonts w:ascii="SimSun" w:eastAsia="SimSun" w:hAnsi="SimSun" w:hint="eastAsia"/>
                <w:szCs w:val="21"/>
              </w:rPr>
              <w:t>目规定的其他具有提供商业卫星发射服务资质的证明材料，包括国家国防科技工业局颁发的《民用航天发射项目许可证》。</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十二、《废止文件、条款目录》见附件</w:t>
            </w:r>
            <w:r w:rsidRPr="00BE6D71">
              <w:rPr>
                <w:rFonts w:ascii="SimSun" w:eastAsia="SimSun" w:hAnsi="SimSun"/>
                <w:szCs w:val="21"/>
              </w:rPr>
              <w:t>7。</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本公告自</w:t>
            </w:r>
            <w:r w:rsidRPr="00BE6D71">
              <w:rPr>
                <w:rFonts w:ascii="SimSun" w:eastAsia="SimSun" w:hAnsi="SimSun"/>
                <w:szCs w:val="21"/>
              </w:rPr>
              <w:t>2018</w:t>
            </w:r>
            <w:r w:rsidRPr="00BE6D71">
              <w:rPr>
                <w:rFonts w:ascii="SimSun" w:eastAsia="SimSun" w:hAnsi="SimSun" w:hint="eastAsia"/>
                <w:szCs w:val="21"/>
              </w:rPr>
              <w:t>年</w:t>
            </w:r>
            <w:r w:rsidRPr="00BE6D71">
              <w:rPr>
                <w:rFonts w:ascii="SimSun" w:eastAsia="SimSun" w:hAnsi="SimSun"/>
                <w:szCs w:val="21"/>
              </w:rPr>
              <w:t>5</w:t>
            </w:r>
            <w:r w:rsidRPr="00BE6D71">
              <w:rPr>
                <w:rFonts w:ascii="SimSun" w:eastAsia="SimSun" w:hAnsi="SimSun" w:hint="eastAsia"/>
                <w:szCs w:val="21"/>
              </w:rPr>
              <w:t>月</w:t>
            </w:r>
            <w:r w:rsidRPr="00BE6D71">
              <w:rPr>
                <w:rFonts w:ascii="SimSun" w:eastAsia="SimSun" w:hAnsi="SimSun"/>
                <w:szCs w:val="21"/>
              </w:rPr>
              <w:t>1</w:t>
            </w:r>
            <w:r w:rsidRPr="00BE6D71">
              <w:rPr>
                <w:rFonts w:ascii="SimSun" w:eastAsia="SimSun" w:hAnsi="SimSun" w:hint="eastAsia"/>
                <w:szCs w:val="21"/>
              </w:rPr>
              <w:t>日起施行。</w:t>
            </w: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特此公告。</w:t>
            </w:r>
          </w:p>
          <w:p w:rsidR="00BE6D71" w:rsidRPr="00BE6D71" w:rsidRDefault="00BE6D71" w:rsidP="00BE6D71">
            <w:pPr>
              <w:wordWrap w:val="0"/>
              <w:autoSpaceDE w:val="0"/>
              <w:autoSpaceDN w:val="0"/>
              <w:snapToGrid w:val="0"/>
              <w:spacing w:line="290" w:lineRule="atLeast"/>
              <w:rPr>
                <w:rFonts w:ascii="SimSun" w:eastAsia="SimSun" w:hAnsi="SimSun"/>
                <w:szCs w:val="21"/>
              </w:rPr>
            </w:pP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hint="eastAsia"/>
                <w:szCs w:val="21"/>
              </w:rPr>
              <w:t xml:space="preserve">　　附件：</w:t>
            </w:r>
            <w:r w:rsidRPr="00BE6D71">
              <w:rPr>
                <w:rFonts w:ascii="SimSun" w:eastAsia="SimSun" w:hAnsi="SimSun"/>
                <w:szCs w:val="21"/>
              </w:rPr>
              <w:t>1.</w:t>
            </w:r>
            <w:r w:rsidRPr="00BE6D71">
              <w:rPr>
                <w:rFonts w:ascii="SimSun" w:eastAsia="SimSun" w:hAnsi="SimSun" w:hint="eastAsia"/>
                <w:szCs w:val="21"/>
              </w:rPr>
              <w:t>出口退（免）税备案表</w:t>
            </w:r>
          </w:p>
          <w:p w:rsidR="00BE6D71" w:rsidRDefault="00BE6D71" w:rsidP="00BE6D71">
            <w:pPr>
              <w:wordWrap w:val="0"/>
              <w:autoSpaceDE w:val="0"/>
              <w:autoSpaceDN w:val="0"/>
              <w:snapToGrid w:val="0"/>
              <w:spacing w:line="290" w:lineRule="atLeast"/>
              <w:rPr>
                <w:rFonts w:ascii="SimSun" w:eastAsia="SimSun" w:hAnsi="SimSun" w:hint="eastAsia"/>
                <w:szCs w:val="21"/>
              </w:rPr>
            </w:pPr>
            <w:hyperlink r:id="rId15" w:history="1">
              <w:r w:rsidRPr="001266F8">
                <w:rPr>
                  <w:rStyle w:val="a7"/>
                  <w:rFonts w:ascii="SimSun" w:eastAsia="SimSun" w:hAnsi="SimSun"/>
                  <w:szCs w:val="21"/>
                </w:rPr>
                <w:t>http://hd.chinatax.gov.cn/guoshui/action/ShowAppend.do?id=15700</w:t>
              </w:r>
            </w:hyperlink>
          </w:p>
          <w:p w:rsidR="00BE6D71" w:rsidRPr="00BE6D71" w:rsidRDefault="00BE6D71" w:rsidP="00BE6D71">
            <w:pPr>
              <w:wordWrap w:val="0"/>
              <w:autoSpaceDE w:val="0"/>
              <w:autoSpaceDN w:val="0"/>
              <w:snapToGrid w:val="0"/>
              <w:spacing w:line="290" w:lineRule="atLeast"/>
              <w:rPr>
                <w:rFonts w:ascii="SimSun" w:eastAsia="SimSun" w:hAnsi="SimSun"/>
                <w:szCs w:val="21"/>
              </w:rPr>
            </w:pP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szCs w:val="21"/>
              </w:rPr>
              <w:t>2.</w:t>
            </w:r>
            <w:r w:rsidRPr="00BE6D71">
              <w:rPr>
                <w:rFonts w:ascii="SimSun" w:eastAsia="SimSun" w:hAnsi="SimSun" w:hint="eastAsia"/>
                <w:szCs w:val="21"/>
              </w:rPr>
              <w:t>出口退（免）税凭证无相关电子信息申报表</w:t>
            </w:r>
          </w:p>
          <w:p w:rsidR="00BE6D71" w:rsidRDefault="00BE6D71" w:rsidP="00BE6D71">
            <w:pPr>
              <w:wordWrap w:val="0"/>
              <w:autoSpaceDE w:val="0"/>
              <w:autoSpaceDN w:val="0"/>
              <w:snapToGrid w:val="0"/>
              <w:spacing w:line="290" w:lineRule="atLeast"/>
              <w:rPr>
                <w:rFonts w:ascii="SimSun" w:eastAsia="SimSun" w:hAnsi="SimSun" w:hint="eastAsia"/>
                <w:szCs w:val="21"/>
              </w:rPr>
            </w:pPr>
            <w:hyperlink r:id="rId16" w:history="1">
              <w:r w:rsidRPr="001266F8">
                <w:rPr>
                  <w:rStyle w:val="a7"/>
                  <w:rFonts w:ascii="SimSun" w:eastAsia="SimSun" w:hAnsi="SimSun"/>
                  <w:szCs w:val="21"/>
                </w:rPr>
                <w:t>http://hd.chinatax.gov.cn/guoshui/action/ShowAppend.do?id=15701</w:t>
              </w:r>
            </w:hyperlink>
          </w:p>
          <w:p w:rsidR="00BE6D71" w:rsidRPr="00BE6D71" w:rsidRDefault="00BE6D71" w:rsidP="00BE6D71">
            <w:pPr>
              <w:wordWrap w:val="0"/>
              <w:autoSpaceDE w:val="0"/>
              <w:autoSpaceDN w:val="0"/>
              <w:snapToGrid w:val="0"/>
              <w:spacing w:line="290" w:lineRule="atLeast"/>
              <w:rPr>
                <w:rFonts w:ascii="SimSun" w:eastAsia="SimSun" w:hAnsi="SimSun"/>
                <w:szCs w:val="21"/>
              </w:rPr>
            </w:pP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szCs w:val="21"/>
              </w:rPr>
              <w:t>3.</w:t>
            </w:r>
            <w:r w:rsidRPr="00BE6D71">
              <w:rPr>
                <w:rFonts w:ascii="SimSun" w:eastAsia="SimSun" w:hAnsi="SimSun" w:hint="eastAsia"/>
                <w:szCs w:val="21"/>
              </w:rPr>
              <w:t>出口退（免）税延期申报申请表</w:t>
            </w:r>
          </w:p>
          <w:p w:rsidR="00BE6D71" w:rsidRDefault="00BE6D71" w:rsidP="00BE6D71">
            <w:pPr>
              <w:wordWrap w:val="0"/>
              <w:autoSpaceDE w:val="0"/>
              <w:autoSpaceDN w:val="0"/>
              <w:snapToGrid w:val="0"/>
              <w:spacing w:line="290" w:lineRule="atLeast"/>
              <w:rPr>
                <w:rFonts w:ascii="SimSun" w:eastAsia="SimSun" w:hAnsi="SimSun" w:hint="eastAsia"/>
                <w:szCs w:val="21"/>
              </w:rPr>
            </w:pPr>
            <w:hyperlink r:id="rId17" w:history="1">
              <w:r w:rsidRPr="001266F8">
                <w:rPr>
                  <w:rStyle w:val="a7"/>
                  <w:rFonts w:ascii="SimSun" w:eastAsia="SimSun" w:hAnsi="SimSun"/>
                  <w:szCs w:val="21"/>
                </w:rPr>
                <w:t>http://hd.chinatax.gov.cn/guoshui/action/ShowAppend.do?id=15702</w:t>
              </w:r>
            </w:hyperlink>
            <w:r w:rsidRPr="00BE6D71">
              <w:rPr>
                <w:rFonts w:ascii="SimSun" w:eastAsia="SimSun" w:hAnsi="SimSun"/>
                <w:szCs w:val="21"/>
              </w:rPr>
              <w:t xml:space="preserve"> </w:t>
            </w:r>
          </w:p>
          <w:p w:rsidR="00BE6D71" w:rsidRPr="00BE6D71" w:rsidRDefault="00BE6D71" w:rsidP="00BE6D71">
            <w:pPr>
              <w:wordWrap w:val="0"/>
              <w:autoSpaceDE w:val="0"/>
              <w:autoSpaceDN w:val="0"/>
              <w:snapToGrid w:val="0"/>
              <w:spacing w:line="290" w:lineRule="atLeast"/>
              <w:rPr>
                <w:rFonts w:ascii="SimSun" w:eastAsia="SimSun" w:hAnsi="SimSun"/>
                <w:szCs w:val="21"/>
              </w:rPr>
            </w:pP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szCs w:val="21"/>
              </w:rPr>
              <w:t>4.</w:t>
            </w:r>
            <w:r w:rsidRPr="00BE6D71">
              <w:rPr>
                <w:rFonts w:ascii="SimSun" w:eastAsia="SimSun" w:hAnsi="SimSun" w:hint="eastAsia"/>
                <w:szCs w:val="21"/>
              </w:rPr>
              <w:t>生产企业进料加工业务免抵退税核销表</w:t>
            </w:r>
          </w:p>
          <w:p w:rsidR="00BE6D71" w:rsidRDefault="00BE6D71" w:rsidP="00BE6D71">
            <w:pPr>
              <w:wordWrap w:val="0"/>
              <w:autoSpaceDE w:val="0"/>
              <w:autoSpaceDN w:val="0"/>
              <w:snapToGrid w:val="0"/>
              <w:spacing w:line="290" w:lineRule="atLeast"/>
              <w:rPr>
                <w:rFonts w:ascii="SimSun" w:eastAsia="SimSun" w:hAnsi="SimSun" w:hint="eastAsia"/>
                <w:szCs w:val="21"/>
              </w:rPr>
            </w:pPr>
            <w:hyperlink r:id="rId18" w:history="1">
              <w:r w:rsidRPr="001266F8">
                <w:rPr>
                  <w:rStyle w:val="a7"/>
                  <w:rFonts w:ascii="SimSun" w:eastAsia="SimSun" w:hAnsi="SimSun"/>
                  <w:szCs w:val="21"/>
                </w:rPr>
                <w:t>http://hd.chinatax.gov.cn/guoshui/action/ShowAppend.do?id=15703</w:t>
              </w:r>
            </w:hyperlink>
          </w:p>
          <w:p w:rsidR="00BE6D71" w:rsidRPr="00BE6D71" w:rsidRDefault="00BE6D71" w:rsidP="00BE6D71">
            <w:pPr>
              <w:wordWrap w:val="0"/>
              <w:autoSpaceDE w:val="0"/>
              <w:autoSpaceDN w:val="0"/>
              <w:snapToGrid w:val="0"/>
              <w:spacing w:line="290" w:lineRule="atLeast"/>
              <w:rPr>
                <w:rFonts w:ascii="SimSun" w:eastAsia="SimSun" w:hAnsi="SimSun"/>
                <w:szCs w:val="21"/>
              </w:rPr>
            </w:pP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szCs w:val="21"/>
              </w:rPr>
              <w:t>5.</w:t>
            </w:r>
            <w:r w:rsidRPr="00BE6D71">
              <w:rPr>
                <w:rFonts w:ascii="SimSun" w:eastAsia="SimSun" w:hAnsi="SimSun" w:hint="eastAsia"/>
                <w:szCs w:val="21"/>
              </w:rPr>
              <w:t>已核销手册（账册）海关数据调整表</w:t>
            </w:r>
          </w:p>
          <w:p w:rsidR="00BE6D71" w:rsidRDefault="00BE6D71" w:rsidP="00BE6D71">
            <w:pPr>
              <w:wordWrap w:val="0"/>
              <w:autoSpaceDE w:val="0"/>
              <w:autoSpaceDN w:val="0"/>
              <w:snapToGrid w:val="0"/>
              <w:spacing w:line="290" w:lineRule="atLeast"/>
              <w:rPr>
                <w:rFonts w:ascii="SimSun" w:eastAsia="SimSun" w:hAnsi="SimSun" w:hint="eastAsia"/>
                <w:szCs w:val="21"/>
              </w:rPr>
            </w:pPr>
            <w:hyperlink r:id="rId19" w:history="1">
              <w:r w:rsidRPr="001266F8">
                <w:rPr>
                  <w:rStyle w:val="a7"/>
                  <w:rFonts w:ascii="SimSun" w:eastAsia="SimSun" w:hAnsi="SimSun"/>
                  <w:szCs w:val="21"/>
                </w:rPr>
                <w:t>http://hd.chinatax.gov.cn/guoshui/action/ShowAppend.do?id=15713</w:t>
              </w:r>
            </w:hyperlink>
          </w:p>
          <w:p w:rsidR="00BE6D71" w:rsidRPr="00BE6D71" w:rsidRDefault="00BE6D71" w:rsidP="00BE6D71">
            <w:pPr>
              <w:wordWrap w:val="0"/>
              <w:autoSpaceDE w:val="0"/>
              <w:autoSpaceDN w:val="0"/>
              <w:snapToGrid w:val="0"/>
              <w:spacing w:line="290" w:lineRule="atLeast"/>
              <w:rPr>
                <w:rFonts w:ascii="SimSun" w:eastAsia="SimSun" w:hAnsi="SimSun"/>
                <w:szCs w:val="21"/>
              </w:rPr>
            </w:pP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szCs w:val="21"/>
              </w:rPr>
              <w:t>6.</w:t>
            </w:r>
            <w:r w:rsidRPr="00BE6D71">
              <w:rPr>
                <w:rFonts w:ascii="SimSun" w:eastAsia="SimSun" w:hAnsi="SimSun" w:hint="eastAsia"/>
                <w:szCs w:val="21"/>
              </w:rPr>
              <w:t>航天发射业务出口退税申报明细表</w:t>
            </w:r>
          </w:p>
          <w:p w:rsidR="00BE6D71" w:rsidRDefault="00BE6D71" w:rsidP="00BE6D71">
            <w:pPr>
              <w:wordWrap w:val="0"/>
              <w:autoSpaceDE w:val="0"/>
              <w:autoSpaceDN w:val="0"/>
              <w:snapToGrid w:val="0"/>
              <w:spacing w:line="290" w:lineRule="atLeast"/>
              <w:rPr>
                <w:rFonts w:ascii="SimSun" w:eastAsia="SimSun" w:hAnsi="SimSun" w:hint="eastAsia"/>
                <w:szCs w:val="21"/>
              </w:rPr>
            </w:pPr>
            <w:hyperlink r:id="rId20" w:history="1">
              <w:r w:rsidRPr="001266F8">
                <w:rPr>
                  <w:rStyle w:val="a7"/>
                  <w:rFonts w:ascii="SimSun" w:eastAsia="SimSun" w:hAnsi="SimSun"/>
                  <w:szCs w:val="21"/>
                </w:rPr>
                <w:t>http://hd.chinatax.gov.cn/guoshui/action/ShowAppend.do?id=15705</w:t>
              </w:r>
            </w:hyperlink>
          </w:p>
          <w:p w:rsidR="00BE6D71" w:rsidRDefault="00BE6D71" w:rsidP="00BE6D71">
            <w:pPr>
              <w:wordWrap w:val="0"/>
              <w:autoSpaceDE w:val="0"/>
              <w:autoSpaceDN w:val="0"/>
              <w:snapToGrid w:val="0"/>
              <w:spacing w:line="290" w:lineRule="atLeast"/>
              <w:rPr>
                <w:rFonts w:ascii="SimSun" w:eastAsia="SimSun" w:hAnsi="SimSun" w:hint="eastAsia"/>
                <w:szCs w:val="21"/>
              </w:rPr>
            </w:pPr>
          </w:p>
          <w:p w:rsidR="00BE6D71" w:rsidRPr="00BE6D71" w:rsidRDefault="00BE6D71" w:rsidP="00BE6D71">
            <w:pPr>
              <w:wordWrap w:val="0"/>
              <w:autoSpaceDE w:val="0"/>
              <w:autoSpaceDN w:val="0"/>
              <w:snapToGrid w:val="0"/>
              <w:spacing w:line="290" w:lineRule="atLeast"/>
              <w:rPr>
                <w:rFonts w:ascii="SimSun" w:eastAsia="SimSun" w:hAnsi="SimSun"/>
                <w:szCs w:val="21"/>
              </w:rPr>
            </w:pPr>
            <w:r w:rsidRPr="00BE6D71">
              <w:rPr>
                <w:rFonts w:ascii="SimSun" w:eastAsia="SimSun" w:hAnsi="SimSun"/>
                <w:szCs w:val="21"/>
              </w:rPr>
              <w:t>7.</w:t>
            </w:r>
            <w:r w:rsidRPr="00BE6D71">
              <w:rPr>
                <w:rFonts w:ascii="SimSun" w:eastAsia="SimSun" w:hAnsi="SimSun" w:hint="eastAsia"/>
                <w:szCs w:val="21"/>
              </w:rPr>
              <w:t>废止文件、条款目录</w:t>
            </w:r>
          </w:p>
          <w:p w:rsidR="00BE6D71" w:rsidRDefault="00BE6D71" w:rsidP="00BE6D71">
            <w:pPr>
              <w:wordWrap w:val="0"/>
              <w:autoSpaceDE w:val="0"/>
              <w:autoSpaceDN w:val="0"/>
              <w:snapToGrid w:val="0"/>
              <w:spacing w:line="290" w:lineRule="atLeast"/>
              <w:rPr>
                <w:rFonts w:ascii="SimSun" w:eastAsia="SimSun" w:hAnsi="SimSun" w:hint="eastAsia"/>
                <w:szCs w:val="21"/>
              </w:rPr>
            </w:pPr>
            <w:hyperlink r:id="rId21" w:history="1">
              <w:r w:rsidRPr="001266F8">
                <w:rPr>
                  <w:rStyle w:val="a7"/>
                  <w:rFonts w:ascii="SimSun" w:eastAsia="SimSun" w:hAnsi="SimSun"/>
                  <w:szCs w:val="21"/>
                </w:rPr>
                <w:t>http://hd.chinatax.gov.cn/guoshui/action/ShowAppend.do?id=15706</w:t>
              </w:r>
            </w:hyperlink>
          </w:p>
          <w:p w:rsidR="00BE6D71" w:rsidRPr="00BE6D71" w:rsidRDefault="00BE6D71" w:rsidP="00BE6D71">
            <w:pPr>
              <w:wordWrap w:val="0"/>
              <w:autoSpaceDE w:val="0"/>
              <w:autoSpaceDN w:val="0"/>
              <w:snapToGrid w:val="0"/>
              <w:spacing w:line="290" w:lineRule="atLeast"/>
              <w:rPr>
                <w:rFonts w:ascii="SimSun" w:eastAsia="SimSun" w:hAnsi="SimSun"/>
                <w:szCs w:val="21"/>
              </w:rPr>
            </w:pPr>
          </w:p>
          <w:p w:rsidR="00BE6D71" w:rsidRPr="00BE6D71" w:rsidRDefault="00BE6D71" w:rsidP="00BE6D71">
            <w:pPr>
              <w:wordWrap w:val="0"/>
              <w:autoSpaceDE w:val="0"/>
              <w:autoSpaceDN w:val="0"/>
              <w:snapToGrid w:val="0"/>
              <w:spacing w:line="290" w:lineRule="atLeast"/>
              <w:rPr>
                <w:rFonts w:ascii="SimSun" w:eastAsia="SimSun" w:hAnsi="SimSun"/>
                <w:szCs w:val="21"/>
              </w:rPr>
            </w:pPr>
          </w:p>
          <w:p w:rsidR="00BE6D71" w:rsidRPr="00BE6D71" w:rsidRDefault="00BE6D71" w:rsidP="00BE6D71">
            <w:pPr>
              <w:wordWrap w:val="0"/>
              <w:autoSpaceDE w:val="0"/>
              <w:autoSpaceDN w:val="0"/>
              <w:snapToGrid w:val="0"/>
              <w:spacing w:line="290" w:lineRule="atLeast"/>
              <w:jc w:val="right"/>
              <w:rPr>
                <w:rFonts w:ascii="SimSun" w:eastAsia="SimSun" w:hAnsi="SimSun"/>
                <w:szCs w:val="21"/>
              </w:rPr>
            </w:pPr>
            <w:r w:rsidRPr="00BE6D71">
              <w:rPr>
                <w:rFonts w:ascii="SimSun" w:eastAsia="SimSun" w:hAnsi="SimSun" w:hint="eastAsia"/>
                <w:szCs w:val="21"/>
              </w:rPr>
              <w:t>国家税务总局</w:t>
            </w:r>
          </w:p>
          <w:p w:rsidR="00F6633C" w:rsidRPr="00F6633C" w:rsidRDefault="00BE6D71" w:rsidP="00BE6D71">
            <w:pPr>
              <w:wordWrap w:val="0"/>
              <w:autoSpaceDE w:val="0"/>
              <w:autoSpaceDN w:val="0"/>
              <w:snapToGrid w:val="0"/>
              <w:spacing w:line="290" w:lineRule="atLeast"/>
              <w:jc w:val="right"/>
              <w:rPr>
                <w:rFonts w:ascii="SimSun" w:eastAsia="SimSun" w:hAnsi="SimSun"/>
                <w:szCs w:val="21"/>
              </w:rPr>
            </w:pPr>
            <w:r w:rsidRPr="00BE6D71">
              <w:rPr>
                <w:rFonts w:ascii="SimSun" w:eastAsia="SimSun" w:hAnsi="SimSun"/>
                <w:szCs w:val="21"/>
              </w:rPr>
              <w:t>2018</w:t>
            </w:r>
            <w:r w:rsidRPr="00BE6D71">
              <w:rPr>
                <w:rFonts w:ascii="SimSun" w:eastAsia="SimSun" w:hAnsi="SimSun" w:hint="eastAsia"/>
                <w:szCs w:val="21"/>
              </w:rPr>
              <w:t>年</w:t>
            </w:r>
            <w:r w:rsidRPr="00BE6D71">
              <w:rPr>
                <w:rFonts w:ascii="SimSun" w:eastAsia="SimSun" w:hAnsi="SimSun"/>
                <w:szCs w:val="21"/>
              </w:rPr>
              <w:t>4</w:t>
            </w:r>
            <w:r w:rsidRPr="00BE6D71">
              <w:rPr>
                <w:rFonts w:ascii="SimSun" w:eastAsia="SimSun" w:hAnsi="SimSun" w:hint="eastAsia"/>
                <w:szCs w:val="21"/>
              </w:rPr>
              <w:t>月</w:t>
            </w:r>
            <w:r w:rsidRPr="00BE6D71">
              <w:rPr>
                <w:rFonts w:ascii="SimSun" w:eastAsia="SimSun" w:hAnsi="SimSun"/>
                <w:szCs w:val="21"/>
              </w:rPr>
              <w:t>19</w:t>
            </w:r>
            <w:r w:rsidRPr="00BE6D71">
              <w:rPr>
                <w:rFonts w:ascii="SimSun" w:eastAsia="SimSun" w:hAnsi="SimSun" w:hint="eastAsia"/>
                <w:szCs w:val="21"/>
              </w:rPr>
              <w:t>日</w:t>
            </w:r>
          </w:p>
          <w:p w:rsidR="00F6633C" w:rsidRPr="00F6633C" w:rsidRDefault="00F6633C" w:rsidP="00BE6D71">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lastRenderedPageBreak/>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69" w:rsidRDefault="006C2769" w:rsidP="00C278F4">
      <w:r>
        <w:separator/>
      </w:r>
    </w:p>
  </w:endnote>
  <w:endnote w:type="continuationSeparator" w:id="0">
    <w:p w:rsidR="006C2769" w:rsidRDefault="006C276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69" w:rsidRDefault="006C2769" w:rsidP="00C278F4">
      <w:r>
        <w:separator/>
      </w:r>
    </w:p>
  </w:footnote>
  <w:footnote w:type="continuationSeparator" w:id="0">
    <w:p w:rsidR="006C2769" w:rsidRDefault="006C276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C2769"/>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BE6D71"/>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700" TargetMode="External"/><Relationship Id="rId13" Type="http://schemas.openxmlformats.org/officeDocument/2006/relationships/hyperlink" Target="http://hd.chinatax.gov.cn/guoshui/action/ShowAppend.do?id=15705" TargetMode="External"/><Relationship Id="rId18" Type="http://schemas.openxmlformats.org/officeDocument/2006/relationships/hyperlink" Target="http://hd.chinatax.gov.cn/guoshui/action/ShowAppend.do?id=15703" TargetMode="External"/><Relationship Id="rId3" Type="http://schemas.microsoft.com/office/2007/relationships/stylesWithEffects" Target="stylesWithEffects.xml"/><Relationship Id="rId21" Type="http://schemas.openxmlformats.org/officeDocument/2006/relationships/hyperlink" Target="http://hd.chinatax.gov.cn/guoshui/action/ShowAppend.do?id=15706" TargetMode="External"/><Relationship Id="rId7" Type="http://schemas.openxmlformats.org/officeDocument/2006/relationships/endnotes" Target="endnotes.xml"/><Relationship Id="rId12" Type="http://schemas.openxmlformats.org/officeDocument/2006/relationships/hyperlink" Target="http://hd.chinatax.gov.cn/guoshui/action/ShowAppend.do?id=15713" TargetMode="External"/><Relationship Id="rId17" Type="http://schemas.openxmlformats.org/officeDocument/2006/relationships/hyperlink" Target="http://hd.chinatax.gov.cn/guoshui/action/ShowAppend.do?id=15702" TargetMode="External"/><Relationship Id="rId2" Type="http://schemas.openxmlformats.org/officeDocument/2006/relationships/styles" Target="styles.xml"/><Relationship Id="rId16" Type="http://schemas.openxmlformats.org/officeDocument/2006/relationships/hyperlink" Target="http://hd.chinatax.gov.cn/guoshui/action/ShowAppend.do?id=15701" TargetMode="External"/><Relationship Id="rId20" Type="http://schemas.openxmlformats.org/officeDocument/2006/relationships/hyperlink" Target="http://hd.chinatax.gov.cn/guoshui/action/ShowAppend.do?id=1570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d.chinatax.gov.cn/guoshui/action/ShowAppend.do?id=15703" TargetMode="External"/><Relationship Id="rId5" Type="http://schemas.openxmlformats.org/officeDocument/2006/relationships/webSettings" Target="webSettings.xml"/><Relationship Id="rId15" Type="http://schemas.openxmlformats.org/officeDocument/2006/relationships/hyperlink" Target="http://hd.chinatax.gov.cn/guoshui/action/ShowAppend.do?id=15700" TargetMode="External"/><Relationship Id="rId23" Type="http://schemas.openxmlformats.org/officeDocument/2006/relationships/theme" Target="theme/theme1.xml"/><Relationship Id="rId10" Type="http://schemas.openxmlformats.org/officeDocument/2006/relationships/hyperlink" Target="http://hd.chinatax.gov.cn/guoshui/action/ShowAppend.do?id=15702" TargetMode="External"/><Relationship Id="rId19" Type="http://schemas.openxmlformats.org/officeDocument/2006/relationships/hyperlink" Target="http://hd.chinatax.gov.cn/guoshui/action/ShowAppend.do?id=15713" TargetMode="External"/><Relationship Id="rId4" Type="http://schemas.openxmlformats.org/officeDocument/2006/relationships/settings" Target="settings.xml"/><Relationship Id="rId9" Type="http://schemas.openxmlformats.org/officeDocument/2006/relationships/hyperlink" Target="http://hd.chinatax.gov.cn/guoshui/action/ShowAppend.do?id=15701" TargetMode="External"/><Relationship Id="rId14" Type="http://schemas.openxmlformats.org/officeDocument/2006/relationships/hyperlink" Target="http://hd.chinatax.gov.cn/guoshui/action/ShowAppend.do?id=15706"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6</Pages>
  <Words>1495</Words>
  <Characters>8524</Characters>
  <Application>Microsoft Office Word</Application>
  <DocSecurity>0</DocSecurity>
  <Lines>71</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2018-05-07T01:08:00Z</dcterms:modified>
</cp:coreProperties>
</file>