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856BE" w:rsidRPr="002856BE" w:rsidTr="00A7376A">
        <w:tc>
          <w:tcPr>
            <w:tcW w:w="4785" w:type="dxa"/>
          </w:tcPr>
          <w:p w:rsidR="002856BE" w:rsidRDefault="002856BE" w:rsidP="002856BE">
            <w:pPr>
              <w:wordWrap w:val="0"/>
              <w:autoSpaceDN w:val="0"/>
              <w:spacing w:line="290" w:lineRule="atLeast"/>
              <w:jc w:val="center"/>
              <w:rPr>
                <w:rFonts w:ascii="한컴바탕" w:eastAsia="한컴바탕" w:hAnsi="한컴바탕" w:cs="한컴바탕" w:hint="eastAsia"/>
                <w:b/>
                <w:sz w:val="26"/>
                <w:szCs w:val="26"/>
                <w:lang w:eastAsia="ko-KR"/>
              </w:rPr>
            </w:pPr>
            <w:proofErr w:type="spellStart"/>
            <w:r w:rsidRPr="002856BE">
              <w:rPr>
                <w:rFonts w:ascii="한컴바탕" w:eastAsia="한컴바탕" w:hAnsi="한컴바탕" w:cs="한컴바탕" w:hint="eastAsia"/>
                <w:b/>
                <w:sz w:val="26"/>
                <w:szCs w:val="26"/>
                <w:lang w:eastAsia="ko-KR"/>
              </w:rPr>
              <w:t>국가자주혁신시범구의</w:t>
            </w:r>
            <w:proofErr w:type="spellEnd"/>
            <w:r w:rsidRPr="002856BE">
              <w:rPr>
                <w:rFonts w:ascii="한컴바탕" w:eastAsia="한컴바탕" w:hAnsi="한컴바탕" w:cs="한컴바탕"/>
                <w:b/>
                <w:sz w:val="26"/>
                <w:szCs w:val="26"/>
                <w:lang w:eastAsia="ko-KR"/>
              </w:rPr>
              <w:t xml:space="preserve"> </w:t>
            </w:r>
            <w:r w:rsidRPr="002856BE">
              <w:rPr>
                <w:rFonts w:ascii="한컴바탕" w:eastAsia="한컴바탕" w:hAnsi="한컴바탕" w:cs="한컴바탕" w:hint="eastAsia"/>
                <w:b/>
                <w:sz w:val="26"/>
                <w:szCs w:val="26"/>
                <w:lang w:eastAsia="ko-KR"/>
              </w:rPr>
              <w:t>조세시범정책을</w:t>
            </w:r>
            <w:r w:rsidRPr="002856BE">
              <w:rPr>
                <w:rFonts w:ascii="한컴바탕" w:eastAsia="한컴바탕" w:hAnsi="한컴바탕" w:cs="한컴바탕"/>
                <w:b/>
                <w:sz w:val="26"/>
                <w:szCs w:val="26"/>
                <w:lang w:eastAsia="ko-KR"/>
              </w:rPr>
              <w:t xml:space="preserve"> </w:t>
            </w:r>
            <w:r w:rsidRPr="002856BE">
              <w:rPr>
                <w:rFonts w:ascii="한컴바탕" w:eastAsia="한컴바탕" w:hAnsi="한컴바탕" w:cs="한컴바탕" w:hint="eastAsia"/>
                <w:b/>
                <w:sz w:val="26"/>
                <w:szCs w:val="26"/>
                <w:lang w:eastAsia="ko-KR"/>
              </w:rPr>
              <w:t>전국에서</w:t>
            </w:r>
            <w:r w:rsidRPr="002856BE">
              <w:rPr>
                <w:rFonts w:ascii="한컴바탕" w:eastAsia="한컴바탕" w:hAnsi="한컴바탕" w:cs="한컴바탕"/>
                <w:b/>
                <w:sz w:val="26"/>
                <w:szCs w:val="26"/>
                <w:lang w:eastAsia="ko-KR"/>
              </w:rPr>
              <w:t xml:space="preserve"> </w:t>
            </w:r>
            <w:proofErr w:type="spellStart"/>
            <w:r w:rsidRPr="002856BE">
              <w:rPr>
                <w:rFonts w:ascii="한컴바탕" w:eastAsia="한컴바탕" w:hAnsi="한컴바탕" w:cs="한컴바탕" w:hint="eastAsia"/>
                <w:b/>
                <w:sz w:val="26"/>
                <w:szCs w:val="26"/>
                <w:lang w:eastAsia="ko-KR"/>
              </w:rPr>
              <w:t>확대실시할</w:t>
            </w:r>
            <w:proofErr w:type="spellEnd"/>
            <w:r w:rsidRPr="002856BE">
              <w:rPr>
                <w:rFonts w:ascii="한컴바탕" w:eastAsia="한컴바탕" w:hAnsi="한컴바탕" w:cs="한컴바탕"/>
                <w:b/>
                <w:sz w:val="26"/>
                <w:szCs w:val="26"/>
                <w:lang w:eastAsia="ko-KR"/>
              </w:rPr>
              <w:t xml:space="preserve"> </w:t>
            </w:r>
            <w:r w:rsidRPr="002856BE">
              <w:rPr>
                <w:rFonts w:ascii="한컴바탕" w:eastAsia="한컴바탕" w:hAnsi="한컴바탕" w:cs="한컴바탕" w:hint="eastAsia"/>
                <w:b/>
                <w:sz w:val="26"/>
                <w:szCs w:val="26"/>
                <w:lang w:eastAsia="ko-KR"/>
              </w:rPr>
              <w:t>것에</w:t>
            </w:r>
            <w:r w:rsidRPr="002856BE">
              <w:rPr>
                <w:rFonts w:ascii="한컴바탕" w:eastAsia="한컴바탕" w:hAnsi="한컴바탕" w:cs="한컴바탕"/>
                <w:b/>
                <w:sz w:val="26"/>
                <w:szCs w:val="26"/>
                <w:lang w:eastAsia="ko-KR"/>
              </w:rPr>
              <w:t xml:space="preserve"> </w:t>
            </w:r>
            <w:r w:rsidRPr="002856BE">
              <w:rPr>
                <w:rFonts w:ascii="한컴바탕" w:eastAsia="한컴바탕" w:hAnsi="한컴바탕" w:cs="한컴바탕" w:hint="eastAsia"/>
                <w:b/>
                <w:sz w:val="26"/>
                <w:szCs w:val="26"/>
                <w:lang w:eastAsia="ko-KR"/>
              </w:rPr>
              <w:t>관한</w:t>
            </w:r>
            <w:r w:rsidRPr="002856BE">
              <w:rPr>
                <w:rFonts w:ascii="한컴바탕" w:eastAsia="한컴바탕" w:hAnsi="한컴바탕" w:cs="한컴바탕"/>
                <w:b/>
                <w:sz w:val="26"/>
                <w:szCs w:val="26"/>
                <w:lang w:eastAsia="ko-KR"/>
              </w:rPr>
              <w:t xml:space="preserve"> </w:t>
            </w:r>
          </w:p>
          <w:p w:rsidR="002856BE" w:rsidRDefault="002856BE" w:rsidP="002856BE">
            <w:pPr>
              <w:wordWrap w:val="0"/>
              <w:autoSpaceDN w:val="0"/>
              <w:spacing w:line="290" w:lineRule="atLeast"/>
              <w:jc w:val="center"/>
              <w:rPr>
                <w:rFonts w:ascii="한컴바탕" w:eastAsia="한컴바탕" w:hAnsi="한컴바탕" w:cs="한컴바탕" w:hint="eastAsia"/>
                <w:b/>
                <w:sz w:val="26"/>
                <w:szCs w:val="26"/>
              </w:rPr>
            </w:pPr>
            <w:proofErr w:type="spellStart"/>
            <w:r w:rsidRPr="002856BE">
              <w:rPr>
                <w:rFonts w:ascii="한컴바탕" w:eastAsia="한컴바탕" w:hAnsi="한컴바탕" w:cs="한컴바탕" w:hint="eastAsia"/>
                <w:b/>
                <w:sz w:val="26"/>
                <w:szCs w:val="26"/>
                <w:lang w:eastAsia="ko-KR"/>
              </w:rPr>
              <w:t>재정부</w:t>
            </w:r>
            <w:proofErr w:type="spellEnd"/>
            <w:r w:rsidRPr="002856BE">
              <w:rPr>
                <w:rFonts w:ascii="한컴바탕" w:eastAsia="한컴바탕" w:hAnsi="한컴바탕" w:cs="한컴바탕" w:hint="eastAsia"/>
                <w:b/>
                <w:sz w:val="26"/>
                <w:szCs w:val="26"/>
                <w:lang w:eastAsia="ko-KR"/>
              </w:rPr>
              <w:t>·국가세무총국의</w:t>
            </w:r>
            <w:r w:rsidRPr="002856BE">
              <w:rPr>
                <w:rFonts w:ascii="한컴바탕" w:eastAsia="한컴바탕" w:hAnsi="한컴바탕" w:cs="한컴바탕"/>
                <w:b/>
                <w:sz w:val="26"/>
                <w:szCs w:val="26"/>
                <w:lang w:eastAsia="ko-KR"/>
              </w:rPr>
              <w:t xml:space="preserve"> </w:t>
            </w:r>
          </w:p>
          <w:p w:rsidR="002856BE" w:rsidRPr="002856BE" w:rsidRDefault="002856BE" w:rsidP="002856BE">
            <w:pPr>
              <w:wordWrap w:val="0"/>
              <w:autoSpaceDN w:val="0"/>
              <w:spacing w:line="290" w:lineRule="atLeast"/>
              <w:jc w:val="center"/>
              <w:rPr>
                <w:rFonts w:ascii="한컴바탕" w:eastAsia="한컴바탕" w:hAnsi="한컴바탕" w:cs="한컴바탕"/>
                <w:b/>
                <w:sz w:val="26"/>
                <w:szCs w:val="26"/>
                <w:lang w:eastAsia="ko-KR"/>
              </w:rPr>
            </w:pPr>
            <w:r w:rsidRPr="002856BE">
              <w:rPr>
                <w:rFonts w:ascii="한컴바탕" w:eastAsia="한컴바탕" w:hAnsi="한컴바탕" w:cs="한컴바탕" w:hint="eastAsia"/>
                <w:b/>
                <w:sz w:val="26"/>
                <w:szCs w:val="26"/>
                <w:lang w:eastAsia="ko-KR"/>
              </w:rPr>
              <w:t>통지</w:t>
            </w:r>
          </w:p>
          <w:p w:rsidR="002856BE" w:rsidRPr="002856BE" w:rsidRDefault="002856BE" w:rsidP="002856BE">
            <w:pPr>
              <w:wordWrap w:val="0"/>
              <w:autoSpaceDN w:val="0"/>
              <w:spacing w:line="290" w:lineRule="atLeast"/>
              <w:jc w:val="center"/>
              <w:rPr>
                <w:rFonts w:ascii="한컴바탕" w:eastAsia="한컴바탕" w:hAnsi="한컴바탕" w:cs="한컴바탕"/>
                <w:szCs w:val="21"/>
                <w:lang w:eastAsia="ko-KR"/>
              </w:rPr>
            </w:pPr>
            <w:r w:rsidRPr="002856BE">
              <w:rPr>
                <w:rFonts w:ascii="한컴바탕" w:eastAsia="한컴바탕" w:hAnsi="한컴바탕" w:cs="한컴바탕" w:hint="eastAsia"/>
                <w:szCs w:val="21"/>
                <w:lang w:eastAsia="ko-KR"/>
              </w:rPr>
              <w:t>재세[2015]116호</w:t>
            </w:r>
          </w:p>
          <w:p w:rsidR="002856BE" w:rsidRPr="002856BE" w:rsidRDefault="002856BE" w:rsidP="002856BE">
            <w:pPr>
              <w:wordWrap w:val="0"/>
              <w:autoSpaceDN w:val="0"/>
              <w:spacing w:line="290" w:lineRule="atLeast"/>
              <w:ind w:firstLineChars="200" w:firstLine="420"/>
              <w:rPr>
                <w:rFonts w:ascii="한컴바탕" w:eastAsia="한컴바탕" w:hAnsi="한컴바탕" w:cs="한컴바탕"/>
                <w:szCs w:val="21"/>
                <w:lang w:eastAsia="ko-KR"/>
              </w:rPr>
            </w:pPr>
          </w:p>
          <w:p w:rsidR="002856BE" w:rsidRPr="002856BE" w:rsidRDefault="002856BE" w:rsidP="002856BE">
            <w:pPr>
              <w:wordWrap w:val="0"/>
              <w:autoSpaceDN w:val="0"/>
              <w:spacing w:line="290" w:lineRule="atLeast"/>
              <w:ind w:firstLineChars="200" w:firstLine="420"/>
              <w:rPr>
                <w:rFonts w:ascii="한컴바탕" w:eastAsia="한컴바탕" w:hAnsi="한컴바탕" w:cs="한컴바탕"/>
                <w:szCs w:val="21"/>
                <w:lang w:eastAsia="ko-KR"/>
              </w:rPr>
            </w:pPr>
            <w:r w:rsidRPr="002856BE">
              <w:rPr>
                <w:rFonts w:ascii="한컴바탕" w:eastAsia="한컴바탕" w:hAnsi="한컴바탕" w:cs="한컴바탕" w:hint="eastAsia"/>
                <w:szCs w:val="21"/>
                <w:lang w:eastAsia="ko-KR"/>
              </w:rPr>
              <w:t xml:space="preserve">각 성·자치구·직할시·계획단열시의 </w:t>
            </w:r>
            <w:proofErr w:type="spellStart"/>
            <w:r w:rsidRPr="002856BE">
              <w:rPr>
                <w:rFonts w:ascii="한컴바탕" w:eastAsia="한컴바탕" w:hAnsi="한컴바탕" w:cs="한컴바탕" w:hint="eastAsia"/>
                <w:szCs w:val="21"/>
                <w:lang w:eastAsia="ko-KR"/>
              </w:rPr>
              <w:t>재정청</w:t>
            </w:r>
            <w:proofErr w:type="spellEnd"/>
            <w:r w:rsidRPr="002856BE">
              <w:rPr>
                <w:rFonts w:ascii="한컴바탕" w:eastAsia="한컴바탕" w:hAnsi="한컴바탕" w:cs="한컴바탕" w:hint="eastAsia"/>
                <w:szCs w:val="21"/>
                <w:lang w:eastAsia="ko-KR"/>
              </w:rPr>
              <w:t>(국)·</w:t>
            </w:r>
            <w:proofErr w:type="spellStart"/>
            <w:r w:rsidRPr="002856BE">
              <w:rPr>
                <w:rFonts w:ascii="한컴바탕" w:eastAsia="한컴바탕" w:hAnsi="한컴바탕" w:cs="한컴바탕" w:hint="eastAsia"/>
                <w:szCs w:val="21"/>
                <w:lang w:eastAsia="ko-KR"/>
              </w:rPr>
              <w:t>국가세무국</w:t>
            </w:r>
            <w:proofErr w:type="spellEnd"/>
            <w:r w:rsidRPr="002856BE">
              <w:rPr>
                <w:rFonts w:ascii="한컴바탕" w:eastAsia="한컴바탕" w:hAnsi="한컴바탕" w:cs="한컴바탕" w:hint="eastAsia"/>
                <w:szCs w:val="21"/>
                <w:lang w:eastAsia="ko-KR"/>
              </w:rPr>
              <w:t>·</w:t>
            </w:r>
            <w:proofErr w:type="spellStart"/>
            <w:r w:rsidRPr="002856BE">
              <w:rPr>
                <w:rFonts w:ascii="한컴바탕" w:eastAsia="한컴바탕" w:hAnsi="한컴바탕" w:cs="한컴바탕" w:hint="eastAsia"/>
                <w:szCs w:val="21"/>
                <w:lang w:eastAsia="ko-KR"/>
              </w:rPr>
              <w:t>지방세무국</w:t>
            </w:r>
            <w:proofErr w:type="spellEnd"/>
            <w:r w:rsidRPr="002856BE">
              <w:rPr>
                <w:rFonts w:ascii="한컴바탕" w:eastAsia="한컴바탕" w:hAnsi="한컴바탕" w:cs="한컴바탕" w:hint="eastAsia"/>
                <w:szCs w:val="21"/>
                <w:lang w:eastAsia="ko-KR"/>
              </w:rPr>
              <w:t xml:space="preserve"> 및 신장(</w:t>
            </w:r>
            <w:proofErr w:type="spellStart"/>
            <w:r w:rsidRPr="002856BE">
              <w:rPr>
                <w:rFonts w:ascii="한컴바탕" w:eastAsia="한컴바탕" w:hAnsi="한컴바탕" w:cs="한컴바탕" w:hint="eastAsia"/>
                <w:szCs w:val="21"/>
                <w:lang w:eastAsia="ko-KR"/>
              </w:rPr>
              <w:t>新疆</w:t>
            </w:r>
            <w:proofErr w:type="spellEnd"/>
            <w:r w:rsidRPr="002856BE">
              <w:rPr>
                <w:rFonts w:ascii="한컴바탕" w:eastAsia="한컴바탕" w:hAnsi="한컴바탕" w:cs="한컴바탕" w:hint="eastAsia"/>
                <w:szCs w:val="21"/>
                <w:lang w:eastAsia="ko-KR"/>
              </w:rPr>
              <w:t>)</w:t>
            </w:r>
            <w:proofErr w:type="spellStart"/>
            <w:r w:rsidRPr="002856BE">
              <w:rPr>
                <w:rFonts w:ascii="한컴바탕" w:eastAsia="한컴바탕" w:hAnsi="한컴바탕" w:cs="한컴바탕" w:hint="eastAsia"/>
                <w:szCs w:val="21"/>
                <w:lang w:eastAsia="ko-KR"/>
              </w:rPr>
              <w:t>생산건설병단</w:t>
            </w:r>
            <w:proofErr w:type="spellEnd"/>
            <w:r w:rsidRPr="002856BE">
              <w:rPr>
                <w:rFonts w:ascii="한컴바탕" w:eastAsia="한컴바탕" w:hAnsi="한컴바탕" w:cs="한컴바탕" w:hint="eastAsia"/>
                <w:szCs w:val="21"/>
                <w:lang w:eastAsia="ko-KR"/>
              </w:rPr>
              <w:t xml:space="preserve"> </w:t>
            </w:r>
            <w:proofErr w:type="spellStart"/>
            <w:r w:rsidRPr="002856BE">
              <w:rPr>
                <w:rFonts w:ascii="한컴바탕" w:eastAsia="한컴바탕" w:hAnsi="한컴바탕" w:cs="한컴바탕" w:hint="eastAsia"/>
                <w:szCs w:val="21"/>
                <w:lang w:eastAsia="ko-KR"/>
              </w:rPr>
              <w:t>재무국</w:t>
            </w:r>
            <w:proofErr w:type="spellEnd"/>
            <w:r w:rsidRPr="002856BE">
              <w:rPr>
                <w:rFonts w:ascii="한컴바탕" w:eastAsia="한컴바탕" w:hAnsi="한컴바탕" w:cs="한컴바탕" w:hint="eastAsia"/>
                <w:szCs w:val="21"/>
                <w:lang w:eastAsia="ko-KR"/>
              </w:rPr>
              <w:t xml:space="preserve">: </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2856BE">
              <w:rPr>
                <w:rFonts w:ascii="한컴바탕" w:eastAsia="한컴바탕" w:hAnsi="한컴바탕" w:cs="한컴바탕" w:hint="eastAsia"/>
                <w:spacing w:val="-10"/>
                <w:szCs w:val="21"/>
                <w:lang w:eastAsia="ko-KR"/>
              </w:rPr>
              <w:t xml:space="preserve">국무원 상무회의 결정의 취지에 근거하여 </w:t>
            </w:r>
            <w:proofErr w:type="spellStart"/>
            <w:r w:rsidRPr="002856BE">
              <w:rPr>
                <w:rFonts w:ascii="한컴바탕" w:eastAsia="한컴바탕" w:hAnsi="한컴바탕" w:cs="한컴바탕" w:hint="eastAsia"/>
                <w:spacing w:val="-10"/>
                <w:szCs w:val="21"/>
                <w:lang w:eastAsia="ko-KR"/>
              </w:rPr>
              <w:t>국가자주혁신시범구에서</w:t>
            </w:r>
            <w:proofErr w:type="spellEnd"/>
            <w:r w:rsidRPr="002856BE">
              <w:rPr>
                <w:rFonts w:ascii="한컴바탕" w:eastAsia="한컴바탕" w:hAnsi="한컴바탕" w:cs="한컴바탕" w:hint="eastAsia"/>
                <w:spacing w:val="-10"/>
                <w:szCs w:val="21"/>
                <w:lang w:eastAsia="ko-KR"/>
              </w:rPr>
              <w:t xml:space="preserve"> 시범적으로 시행한 </w:t>
            </w:r>
            <w:proofErr w:type="spellStart"/>
            <w:r w:rsidRPr="002856BE">
              <w:rPr>
                <w:rFonts w:ascii="한컴바탕" w:eastAsia="한컴바탕" w:hAnsi="한컴바탕" w:cs="한컴바탕" w:hint="eastAsia"/>
                <w:spacing w:val="-10"/>
                <w:szCs w:val="21"/>
                <w:lang w:eastAsia="ko-KR"/>
              </w:rPr>
              <w:t>네개의</w:t>
            </w:r>
            <w:proofErr w:type="spellEnd"/>
            <w:r w:rsidRPr="002856BE">
              <w:rPr>
                <w:rFonts w:ascii="한컴바탕" w:eastAsia="한컴바탕" w:hAnsi="한컴바탕" w:cs="한컴바탕" w:hint="eastAsia"/>
                <w:spacing w:val="-10"/>
                <w:szCs w:val="21"/>
                <w:lang w:eastAsia="ko-KR"/>
              </w:rPr>
              <w:t xml:space="preserve"> 소득세정책을 전국으로 확대하여 실시한다. 관련 조세정책 문제에 대해 다음과 같이 규정한다</w:t>
            </w:r>
            <w:r>
              <w:rPr>
                <w:rFonts w:ascii="한컴바탕" w:eastAsia="한컴바탕" w:hAnsi="한컴바탕" w:cs="한컴바탕" w:hint="eastAsia"/>
                <w:spacing w:val="-10"/>
                <w:szCs w:val="21"/>
                <w:lang w:eastAsia="ko-KR"/>
              </w:rPr>
              <w:t>.</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2856BE">
              <w:rPr>
                <w:rFonts w:ascii="한컴바탕" w:eastAsia="한컴바탕" w:hAnsi="한컴바탕" w:cs="한컴바탕" w:hint="eastAsia"/>
                <w:szCs w:val="21"/>
                <w:lang w:eastAsia="ko-KR"/>
              </w:rPr>
              <w:t>유한(有限)</w:t>
            </w:r>
            <w:proofErr w:type="spellStart"/>
            <w:r w:rsidRPr="002856BE">
              <w:rPr>
                <w:rFonts w:ascii="한컴바탕" w:eastAsia="한컴바탕" w:hAnsi="한컴바탕" w:cs="한컴바탕" w:hint="eastAsia"/>
                <w:szCs w:val="21"/>
                <w:lang w:eastAsia="ko-KR"/>
              </w:rPr>
              <w:t>합명제</w:t>
            </w:r>
            <w:proofErr w:type="spellEnd"/>
            <w:r w:rsidRPr="002856BE">
              <w:rPr>
                <w:rFonts w:ascii="한컴바탕" w:eastAsia="한컴바탕" w:hAnsi="한컴바탕" w:cs="한컴바탕" w:hint="eastAsia"/>
                <w:szCs w:val="21"/>
                <w:lang w:eastAsia="ko-KR"/>
              </w:rPr>
              <w:t xml:space="preserve"> 벤처기업 법인파트너의 기업소득세 정책 관련</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2856BE">
              <w:rPr>
                <w:rFonts w:ascii="한컴바탕" w:eastAsia="한컴바탕" w:hAnsi="한컴바탕" w:cs="한컴바탕" w:hint="eastAsia"/>
                <w:szCs w:val="21"/>
                <w:lang w:eastAsia="ko-KR"/>
              </w:rPr>
              <w:t>2015년 10월 1일부터, 전국 범위내의 유한(有限)</w:t>
            </w:r>
            <w:proofErr w:type="spellStart"/>
            <w:r w:rsidRPr="002856BE">
              <w:rPr>
                <w:rFonts w:ascii="한컴바탕" w:eastAsia="한컴바탕" w:hAnsi="한컴바탕" w:cs="한컴바탕" w:hint="eastAsia"/>
                <w:szCs w:val="21"/>
                <w:lang w:eastAsia="ko-KR"/>
              </w:rPr>
              <w:t>합명제</w:t>
            </w:r>
            <w:proofErr w:type="spellEnd"/>
            <w:r w:rsidRPr="002856BE">
              <w:rPr>
                <w:rFonts w:ascii="한컴바탕" w:eastAsia="한컴바탕" w:hAnsi="한컴바탕" w:cs="한컴바탕" w:hint="eastAsia"/>
                <w:szCs w:val="21"/>
                <w:lang w:eastAsia="ko-KR"/>
              </w:rPr>
              <w:t xml:space="preserve"> 벤처기업이 지분투자의 방식으로 장외 중소형 </w:t>
            </w:r>
            <w:proofErr w:type="spellStart"/>
            <w:r w:rsidRPr="002856BE">
              <w:rPr>
                <w:rFonts w:ascii="한컴바탕" w:eastAsia="한컴바탕" w:hAnsi="한컴바탕" w:cs="한컴바탕" w:hint="eastAsia"/>
                <w:szCs w:val="21"/>
                <w:lang w:eastAsia="ko-KR"/>
              </w:rPr>
              <w:t>고신기술기업에</w:t>
            </w:r>
            <w:proofErr w:type="spellEnd"/>
            <w:r w:rsidRPr="002856BE">
              <w:rPr>
                <w:rFonts w:ascii="한컴바탕" w:eastAsia="한컴바탕" w:hAnsi="한컴바탕" w:cs="한컴바탕" w:hint="eastAsia"/>
                <w:szCs w:val="21"/>
                <w:lang w:eastAsia="ko-KR"/>
              </w:rPr>
              <w:t xml:space="preserve"> 투자한지 2년(24개월)이 경과된 경우, 해당 유한(有限)</w:t>
            </w:r>
            <w:proofErr w:type="spellStart"/>
            <w:r w:rsidRPr="002856BE">
              <w:rPr>
                <w:rFonts w:ascii="한컴바탕" w:eastAsia="한컴바탕" w:hAnsi="한컴바탕" w:cs="한컴바탕" w:hint="eastAsia"/>
                <w:szCs w:val="21"/>
                <w:lang w:eastAsia="ko-KR"/>
              </w:rPr>
              <w:t>합명제</w:t>
            </w:r>
            <w:proofErr w:type="spellEnd"/>
            <w:r w:rsidRPr="002856BE">
              <w:rPr>
                <w:rFonts w:ascii="한컴바탕" w:eastAsia="한컴바탕" w:hAnsi="한컴바탕" w:cs="한컴바탕" w:hint="eastAsia"/>
                <w:szCs w:val="21"/>
                <w:lang w:eastAsia="ko-KR"/>
              </w:rPr>
              <w:t xml:space="preserve"> 벤처기업의 법인파트너가 장외 중소형 </w:t>
            </w:r>
            <w:proofErr w:type="spellStart"/>
            <w:r w:rsidRPr="002856BE">
              <w:rPr>
                <w:rFonts w:ascii="한컴바탕" w:eastAsia="한컴바탕" w:hAnsi="한컴바탕" w:cs="한컴바탕" w:hint="eastAsia"/>
                <w:szCs w:val="21"/>
                <w:lang w:eastAsia="ko-KR"/>
              </w:rPr>
              <w:t>고신기술기업에</w:t>
            </w:r>
            <w:proofErr w:type="spellEnd"/>
            <w:r w:rsidRPr="002856BE">
              <w:rPr>
                <w:rFonts w:ascii="한컴바탕" w:eastAsia="한컴바탕" w:hAnsi="한컴바탕" w:cs="한컴바탕" w:hint="eastAsia"/>
                <w:szCs w:val="21"/>
                <w:lang w:eastAsia="ko-KR"/>
              </w:rPr>
              <w:t xml:space="preserve"> 투자한 금액의 70%를 당해 법인파트너가 유한(有限)</w:t>
            </w:r>
            <w:proofErr w:type="spellStart"/>
            <w:r w:rsidRPr="002856BE">
              <w:rPr>
                <w:rFonts w:ascii="한컴바탕" w:eastAsia="한컴바탕" w:hAnsi="한컴바탕" w:cs="한컴바탕" w:hint="eastAsia"/>
                <w:szCs w:val="21"/>
                <w:lang w:eastAsia="ko-KR"/>
              </w:rPr>
              <w:t>합명제</w:t>
            </w:r>
            <w:proofErr w:type="spellEnd"/>
            <w:r w:rsidRPr="002856BE">
              <w:rPr>
                <w:rFonts w:ascii="한컴바탕" w:eastAsia="한컴바탕" w:hAnsi="한컴바탕" w:cs="한컴바탕" w:hint="eastAsia"/>
                <w:szCs w:val="21"/>
                <w:lang w:eastAsia="ko-KR"/>
              </w:rPr>
              <w:t xml:space="preserve"> 벤처기업으로부터 취득한 과세대상소득에서 공제할 수 있으며, 당해 연도에 전액 공제하기에 부족한 경우 이후 납세연도로 이월하여 공제할 수 있다. </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2856BE">
              <w:rPr>
                <w:rFonts w:ascii="한컴바탕" w:eastAsia="한컴바탕" w:hAnsi="한컴바탕" w:cs="한컴바탕" w:hint="eastAsia"/>
                <w:spacing w:val="-6"/>
                <w:szCs w:val="21"/>
                <w:lang w:eastAsia="ko-KR"/>
              </w:rPr>
              <w:t>유한(有限)</w:t>
            </w:r>
            <w:proofErr w:type="spellStart"/>
            <w:r w:rsidRPr="002856BE">
              <w:rPr>
                <w:rFonts w:ascii="한컴바탕" w:eastAsia="한컴바탕" w:hAnsi="한컴바탕" w:cs="한컴바탕" w:hint="eastAsia"/>
                <w:spacing w:val="-6"/>
                <w:szCs w:val="21"/>
                <w:lang w:eastAsia="ko-KR"/>
              </w:rPr>
              <w:t>합명제</w:t>
            </w:r>
            <w:proofErr w:type="spellEnd"/>
            <w:r w:rsidRPr="002856BE">
              <w:rPr>
                <w:rFonts w:ascii="한컴바탕" w:eastAsia="한컴바탕" w:hAnsi="한컴바탕" w:cs="한컴바탕" w:hint="eastAsia"/>
                <w:spacing w:val="-6"/>
                <w:szCs w:val="21"/>
                <w:lang w:eastAsia="ko-KR"/>
              </w:rPr>
              <w:t xml:space="preserve"> 벤처기업의 법인파트너가 장외 중소형 </w:t>
            </w:r>
            <w:proofErr w:type="spellStart"/>
            <w:r w:rsidRPr="002856BE">
              <w:rPr>
                <w:rFonts w:ascii="한컴바탕" w:eastAsia="한컴바탕" w:hAnsi="한컴바탕" w:cs="한컴바탕" w:hint="eastAsia"/>
                <w:spacing w:val="-6"/>
                <w:szCs w:val="21"/>
                <w:lang w:eastAsia="ko-KR"/>
              </w:rPr>
              <w:t>고신기술기업에</w:t>
            </w:r>
            <w:proofErr w:type="spellEnd"/>
            <w:r w:rsidRPr="002856BE">
              <w:rPr>
                <w:rFonts w:ascii="한컴바탕" w:eastAsia="한컴바탕" w:hAnsi="한컴바탕" w:cs="한컴바탕" w:hint="eastAsia"/>
                <w:spacing w:val="-6"/>
                <w:szCs w:val="21"/>
                <w:lang w:eastAsia="ko-KR"/>
              </w:rPr>
              <w:t xml:space="preserve"> 투자하지 아니한 경우, 유한(有限)</w:t>
            </w:r>
            <w:proofErr w:type="spellStart"/>
            <w:r w:rsidRPr="002856BE">
              <w:rPr>
                <w:rFonts w:ascii="한컴바탕" w:eastAsia="한컴바탕" w:hAnsi="한컴바탕" w:cs="한컴바탕" w:hint="eastAsia"/>
                <w:spacing w:val="-6"/>
                <w:szCs w:val="21"/>
                <w:lang w:eastAsia="ko-KR"/>
              </w:rPr>
              <w:t>합명제</w:t>
            </w:r>
            <w:proofErr w:type="spellEnd"/>
            <w:r w:rsidRPr="002856BE">
              <w:rPr>
                <w:rFonts w:ascii="한컴바탕" w:eastAsia="한컴바탕" w:hAnsi="한컴바탕" w:cs="한컴바탕" w:hint="eastAsia"/>
                <w:spacing w:val="-6"/>
                <w:szCs w:val="21"/>
                <w:lang w:eastAsia="ko-KR"/>
              </w:rPr>
              <w:t xml:space="preserve"> 벤처기업이 중소형 </w:t>
            </w:r>
            <w:proofErr w:type="spellStart"/>
            <w:r w:rsidRPr="002856BE">
              <w:rPr>
                <w:rFonts w:ascii="한컴바탕" w:eastAsia="한컴바탕" w:hAnsi="한컴바탕" w:cs="한컴바탕" w:hint="eastAsia"/>
                <w:spacing w:val="-6"/>
                <w:szCs w:val="21"/>
                <w:lang w:eastAsia="ko-KR"/>
              </w:rPr>
              <w:t>고신기술기업에</w:t>
            </w:r>
            <w:proofErr w:type="spellEnd"/>
            <w:r w:rsidRPr="002856BE">
              <w:rPr>
                <w:rFonts w:ascii="한컴바탕" w:eastAsia="한컴바탕" w:hAnsi="한컴바탕" w:cs="한컴바탕" w:hint="eastAsia"/>
                <w:spacing w:val="-6"/>
                <w:szCs w:val="21"/>
                <w:lang w:eastAsia="ko-KR"/>
              </w:rPr>
              <w:t xml:space="preserve"> 투자한 금액과 법인파트너가 합명계약의 약정에 따라 유한(有限)</w:t>
            </w:r>
            <w:proofErr w:type="spellStart"/>
            <w:r w:rsidRPr="002856BE">
              <w:rPr>
                <w:rFonts w:ascii="한컴바탕" w:eastAsia="한컴바탕" w:hAnsi="한컴바탕" w:cs="한컴바탕" w:hint="eastAsia"/>
                <w:spacing w:val="-6"/>
                <w:szCs w:val="21"/>
                <w:lang w:eastAsia="ko-KR"/>
              </w:rPr>
              <w:t>합명제</w:t>
            </w:r>
            <w:proofErr w:type="spellEnd"/>
            <w:r w:rsidRPr="002856BE">
              <w:rPr>
                <w:rFonts w:ascii="한컴바탕" w:eastAsia="한컴바탕" w:hAnsi="한컴바탕" w:cs="한컴바탕" w:hint="eastAsia"/>
                <w:spacing w:val="-6"/>
                <w:szCs w:val="21"/>
                <w:lang w:eastAsia="ko-KR"/>
              </w:rPr>
              <w:t xml:space="preserve"> 벤처기업에 출자한 금액의 비율에 따라 산정한다.</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2856BE">
              <w:rPr>
                <w:rFonts w:ascii="한컴바탕" w:eastAsia="한컴바탕" w:hAnsi="한컴바탕" w:cs="한컴바탕" w:hint="eastAsia"/>
                <w:szCs w:val="21"/>
                <w:lang w:eastAsia="ko-KR"/>
              </w:rPr>
              <w:t>기술양도소득의 기업소득세 정책 관련</w:t>
            </w:r>
          </w:p>
          <w:p w:rsidR="002856BE" w:rsidRDefault="002856BE" w:rsidP="002856BE">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2856BE">
              <w:rPr>
                <w:rFonts w:ascii="한컴바탕" w:eastAsia="한컴바탕" w:hAnsi="한컴바탕" w:cs="한컴바탕" w:hint="eastAsia"/>
                <w:szCs w:val="21"/>
                <w:lang w:eastAsia="ko-KR"/>
              </w:rPr>
              <w:t xml:space="preserve">2015년 10월 1일부터, 전국 범위내의 거주민기업이 5년 이상의 </w:t>
            </w:r>
            <w:proofErr w:type="spellStart"/>
            <w:r w:rsidRPr="002856BE">
              <w:rPr>
                <w:rFonts w:ascii="한컴바탕" w:eastAsia="한컴바탕" w:hAnsi="한컴바탕" w:cs="한컴바탕" w:hint="eastAsia"/>
                <w:szCs w:val="21"/>
                <w:lang w:eastAsia="ko-KR"/>
              </w:rPr>
              <w:t>비전용실시권</w:t>
            </w:r>
            <w:proofErr w:type="spellEnd"/>
            <w:r w:rsidRPr="002856BE">
              <w:rPr>
                <w:rFonts w:ascii="한컴바탕" w:eastAsia="한컴바탕" w:hAnsi="한컴바탕" w:cs="한컴바탕" w:hint="eastAsia"/>
                <w:szCs w:val="21"/>
                <w:lang w:eastAsia="ko-KR"/>
              </w:rPr>
              <w:t xml:space="preserve"> 부여를 통해 취득한 기술양도소득은 기업소득세 혜택을 누리는 기술양도소득에 해당된다. 거주민기업의 연간 기술양도소득 중 500</w:t>
            </w:r>
            <w:proofErr w:type="spellStart"/>
            <w:r w:rsidRPr="002856BE">
              <w:rPr>
                <w:rFonts w:ascii="한컴바탕" w:eastAsia="한컴바탕" w:hAnsi="한컴바탕" w:cs="한컴바탕" w:hint="eastAsia"/>
                <w:szCs w:val="21"/>
                <w:lang w:eastAsia="ko-KR"/>
              </w:rPr>
              <w:t>만위안을</w:t>
            </w:r>
            <w:proofErr w:type="spellEnd"/>
            <w:r w:rsidRPr="002856BE">
              <w:rPr>
                <w:rFonts w:ascii="한컴바탕" w:eastAsia="한컴바탕" w:hAnsi="한컴바탕" w:cs="한컴바탕" w:hint="eastAsia"/>
                <w:szCs w:val="21"/>
                <w:lang w:eastAsia="ko-KR"/>
              </w:rPr>
              <w:t xml:space="preserve"> 초과하지 않는 부분에 대해서는 기업소득세를 면제하며; 500</w:t>
            </w:r>
            <w:proofErr w:type="spellStart"/>
            <w:r w:rsidRPr="002856BE">
              <w:rPr>
                <w:rFonts w:ascii="한컴바탕" w:eastAsia="한컴바탕" w:hAnsi="한컴바탕" w:cs="한컴바탕" w:hint="eastAsia"/>
                <w:szCs w:val="21"/>
                <w:lang w:eastAsia="ko-KR"/>
              </w:rPr>
              <w:t>만위안을</w:t>
            </w:r>
            <w:proofErr w:type="spellEnd"/>
            <w:r w:rsidRPr="002856BE">
              <w:rPr>
                <w:rFonts w:ascii="한컴바탕" w:eastAsia="한컴바탕" w:hAnsi="한컴바탕" w:cs="한컴바탕" w:hint="eastAsia"/>
                <w:szCs w:val="21"/>
                <w:lang w:eastAsia="ko-KR"/>
              </w:rPr>
              <w:t xml:space="preserve"> 초과하는 부분에 대해서는 기업소득세를 반감(半減)징수한다. </w:t>
            </w:r>
          </w:p>
          <w:p w:rsidR="00E9407B" w:rsidRDefault="002856BE" w:rsidP="00E9407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097300">
              <w:rPr>
                <w:rFonts w:ascii="한컴바탕" w:eastAsia="한컴바탕" w:hAnsi="한컴바탕" w:cs="한컴바탕" w:hint="eastAsia"/>
                <w:spacing w:val="-10"/>
                <w:szCs w:val="21"/>
                <w:lang w:eastAsia="ko-KR"/>
              </w:rPr>
              <w:t xml:space="preserve">이 통지에서 기술이라 함은 특허(국방특허 포함), 컴퓨터 소프트웨어 저작권, </w:t>
            </w:r>
            <w:proofErr w:type="spellStart"/>
            <w:r w:rsidRPr="00097300">
              <w:rPr>
                <w:rFonts w:ascii="한컴바탕" w:eastAsia="한컴바탕" w:hAnsi="한컴바탕" w:cs="한컴바탕" w:hint="eastAsia"/>
                <w:spacing w:val="-10"/>
                <w:szCs w:val="21"/>
                <w:lang w:eastAsia="ko-KR"/>
              </w:rPr>
              <w:t>직접회로배치설계권</w:t>
            </w:r>
            <w:proofErr w:type="spellEnd"/>
            <w:r w:rsidRPr="00097300">
              <w:rPr>
                <w:rFonts w:ascii="한컴바탕" w:eastAsia="한컴바탕" w:hAnsi="한컴바탕" w:cs="한컴바탕" w:hint="eastAsia"/>
                <w:spacing w:val="-10"/>
                <w:szCs w:val="21"/>
                <w:lang w:eastAsia="ko-KR"/>
              </w:rPr>
              <w:t xml:space="preserve">, </w:t>
            </w:r>
            <w:proofErr w:type="spellStart"/>
            <w:r w:rsidRPr="00097300">
              <w:rPr>
                <w:rFonts w:ascii="한컴바탕" w:eastAsia="한컴바탕" w:hAnsi="한컴바탕" w:cs="한컴바탕" w:hint="eastAsia"/>
                <w:spacing w:val="-10"/>
                <w:szCs w:val="21"/>
                <w:lang w:eastAsia="ko-KR"/>
              </w:rPr>
              <w:t>식물신품종권</w:t>
            </w:r>
            <w:proofErr w:type="spellEnd"/>
            <w:r w:rsidRPr="00097300">
              <w:rPr>
                <w:rFonts w:ascii="한컴바탕" w:eastAsia="한컴바탕" w:hAnsi="한컴바탕" w:cs="한컴바탕" w:hint="eastAsia"/>
                <w:spacing w:val="-10"/>
                <w:szCs w:val="21"/>
                <w:lang w:eastAsia="ko-KR"/>
              </w:rPr>
              <w:t xml:space="preserve">, 생물의약 신품종 및 </w:t>
            </w:r>
            <w:proofErr w:type="spellStart"/>
            <w:r w:rsidRPr="00097300">
              <w:rPr>
                <w:rFonts w:ascii="한컴바탕" w:eastAsia="한컴바탕" w:hAnsi="한컴바탕" w:cs="한컴바탕" w:hint="eastAsia"/>
                <w:spacing w:val="-10"/>
                <w:szCs w:val="21"/>
                <w:lang w:eastAsia="ko-KR"/>
              </w:rPr>
              <w:t>재정부와</w:t>
            </w:r>
            <w:proofErr w:type="spellEnd"/>
            <w:r w:rsidRPr="00097300">
              <w:rPr>
                <w:rFonts w:ascii="한컴바탕" w:eastAsia="한컴바탕" w:hAnsi="한컴바탕" w:cs="한컴바탕" w:hint="eastAsia"/>
                <w:spacing w:val="-10"/>
                <w:szCs w:val="21"/>
                <w:lang w:eastAsia="ko-KR"/>
              </w:rPr>
              <w:t xml:space="preserve"> 국가세무총국이 정한 기타 기술을 포함한다. 그 중에서 특허라 함은 법률에 의해 독점권을 </w:t>
            </w:r>
            <w:proofErr w:type="spellStart"/>
            <w:r w:rsidRPr="00097300">
              <w:rPr>
                <w:rFonts w:ascii="한컴바탕" w:eastAsia="한컴바탕" w:hAnsi="한컴바탕" w:cs="한컴바탕" w:hint="eastAsia"/>
                <w:spacing w:val="-10"/>
                <w:szCs w:val="21"/>
                <w:lang w:eastAsia="ko-KR"/>
              </w:rPr>
              <w:t>부여받은</w:t>
            </w:r>
            <w:proofErr w:type="spellEnd"/>
            <w:r w:rsidRPr="00097300">
              <w:rPr>
                <w:rFonts w:ascii="한컴바탕" w:eastAsia="한컴바탕" w:hAnsi="한컴바탕" w:cs="한컴바탕" w:hint="eastAsia"/>
                <w:spacing w:val="-10"/>
                <w:szCs w:val="21"/>
                <w:lang w:eastAsia="ko-KR"/>
              </w:rPr>
              <w:t xml:space="preserve"> 발명, </w:t>
            </w:r>
            <w:r w:rsidRPr="00097300">
              <w:rPr>
                <w:rFonts w:ascii="한컴바탕" w:eastAsia="한컴바탕" w:hAnsi="한컴바탕" w:cs="한컴바탕" w:hint="eastAsia"/>
                <w:spacing w:val="-10"/>
                <w:szCs w:val="21"/>
                <w:lang w:eastAsia="ko-KR"/>
              </w:rPr>
              <w:lastRenderedPageBreak/>
              <w:t>실용신안 및 물품의 도안과 외관에 대한 단순한 변경이 아닌 물품의 외관에 대한 디자인을 지칭한다.</w:t>
            </w:r>
          </w:p>
          <w:p w:rsidR="00E9407B" w:rsidRDefault="00E9407B" w:rsidP="00E9407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002856BE" w:rsidRPr="00E9407B">
              <w:rPr>
                <w:rFonts w:ascii="한컴바탕" w:eastAsia="한컴바탕" w:hAnsi="한컴바탕" w:cs="한컴바탕" w:hint="eastAsia"/>
                <w:spacing w:val="-6"/>
                <w:szCs w:val="21"/>
                <w:lang w:eastAsia="ko-KR"/>
              </w:rPr>
              <w:t xml:space="preserve">기업의 </w:t>
            </w:r>
            <w:proofErr w:type="spellStart"/>
            <w:r w:rsidR="002856BE" w:rsidRPr="00E9407B">
              <w:rPr>
                <w:rFonts w:ascii="한컴바탕" w:eastAsia="한컴바탕" w:hAnsi="한컴바탕" w:cs="한컴바탕" w:hint="eastAsia"/>
                <w:spacing w:val="-6"/>
                <w:szCs w:val="21"/>
                <w:lang w:eastAsia="ko-KR"/>
              </w:rPr>
              <w:t>미배분이윤</w:t>
            </w:r>
            <w:proofErr w:type="spellEnd"/>
            <w:r w:rsidR="002856BE" w:rsidRPr="00E9407B">
              <w:rPr>
                <w:rFonts w:ascii="한컴바탕" w:eastAsia="한컴바탕" w:hAnsi="한컴바탕" w:cs="한컴바탕" w:hint="eastAsia"/>
                <w:spacing w:val="-6"/>
                <w:szCs w:val="21"/>
                <w:lang w:eastAsia="ko-KR"/>
              </w:rPr>
              <w:t>·</w:t>
            </w:r>
            <w:proofErr w:type="spellStart"/>
            <w:r w:rsidR="002856BE" w:rsidRPr="00E9407B">
              <w:rPr>
                <w:rFonts w:ascii="한컴바탕" w:eastAsia="한컴바탕" w:hAnsi="한컴바탕" w:cs="한컴바탕" w:hint="eastAsia"/>
                <w:spacing w:val="-6"/>
                <w:szCs w:val="21"/>
                <w:lang w:eastAsia="ko-KR"/>
              </w:rPr>
              <w:t>잉여공적금</w:t>
            </w:r>
            <w:proofErr w:type="spellEnd"/>
            <w:r w:rsidR="002856BE" w:rsidRPr="00E9407B">
              <w:rPr>
                <w:rFonts w:ascii="한컴바탕" w:eastAsia="한컴바탕" w:hAnsi="한컴바탕" w:cs="한컴바탕" w:hint="eastAsia"/>
                <w:spacing w:val="-6"/>
                <w:szCs w:val="21"/>
                <w:lang w:eastAsia="ko-KR"/>
              </w:rPr>
              <w:t>·</w:t>
            </w:r>
            <w:proofErr w:type="spellStart"/>
            <w:r w:rsidR="002856BE" w:rsidRPr="00E9407B">
              <w:rPr>
                <w:rFonts w:ascii="한컴바탕" w:eastAsia="한컴바탕" w:hAnsi="한컴바탕" w:cs="한컴바탕" w:hint="eastAsia"/>
                <w:spacing w:val="-6"/>
                <w:szCs w:val="21"/>
                <w:lang w:eastAsia="ko-KR"/>
              </w:rPr>
              <w:t>자본공적금을</w:t>
            </w:r>
            <w:proofErr w:type="spellEnd"/>
            <w:r w:rsidR="002856BE" w:rsidRPr="00E9407B">
              <w:rPr>
                <w:rFonts w:ascii="한컴바탕" w:eastAsia="한컴바탕" w:hAnsi="한컴바탕" w:cs="한컴바탕" w:hint="eastAsia"/>
                <w:spacing w:val="-6"/>
                <w:szCs w:val="21"/>
                <w:lang w:eastAsia="ko-KR"/>
              </w:rPr>
              <w:t xml:space="preserve"> 자본금으로 전환 시의 개인소득세 정책 관련</w:t>
            </w:r>
          </w:p>
          <w:p w:rsidR="00E9407B" w:rsidRDefault="00E9407B" w:rsidP="00E9407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002856BE" w:rsidRPr="00E9407B">
              <w:rPr>
                <w:rFonts w:ascii="한컴바탕" w:eastAsia="한컴바탕" w:hAnsi="한컴바탕" w:cs="한컴바탕" w:hint="eastAsia"/>
                <w:spacing w:val="-12"/>
                <w:szCs w:val="21"/>
                <w:lang w:eastAsia="ko-KR"/>
              </w:rPr>
              <w:t xml:space="preserve">2016년 1월 1일부터, 전국 범위내의 중소형 </w:t>
            </w:r>
            <w:proofErr w:type="spellStart"/>
            <w:r w:rsidR="002856BE" w:rsidRPr="00E9407B">
              <w:rPr>
                <w:rFonts w:ascii="한컴바탕" w:eastAsia="한컴바탕" w:hAnsi="한컴바탕" w:cs="한컴바탕" w:hint="eastAsia"/>
                <w:spacing w:val="-12"/>
                <w:szCs w:val="21"/>
                <w:lang w:eastAsia="ko-KR"/>
              </w:rPr>
              <w:t>고신기술기업이</w:t>
            </w:r>
            <w:proofErr w:type="spellEnd"/>
            <w:r w:rsidR="002856BE" w:rsidRPr="00E9407B">
              <w:rPr>
                <w:rFonts w:ascii="한컴바탕" w:eastAsia="한컴바탕" w:hAnsi="한컴바탕" w:cs="한컴바탕" w:hint="eastAsia"/>
                <w:spacing w:val="-12"/>
                <w:szCs w:val="21"/>
                <w:lang w:eastAsia="ko-KR"/>
              </w:rPr>
              <w:t xml:space="preserve"> </w:t>
            </w:r>
            <w:proofErr w:type="spellStart"/>
            <w:r w:rsidR="002856BE" w:rsidRPr="00E9407B">
              <w:rPr>
                <w:rFonts w:ascii="한컴바탕" w:eastAsia="한컴바탕" w:hAnsi="한컴바탕" w:cs="한컴바탕" w:hint="eastAsia"/>
                <w:spacing w:val="-12"/>
                <w:szCs w:val="21"/>
                <w:lang w:eastAsia="ko-KR"/>
              </w:rPr>
              <w:t>미배분이윤</w:t>
            </w:r>
            <w:proofErr w:type="spellEnd"/>
            <w:r w:rsidR="002856BE" w:rsidRPr="00E9407B">
              <w:rPr>
                <w:rFonts w:ascii="한컴바탕" w:eastAsia="한컴바탕" w:hAnsi="한컴바탕" w:cs="한컴바탕" w:hint="eastAsia"/>
                <w:spacing w:val="-12"/>
                <w:szCs w:val="21"/>
                <w:lang w:eastAsia="ko-KR"/>
              </w:rPr>
              <w:t>·</w:t>
            </w:r>
            <w:proofErr w:type="spellStart"/>
            <w:r w:rsidR="002856BE" w:rsidRPr="00E9407B">
              <w:rPr>
                <w:rFonts w:ascii="한컴바탕" w:eastAsia="한컴바탕" w:hAnsi="한컴바탕" w:cs="한컴바탕" w:hint="eastAsia"/>
                <w:spacing w:val="-12"/>
                <w:szCs w:val="21"/>
                <w:lang w:eastAsia="ko-KR"/>
              </w:rPr>
              <w:t>잉여공적금</w:t>
            </w:r>
            <w:proofErr w:type="spellEnd"/>
            <w:r w:rsidR="002856BE" w:rsidRPr="00E9407B">
              <w:rPr>
                <w:rFonts w:ascii="한컴바탕" w:eastAsia="한컴바탕" w:hAnsi="한컴바탕" w:cs="한컴바탕" w:hint="eastAsia"/>
                <w:spacing w:val="-12"/>
                <w:szCs w:val="21"/>
                <w:lang w:eastAsia="ko-KR"/>
              </w:rPr>
              <w:t>·</w:t>
            </w:r>
            <w:proofErr w:type="spellStart"/>
            <w:r w:rsidR="002856BE" w:rsidRPr="00E9407B">
              <w:rPr>
                <w:rFonts w:ascii="한컴바탕" w:eastAsia="한컴바탕" w:hAnsi="한컴바탕" w:cs="한컴바탕" w:hint="eastAsia"/>
                <w:spacing w:val="-12"/>
                <w:szCs w:val="21"/>
                <w:lang w:eastAsia="ko-KR"/>
              </w:rPr>
              <w:t>자본공적금을</w:t>
            </w:r>
            <w:proofErr w:type="spellEnd"/>
            <w:r w:rsidR="002856BE" w:rsidRPr="00E9407B">
              <w:rPr>
                <w:rFonts w:ascii="한컴바탕" w:eastAsia="한컴바탕" w:hAnsi="한컴바탕" w:cs="한컴바탕" w:hint="eastAsia"/>
                <w:spacing w:val="-12"/>
                <w:szCs w:val="21"/>
                <w:lang w:eastAsia="ko-KR"/>
              </w:rPr>
              <w:t xml:space="preserve"> 개인주주의 출자금으로 전환함에 있어 개인주주가 개인소득세를 일회에 완납하기에 어려움이 있을 경우, 실제 사정에 근거하여 스스로 정한 분할납부계획에 따라 5년(양력연도) 내(5년 포함)에 </w:t>
            </w:r>
            <w:proofErr w:type="spellStart"/>
            <w:r w:rsidR="002856BE" w:rsidRPr="00E9407B">
              <w:rPr>
                <w:rFonts w:ascii="한컴바탕" w:eastAsia="한컴바탕" w:hAnsi="한컴바탕" w:cs="한컴바탕" w:hint="eastAsia"/>
                <w:spacing w:val="-12"/>
                <w:szCs w:val="21"/>
                <w:lang w:eastAsia="ko-KR"/>
              </w:rPr>
              <w:t>분할납부할</w:t>
            </w:r>
            <w:proofErr w:type="spellEnd"/>
            <w:r w:rsidR="002856BE" w:rsidRPr="00E9407B">
              <w:rPr>
                <w:rFonts w:ascii="한컴바탕" w:eastAsia="한컴바탕" w:hAnsi="한컴바탕" w:cs="한컴바탕" w:hint="eastAsia"/>
                <w:spacing w:val="-12"/>
                <w:szCs w:val="21"/>
                <w:lang w:eastAsia="ko-KR"/>
              </w:rPr>
              <w:t xml:space="preserve"> 수 있으며, </w:t>
            </w:r>
            <w:proofErr w:type="spellStart"/>
            <w:r w:rsidR="002856BE" w:rsidRPr="00E9407B">
              <w:rPr>
                <w:rFonts w:ascii="한컴바탕" w:eastAsia="한컴바탕" w:hAnsi="한컴바탕" w:cs="한컴바탕" w:hint="eastAsia"/>
                <w:spacing w:val="-12"/>
                <w:szCs w:val="21"/>
                <w:lang w:eastAsia="ko-KR"/>
              </w:rPr>
              <w:t>분할납부하는</w:t>
            </w:r>
            <w:proofErr w:type="spellEnd"/>
            <w:r w:rsidR="002856BE" w:rsidRPr="00E9407B">
              <w:rPr>
                <w:rFonts w:ascii="한컴바탕" w:eastAsia="한컴바탕" w:hAnsi="한컴바탕" w:cs="한컴바탕" w:hint="eastAsia"/>
                <w:spacing w:val="-12"/>
                <w:szCs w:val="21"/>
                <w:lang w:eastAsia="ko-KR"/>
              </w:rPr>
              <w:t xml:space="preserve"> 경우 관련 서류를 관할 세무기관에 제출하여 </w:t>
            </w:r>
            <w:proofErr w:type="spellStart"/>
            <w:r w:rsidR="002856BE" w:rsidRPr="00E9407B">
              <w:rPr>
                <w:rFonts w:ascii="한컴바탕" w:eastAsia="한컴바탕" w:hAnsi="한컴바탕" w:cs="한컴바탕" w:hint="eastAsia"/>
                <w:spacing w:val="-12"/>
                <w:szCs w:val="21"/>
                <w:lang w:eastAsia="ko-KR"/>
              </w:rPr>
              <w:t>비안</w:t>
            </w:r>
            <w:proofErr w:type="spellEnd"/>
            <w:r w:rsidR="002856BE" w:rsidRPr="00E9407B">
              <w:rPr>
                <w:rFonts w:ascii="한컴바탕" w:eastAsia="한컴바탕" w:hAnsi="한컴바탕" w:cs="한컴바탕" w:hint="eastAsia"/>
                <w:spacing w:val="-12"/>
                <w:szCs w:val="21"/>
                <w:lang w:eastAsia="ko-KR"/>
              </w:rPr>
              <w:t>(</w:t>
            </w:r>
            <w:proofErr w:type="spellStart"/>
            <w:r w:rsidR="002856BE" w:rsidRPr="00E9407B">
              <w:rPr>
                <w:rFonts w:ascii="한컴바탕" w:eastAsia="한컴바탕" w:hAnsi="한컴바탕" w:cs="한컴바탕" w:hint="eastAsia"/>
                <w:spacing w:val="-12"/>
                <w:szCs w:val="21"/>
                <w:lang w:eastAsia="ko-KR"/>
              </w:rPr>
              <w:t>備案</w:t>
            </w:r>
            <w:proofErr w:type="spellEnd"/>
            <w:r w:rsidR="002856BE" w:rsidRPr="00E9407B">
              <w:rPr>
                <w:rFonts w:ascii="한컴바탕" w:eastAsia="한컴바탕" w:hAnsi="한컴바탕" w:cs="한컴바탕" w:hint="eastAsia"/>
                <w:spacing w:val="-12"/>
                <w:szCs w:val="21"/>
                <w:lang w:eastAsia="ko-KR"/>
              </w:rPr>
              <w:t>) 수속을 이행해야 한다.</w:t>
            </w:r>
            <w:r w:rsidR="002856BE" w:rsidRPr="00E9407B">
              <w:rPr>
                <w:rFonts w:ascii="한컴바탕" w:eastAsia="한컴바탕" w:hAnsi="한컴바탕" w:cs="한컴바탕" w:hint="eastAsia"/>
                <w:szCs w:val="21"/>
                <w:lang w:eastAsia="ko-KR"/>
              </w:rPr>
              <w:t xml:space="preserve"> </w:t>
            </w:r>
          </w:p>
          <w:p w:rsidR="00C801EB" w:rsidRDefault="00E9407B" w:rsidP="00C801E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proofErr w:type="spellStart"/>
            <w:r w:rsidR="002856BE" w:rsidRPr="00E9407B">
              <w:rPr>
                <w:rFonts w:ascii="한컴바탕" w:eastAsia="한컴바탕" w:hAnsi="한컴바탕" w:cs="한컴바탕" w:hint="eastAsia"/>
                <w:szCs w:val="21"/>
                <w:lang w:eastAsia="ko-KR"/>
              </w:rPr>
              <w:t>미배분이윤</w:t>
            </w:r>
            <w:proofErr w:type="spellEnd"/>
            <w:r w:rsidR="002856BE" w:rsidRPr="00E9407B">
              <w:rPr>
                <w:rFonts w:ascii="한컴바탕" w:eastAsia="한컴바탕" w:hAnsi="한컴바탕" w:cs="한컴바탕" w:hint="eastAsia"/>
                <w:szCs w:val="21"/>
                <w:lang w:eastAsia="ko-KR"/>
              </w:rPr>
              <w:t>·</w:t>
            </w:r>
            <w:proofErr w:type="spellStart"/>
            <w:r w:rsidR="002856BE" w:rsidRPr="00E9407B">
              <w:rPr>
                <w:rFonts w:ascii="한컴바탕" w:eastAsia="한컴바탕" w:hAnsi="한컴바탕" w:cs="한컴바탕" w:hint="eastAsia"/>
                <w:szCs w:val="21"/>
                <w:lang w:eastAsia="ko-KR"/>
              </w:rPr>
              <w:t>잉여공적금</w:t>
            </w:r>
            <w:proofErr w:type="spellEnd"/>
            <w:r w:rsidR="002856BE" w:rsidRPr="00E9407B">
              <w:rPr>
                <w:rFonts w:ascii="한컴바탕" w:eastAsia="한컴바탕" w:hAnsi="한컴바탕" w:cs="한컴바탕" w:hint="eastAsia"/>
                <w:szCs w:val="21"/>
                <w:lang w:eastAsia="ko-KR"/>
              </w:rPr>
              <w:t>·</w:t>
            </w:r>
            <w:proofErr w:type="spellStart"/>
            <w:r w:rsidR="002856BE" w:rsidRPr="00E9407B">
              <w:rPr>
                <w:rFonts w:ascii="한컴바탕" w:eastAsia="한컴바탕" w:hAnsi="한컴바탕" w:cs="한컴바탕" w:hint="eastAsia"/>
                <w:szCs w:val="21"/>
                <w:lang w:eastAsia="ko-KR"/>
              </w:rPr>
              <w:t>자본공적금으로부터</w:t>
            </w:r>
            <w:proofErr w:type="spellEnd"/>
            <w:r w:rsidR="002856BE" w:rsidRPr="00E9407B">
              <w:rPr>
                <w:rFonts w:ascii="한컴바탕" w:eastAsia="한컴바탕" w:hAnsi="한컴바탕" w:cs="한컴바탕" w:hint="eastAsia"/>
                <w:szCs w:val="21"/>
                <w:lang w:eastAsia="ko-KR"/>
              </w:rPr>
              <w:t xml:space="preserve"> 전환되는 개인주주의 출자금은 '금리·주식이자·이익배당금소득' 항목으로 간주하여 20%의 세율로 개인소득세를 과세한다.</w:t>
            </w:r>
          </w:p>
          <w:p w:rsidR="00C801EB" w:rsidRDefault="00C801EB" w:rsidP="00C801E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002856BE" w:rsidRPr="00C801EB">
              <w:rPr>
                <w:rFonts w:ascii="한컴바탕" w:eastAsia="한컴바탕" w:hAnsi="한컴바탕" w:cs="한컴바탕" w:hint="eastAsia"/>
                <w:szCs w:val="21"/>
                <w:lang w:eastAsia="ko-KR"/>
              </w:rPr>
              <w:t>지분양도에 따른 주주의 현금소득은 미납세금을 납부하는데 우선적으로 사용되어야 한다.</w:t>
            </w:r>
          </w:p>
          <w:p w:rsidR="00B84455" w:rsidRDefault="00C801EB" w:rsidP="00B84455">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002856BE" w:rsidRPr="00B84455">
              <w:rPr>
                <w:rFonts w:ascii="한컴바탕" w:eastAsia="한컴바탕" w:hAnsi="한컴바탕" w:cs="한컴바탕" w:hint="eastAsia"/>
                <w:spacing w:val="-18"/>
                <w:szCs w:val="21"/>
                <w:lang w:eastAsia="ko-KR"/>
              </w:rPr>
              <w:t>주주가 해당 지분을 양도하기 전에 기업이 법에 의거하여 파산을 선고하였고, 주주의 해당 권익 처분에 수익 또는 자산의 취득이 따르지 아니하였거나 취득한 수익과 자산이 초기투자액보다 적은 경우, 관할 세무기관은 그가 납부하지 아니한 개인소득세를 추징하지 아니한다.</w:t>
            </w:r>
          </w:p>
          <w:p w:rsidR="00B84455" w:rsidRDefault="00B84455" w:rsidP="00B84455">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(5) </w:t>
            </w:r>
            <w:r w:rsidR="002856BE" w:rsidRPr="00B84455">
              <w:rPr>
                <w:rFonts w:ascii="한컴바탕" w:eastAsia="한컴바탕" w:hAnsi="한컴바탕" w:cs="한컴바탕" w:hint="eastAsia"/>
                <w:spacing w:val="-16"/>
                <w:szCs w:val="21"/>
                <w:lang w:eastAsia="ko-KR"/>
              </w:rPr>
              <w:t xml:space="preserve">이 통지에서 중소형 </w:t>
            </w:r>
            <w:proofErr w:type="spellStart"/>
            <w:r w:rsidR="002856BE" w:rsidRPr="00B84455">
              <w:rPr>
                <w:rFonts w:ascii="한컴바탕" w:eastAsia="한컴바탕" w:hAnsi="한컴바탕" w:cs="한컴바탕" w:hint="eastAsia"/>
                <w:spacing w:val="-16"/>
                <w:szCs w:val="21"/>
                <w:lang w:eastAsia="ko-KR"/>
              </w:rPr>
              <w:t>고신기술기업이라</w:t>
            </w:r>
            <w:proofErr w:type="spellEnd"/>
            <w:r w:rsidR="002856BE" w:rsidRPr="00B84455">
              <w:rPr>
                <w:rFonts w:ascii="한컴바탕" w:eastAsia="한컴바탕" w:hAnsi="한컴바탕" w:cs="한컴바탕" w:hint="eastAsia"/>
                <w:spacing w:val="-16"/>
                <w:szCs w:val="21"/>
                <w:lang w:eastAsia="ko-KR"/>
              </w:rPr>
              <w:t xml:space="preserve"> 함은, 중국 경내에서 설립등기를 이행하였고 </w:t>
            </w:r>
            <w:proofErr w:type="spellStart"/>
            <w:r w:rsidR="002856BE" w:rsidRPr="00B84455">
              <w:rPr>
                <w:rFonts w:ascii="한컴바탕" w:eastAsia="한컴바탕" w:hAnsi="한컴바탕" w:cs="한컴바탕" w:hint="eastAsia"/>
                <w:spacing w:val="-16"/>
                <w:szCs w:val="21"/>
                <w:lang w:eastAsia="ko-KR"/>
              </w:rPr>
              <w:t>장부근거징수제를</w:t>
            </w:r>
            <w:proofErr w:type="spellEnd"/>
            <w:r w:rsidR="002856BE" w:rsidRPr="00B84455">
              <w:rPr>
                <w:rFonts w:ascii="한컴바탕" w:eastAsia="한컴바탕" w:hAnsi="한컴바탕" w:cs="한컴바탕" w:hint="eastAsia"/>
                <w:spacing w:val="-16"/>
                <w:szCs w:val="21"/>
                <w:lang w:eastAsia="ko-KR"/>
              </w:rPr>
              <w:t xml:space="preserve"> </w:t>
            </w:r>
            <w:proofErr w:type="spellStart"/>
            <w:r w:rsidR="002856BE" w:rsidRPr="00B84455">
              <w:rPr>
                <w:rFonts w:ascii="한컴바탕" w:eastAsia="한컴바탕" w:hAnsi="한컴바탕" w:cs="한컴바탕" w:hint="eastAsia"/>
                <w:spacing w:val="-16"/>
                <w:szCs w:val="21"/>
                <w:lang w:eastAsia="ko-KR"/>
              </w:rPr>
              <w:t>적용받으며</w:t>
            </w:r>
            <w:proofErr w:type="spellEnd"/>
            <w:r w:rsidR="002856BE" w:rsidRPr="00B84455">
              <w:rPr>
                <w:rFonts w:ascii="한컴바탕" w:eastAsia="한컴바탕" w:hAnsi="한컴바탕" w:cs="한컴바탕" w:hint="eastAsia"/>
                <w:spacing w:val="-16"/>
                <w:szCs w:val="21"/>
                <w:lang w:eastAsia="ko-KR"/>
              </w:rPr>
              <w:t xml:space="preserve"> </w:t>
            </w:r>
            <w:proofErr w:type="spellStart"/>
            <w:r w:rsidR="002856BE" w:rsidRPr="00B84455">
              <w:rPr>
                <w:rFonts w:ascii="한컴바탕" w:eastAsia="한컴바탕" w:hAnsi="한컴바탕" w:cs="한컴바탕" w:hint="eastAsia"/>
                <w:spacing w:val="-16"/>
                <w:szCs w:val="21"/>
                <w:lang w:eastAsia="ko-KR"/>
              </w:rPr>
              <w:t>고신기술기업</w:t>
            </w:r>
            <w:proofErr w:type="spellEnd"/>
            <w:r w:rsidR="002856BE" w:rsidRPr="00B84455">
              <w:rPr>
                <w:rFonts w:ascii="한컴바탕" w:eastAsia="한컴바탕" w:hAnsi="한컴바탕" w:cs="한컴바탕" w:hint="eastAsia"/>
                <w:spacing w:val="-16"/>
                <w:szCs w:val="21"/>
                <w:lang w:eastAsia="ko-KR"/>
              </w:rPr>
              <w:t xml:space="preserve"> 자격을 획득하였고 매출액과 자산총액 모두 2</w:t>
            </w:r>
            <w:proofErr w:type="spellStart"/>
            <w:r w:rsidR="002856BE" w:rsidRPr="00B84455">
              <w:rPr>
                <w:rFonts w:ascii="한컴바탕" w:eastAsia="한컴바탕" w:hAnsi="한컴바탕" w:cs="한컴바탕" w:hint="eastAsia"/>
                <w:spacing w:val="-16"/>
                <w:szCs w:val="21"/>
                <w:lang w:eastAsia="ko-KR"/>
              </w:rPr>
              <w:t>억위안을</w:t>
            </w:r>
            <w:proofErr w:type="spellEnd"/>
            <w:r w:rsidR="002856BE" w:rsidRPr="00B84455">
              <w:rPr>
                <w:rFonts w:ascii="한컴바탕" w:eastAsia="한컴바탕" w:hAnsi="한컴바탕" w:cs="한컴바탕" w:hint="eastAsia"/>
                <w:spacing w:val="-16"/>
                <w:szCs w:val="21"/>
                <w:lang w:eastAsia="ko-KR"/>
              </w:rPr>
              <w:t xml:space="preserve"> 초과하지 아니하며 종업원 수가 500명을 초과하지 아니하는 기업을 지칭한다.</w:t>
            </w:r>
          </w:p>
          <w:p w:rsidR="00B84455" w:rsidRDefault="00B84455" w:rsidP="00B84455">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(6) </w:t>
            </w:r>
            <w:r w:rsidR="002856BE" w:rsidRPr="00B84455">
              <w:rPr>
                <w:rFonts w:ascii="한컴바탕" w:eastAsia="한컴바탕" w:hAnsi="한컴바탕" w:cs="한컴바탕" w:hint="eastAsia"/>
                <w:spacing w:val="-10"/>
                <w:szCs w:val="21"/>
                <w:lang w:eastAsia="ko-KR"/>
              </w:rPr>
              <w:t xml:space="preserve">상장한 중소형 </w:t>
            </w:r>
            <w:proofErr w:type="spellStart"/>
            <w:r w:rsidR="002856BE" w:rsidRPr="00B84455">
              <w:rPr>
                <w:rFonts w:ascii="한컴바탕" w:eastAsia="한컴바탕" w:hAnsi="한컴바탕" w:cs="한컴바탕" w:hint="eastAsia"/>
                <w:spacing w:val="-10"/>
                <w:szCs w:val="21"/>
                <w:lang w:eastAsia="ko-KR"/>
              </w:rPr>
              <w:t>고신기술기업</w:t>
            </w:r>
            <w:proofErr w:type="spellEnd"/>
            <w:r w:rsidR="002856BE" w:rsidRPr="00B84455">
              <w:rPr>
                <w:rFonts w:ascii="한컴바탕" w:eastAsia="한컴바탕" w:hAnsi="한컴바탕" w:cs="한컴바탕" w:hint="eastAsia"/>
                <w:spacing w:val="-10"/>
                <w:szCs w:val="21"/>
                <w:lang w:eastAsia="ko-KR"/>
              </w:rPr>
              <w:t xml:space="preserve"> 또는 전국 중소형기업 지분 매각 시스템에 등록된 중소형 </w:t>
            </w:r>
            <w:proofErr w:type="spellStart"/>
            <w:r w:rsidR="002856BE" w:rsidRPr="00B84455">
              <w:rPr>
                <w:rFonts w:ascii="한컴바탕" w:eastAsia="한컴바탕" w:hAnsi="한컴바탕" w:cs="한컴바탕" w:hint="eastAsia"/>
                <w:spacing w:val="-10"/>
                <w:szCs w:val="21"/>
                <w:lang w:eastAsia="ko-KR"/>
              </w:rPr>
              <w:t>고신기술기업이</w:t>
            </w:r>
            <w:proofErr w:type="spellEnd"/>
            <w:r w:rsidR="002856BE" w:rsidRPr="00B84455">
              <w:rPr>
                <w:rFonts w:ascii="한컴바탕" w:eastAsia="한컴바탕" w:hAnsi="한컴바탕" w:cs="한컴바탕" w:hint="eastAsia"/>
                <w:spacing w:val="-10"/>
                <w:szCs w:val="21"/>
                <w:lang w:eastAsia="ko-KR"/>
              </w:rPr>
              <w:t xml:space="preserve"> </w:t>
            </w:r>
            <w:proofErr w:type="spellStart"/>
            <w:r w:rsidR="002856BE" w:rsidRPr="00B84455">
              <w:rPr>
                <w:rFonts w:ascii="한컴바탕" w:eastAsia="한컴바탕" w:hAnsi="한컴바탕" w:cs="한컴바탕" w:hint="eastAsia"/>
                <w:spacing w:val="-10"/>
                <w:szCs w:val="21"/>
                <w:lang w:eastAsia="ko-KR"/>
              </w:rPr>
              <w:t>미배분이윤</w:t>
            </w:r>
            <w:proofErr w:type="spellEnd"/>
            <w:r w:rsidR="002856BE" w:rsidRPr="00B84455">
              <w:rPr>
                <w:rFonts w:ascii="한컴바탕" w:eastAsia="한컴바탕" w:hAnsi="한컴바탕" w:cs="한컴바탕" w:hint="eastAsia"/>
                <w:spacing w:val="-10"/>
                <w:szCs w:val="21"/>
                <w:lang w:eastAsia="ko-KR"/>
              </w:rPr>
              <w:t>·</w:t>
            </w:r>
            <w:proofErr w:type="spellStart"/>
            <w:r w:rsidR="002856BE" w:rsidRPr="00B84455">
              <w:rPr>
                <w:rFonts w:ascii="한컴바탕" w:eastAsia="한컴바탕" w:hAnsi="한컴바탕" w:cs="한컴바탕" w:hint="eastAsia"/>
                <w:spacing w:val="-10"/>
                <w:szCs w:val="21"/>
                <w:lang w:eastAsia="ko-KR"/>
              </w:rPr>
              <w:t>잉여공적금</w:t>
            </w:r>
            <w:proofErr w:type="spellEnd"/>
            <w:r w:rsidR="002856BE" w:rsidRPr="00B84455">
              <w:rPr>
                <w:rFonts w:ascii="한컴바탕" w:eastAsia="한컴바탕" w:hAnsi="한컴바탕" w:cs="한컴바탕" w:hint="eastAsia"/>
                <w:spacing w:val="-10"/>
                <w:szCs w:val="21"/>
                <w:lang w:eastAsia="ko-KR"/>
              </w:rPr>
              <w:t>·</w:t>
            </w:r>
            <w:proofErr w:type="spellStart"/>
            <w:r w:rsidR="002856BE" w:rsidRPr="00B84455">
              <w:rPr>
                <w:rFonts w:ascii="한컴바탕" w:eastAsia="한컴바탕" w:hAnsi="한컴바탕" w:cs="한컴바탕" w:hint="eastAsia"/>
                <w:spacing w:val="-10"/>
                <w:szCs w:val="21"/>
                <w:lang w:eastAsia="ko-KR"/>
              </w:rPr>
              <w:t>자본공적금을</w:t>
            </w:r>
            <w:proofErr w:type="spellEnd"/>
            <w:r w:rsidR="002856BE" w:rsidRPr="00B84455">
              <w:rPr>
                <w:rFonts w:ascii="한컴바탕" w:eastAsia="한컴바탕" w:hAnsi="한컴바탕" w:cs="한컴바탕" w:hint="eastAsia"/>
                <w:spacing w:val="-10"/>
                <w:szCs w:val="21"/>
                <w:lang w:eastAsia="ko-KR"/>
              </w:rPr>
              <w:t xml:space="preserve"> 개인주주의 출자금으로 전환하는 경우 해당 주주에 대해 개인소득세를 부과하고 계속해서 주식이자·이익배당금의 개인소득세 차별화 정책에 따라 집행하며 이 통지에 규정한 분할납부 정책을 </w:t>
            </w:r>
            <w:proofErr w:type="spellStart"/>
            <w:r w:rsidR="002856BE" w:rsidRPr="00B84455">
              <w:rPr>
                <w:rFonts w:ascii="한컴바탕" w:eastAsia="한컴바탕" w:hAnsi="한컴바탕" w:cs="한컴바탕" w:hint="eastAsia"/>
                <w:spacing w:val="-10"/>
                <w:szCs w:val="21"/>
                <w:lang w:eastAsia="ko-KR"/>
              </w:rPr>
              <w:t>적용받지</w:t>
            </w:r>
            <w:proofErr w:type="spellEnd"/>
            <w:r w:rsidR="002856BE" w:rsidRPr="00B84455">
              <w:rPr>
                <w:rFonts w:ascii="한컴바탕" w:eastAsia="한컴바탕" w:hAnsi="한컴바탕" w:cs="한컴바탕" w:hint="eastAsia"/>
                <w:spacing w:val="-10"/>
                <w:szCs w:val="21"/>
                <w:lang w:eastAsia="ko-KR"/>
              </w:rPr>
              <w:t xml:space="preserve"> 아니한다.</w:t>
            </w:r>
          </w:p>
          <w:p w:rsidR="00B84455" w:rsidRDefault="00B84455" w:rsidP="00B84455">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4. </w:t>
            </w:r>
            <w:r w:rsidR="002856BE" w:rsidRPr="00B84455">
              <w:rPr>
                <w:rFonts w:ascii="한컴바탕" w:eastAsia="한컴바탕" w:hAnsi="한컴바탕" w:cs="한컴바탕" w:hint="eastAsia"/>
                <w:szCs w:val="21"/>
                <w:lang w:eastAsia="ko-KR"/>
              </w:rPr>
              <w:t>지분 인센티브의 개인소득세 정책 관련</w:t>
            </w:r>
          </w:p>
          <w:p w:rsidR="00B84455" w:rsidRDefault="00B84455" w:rsidP="00B84455">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002856BE" w:rsidRPr="00B84455">
              <w:rPr>
                <w:rFonts w:ascii="한컴바탕" w:eastAsia="한컴바탕" w:hAnsi="한컴바탕" w:cs="한컴바탕" w:hint="eastAsia"/>
                <w:spacing w:val="-14"/>
                <w:szCs w:val="21"/>
                <w:lang w:eastAsia="ko-KR"/>
              </w:rPr>
              <w:t xml:space="preserve">2016년 1월 1일부터, 전국 범위내의 </w:t>
            </w:r>
            <w:proofErr w:type="spellStart"/>
            <w:r w:rsidR="002856BE" w:rsidRPr="00B84455">
              <w:rPr>
                <w:rFonts w:ascii="한컴바탕" w:eastAsia="한컴바탕" w:hAnsi="한컴바탕" w:cs="한컴바탕" w:hint="eastAsia"/>
                <w:spacing w:val="-14"/>
                <w:szCs w:val="21"/>
                <w:lang w:eastAsia="ko-KR"/>
              </w:rPr>
              <w:t>고신기술기업이</w:t>
            </w:r>
            <w:proofErr w:type="spellEnd"/>
            <w:r w:rsidR="002856BE" w:rsidRPr="00B84455">
              <w:rPr>
                <w:rFonts w:ascii="한컴바탕" w:eastAsia="한컴바탕" w:hAnsi="한컴바탕" w:cs="한컴바탕" w:hint="eastAsia"/>
                <w:spacing w:val="-14"/>
                <w:szCs w:val="21"/>
                <w:lang w:eastAsia="ko-KR"/>
              </w:rPr>
              <w:t xml:space="preserve"> 과학기술 성과의 전환에 따라 본 기업의 관련 기술인력에게 지급하는 지분 인센티브에 대해 지급대상자가 개인소득세를 일회에 완납하기에 어려움이 있을 경우, 실제 사정에 근거하여 스스로 정한 분할납부계획에 따라 5년(양력연도) 내(5년 포함)에 </w:t>
            </w:r>
            <w:proofErr w:type="spellStart"/>
            <w:r w:rsidR="002856BE" w:rsidRPr="00B84455">
              <w:rPr>
                <w:rFonts w:ascii="한컴바탕" w:eastAsia="한컴바탕" w:hAnsi="한컴바탕" w:cs="한컴바탕" w:hint="eastAsia"/>
                <w:spacing w:val="-14"/>
                <w:szCs w:val="21"/>
                <w:lang w:eastAsia="ko-KR"/>
              </w:rPr>
              <w:t>분할납부할</w:t>
            </w:r>
            <w:proofErr w:type="spellEnd"/>
            <w:r w:rsidR="002856BE" w:rsidRPr="00B84455">
              <w:rPr>
                <w:rFonts w:ascii="한컴바탕" w:eastAsia="한컴바탕" w:hAnsi="한컴바탕" w:cs="한컴바탕" w:hint="eastAsia"/>
                <w:spacing w:val="-14"/>
                <w:szCs w:val="21"/>
                <w:lang w:eastAsia="ko-KR"/>
              </w:rPr>
              <w:t xml:space="preserve"> 수 있으며, </w:t>
            </w:r>
            <w:proofErr w:type="spellStart"/>
            <w:r w:rsidR="002856BE" w:rsidRPr="00B84455">
              <w:rPr>
                <w:rFonts w:ascii="한컴바탕" w:eastAsia="한컴바탕" w:hAnsi="한컴바탕" w:cs="한컴바탕" w:hint="eastAsia"/>
                <w:spacing w:val="-14"/>
                <w:szCs w:val="21"/>
                <w:lang w:eastAsia="ko-KR"/>
              </w:rPr>
              <w:t>분할납부하는</w:t>
            </w:r>
            <w:proofErr w:type="spellEnd"/>
            <w:r w:rsidR="002856BE" w:rsidRPr="00B84455">
              <w:rPr>
                <w:rFonts w:ascii="한컴바탕" w:eastAsia="한컴바탕" w:hAnsi="한컴바탕" w:cs="한컴바탕" w:hint="eastAsia"/>
                <w:spacing w:val="-14"/>
                <w:szCs w:val="21"/>
                <w:lang w:eastAsia="ko-KR"/>
              </w:rPr>
              <w:t xml:space="preserve"> 경우 관련 서류를 관할 세무기관에 제출하여 </w:t>
            </w:r>
            <w:proofErr w:type="spellStart"/>
            <w:r w:rsidR="002856BE" w:rsidRPr="00B84455">
              <w:rPr>
                <w:rFonts w:ascii="한컴바탕" w:eastAsia="한컴바탕" w:hAnsi="한컴바탕" w:cs="한컴바탕" w:hint="eastAsia"/>
                <w:spacing w:val="-14"/>
                <w:szCs w:val="21"/>
                <w:lang w:eastAsia="ko-KR"/>
              </w:rPr>
              <w:t>비안</w:t>
            </w:r>
            <w:proofErr w:type="spellEnd"/>
            <w:r w:rsidR="002856BE" w:rsidRPr="00B84455">
              <w:rPr>
                <w:rFonts w:ascii="한컴바탕" w:eastAsia="한컴바탕" w:hAnsi="한컴바탕" w:cs="한컴바탕" w:hint="eastAsia"/>
                <w:spacing w:val="-14"/>
                <w:szCs w:val="21"/>
                <w:lang w:eastAsia="ko-KR"/>
              </w:rPr>
              <w:t>(</w:t>
            </w:r>
            <w:proofErr w:type="spellStart"/>
            <w:r w:rsidR="002856BE" w:rsidRPr="00B84455">
              <w:rPr>
                <w:rFonts w:ascii="한컴바탕" w:eastAsia="한컴바탕" w:hAnsi="한컴바탕" w:cs="한컴바탕" w:hint="eastAsia"/>
                <w:spacing w:val="-14"/>
                <w:szCs w:val="21"/>
                <w:lang w:eastAsia="ko-KR"/>
              </w:rPr>
              <w:t>備案</w:t>
            </w:r>
            <w:proofErr w:type="spellEnd"/>
            <w:r w:rsidR="002856BE" w:rsidRPr="00B84455">
              <w:rPr>
                <w:rFonts w:ascii="한컴바탕" w:eastAsia="한컴바탕" w:hAnsi="한컴바탕" w:cs="한컴바탕" w:hint="eastAsia"/>
                <w:spacing w:val="-14"/>
                <w:szCs w:val="21"/>
                <w:lang w:eastAsia="ko-KR"/>
              </w:rPr>
              <w:t>) 수속을 이행해야 한다.</w:t>
            </w:r>
            <w:r w:rsidR="002856BE" w:rsidRPr="00B84455">
              <w:rPr>
                <w:rFonts w:ascii="한컴바탕" w:eastAsia="한컴바탕" w:hAnsi="한컴바탕" w:cs="한컴바탕" w:hint="eastAsia"/>
                <w:szCs w:val="21"/>
                <w:lang w:eastAsia="ko-KR"/>
              </w:rPr>
              <w:t xml:space="preserve">  </w:t>
            </w:r>
          </w:p>
          <w:p w:rsidR="00B84455" w:rsidRDefault="00B84455" w:rsidP="00B84455">
            <w:pPr>
              <w:wordWrap w:val="0"/>
              <w:autoSpaceDN w:val="0"/>
              <w:spacing w:line="290" w:lineRule="atLeast"/>
              <w:ind w:firstLineChars="200" w:firstLine="380"/>
              <w:rPr>
                <w:rFonts w:ascii="한컴바탕" w:eastAsia="한컴바탕" w:hAnsi="한컴바탕" w:cs="한컴바탕" w:hint="eastAsia"/>
                <w:szCs w:val="21"/>
                <w:lang w:eastAsia="ko-KR"/>
              </w:rPr>
            </w:pPr>
            <w:r>
              <w:rPr>
                <w:rFonts w:ascii="한컴바탕" w:eastAsia="한컴바탕" w:hAnsi="한컴바탕" w:cs="한컴바탕" w:hint="eastAsia"/>
                <w:spacing w:val="-10"/>
                <w:szCs w:val="21"/>
                <w:lang w:eastAsia="ko-KR"/>
              </w:rPr>
              <w:t xml:space="preserve">(2) </w:t>
            </w:r>
            <w:r w:rsidR="002856BE" w:rsidRPr="00B84455">
              <w:rPr>
                <w:rFonts w:ascii="한컴바탕" w:eastAsia="한컴바탕" w:hAnsi="한컴바탕" w:cs="한컴바탕" w:hint="eastAsia"/>
                <w:szCs w:val="21"/>
                <w:lang w:eastAsia="ko-KR"/>
              </w:rPr>
              <w:t xml:space="preserve">개인이 지급받은 지분 인센티브는 '임금·급여소득' 항목으로 간주하여 &lt;개인이 지급받은 스톡옵션의 개인소득세 문제에 관한 </w:t>
            </w:r>
            <w:proofErr w:type="spellStart"/>
            <w:r w:rsidR="002856BE" w:rsidRPr="00B84455">
              <w:rPr>
                <w:rFonts w:ascii="한컴바탕" w:eastAsia="한컴바탕" w:hAnsi="한컴바탕" w:cs="한컴바탕" w:hint="eastAsia"/>
                <w:szCs w:val="21"/>
                <w:lang w:eastAsia="ko-KR"/>
              </w:rPr>
              <w:t>재정부</w:t>
            </w:r>
            <w:proofErr w:type="spellEnd"/>
            <w:r w:rsidR="002856BE" w:rsidRPr="00B84455">
              <w:rPr>
                <w:rFonts w:ascii="한컴바탕" w:eastAsia="한컴바탕" w:hAnsi="한컴바탕" w:cs="한컴바탕" w:hint="eastAsia"/>
                <w:szCs w:val="21"/>
                <w:lang w:eastAsia="ko-KR"/>
              </w:rPr>
              <w:t>·국가세무총국의 통지&gt;(재세[2005]35호)의 관련 규정에 따라 과세액을 산정한다.</w:t>
            </w:r>
            <w:r>
              <w:rPr>
                <w:rFonts w:ascii="한컴바탕" w:eastAsia="한컴바탕" w:hAnsi="한컴바탕" w:cs="한컴바탕" w:hint="eastAsia"/>
                <w:szCs w:val="21"/>
                <w:lang w:eastAsia="ko-KR"/>
              </w:rPr>
              <w:t xml:space="preserve"> </w:t>
            </w:r>
            <w:r w:rsidR="00731C60" w:rsidRPr="00731C60">
              <w:rPr>
                <w:rFonts w:ascii="한컴바탕" w:eastAsia="한컴바탕" w:hAnsi="한컴바탕" w:cs="한컴바탕" w:hint="eastAsia"/>
                <w:szCs w:val="21"/>
                <w:lang w:eastAsia="ko-KR"/>
              </w:rPr>
              <w:t>지분</w:t>
            </w:r>
            <w:r w:rsidR="00731C60" w:rsidRPr="00731C60">
              <w:rPr>
                <w:rFonts w:ascii="한컴바탕" w:eastAsia="한컴바탕" w:hAnsi="한컴바탕" w:cs="한컴바탕"/>
                <w:szCs w:val="21"/>
                <w:lang w:eastAsia="ko-KR"/>
              </w:rPr>
              <w:t xml:space="preserve"> 인센티브의 과세가격은 지분 취득 시의 공정한 시장가격을 참조하여 확정한다.</w:t>
            </w:r>
          </w:p>
          <w:p w:rsidR="00A7376A" w:rsidRDefault="00B84455"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856BE" w:rsidRPr="00B84455">
              <w:rPr>
                <w:rFonts w:ascii="한컴바탕" w:eastAsia="한컴바탕" w:hAnsi="한컴바탕" w:cs="한컴바탕" w:hint="eastAsia"/>
                <w:szCs w:val="21"/>
                <w:lang w:eastAsia="ko-KR"/>
              </w:rPr>
              <w:t>기술인력이 인센티브로 지급받은 지분(주식배당, 주식전환 포함)을 매각함으로 인해 발생한 현금소득은 미납세금을 납부하는데 우선적으로 사용되어야 한다.</w:t>
            </w:r>
          </w:p>
          <w:p w:rsidR="00A7376A" w:rsidRDefault="00A7376A"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856BE" w:rsidRPr="00A7376A">
              <w:rPr>
                <w:rFonts w:ascii="한컴바탕" w:eastAsia="한컴바탕" w:hAnsi="한컴바탕" w:cs="한컴바탕" w:hint="eastAsia"/>
                <w:spacing w:val="-10"/>
                <w:szCs w:val="21"/>
                <w:lang w:eastAsia="ko-KR"/>
              </w:rPr>
              <w:t xml:space="preserve">기술인력이 해당 지분을 양도하기 전에 기업이 법에 의거하여 파산을 선고하였고, 기술인력의 해당 권익 처분에 수익 또는 자산의 취득이 따르지 아니하거나 취득한 수익과 자산이 해당 지분의 취득에 따른 개인소득세의 </w:t>
            </w:r>
            <w:proofErr w:type="spellStart"/>
            <w:r w:rsidR="002856BE" w:rsidRPr="00A7376A">
              <w:rPr>
                <w:rFonts w:ascii="한컴바탕" w:eastAsia="한컴바탕" w:hAnsi="한컴바탕" w:cs="한컴바탕" w:hint="eastAsia"/>
                <w:spacing w:val="-10"/>
                <w:szCs w:val="21"/>
                <w:lang w:eastAsia="ko-KR"/>
              </w:rPr>
              <w:t>미납분을</w:t>
            </w:r>
            <w:proofErr w:type="spellEnd"/>
            <w:r w:rsidR="002856BE" w:rsidRPr="00A7376A">
              <w:rPr>
                <w:rFonts w:ascii="한컴바탕" w:eastAsia="한컴바탕" w:hAnsi="한컴바탕" w:cs="한컴바탕" w:hint="eastAsia"/>
                <w:spacing w:val="-10"/>
                <w:szCs w:val="21"/>
                <w:lang w:eastAsia="ko-KR"/>
              </w:rPr>
              <w:t xml:space="preserve"> 지급하기에 부족한 경우, 관할 세무기관은 추징하지 아니할 수 있다.</w:t>
            </w:r>
            <w:r w:rsidR="002856BE" w:rsidRPr="00A7376A">
              <w:rPr>
                <w:rFonts w:ascii="한컴바탕" w:eastAsia="한컴바탕" w:hAnsi="한컴바탕" w:cs="한컴바탕" w:hint="eastAsia"/>
                <w:szCs w:val="21"/>
                <w:lang w:eastAsia="ko-KR"/>
              </w:rPr>
              <w:t xml:space="preserve"> </w:t>
            </w:r>
          </w:p>
          <w:p w:rsidR="00A7376A" w:rsidRDefault="00A7376A"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856BE" w:rsidRPr="00A7376A">
              <w:rPr>
                <w:rFonts w:ascii="한컴바탕" w:eastAsia="한컴바탕" w:hAnsi="한컴바탕" w:cs="한컴바탕" w:hint="eastAsia"/>
                <w:spacing w:val="-8"/>
                <w:szCs w:val="21"/>
                <w:lang w:eastAsia="ko-KR"/>
              </w:rPr>
              <w:t xml:space="preserve">이 통지에서 관련 기술인력이라 함은, 기업 이사회 및 주주총회의 </w:t>
            </w:r>
            <w:proofErr w:type="spellStart"/>
            <w:r w:rsidR="002856BE" w:rsidRPr="00A7376A">
              <w:rPr>
                <w:rFonts w:ascii="한컴바탕" w:eastAsia="한컴바탕" w:hAnsi="한컴바탕" w:cs="한컴바탕" w:hint="eastAsia"/>
                <w:spacing w:val="-8"/>
                <w:szCs w:val="21"/>
                <w:lang w:eastAsia="ko-KR"/>
              </w:rPr>
              <w:t>승인하에</w:t>
            </w:r>
            <w:proofErr w:type="spellEnd"/>
            <w:r w:rsidR="002856BE" w:rsidRPr="00A7376A">
              <w:rPr>
                <w:rFonts w:ascii="한컴바탕" w:eastAsia="한컴바탕" w:hAnsi="한컴바탕" w:cs="한컴바탕" w:hint="eastAsia"/>
                <w:spacing w:val="-8"/>
                <w:szCs w:val="21"/>
                <w:lang w:eastAsia="ko-KR"/>
              </w:rPr>
              <w:t xml:space="preserve"> 지분 인센티브를 지급받는 다음 </w:t>
            </w:r>
            <w:proofErr w:type="spellStart"/>
            <w:r w:rsidR="002856BE" w:rsidRPr="00A7376A">
              <w:rPr>
                <w:rFonts w:ascii="한컴바탕" w:eastAsia="한컴바탕" w:hAnsi="한컴바탕" w:cs="한컴바탕" w:hint="eastAsia"/>
                <w:spacing w:val="-8"/>
                <w:szCs w:val="21"/>
                <w:lang w:eastAsia="ko-KR"/>
              </w:rPr>
              <w:t>두가지</w:t>
            </w:r>
            <w:proofErr w:type="spellEnd"/>
            <w:r w:rsidR="002856BE" w:rsidRPr="00A7376A">
              <w:rPr>
                <w:rFonts w:ascii="한컴바탕" w:eastAsia="한컴바탕" w:hAnsi="한컴바탕" w:cs="한컴바탕" w:hint="eastAsia"/>
                <w:spacing w:val="-8"/>
                <w:szCs w:val="21"/>
                <w:lang w:eastAsia="ko-KR"/>
              </w:rPr>
              <w:t xml:space="preserve"> 유형의 인력을 지칭한다.</w:t>
            </w:r>
          </w:p>
          <w:p w:rsidR="00A7376A" w:rsidRDefault="00A7376A"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2856BE" w:rsidRPr="00A7376A">
              <w:rPr>
                <w:rFonts w:ascii="한컴바탕" w:eastAsia="한컴바탕" w:hAnsi="한컴바탕" w:cs="한컴바탕" w:hint="eastAsia"/>
                <w:szCs w:val="21"/>
                <w:lang w:eastAsia="ko-KR"/>
              </w:rPr>
              <w:t xml:space="preserve">기업의 과학기술성과의 연구개발과 산업화에 대한 기여도가 뛰어난 기술인력. 기업의 핵심적인 직무기술성과의 주요 </w:t>
            </w:r>
            <w:proofErr w:type="spellStart"/>
            <w:r w:rsidR="002856BE" w:rsidRPr="00A7376A">
              <w:rPr>
                <w:rFonts w:ascii="한컴바탕" w:eastAsia="한컴바탕" w:hAnsi="한컴바탕" w:cs="한컴바탕" w:hint="eastAsia"/>
                <w:szCs w:val="21"/>
                <w:lang w:eastAsia="ko-KR"/>
              </w:rPr>
              <w:t>완성자</w:t>
            </w:r>
            <w:proofErr w:type="spellEnd"/>
            <w:r w:rsidR="002856BE" w:rsidRPr="00A7376A">
              <w:rPr>
                <w:rFonts w:ascii="한컴바탕" w:eastAsia="한컴바탕" w:hAnsi="한컴바탕" w:cs="한컴바탕" w:hint="eastAsia"/>
                <w:szCs w:val="21"/>
                <w:lang w:eastAsia="ko-KR"/>
              </w:rPr>
              <w:t>, 중대 개발 프로젝트의 책임자, 핵심제품 또는 핵심기술·제조공정의 중대한 혁신 또는 개량을 이루어낸 주요 기술인력을 포함한다.</w:t>
            </w:r>
          </w:p>
          <w:p w:rsidR="00A7376A" w:rsidRDefault="00A7376A"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2856BE" w:rsidRPr="00A7376A">
              <w:rPr>
                <w:rFonts w:ascii="한컴바탕" w:eastAsia="한컴바탕" w:hAnsi="한컴바탕" w:cs="한컴바탕" w:hint="eastAsia"/>
                <w:szCs w:val="21"/>
                <w:lang w:eastAsia="ko-KR"/>
              </w:rPr>
              <w:t xml:space="preserve">기업 발전에 대한 기여도가 뛰어난 경영관리인력. 기업의 생산경영업무를 총괄하는 고위층 관리인력, </w:t>
            </w:r>
            <w:proofErr w:type="spellStart"/>
            <w:r w:rsidR="002856BE" w:rsidRPr="00A7376A">
              <w:rPr>
                <w:rFonts w:ascii="한컴바탕" w:eastAsia="한컴바탕" w:hAnsi="한컴바탕" w:cs="한컴바탕" w:hint="eastAsia"/>
                <w:szCs w:val="21"/>
                <w:lang w:eastAsia="ko-KR"/>
              </w:rPr>
              <w:t>주영업활동</w:t>
            </w:r>
            <w:proofErr w:type="spellEnd"/>
            <w:r w:rsidR="002856BE" w:rsidRPr="00A7376A">
              <w:rPr>
                <w:rFonts w:ascii="한컴바탕" w:eastAsia="한컴바탕" w:hAnsi="한컴바탕" w:cs="한컴바탕" w:hint="eastAsia"/>
                <w:szCs w:val="21"/>
                <w:lang w:eastAsia="ko-KR"/>
              </w:rPr>
              <w:t xml:space="preserve"> 수입(또는 </w:t>
            </w:r>
            <w:proofErr w:type="spellStart"/>
            <w:r w:rsidR="002856BE" w:rsidRPr="00A7376A">
              <w:rPr>
                <w:rFonts w:ascii="한컴바탕" w:eastAsia="한컴바탕" w:hAnsi="한컴바탕" w:cs="한컴바탕" w:hint="eastAsia"/>
                <w:szCs w:val="21"/>
                <w:lang w:eastAsia="ko-KR"/>
              </w:rPr>
              <w:t>주영업활동</w:t>
            </w:r>
            <w:proofErr w:type="spellEnd"/>
            <w:r w:rsidR="002856BE" w:rsidRPr="00A7376A">
              <w:rPr>
                <w:rFonts w:ascii="한컴바탕" w:eastAsia="한컴바탕" w:hAnsi="한컴바탕" w:cs="한컴바탕" w:hint="eastAsia"/>
                <w:szCs w:val="21"/>
                <w:lang w:eastAsia="ko-KR"/>
              </w:rPr>
              <w:t xml:space="preserve"> 이윤)의 50% 이상을 차지하는 기업 주요 제품(서비스)의 생산경영을 책임지는 중간층·고위층 경영관리인력을 포함한다.</w:t>
            </w:r>
          </w:p>
          <w:p w:rsidR="00A7376A" w:rsidRDefault="002856BE"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sidRPr="00A7376A">
              <w:rPr>
                <w:rFonts w:ascii="한컴바탕" w:eastAsia="한컴바탕" w:hAnsi="한컴바탕" w:cs="한컴바탕" w:hint="eastAsia"/>
                <w:szCs w:val="21"/>
                <w:lang w:eastAsia="ko-KR"/>
              </w:rPr>
              <w:t>기업이 직원 전원에게 지급하는 지분 인센티브의 경우, 이 통지에 규정한 조세정책에 따라 집행할 수 없다.</w:t>
            </w:r>
          </w:p>
          <w:p w:rsidR="00A7376A" w:rsidRDefault="00A7376A" w:rsidP="00A7376A">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2856BE" w:rsidRPr="00A7376A">
              <w:rPr>
                <w:rFonts w:ascii="한컴바탕" w:eastAsia="한컴바탕" w:hAnsi="한컴바탕" w:cs="한컴바탕" w:hint="eastAsia"/>
                <w:szCs w:val="21"/>
                <w:lang w:eastAsia="ko-KR"/>
              </w:rPr>
              <w:t xml:space="preserve">이 통지에서 지분 인센티브라 함은, 기업이 기술인력에게 무상으로 지급하는 일정 수량의 지분 또는 주식을 지칭한다. </w:t>
            </w:r>
          </w:p>
          <w:p w:rsidR="002856BE" w:rsidRPr="00A7376A" w:rsidRDefault="00A7376A" w:rsidP="00A7376A">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2856BE" w:rsidRPr="00A7376A">
              <w:rPr>
                <w:rFonts w:ascii="한컴바탕" w:eastAsia="한컴바탕" w:hAnsi="한컴바탕" w:cs="한컴바탕" w:hint="eastAsia"/>
                <w:spacing w:val="-8"/>
                <w:szCs w:val="21"/>
                <w:lang w:eastAsia="ko-KR"/>
              </w:rPr>
              <w:t xml:space="preserve">이 통지에서 </w:t>
            </w:r>
            <w:proofErr w:type="spellStart"/>
            <w:r w:rsidR="002856BE" w:rsidRPr="00A7376A">
              <w:rPr>
                <w:rFonts w:ascii="한컴바탕" w:eastAsia="한컴바탕" w:hAnsi="한컴바탕" w:cs="한컴바탕" w:hint="eastAsia"/>
                <w:spacing w:val="-8"/>
                <w:szCs w:val="21"/>
                <w:lang w:eastAsia="ko-KR"/>
              </w:rPr>
              <w:t>고신기술기업이라</w:t>
            </w:r>
            <w:proofErr w:type="spellEnd"/>
            <w:r w:rsidR="002856BE" w:rsidRPr="00A7376A">
              <w:rPr>
                <w:rFonts w:ascii="한컴바탕" w:eastAsia="한컴바탕" w:hAnsi="한컴바탕" w:cs="한컴바탕" w:hint="eastAsia"/>
                <w:spacing w:val="-8"/>
                <w:szCs w:val="21"/>
                <w:lang w:eastAsia="ko-KR"/>
              </w:rPr>
              <w:t xml:space="preserve"> 함은, </w:t>
            </w:r>
            <w:proofErr w:type="spellStart"/>
            <w:r w:rsidR="002856BE" w:rsidRPr="00A7376A">
              <w:rPr>
                <w:rFonts w:ascii="한컴바탕" w:eastAsia="한컴바탕" w:hAnsi="한컴바탕" w:cs="한컴바탕" w:hint="eastAsia"/>
                <w:spacing w:val="-8"/>
                <w:szCs w:val="21"/>
                <w:lang w:eastAsia="ko-KR"/>
              </w:rPr>
              <w:t>장부근거징수제를</w:t>
            </w:r>
            <w:proofErr w:type="spellEnd"/>
            <w:r w:rsidR="002856BE" w:rsidRPr="00A7376A">
              <w:rPr>
                <w:rFonts w:ascii="한컴바탕" w:eastAsia="한컴바탕" w:hAnsi="한컴바탕" w:cs="한컴바탕" w:hint="eastAsia"/>
                <w:spacing w:val="-8"/>
                <w:szCs w:val="21"/>
                <w:lang w:eastAsia="ko-KR"/>
              </w:rPr>
              <w:t xml:space="preserve"> </w:t>
            </w:r>
            <w:proofErr w:type="spellStart"/>
            <w:r w:rsidR="002856BE" w:rsidRPr="00A7376A">
              <w:rPr>
                <w:rFonts w:ascii="한컴바탕" w:eastAsia="한컴바탕" w:hAnsi="한컴바탕" w:cs="한컴바탕" w:hint="eastAsia"/>
                <w:spacing w:val="-8"/>
                <w:szCs w:val="21"/>
                <w:lang w:eastAsia="ko-KR"/>
              </w:rPr>
              <w:t>적용받으며</w:t>
            </w:r>
            <w:proofErr w:type="spellEnd"/>
            <w:r w:rsidR="002856BE" w:rsidRPr="00A7376A">
              <w:rPr>
                <w:rFonts w:ascii="한컴바탕" w:eastAsia="한컴바탕" w:hAnsi="한컴바탕" w:cs="한컴바탕" w:hint="eastAsia"/>
                <w:spacing w:val="-8"/>
                <w:szCs w:val="21"/>
                <w:lang w:eastAsia="ko-KR"/>
              </w:rPr>
              <w:t xml:space="preserve"> 성급 </w:t>
            </w:r>
            <w:proofErr w:type="spellStart"/>
            <w:r w:rsidR="002856BE" w:rsidRPr="00A7376A">
              <w:rPr>
                <w:rFonts w:ascii="한컴바탕" w:eastAsia="한컴바탕" w:hAnsi="한컴바탕" w:cs="한컴바탕" w:hint="eastAsia"/>
                <w:spacing w:val="-8"/>
                <w:szCs w:val="21"/>
                <w:lang w:eastAsia="ko-KR"/>
              </w:rPr>
              <w:t>고신기업인정관리기구의</w:t>
            </w:r>
            <w:proofErr w:type="spellEnd"/>
            <w:r w:rsidR="002856BE" w:rsidRPr="00A7376A">
              <w:rPr>
                <w:rFonts w:ascii="한컴바탕" w:eastAsia="한컴바탕" w:hAnsi="한컴바탕" w:cs="한컴바탕" w:hint="eastAsia"/>
                <w:spacing w:val="-8"/>
                <w:szCs w:val="21"/>
                <w:lang w:eastAsia="ko-KR"/>
              </w:rPr>
              <w:t xml:space="preserve"> 인정을 거친 </w:t>
            </w:r>
            <w:proofErr w:type="spellStart"/>
            <w:r w:rsidR="002856BE" w:rsidRPr="00A7376A">
              <w:rPr>
                <w:rFonts w:ascii="한컴바탕" w:eastAsia="한컴바탕" w:hAnsi="한컴바탕" w:cs="한컴바탕" w:hint="eastAsia"/>
                <w:spacing w:val="-8"/>
                <w:szCs w:val="21"/>
                <w:lang w:eastAsia="ko-KR"/>
              </w:rPr>
              <w:t>고신기술기업을</w:t>
            </w:r>
            <w:proofErr w:type="spellEnd"/>
            <w:r w:rsidR="002856BE" w:rsidRPr="00A7376A">
              <w:rPr>
                <w:rFonts w:ascii="한컴바탕" w:eastAsia="한컴바탕" w:hAnsi="한컴바탕" w:cs="한컴바탕" w:hint="eastAsia"/>
                <w:spacing w:val="-8"/>
                <w:szCs w:val="21"/>
                <w:lang w:eastAsia="ko-KR"/>
              </w:rPr>
              <w:t xml:space="preserve"> 지칭한다.</w:t>
            </w:r>
          </w:p>
          <w:p w:rsidR="002856BE" w:rsidRPr="002856BE" w:rsidRDefault="002856BE" w:rsidP="002856BE">
            <w:pPr>
              <w:wordWrap w:val="0"/>
              <w:autoSpaceDN w:val="0"/>
              <w:spacing w:line="290" w:lineRule="atLeast"/>
              <w:ind w:firstLineChars="200" w:firstLine="420"/>
              <w:rPr>
                <w:rFonts w:ascii="한컴바탕" w:eastAsia="한컴바탕" w:hAnsi="한컴바탕" w:cs="한컴바탕"/>
                <w:szCs w:val="21"/>
                <w:lang w:eastAsia="ko-KR"/>
              </w:rPr>
            </w:pPr>
          </w:p>
          <w:p w:rsidR="002856BE" w:rsidRPr="002856BE" w:rsidRDefault="002856BE" w:rsidP="00A7376A">
            <w:pPr>
              <w:wordWrap w:val="0"/>
              <w:autoSpaceDN w:val="0"/>
              <w:spacing w:line="290" w:lineRule="atLeast"/>
              <w:ind w:firstLineChars="200" w:firstLine="420"/>
              <w:jc w:val="right"/>
              <w:rPr>
                <w:rFonts w:ascii="한컴바탕" w:eastAsia="한컴바탕" w:hAnsi="한컴바탕" w:cs="한컴바탕"/>
                <w:szCs w:val="21"/>
                <w:lang w:eastAsia="ko-KR"/>
              </w:rPr>
            </w:pPr>
            <w:proofErr w:type="spellStart"/>
            <w:r w:rsidRPr="002856BE">
              <w:rPr>
                <w:rFonts w:ascii="한컴바탕" w:eastAsia="한컴바탕" w:hAnsi="한컴바탕" w:cs="한컴바탕" w:hint="eastAsia"/>
                <w:szCs w:val="21"/>
                <w:lang w:eastAsia="ko-KR"/>
              </w:rPr>
              <w:t>재정부</w:t>
            </w:r>
            <w:proofErr w:type="spellEnd"/>
            <w:r w:rsidRPr="002856BE">
              <w:rPr>
                <w:rFonts w:ascii="한컴바탕" w:eastAsia="한컴바탕" w:hAnsi="한컴바탕" w:cs="한컴바탕" w:hint="eastAsia"/>
                <w:szCs w:val="21"/>
                <w:lang w:eastAsia="ko-KR"/>
              </w:rPr>
              <w:t xml:space="preserve"> </w:t>
            </w:r>
          </w:p>
          <w:p w:rsidR="002856BE" w:rsidRPr="002856BE" w:rsidRDefault="002856BE" w:rsidP="00A7376A">
            <w:pPr>
              <w:wordWrap w:val="0"/>
              <w:autoSpaceDN w:val="0"/>
              <w:spacing w:line="290" w:lineRule="atLeast"/>
              <w:ind w:firstLineChars="200" w:firstLine="420"/>
              <w:jc w:val="right"/>
              <w:rPr>
                <w:rFonts w:ascii="한컴바탕" w:eastAsia="한컴바탕" w:hAnsi="한컴바탕" w:cs="한컴바탕"/>
                <w:szCs w:val="21"/>
                <w:lang w:eastAsia="ko-KR"/>
              </w:rPr>
            </w:pPr>
            <w:r w:rsidRPr="002856BE">
              <w:rPr>
                <w:rFonts w:ascii="한컴바탕" w:eastAsia="한컴바탕" w:hAnsi="한컴바탕" w:cs="한컴바탕" w:hint="eastAsia"/>
                <w:szCs w:val="21"/>
                <w:lang w:eastAsia="ko-KR"/>
              </w:rPr>
              <w:t>국가세무총국</w:t>
            </w:r>
          </w:p>
          <w:p w:rsidR="002856BE" w:rsidRPr="002856BE" w:rsidRDefault="002856BE" w:rsidP="00A7376A">
            <w:pPr>
              <w:wordWrap w:val="0"/>
              <w:autoSpaceDN w:val="0"/>
              <w:spacing w:line="290" w:lineRule="atLeast"/>
              <w:ind w:firstLineChars="200" w:firstLine="420"/>
              <w:jc w:val="right"/>
              <w:rPr>
                <w:rFonts w:ascii="한컴바탕" w:eastAsia="한컴바탕" w:hAnsi="한컴바탕" w:cs="한컴바탕"/>
                <w:szCs w:val="21"/>
                <w:lang w:eastAsia="ko-KR"/>
              </w:rPr>
            </w:pPr>
            <w:r w:rsidRPr="002856BE">
              <w:rPr>
                <w:rFonts w:ascii="한컴바탕" w:eastAsia="한컴바탕" w:hAnsi="한컴바탕" w:cs="한컴바탕" w:hint="eastAsia"/>
                <w:szCs w:val="21"/>
                <w:lang w:eastAsia="ko-KR"/>
              </w:rPr>
              <w:t>2015년 10월 23일</w:t>
            </w:r>
          </w:p>
          <w:p w:rsidR="002856BE" w:rsidRPr="002856BE" w:rsidRDefault="002856BE" w:rsidP="002856BE">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2856BE" w:rsidRPr="002856BE" w:rsidRDefault="002856BE" w:rsidP="002856BE">
            <w:pPr>
              <w:wordWrap w:val="0"/>
              <w:autoSpaceDE w:val="0"/>
              <w:autoSpaceDN w:val="0"/>
              <w:spacing w:line="290" w:lineRule="atLeast"/>
              <w:rPr>
                <w:szCs w:val="21"/>
                <w:lang w:eastAsia="ko-KR"/>
              </w:rPr>
            </w:pPr>
          </w:p>
        </w:tc>
        <w:tc>
          <w:tcPr>
            <w:tcW w:w="3958" w:type="dxa"/>
          </w:tcPr>
          <w:p w:rsidR="002856BE" w:rsidRPr="002856BE" w:rsidRDefault="002856BE" w:rsidP="002856BE">
            <w:pPr>
              <w:wordWrap w:val="0"/>
              <w:autoSpaceDE w:val="0"/>
              <w:autoSpaceDN w:val="0"/>
              <w:spacing w:line="290" w:lineRule="atLeast"/>
              <w:jc w:val="center"/>
              <w:rPr>
                <w:rFonts w:ascii="SimSun" w:eastAsia="SimSun" w:hAnsi="SimSun"/>
                <w:b/>
                <w:sz w:val="26"/>
                <w:szCs w:val="26"/>
              </w:rPr>
            </w:pPr>
            <w:r w:rsidRPr="002856BE">
              <w:rPr>
                <w:rFonts w:ascii="SimSun" w:eastAsia="SimSun" w:hAnsi="SimSun" w:hint="eastAsia"/>
                <w:b/>
                <w:sz w:val="26"/>
                <w:szCs w:val="26"/>
              </w:rPr>
              <w:t>财政部、国家税务总局</w:t>
            </w:r>
          </w:p>
          <w:p w:rsidR="002856BE" w:rsidRPr="002856BE" w:rsidRDefault="002856BE" w:rsidP="002856BE">
            <w:pPr>
              <w:wordWrap w:val="0"/>
              <w:autoSpaceDE w:val="0"/>
              <w:autoSpaceDN w:val="0"/>
              <w:spacing w:line="290" w:lineRule="atLeast"/>
              <w:jc w:val="center"/>
              <w:rPr>
                <w:rFonts w:ascii="SimSun" w:eastAsia="SimSun" w:hAnsi="SimSun"/>
                <w:b/>
                <w:sz w:val="26"/>
                <w:szCs w:val="26"/>
              </w:rPr>
            </w:pPr>
            <w:r w:rsidRPr="002856BE">
              <w:rPr>
                <w:rFonts w:ascii="SimSun" w:eastAsia="SimSun" w:hAnsi="SimSun" w:hint="eastAsia"/>
                <w:b/>
                <w:sz w:val="26"/>
                <w:szCs w:val="26"/>
              </w:rPr>
              <w:t>关于将国家自主创新示范区有关税收试点政策推广到全国范围实施的通知</w:t>
            </w:r>
          </w:p>
          <w:p w:rsidR="002856BE" w:rsidRPr="002856BE" w:rsidRDefault="002856BE" w:rsidP="002856BE">
            <w:pPr>
              <w:wordWrap w:val="0"/>
              <w:autoSpaceDE w:val="0"/>
              <w:autoSpaceDN w:val="0"/>
              <w:spacing w:line="290" w:lineRule="atLeast"/>
              <w:jc w:val="center"/>
              <w:rPr>
                <w:rFonts w:ascii="SimSun" w:eastAsia="SimSun" w:hAnsi="SimSun"/>
                <w:szCs w:val="21"/>
              </w:rPr>
            </w:pPr>
            <w:r w:rsidRPr="002856BE">
              <w:rPr>
                <w:rFonts w:ascii="SimSun" w:eastAsia="SimSun" w:hAnsi="SimSun" w:hint="eastAsia"/>
                <w:szCs w:val="21"/>
              </w:rPr>
              <w:t>财税〔2015〕116号</w:t>
            </w:r>
          </w:p>
          <w:p w:rsidR="002856BE" w:rsidRPr="002856BE" w:rsidRDefault="002856BE" w:rsidP="002856BE">
            <w:pPr>
              <w:wordWrap w:val="0"/>
              <w:autoSpaceDE w:val="0"/>
              <w:autoSpaceDN w:val="0"/>
              <w:spacing w:line="290" w:lineRule="atLeast"/>
              <w:rPr>
                <w:rFonts w:ascii="SimSun" w:eastAsia="SimSun" w:hAnsi="SimSun"/>
                <w:szCs w:val="21"/>
              </w:rPr>
            </w:pP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各省、自治区、直辖市、计划单列市财政厅（局）、国家税务局、地方税务局，新疆生产建设兵团财务局：</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根据国务院常务会议决定精神，将国家自主创新示范区试点的四项所得税政策推广至全国范围实施。现就有关税收政策问题明确如下：</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一、关于有限合伙制创业投资企业法人合伙人企业所得税政策</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1.</w:t>
            </w:r>
            <w:r w:rsidRPr="002856BE">
              <w:rPr>
                <w:rFonts w:ascii="SimSun" w:eastAsia="SimSun" w:hAnsi="SimSun" w:hint="eastAsia"/>
                <w:spacing w:val="6"/>
                <w:szCs w:val="21"/>
              </w:rPr>
              <w:t>自2015年10月1日起，全国范围内的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2.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二、</w:t>
            </w:r>
            <w:r w:rsidRPr="002856BE">
              <w:rPr>
                <w:rFonts w:ascii="SimSun" w:eastAsia="SimSun" w:hAnsi="SimSun" w:hint="eastAsia"/>
                <w:spacing w:val="-12"/>
                <w:szCs w:val="21"/>
              </w:rPr>
              <w:t>关于技术转让所得企业所得税政策</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1.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2.本通知所称技术，包括专利（含国防专利）、计算机软件著作权、集成电路布图设计专有权、植物新品种权、生物医药新品种，以及财政部和国家税务总局确定的其他技术。其中，专利是指法律授予独占权的发明、实用新型以</w:t>
            </w:r>
            <w:r w:rsidRPr="002856BE">
              <w:rPr>
                <w:rFonts w:ascii="SimSun" w:eastAsia="SimSun" w:hAnsi="SimSun" w:hint="eastAsia"/>
                <w:szCs w:val="21"/>
              </w:rPr>
              <w:lastRenderedPageBreak/>
              <w:t>及非简单改变产品图案和形状的外观设计。</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三、关于企业转增股本个人所得税政策</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1.自2016年1月1日起，全国范围内的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2.</w:t>
            </w:r>
            <w:r w:rsidRPr="00C801EB">
              <w:rPr>
                <w:rFonts w:ascii="SimSun" w:eastAsia="SimSun" w:hAnsi="SimSun" w:hint="eastAsia"/>
                <w:spacing w:val="16"/>
                <w:szCs w:val="21"/>
              </w:rPr>
              <w:t>个人股东获得转增的股本，应按照“利息、股息、红利所得”项目，适用20%税率征收个人所得税。</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3.股东转让股权并取得现金收入的，该现金收入应优先用于缴纳尚未缴清的税款。</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4.在股东转让该部分股权之前，企业依法宣告破产，股东进行相关权益处置后没有取得收益或收益小于初始投资额的，主管税务机关对其尚未缴纳的个人所得税可不予追征。</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5.本通知所称中小高新技术企业，是指注册在中国境内实行查账征收的、经认定取得高新技术企业资格，且年销售额和资产总额均不超过2亿元、从业人数不超过500人的企业。</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6.</w:t>
            </w:r>
            <w:r w:rsidRPr="00B84455">
              <w:rPr>
                <w:rFonts w:ascii="SimSun" w:eastAsia="SimSun" w:hAnsi="SimSun" w:hint="eastAsia"/>
                <w:spacing w:val="6"/>
                <w:szCs w:val="21"/>
              </w:rPr>
              <w:t>上市中小高新技术企业或在全国中小企业股份转让系统挂牌的中小高新技术企业向个人股东转增股本，股东应纳的个人所得税，继续按照现行有关股息红利差别化个人所得税政策执行，不适用本通知规定的分期纳税政策。</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四、关于股权奖励个人所得税政策</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1.</w:t>
            </w:r>
            <w:r w:rsidRPr="00B84455">
              <w:rPr>
                <w:rFonts w:ascii="SimSun" w:eastAsia="SimSun" w:hAnsi="SimSun" w:hint="eastAsia"/>
                <w:spacing w:val="10"/>
                <w:szCs w:val="21"/>
              </w:rPr>
              <w:t>自2016年1月1日起，全国范围内的高新技术企业转化科技成果，给予本企业相关技术人员的股权奖励，个人一次缴纳税款有困难的，可根据实际情况自行制定分期缴税计划，在不超过5个公历年度内（含）分期缴纳，并将有关资料报主管税务机关备案。</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2.个人获得股权奖励时，按照“工资薪金所得”项目，参照《财政部 国家税务总局关于个人股票期权所得征收个人所得税问题的通知》（财税〔2005〕35号）有关规定计算确定应纳税额。</w:t>
            </w:r>
            <w:r w:rsidRPr="00731C60">
              <w:rPr>
                <w:rFonts w:ascii="SimSun" w:eastAsia="SimSun" w:hAnsi="SimSun" w:hint="eastAsia"/>
                <w:szCs w:val="21"/>
              </w:rPr>
              <w:t>股权奖励的计税价格参照获得股权时的公平市场价格确定。</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3.技术人员转让奖励的股权（含奖励股权孳生的送、转股）并取得现金收入的，该现金收入应优先用于缴纳尚未缴清的税款。</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4.技术人员在转让奖励的股权之前企业依法宣告破产，技术人员进行相关权益处置后没有取得收益或资产，或取得的收益和资产不足以缴纳其取得股权尚未缴纳的应纳税款的部分，税务机关可不予追征。</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5.本通知所称相关技术人员，是指经公司董事会和股东大会决议批准获得股权奖励的以下两类人员：</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（1）对企业科技成果研发和产业化作出突出贡献的技术人员，包括企业内关键职务科技成果的主要完成人、重大开发项目的负责人、对主导产品或者核心技术、工艺流程作出重大创新或者改进的主要技术人员。</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2）对企业发展作出突出贡献的经营管理人员，包括主持企业全面生产经营工作的高级管理人员，负责企业主要产品（服务）生产经营合计占主营业务收入（或者主营业务利润）50%以上的中、高级经营管理人员。</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企业面向全体员工实施的股权奖励，不得按本通知规定的税收政策执行。</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6.本通知所称股权奖励，是指企业无偿授予相关技术人员一定份额的股权或一定数量的股份。</w:t>
            </w:r>
          </w:p>
          <w:p w:rsidR="002856BE" w:rsidRPr="002856BE" w:rsidRDefault="002856BE" w:rsidP="002856BE">
            <w:pPr>
              <w:wordWrap w:val="0"/>
              <w:autoSpaceDE w:val="0"/>
              <w:autoSpaceDN w:val="0"/>
              <w:spacing w:line="290" w:lineRule="atLeast"/>
              <w:rPr>
                <w:rFonts w:ascii="SimSun" w:eastAsia="SimSun" w:hAnsi="SimSun"/>
                <w:szCs w:val="21"/>
              </w:rPr>
            </w:pPr>
            <w:r w:rsidRPr="002856BE">
              <w:rPr>
                <w:rFonts w:ascii="SimSun" w:eastAsia="SimSun" w:hAnsi="SimSun" w:hint="eastAsia"/>
                <w:szCs w:val="21"/>
              </w:rPr>
              <w:t xml:space="preserve">　　7.本通知所称高新技术企业，是指实行查账征收、经省级高新技术企业认定管理机构认定的高新技术企业。　　</w:t>
            </w:r>
          </w:p>
          <w:p w:rsidR="002856BE" w:rsidRPr="002856BE" w:rsidRDefault="002856BE" w:rsidP="002856BE">
            <w:pPr>
              <w:wordWrap w:val="0"/>
              <w:autoSpaceDE w:val="0"/>
              <w:autoSpaceDN w:val="0"/>
              <w:spacing w:line="290" w:lineRule="atLeast"/>
              <w:rPr>
                <w:rFonts w:ascii="SimSun" w:eastAsia="SimSun" w:hAnsi="SimSun"/>
                <w:szCs w:val="21"/>
              </w:rPr>
            </w:pPr>
          </w:p>
          <w:p w:rsidR="002856BE" w:rsidRPr="002856BE" w:rsidRDefault="002856BE" w:rsidP="00A7376A">
            <w:pPr>
              <w:wordWrap w:val="0"/>
              <w:autoSpaceDE w:val="0"/>
              <w:autoSpaceDN w:val="0"/>
              <w:spacing w:line="290" w:lineRule="atLeast"/>
              <w:ind w:firstLine="405"/>
              <w:jc w:val="right"/>
              <w:rPr>
                <w:rFonts w:ascii="SimSun" w:eastAsia="SimSun" w:hAnsi="SimSun"/>
                <w:szCs w:val="21"/>
              </w:rPr>
            </w:pPr>
            <w:r w:rsidRPr="002856BE">
              <w:rPr>
                <w:rFonts w:ascii="SimSun" w:eastAsia="SimSun" w:hAnsi="SimSun" w:hint="eastAsia"/>
                <w:szCs w:val="21"/>
              </w:rPr>
              <w:t xml:space="preserve">财政部 </w:t>
            </w:r>
          </w:p>
          <w:p w:rsidR="002856BE" w:rsidRPr="002856BE" w:rsidRDefault="002856BE" w:rsidP="00A7376A">
            <w:pPr>
              <w:wordWrap w:val="0"/>
              <w:autoSpaceDE w:val="0"/>
              <w:autoSpaceDN w:val="0"/>
              <w:spacing w:line="290" w:lineRule="atLeast"/>
              <w:ind w:firstLine="405"/>
              <w:jc w:val="right"/>
              <w:rPr>
                <w:rFonts w:ascii="SimSun" w:eastAsia="SimSun" w:hAnsi="SimSun"/>
                <w:szCs w:val="21"/>
              </w:rPr>
            </w:pPr>
            <w:r w:rsidRPr="002856BE">
              <w:rPr>
                <w:rFonts w:ascii="SimSun" w:eastAsia="SimSun" w:hAnsi="SimSun" w:hint="eastAsia"/>
                <w:szCs w:val="21"/>
              </w:rPr>
              <w:t>国家税务总局</w:t>
            </w:r>
          </w:p>
          <w:p w:rsidR="002856BE" w:rsidRPr="002856BE" w:rsidRDefault="002856BE" w:rsidP="00A7376A">
            <w:pPr>
              <w:wordWrap w:val="0"/>
              <w:autoSpaceDE w:val="0"/>
              <w:autoSpaceDN w:val="0"/>
              <w:spacing w:line="290" w:lineRule="atLeast"/>
              <w:jc w:val="right"/>
              <w:rPr>
                <w:rFonts w:ascii="SimSun" w:eastAsia="SimSun" w:hAnsi="SimSun"/>
                <w:szCs w:val="21"/>
              </w:rPr>
            </w:pPr>
            <w:r w:rsidRPr="002856BE">
              <w:rPr>
                <w:rFonts w:ascii="SimSun" w:eastAsia="SimSun" w:hAnsi="SimSun" w:hint="eastAsia"/>
                <w:szCs w:val="21"/>
              </w:rPr>
              <w:t>2015年10月23日</w:t>
            </w:r>
          </w:p>
          <w:p w:rsidR="002856BE" w:rsidRPr="002856BE" w:rsidRDefault="002856BE" w:rsidP="002856BE">
            <w:pPr>
              <w:wordWrap w:val="0"/>
              <w:autoSpaceDE w:val="0"/>
              <w:autoSpaceDN w:val="0"/>
              <w:spacing w:line="290" w:lineRule="atLeast"/>
              <w:rPr>
                <w:rFonts w:ascii="SimSun" w:eastAsia="SimSun" w:hAnsi="SimSun"/>
                <w:szCs w:val="21"/>
              </w:rPr>
            </w:pPr>
          </w:p>
        </w:tc>
      </w:tr>
    </w:tbl>
    <w:p w:rsidR="00100135" w:rsidRDefault="00100135"/>
    <w:sectPr w:rsidR="00100135" w:rsidSect="002856B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703"/>
    <w:multiLevelType w:val="hybridMultilevel"/>
    <w:tmpl w:val="3D0072D0"/>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6DE55F1"/>
    <w:multiLevelType w:val="hybridMultilevel"/>
    <w:tmpl w:val="A3629632"/>
    <w:lvl w:ilvl="0" w:tplc="28F83FEA">
      <w:start w:val="1"/>
      <w:numFmt w:val="decimal"/>
      <w:lvlText w:val="(%1)"/>
      <w:lvlJc w:val="left"/>
      <w:pPr>
        <w:ind w:left="927" w:hanging="420"/>
      </w:pPr>
      <w:rPr>
        <w:rFonts w:hint="eastAsia"/>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2">
    <w:nsid w:val="5C18595B"/>
    <w:multiLevelType w:val="hybridMultilevel"/>
    <w:tmpl w:val="A3629632"/>
    <w:lvl w:ilvl="0" w:tplc="28F83FEA">
      <w:start w:val="1"/>
      <w:numFmt w:val="decimal"/>
      <w:lvlText w:val="(%1)"/>
      <w:lvlJc w:val="left"/>
      <w:pPr>
        <w:ind w:left="927" w:hanging="420"/>
      </w:pPr>
      <w:rPr>
        <w:rFonts w:hint="eastAsia"/>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3">
    <w:nsid w:val="60E152DF"/>
    <w:multiLevelType w:val="hybridMultilevel"/>
    <w:tmpl w:val="A3629632"/>
    <w:lvl w:ilvl="0" w:tplc="28F83FEA">
      <w:start w:val="1"/>
      <w:numFmt w:val="decimal"/>
      <w:lvlText w:val="(%1)"/>
      <w:lvlJc w:val="left"/>
      <w:pPr>
        <w:ind w:left="927" w:hanging="420"/>
      </w:pPr>
      <w:rPr>
        <w:rFonts w:hint="eastAsia"/>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4">
    <w:nsid w:val="64375D56"/>
    <w:multiLevelType w:val="hybridMultilevel"/>
    <w:tmpl w:val="A3629632"/>
    <w:lvl w:ilvl="0" w:tplc="28F83FEA">
      <w:start w:val="1"/>
      <w:numFmt w:val="decimal"/>
      <w:lvlText w:val="(%1)"/>
      <w:lvlJc w:val="left"/>
      <w:pPr>
        <w:ind w:left="927" w:hanging="420"/>
      </w:pPr>
      <w:rPr>
        <w:rFonts w:hint="eastAsia"/>
      </w:rPr>
    </w:lvl>
    <w:lvl w:ilvl="1" w:tplc="04090019" w:tentative="1">
      <w:start w:val="1"/>
      <w:numFmt w:val="lowerLetter"/>
      <w:lvlText w:val="%2)"/>
      <w:lvlJc w:val="left"/>
      <w:pPr>
        <w:ind w:left="1347" w:hanging="420"/>
      </w:pPr>
    </w:lvl>
    <w:lvl w:ilvl="2" w:tplc="0409001B" w:tentative="1">
      <w:start w:val="1"/>
      <w:numFmt w:val="lowerRoman"/>
      <w:lvlText w:val="%3."/>
      <w:lvlJc w:val="right"/>
      <w:pPr>
        <w:ind w:left="1767" w:hanging="420"/>
      </w:pPr>
    </w:lvl>
    <w:lvl w:ilvl="3" w:tplc="0409000F" w:tentative="1">
      <w:start w:val="1"/>
      <w:numFmt w:val="decimal"/>
      <w:lvlText w:val="%4."/>
      <w:lvlJc w:val="left"/>
      <w:pPr>
        <w:ind w:left="2187" w:hanging="420"/>
      </w:pPr>
    </w:lvl>
    <w:lvl w:ilvl="4" w:tplc="04090019" w:tentative="1">
      <w:start w:val="1"/>
      <w:numFmt w:val="lowerLetter"/>
      <w:lvlText w:val="%5)"/>
      <w:lvlJc w:val="left"/>
      <w:pPr>
        <w:ind w:left="2607" w:hanging="420"/>
      </w:pPr>
    </w:lvl>
    <w:lvl w:ilvl="5" w:tplc="0409001B" w:tentative="1">
      <w:start w:val="1"/>
      <w:numFmt w:val="lowerRoman"/>
      <w:lvlText w:val="%6."/>
      <w:lvlJc w:val="right"/>
      <w:pPr>
        <w:ind w:left="3027" w:hanging="420"/>
      </w:pPr>
    </w:lvl>
    <w:lvl w:ilvl="6" w:tplc="0409000F" w:tentative="1">
      <w:start w:val="1"/>
      <w:numFmt w:val="decimal"/>
      <w:lvlText w:val="%7."/>
      <w:lvlJc w:val="left"/>
      <w:pPr>
        <w:ind w:left="3447" w:hanging="420"/>
      </w:pPr>
    </w:lvl>
    <w:lvl w:ilvl="7" w:tplc="04090019" w:tentative="1">
      <w:start w:val="1"/>
      <w:numFmt w:val="lowerLetter"/>
      <w:lvlText w:val="%8)"/>
      <w:lvlJc w:val="left"/>
      <w:pPr>
        <w:ind w:left="3867" w:hanging="420"/>
      </w:pPr>
    </w:lvl>
    <w:lvl w:ilvl="8" w:tplc="0409001B" w:tentative="1">
      <w:start w:val="1"/>
      <w:numFmt w:val="lowerRoman"/>
      <w:lvlText w:val="%9."/>
      <w:lvlJc w:val="right"/>
      <w:pPr>
        <w:ind w:left="4287" w:hanging="420"/>
      </w:pPr>
    </w:lvl>
  </w:abstractNum>
  <w:abstractNum w:abstractNumId="5">
    <w:nsid w:val="6DE2344E"/>
    <w:multiLevelType w:val="hybridMultilevel"/>
    <w:tmpl w:val="B6648B1E"/>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856BE"/>
    <w:rsid w:val="00097300"/>
    <w:rsid w:val="00100135"/>
    <w:rsid w:val="002856BE"/>
    <w:rsid w:val="00595E90"/>
    <w:rsid w:val="00731C60"/>
    <w:rsid w:val="00A7376A"/>
    <w:rsid w:val="00B84455"/>
    <w:rsid w:val="00C801EB"/>
    <w:rsid w:val="00E9407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B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6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856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788</Words>
  <Characters>4497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2015-11-10T23:51:00Z</dcterms:created>
  <dcterms:modified xsi:type="dcterms:W3CDTF">2015-11-11T05:14:00Z</dcterms:modified>
</cp:coreProperties>
</file>