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62B64" w:rsidRPr="00462B64" w:rsidRDefault="00462B64" w:rsidP="00462B6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62B64">
              <w:rPr>
                <w:rFonts w:ascii="한컴바탕" w:eastAsia="한컴바탕" w:hAnsi="한컴바탕" w:cs="한컴바탕" w:hint="eastAsia"/>
                <w:b/>
                <w:sz w:val="26"/>
                <w:szCs w:val="26"/>
                <w:lang w:eastAsia="ko-KR"/>
              </w:rPr>
              <w:t>전국에서</w:t>
            </w:r>
            <w:r w:rsidRPr="00462B64">
              <w:rPr>
                <w:rFonts w:ascii="한컴바탕" w:eastAsia="한컴바탕" w:hAnsi="한컴바탕" w:cs="한컴바탕"/>
                <w:b/>
                <w:sz w:val="26"/>
                <w:szCs w:val="26"/>
                <w:lang w:eastAsia="ko-KR"/>
              </w:rPr>
              <w:t xml:space="preserve"> 일반납세자등기 온라인 처리 보급에 관한 국가세무총국의 통지</w:t>
            </w:r>
          </w:p>
          <w:bookmarkEnd w:id="0"/>
          <w:p w:rsidR="00462B64" w:rsidRPr="00462B64" w:rsidRDefault="00462B64" w:rsidP="00462B6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462B64">
              <w:rPr>
                <w:rFonts w:ascii="한컴바탕" w:eastAsia="한컴바탕" w:hAnsi="한컴바탕" w:cs="한컴바탕" w:hint="eastAsia"/>
                <w:spacing w:val="-6"/>
                <w:szCs w:val="21"/>
                <w:lang w:eastAsia="ko-KR"/>
              </w:rPr>
              <w:t>세총함</w:t>
            </w:r>
            <w:proofErr w:type="spellEnd"/>
            <w:r w:rsidRPr="00462B64">
              <w:rPr>
                <w:rFonts w:ascii="한컴바탕" w:eastAsia="한컴바탕" w:hAnsi="한컴바탕" w:cs="한컴바탕"/>
                <w:spacing w:val="-6"/>
                <w:szCs w:val="21"/>
                <w:lang w:eastAsia="ko-KR"/>
              </w:rPr>
              <w:t>[2018]430호</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국가세무총국</w:t>
            </w:r>
            <w:r w:rsidRPr="00462B64">
              <w:rPr>
                <w:rFonts w:ascii="한컴바탕" w:eastAsia="한컴바탕" w:hAnsi="한컴바탕" w:cs="한컴바탕"/>
                <w:spacing w:val="-6"/>
                <w:szCs w:val="21"/>
                <w:lang w:eastAsia="ko-KR"/>
              </w:rPr>
              <w:t xml:space="preserve"> 산하 각 성•자치구•직할시 및 </w:t>
            </w:r>
            <w:proofErr w:type="spellStart"/>
            <w:r w:rsidRPr="00462B64">
              <w:rPr>
                <w:rFonts w:ascii="한컴바탕" w:eastAsia="한컴바탕" w:hAnsi="한컴바탕" w:cs="한컴바탕"/>
                <w:spacing w:val="-6"/>
                <w:szCs w:val="21"/>
                <w:lang w:eastAsia="ko-KR"/>
              </w:rPr>
              <w:t>계획단열시</w:t>
            </w:r>
            <w:proofErr w:type="spellEnd"/>
            <w:r w:rsidRPr="00462B64">
              <w:rPr>
                <w:rFonts w:ascii="한컴바탕" w:eastAsia="한컴바탕" w:hAnsi="한컴바탕" w:cs="한컴바탕"/>
                <w:spacing w:val="-6"/>
                <w:szCs w:val="21"/>
                <w:lang w:eastAsia="ko-KR"/>
              </w:rPr>
              <w:t xml:space="preserve"> </w:t>
            </w:r>
            <w:proofErr w:type="spellStart"/>
            <w:r w:rsidRPr="00462B64">
              <w:rPr>
                <w:rFonts w:ascii="한컴바탕" w:eastAsia="한컴바탕" w:hAnsi="한컴바탕" w:cs="한컴바탕"/>
                <w:spacing w:val="-6"/>
                <w:szCs w:val="21"/>
                <w:lang w:eastAsia="ko-KR"/>
              </w:rPr>
              <w:t>세무국</w:t>
            </w:r>
            <w:proofErr w:type="spellEnd"/>
            <w:r w:rsidRPr="00462B64">
              <w:rPr>
                <w:rFonts w:ascii="한컴바탕" w:eastAsia="한컴바탕" w:hAnsi="한컴바탕" w:cs="한컴바탕"/>
                <w:spacing w:val="-6"/>
                <w:szCs w:val="21"/>
                <w:lang w:eastAsia="ko-KR"/>
              </w:rPr>
              <w:t xml:space="preserve">, 국가세무총국의 각 지역 주재 </w:t>
            </w:r>
            <w:proofErr w:type="spellStart"/>
            <w:r w:rsidRPr="00462B64">
              <w:rPr>
                <w:rFonts w:ascii="한컴바탕" w:eastAsia="한컴바탕" w:hAnsi="한컴바탕" w:cs="한컴바탕"/>
                <w:spacing w:val="-6"/>
                <w:szCs w:val="21"/>
                <w:lang w:eastAsia="ko-KR"/>
              </w:rPr>
              <w:t>특파원판사처</w:t>
            </w:r>
            <w:proofErr w:type="spellEnd"/>
            <w:r w:rsidRPr="00462B64">
              <w:rPr>
                <w:rFonts w:ascii="한컴바탕" w:eastAsia="한컴바탕" w:hAnsi="한컴바탕" w:cs="한컴바탕"/>
                <w:spacing w:val="-6"/>
                <w:szCs w:val="21"/>
                <w:lang w:eastAsia="ko-KR"/>
              </w:rPr>
              <w:t>, 국(</w:t>
            </w:r>
            <w:r w:rsidRPr="00462B64">
              <w:rPr>
                <w:rFonts w:ascii="한컴바탕" w:eastAsia="한컴바탕" w:hAnsi="한컴바탕" w:cs="한컴바탕" w:hint="eastAsia"/>
                <w:spacing w:val="-6"/>
                <w:szCs w:val="21"/>
                <w:lang w:eastAsia="ko-KR"/>
              </w:rPr>
              <w:t>局</w:t>
            </w:r>
            <w:r w:rsidRPr="00462B64">
              <w:rPr>
                <w:rFonts w:ascii="한컴바탕" w:eastAsia="한컴바탕" w:hAnsi="한컴바탕" w:cs="한컴바탕"/>
                <w:spacing w:val="-6"/>
                <w:szCs w:val="21"/>
                <w:lang w:eastAsia="ko-KR"/>
              </w:rPr>
              <w:t xml:space="preserve">)내 각 </w:t>
            </w:r>
            <w:proofErr w:type="gramStart"/>
            <w:r w:rsidRPr="00462B64">
              <w:rPr>
                <w:rFonts w:ascii="한컴바탕" w:eastAsia="한컴바탕" w:hAnsi="한컴바탕" w:cs="한컴바탕"/>
                <w:spacing w:val="-6"/>
                <w:szCs w:val="21"/>
                <w:lang w:eastAsia="ko-KR"/>
              </w:rPr>
              <w:t>기관 :</w:t>
            </w:r>
            <w:proofErr w:type="gramEnd"/>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spacing w:val="-6"/>
                <w:szCs w:val="21"/>
                <w:lang w:eastAsia="ko-KR"/>
              </w:rPr>
              <w:t>&lt;</w:t>
            </w:r>
            <w:proofErr w:type="spellStart"/>
            <w:r w:rsidRPr="00462B64">
              <w:rPr>
                <w:rFonts w:ascii="한컴바탕" w:eastAsia="한컴바탕" w:hAnsi="한컴바탕" w:cs="한컴바탕"/>
                <w:spacing w:val="-6"/>
                <w:szCs w:val="21"/>
                <w:lang w:eastAsia="ko-KR"/>
              </w:rPr>
              <w:t>자유무역시범구</w:t>
            </w:r>
            <w:proofErr w:type="spellEnd"/>
            <w:r w:rsidRPr="00462B64">
              <w:rPr>
                <w:rFonts w:ascii="한컴바탕" w:eastAsia="한컴바탕" w:hAnsi="한컴바탕" w:cs="한컴바탕"/>
                <w:spacing w:val="-6"/>
                <w:szCs w:val="21"/>
                <w:lang w:eastAsia="ko-KR"/>
              </w:rPr>
              <w:t xml:space="preserve"> 제4회 개혁시범 경험 복제•보급 사업을 </w:t>
            </w:r>
            <w:proofErr w:type="spellStart"/>
            <w:r w:rsidRPr="00462B64">
              <w:rPr>
                <w:rFonts w:ascii="한컴바탕" w:eastAsia="한컴바탕" w:hAnsi="한컴바탕" w:cs="한컴바탕"/>
                <w:spacing w:val="-6"/>
                <w:szCs w:val="21"/>
                <w:lang w:eastAsia="ko-KR"/>
              </w:rPr>
              <w:t>차질없이</w:t>
            </w:r>
            <w:proofErr w:type="spellEnd"/>
            <w:r w:rsidRPr="00462B64">
              <w:rPr>
                <w:rFonts w:ascii="한컴바탕" w:eastAsia="한컴바탕" w:hAnsi="한컴바탕" w:cs="한컴바탕"/>
                <w:spacing w:val="-6"/>
                <w:szCs w:val="21"/>
                <w:lang w:eastAsia="ko-KR"/>
              </w:rPr>
              <w:t xml:space="preserve"> 추진할 것에 관한 국무원의 통지&gt;(</w:t>
            </w:r>
            <w:proofErr w:type="spellStart"/>
            <w:r w:rsidRPr="00462B64">
              <w:rPr>
                <w:rFonts w:ascii="한컴바탕" w:eastAsia="한컴바탕" w:hAnsi="한컴바탕" w:cs="한컴바탕"/>
                <w:spacing w:val="-6"/>
                <w:szCs w:val="21"/>
                <w:lang w:eastAsia="ko-KR"/>
              </w:rPr>
              <w:t>국발</w:t>
            </w:r>
            <w:proofErr w:type="spellEnd"/>
            <w:r w:rsidRPr="00462B64">
              <w:rPr>
                <w:rFonts w:ascii="한컴바탕" w:eastAsia="한컴바탕" w:hAnsi="한컴바탕" w:cs="한컴바탕"/>
                <w:spacing w:val="-6"/>
                <w:szCs w:val="21"/>
                <w:lang w:eastAsia="ko-KR"/>
              </w:rPr>
              <w:t>[2018]12호)의 요구사항을 관철하고 실행하기 위한 목적으로 세무총국은 전국 범위 내에서 일반납세자등기 온라인 처리 방식을 보급하기로 결정하였다. 이에 관련 사항에 대하여 다음과 같이 통보한다.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462B64">
              <w:rPr>
                <w:rFonts w:ascii="한컴바탕" w:eastAsia="한컴바탕" w:hAnsi="한컴바탕" w:cs="한컴바탕"/>
                <w:spacing w:val="-6"/>
                <w:szCs w:val="21"/>
                <w:lang w:eastAsia="ko-KR"/>
              </w:rPr>
              <w:t>조직 지도를 강화한다.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일반납세자등기</w:t>
            </w:r>
            <w:r w:rsidRPr="00462B64">
              <w:rPr>
                <w:rFonts w:ascii="한컴바탕" w:eastAsia="한컴바탕" w:hAnsi="한컴바탕" w:cs="한컴바탕"/>
                <w:spacing w:val="-6"/>
                <w:szCs w:val="21"/>
                <w:lang w:eastAsia="ko-KR"/>
              </w:rPr>
              <w:t xml:space="preserve"> 온라인 처리 방식의 전국 범위 내 보급은 국무원의 '</w:t>
            </w:r>
            <w:proofErr w:type="spellStart"/>
            <w:r w:rsidRPr="00462B64">
              <w:rPr>
                <w:rFonts w:ascii="한컴바탕" w:eastAsia="한컴바탕" w:hAnsi="한컴바탕" w:cs="한컴바탕"/>
                <w:spacing w:val="-6"/>
                <w:szCs w:val="21"/>
                <w:lang w:eastAsia="ko-KR"/>
              </w:rPr>
              <w:t>팡관푸</w:t>
            </w:r>
            <w:proofErr w:type="spellEnd"/>
            <w:r w:rsidRPr="00462B64">
              <w:rPr>
                <w:rFonts w:ascii="한컴바탕" w:eastAsia="한컴바탕" w:hAnsi="한컴바탕" w:cs="한컴바탕"/>
                <w:spacing w:val="-6"/>
                <w:szCs w:val="21"/>
                <w:lang w:eastAsia="ko-KR"/>
              </w:rPr>
              <w:t>(</w:t>
            </w:r>
            <w:proofErr w:type="spellStart"/>
            <w:r w:rsidRPr="00462B64">
              <w:rPr>
                <w:rFonts w:ascii="한컴바탕" w:eastAsia="한컴바탕" w:hAnsi="한컴바탕" w:cs="한컴바탕" w:hint="eastAsia"/>
                <w:spacing w:val="-6"/>
                <w:szCs w:val="21"/>
                <w:lang w:eastAsia="ko-KR"/>
              </w:rPr>
              <w:t>放管服</w:t>
            </w:r>
            <w:proofErr w:type="spellEnd"/>
            <w:r w:rsidRPr="00462B64">
              <w:rPr>
                <w:rFonts w:ascii="한컴바탕" w:eastAsia="한컴바탕" w:hAnsi="한컴바탕" w:cs="한컴바탕"/>
                <w:spacing w:val="-6"/>
                <w:szCs w:val="21"/>
                <w:lang w:eastAsia="ko-KR"/>
              </w:rPr>
              <w:t xml:space="preserve">)' 개혁 최신 요구사항을 세무 시스템에 반영시킴으로써 사업환경을 개선하고 납세자의 세무 처리 부담을 경감시키며 시장의 활력을 증진시키기 위한 중요한 조치이다. 각 급 세무기관은 이를 고도로 중요시하여야 하며 세무총국의 통일된 배치에 따라 전면적인 계획•조율을 강화하고 치밀하게 조직•실시함으로써 2018년 11월 20일까지 이 통지와 </w:t>
            </w:r>
            <w:proofErr w:type="spellStart"/>
            <w:r w:rsidRPr="00462B64">
              <w:rPr>
                <w:rFonts w:ascii="한컴바탕" w:eastAsia="한컴바탕" w:hAnsi="한컴바탕" w:cs="한컴바탕"/>
                <w:spacing w:val="-6"/>
                <w:szCs w:val="21"/>
                <w:lang w:eastAsia="ko-KR"/>
              </w:rPr>
              <w:t>전자세무국구축규범의</w:t>
            </w:r>
            <w:proofErr w:type="spellEnd"/>
            <w:r w:rsidRPr="00462B64">
              <w:rPr>
                <w:rFonts w:ascii="한컴바탕" w:eastAsia="한컴바탕" w:hAnsi="한컴바탕" w:cs="한컴바탕"/>
                <w:spacing w:val="-6"/>
                <w:szCs w:val="21"/>
                <w:lang w:eastAsia="ko-KR"/>
              </w:rPr>
              <w:t xml:space="preserve"> 관련 요구사항에 따라 일</w:t>
            </w:r>
            <w:r w:rsidRPr="00462B64">
              <w:rPr>
                <w:rFonts w:ascii="한컴바탕" w:eastAsia="한컴바탕" w:hAnsi="한컴바탕" w:cs="한컴바탕" w:hint="eastAsia"/>
                <w:spacing w:val="-6"/>
                <w:szCs w:val="21"/>
                <w:lang w:eastAsia="ko-KR"/>
              </w:rPr>
              <w:t>반납세자등기</w:t>
            </w:r>
            <w:r w:rsidRPr="00462B64">
              <w:rPr>
                <w:rFonts w:ascii="한컴바탕" w:eastAsia="한컴바탕" w:hAnsi="한컴바탕" w:cs="한컴바탕"/>
                <w:spacing w:val="-6"/>
                <w:szCs w:val="21"/>
                <w:lang w:eastAsia="ko-KR"/>
              </w:rPr>
              <w:t xml:space="preserve"> 온라인 처리를 실현할 수 있도록 보장하여야 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62B64">
              <w:rPr>
                <w:rFonts w:ascii="한컴바탕" w:eastAsia="한컴바탕" w:hAnsi="한컴바탕" w:cs="한컴바탕"/>
                <w:spacing w:val="-6"/>
                <w:szCs w:val="21"/>
                <w:lang w:eastAsia="ko-KR"/>
              </w:rPr>
              <w:t>사업 실시에 대한 관리를 확실히 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국가세무총국</w:t>
            </w:r>
            <w:r w:rsidRPr="00462B64">
              <w:rPr>
                <w:rFonts w:ascii="한컴바탕" w:eastAsia="한컴바탕" w:hAnsi="한컴바탕" w:cs="한컴바탕"/>
                <w:spacing w:val="-6"/>
                <w:szCs w:val="21"/>
                <w:lang w:eastAsia="ko-KR"/>
              </w:rPr>
              <w:t xml:space="preserve"> 산하 각 성•자치구•직할시 및 </w:t>
            </w:r>
            <w:proofErr w:type="spellStart"/>
            <w:r w:rsidRPr="00462B64">
              <w:rPr>
                <w:rFonts w:ascii="한컴바탕" w:eastAsia="한컴바탕" w:hAnsi="한컴바탕" w:cs="한컴바탕"/>
                <w:spacing w:val="-6"/>
                <w:szCs w:val="21"/>
                <w:lang w:eastAsia="ko-KR"/>
              </w:rPr>
              <w:t>계획단열시</w:t>
            </w:r>
            <w:proofErr w:type="spellEnd"/>
            <w:r w:rsidRPr="00462B64">
              <w:rPr>
                <w:rFonts w:ascii="한컴바탕" w:eastAsia="한컴바탕" w:hAnsi="한컴바탕" w:cs="한컴바탕"/>
                <w:spacing w:val="-6"/>
                <w:szCs w:val="21"/>
                <w:lang w:eastAsia="ko-KR"/>
              </w:rPr>
              <w:t xml:space="preserve"> </w:t>
            </w:r>
            <w:proofErr w:type="spellStart"/>
            <w:r w:rsidRPr="00462B64">
              <w:rPr>
                <w:rFonts w:ascii="한컴바탕" w:eastAsia="한컴바탕" w:hAnsi="한컴바탕" w:cs="한컴바탕"/>
                <w:spacing w:val="-6"/>
                <w:szCs w:val="21"/>
                <w:lang w:eastAsia="ko-KR"/>
              </w:rPr>
              <w:t>세무국</w:t>
            </w:r>
            <w:proofErr w:type="spellEnd"/>
            <w:r w:rsidRPr="00462B64">
              <w:rPr>
                <w:rFonts w:ascii="한컴바탕" w:eastAsia="한컴바탕" w:hAnsi="한컴바탕" w:cs="한컴바탕"/>
                <w:spacing w:val="-6"/>
                <w:szCs w:val="21"/>
                <w:lang w:eastAsia="ko-KR"/>
              </w:rPr>
              <w:t xml:space="preserve">[이하 '각 성(구•시) </w:t>
            </w:r>
            <w:proofErr w:type="spellStart"/>
            <w:r w:rsidRPr="00462B64">
              <w:rPr>
                <w:rFonts w:ascii="한컴바탕" w:eastAsia="한컴바탕" w:hAnsi="한컴바탕" w:cs="한컴바탕"/>
                <w:spacing w:val="-6"/>
                <w:szCs w:val="21"/>
                <w:lang w:eastAsia="ko-KR"/>
              </w:rPr>
              <w:t>세무국</w:t>
            </w:r>
            <w:proofErr w:type="spellEnd"/>
            <w:r w:rsidRPr="00462B64">
              <w:rPr>
                <w:rFonts w:ascii="한컴바탕" w:eastAsia="한컴바탕" w:hAnsi="한컴바탕" w:cs="한컴바탕"/>
                <w:spacing w:val="-6"/>
                <w:szCs w:val="21"/>
                <w:lang w:eastAsia="ko-KR"/>
              </w:rPr>
              <w:t>'</w:t>
            </w:r>
            <w:proofErr w:type="spellStart"/>
            <w:r w:rsidRPr="00462B64">
              <w:rPr>
                <w:rFonts w:ascii="한컴바탕" w:eastAsia="한컴바탕" w:hAnsi="한컴바탕" w:cs="한컴바탕"/>
                <w:spacing w:val="-6"/>
                <w:szCs w:val="21"/>
                <w:lang w:eastAsia="ko-KR"/>
              </w:rPr>
              <w:t>으로</w:t>
            </w:r>
            <w:proofErr w:type="spellEnd"/>
            <w:r w:rsidRPr="00462B64">
              <w:rPr>
                <w:rFonts w:ascii="한컴바탕" w:eastAsia="한컴바탕" w:hAnsi="한컴바탕" w:cs="한컴바탕"/>
                <w:spacing w:val="-6"/>
                <w:szCs w:val="21"/>
                <w:lang w:eastAsia="ko-KR"/>
              </w:rPr>
              <w:t xml:space="preserve"> 약칭]은 해당 지역의 </w:t>
            </w:r>
            <w:proofErr w:type="spellStart"/>
            <w:r w:rsidRPr="00462B64">
              <w:rPr>
                <w:rFonts w:ascii="한컴바탕" w:eastAsia="한컴바탕" w:hAnsi="한컴바탕" w:cs="한컴바탕"/>
                <w:spacing w:val="-6"/>
                <w:szCs w:val="21"/>
                <w:lang w:eastAsia="ko-KR"/>
              </w:rPr>
              <w:t>전자세무국</w:t>
            </w:r>
            <w:proofErr w:type="spellEnd"/>
            <w:r w:rsidRPr="00462B64">
              <w:rPr>
                <w:rFonts w:ascii="한컴바탕" w:eastAsia="한컴바탕" w:hAnsi="한컴바탕" w:cs="한컴바탕"/>
                <w:spacing w:val="-6"/>
                <w:szCs w:val="21"/>
                <w:lang w:eastAsia="ko-KR"/>
              </w:rPr>
              <w:t xml:space="preserve"> 구축 현황과 결부시켜 일반납세자등기 온라인 처리 기능을 실현하고 '전 과정 온라인 처리' 리스트에 수록시켜야 한다. 보급 사업을 실시하는 과정에서 일반납세자등기 관련 규정에 따라 업무 처리 절차를 최적화하고 납세자의 편리 도모를 출발점으로 삼아 &lt;</w:t>
            </w:r>
            <w:proofErr w:type="spellStart"/>
            <w:r w:rsidRPr="00462B64">
              <w:rPr>
                <w:rFonts w:ascii="한컴바탕" w:eastAsia="한컴바탕" w:hAnsi="한컴바탕" w:cs="한컴바탕"/>
                <w:spacing w:val="-6"/>
                <w:szCs w:val="21"/>
                <w:lang w:eastAsia="ko-KR"/>
              </w:rPr>
              <w:t>증치세</w:t>
            </w:r>
            <w:proofErr w:type="spellEnd"/>
            <w:r w:rsidRPr="00462B64">
              <w:rPr>
                <w:rFonts w:ascii="한컴바탕" w:eastAsia="한컴바탕" w:hAnsi="한컴바탕" w:cs="한컴바탕"/>
                <w:spacing w:val="-6"/>
                <w:szCs w:val="21"/>
                <w:lang w:eastAsia="ko-KR"/>
              </w:rPr>
              <w:t xml:space="preserve"> 일반납세자 </w:t>
            </w:r>
            <w:proofErr w:type="spellStart"/>
            <w:r w:rsidRPr="00462B64">
              <w:rPr>
                <w:rFonts w:ascii="한컴바탕" w:eastAsia="한컴바탕" w:hAnsi="한컴바탕" w:cs="한컴바탕"/>
                <w:spacing w:val="-6"/>
                <w:szCs w:val="21"/>
                <w:lang w:eastAsia="ko-KR"/>
              </w:rPr>
              <w:t>등기표</w:t>
            </w:r>
            <w:proofErr w:type="spellEnd"/>
            <w:r w:rsidRPr="00462B64">
              <w:rPr>
                <w:rFonts w:ascii="한컴바탕" w:eastAsia="한컴바탕" w:hAnsi="한컴바탕" w:cs="한컴바탕"/>
                <w:spacing w:val="-6"/>
                <w:szCs w:val="21"/>
                <w:lang w:eastAsia="ko-KR"/>
              </w:rPr>
              <w:t>&gt;의 작성, 정보 대조확인 등 등기사항의 온라인 처리를 실현</w:t>
            </w:r>
            <w:r w:rsidRPr="00462B64">
              <w:rPr>
                <w:rFonts w:ascii="한컴바탕" w:eastAsia="한컴바탕" w:hAnsi="한컴바탕" w:cs="한컴바탕" w:hint="eastAsia"/>
                <w:spacing w:val="-6"/>
                <w:szCs w:val="21"/>
                <w:lang w:eastAsia="ko-KR"/>
              </w:rPr>
              <w:t>하여야</w:t>
            </w:r>
            <w:r w:rsidRPr="00462B64">
              <w:rPr>
                <w:rFonts w:ascii="한컴바탕" w:eastAsia="한컴바탕" w:hAnsi="한컴바탕" w:cs="한컴바탕"/>
                <w:spacing w:val="-6"/>
                <w:szCs w:val="21"/>
                <w:lang w:eastAsia="ko-KR"/>
              </w:rPr>
              <w:t xml:space="preserve"> 한다. 온라인 처리 절차가 명료하고 명확하여야 하며 조작 인터페이스 디자인의 </w:t>
            </w:r>
            <w:proofErr w:type="spellStart"/>
            <w:r w:rsidRPr="00462B64">
              <w:rPr>
                <w:rFonts w:ascii="한컴바탕" w:eastAsia="한컴바탕" w:hAnsi="한컴바탕" w:cs="한컴바탕"/>
                <w:spacing w:val="-6"/>
                <w:szCs w:val="21"/>
                <w:lang w:eastAsia="ko-KR"/>
              </w:rPr>
              <w:t>접근성이</w:t>
            </w:r>
            <w:proofErr w:type="spellEnd"/>
            <w:r w:rsidRPr="00462B64">
              <w:rPr>
                <w:rFonts w:ascii="한컴바탕" w:eastAsia="한컴바탕" w:hAnsi="한컴바탕" w:cs="한컴바탕"/>
                <w:spacing w:val="-6"/>
                <w:szCs w:val="21"/>
                <w:lang w:eastAsia="ko-KR"/>
              </w:rPr>
              <w:t xml:space="preserve"> 좋고 조작하기에 수월하여야 한다. 이미 일반납세자등기 온라인 처리를 실현한 지역은 문건의 요구에 따라 관련 기능을 최적화하고 보완하여야 한다. 보급 사업은 화물용역세부서가 주도하고 납세서비스, 징수관리 등 관련 부서가 협조한다.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rPr>
              <w:t xml:space="preserve"> </w:t>
            </w:r>
            <w:r w:rsidRPr="00462B64">
              <w:rPr>
                <w:rFonts w:ascii="한컴바탕" w:eastAsia="한컴바탕" w:hAnsi="한컴바탕" w:cs="한컴바탕"/>
                <w:spacing w:val="-6"/>
                <w:szCs w:val="21"/>
                <w:lang w:eastAsia="ko-KR"/>
              </w:rPr>
              <w:t>홍보•지도를 강화한다.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각</w:t>
            </w:r>
            <w:r w:rsidRPr="00462B64">
              <w:rPr>
                <w:rFonts w:ascii="한컴바탕" w:eastAsia="한컴바탕" w:hAnsi="한컴바탕" w:cs="한컴바탕"/>
                <w:spacing w:val="-6"/>
                <w:szCs w:val="21"/>
                <w:lang w:eastAsia="ko-KR"/>
              </w:rPr>
              <w:t xml:space="preserve"> 성(구•시) 세무국은 세무기관의 웹사이트, </w:t>
            </w:r>
            <w:proofErr w:type="spellStart"/>
            <w:r w:rsidRPr="00462B64">
              <w:rPr>
                <w:rFonts w:ascii="한컴바탕" w:eastAsia="한컴바탕" w:hAnsi="한컴바탕" w:cs="한컴바탕"/>
                <w:spacing w:val="-6"/>
                <w:szCs w:val="21"/>
                <w:lang w:eastAsia="ko-KR"/>
              </w:rPr>
              <w:t>전자세무국</w:t>
            </w:r>
            <w:proofErr w:type="spellEnd"/>
            <w:r w:rsidRPr="00462B64">
              <w:rPr>
                <w:rFonts w:ascii="한컴바탕" w:eastAsia="한컴바탕" w:hAnsi="한컴바탕" w:cs="한컴바탕"/>
                <w:spacing w:val="-6"/>
                <w:szCs w:val="21"/>
                <w:lang w:eastAsia="ko-KR"/>
              </w:rPr>
              <w:t xml:space="preserve">, </w:t>
            </w:r>
            <w:proofErr w:type="spellStart"/>
            <w:r w:rsidRPr="00462B64">
              <w:rPr>
                <w:rFonts w:ascii="한컴바탕" w:eastAsia="한컴바탕" w:hAnsi="한컴바탕" w:cs="한컴바탕"/>
                <w:spacing w:val="-6"/>
                <w:szCs w:val="21"/>
                <w:lang w:eastAsia="ko-KR"/>
              </w:rPr>
              <w:t>위챗</w:t>
            </w:r>
            <w:proofErr w:type="spellEnd"/>
            <w:r w:rsidRPr="00462B64">
              <w:rPr>
                <w:rFonts w:ascii="한컴바탕" w:eastAsia="한컴바탕" w:hAnsi="한컴바탕" w:cs="한컴바탕"/>
                <w:spacing w:val="-6"/>
                <w:szCs w:val="21"/>
                <w:lang w:eastAsia="ko-KR"/>
              </w:rPr>
              <w:t xml:space="preserve"> 공중계정, 12366 납세 서비스 핫라인 등 경로를 통하여 일반납세자등기 온라인 처리에 대한 홍보•지도 업무를 </w:t>
            </w:r>
            <w:proofErr w:type="spellStart"/>
            <w:r w:rsidRPr="00462B64">
              <w:rPr>
                <w:rFonts w:ascii="한컴바탕" w:eastAsia="한컴바탕" w:hAnsi="한컴바탕" w:cs="한컴바탕"/>
                <w:spacing w:val="-6"/>
                <w:szCs w:val="21"/>
                <w:lang w:eastAsia="ko-KR"/>
              </w:rPr>
              <w:t>차질없이</w:t>
            </w:r>
            <w:proofErr w:type="spellEnd"/>
            <w:r w:rsidRPr="00462B64">
              <w:rPr>
                <w:rFonts w:ascii="한컴바탕" w:eastAsia="한컴바탕" w:hAnsi="한컴바탕" w:cs="한컴바탕"/>
                <w:spacing w:val="-6"/>
                <w:szCs w:val="21"/>
                <w:lang w:eastAsia="ko-KR"/>
              </w:rPr>
              <w:t xml:space="preserve"> 추진하여야 한다. 납세자가 구체적인 온라인 처리 절차를 습득하고 납세자 주의사항을 숙지하도록 도움을 제공하여야 하며 납세자가 온라인으로 일반납세자등기를 처리하는 과정에서 봉착한 문제점을 </w:t>
            </w:r>
            <w:proofErr w:type="spellStart"/>
            <w:r w:rsidRPr="00462B64">
              <w:rPr>
                <w:rFonts w:ascii="한컴바탕" w:eastAsia="한컴바탕" w:hAnsi="한컴바탕" w:cs="한컴바탕"/>
                <w:spacing w:val="-6"/>
                <w:szCs w:val="21"/>
                <w:lang w:eastAsia="ko-KR"/>
              </w:rPr>
              <w:t>지체없이</w:t>
            </w:r>
            <w:proofErr w:type="spellEnd"/>
            <w:r w:rsidRPr="00462B64">
              <w:rPr>
                <w:rFonts w:ascii="한컴바탕" w:eastAsia="한컴바탕" w:hAnsi="한컴바탕" w:cs="한컴바탕"/>
                <w:spacing w:val="-6"/>
                <w:szCs w:val="21"/>
                <w:lang w:eastAsia="ko-KR"/>
              </w:rPr>
              <w:t xml:space="preserve"> 해결하여야 한다.</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rPr>
              <w:t xml:space="preserve"> </w:t>
            </w:r>
            <w:r w:rsidRPr="00462B64">
              <w:rPr>
                <w:rFonts w:ascii="한컴바탕" w:eastAsia="한컴바탕" w:hAnsi="한컴바탕" w:cs="한컴바탕"/>
                <w:spacing w:val="-6"/>
                <w:szCs w:val="21"/>
                <w:lang w:eastAsia="ko-KR"/>
              </w:rPr>
              <w:t>관련 업무 요구사항</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각</w:t>
            </w:r>
            <w:r w:rsidRPr="00462B64">
              <w:rPr>
                <w:rFonts w:ascii="한컴바탕" w:eastAsia="한컴바탕" w:hAnsi="한컴바탕" w:cs="한컴바탕"/>
                <w:spacing w:val="6"/>
                <w:szCs w:val="21"/>
                <w:lang w:eastAsia="ko-KR"/>
              </w:rPr>
              <w:t xml:space="preserve"> 성(시•구) 세무국은 보급 사업 요구사항에 따라 임무를 세분화하고 시간표•</w:t>
            </w:r>
            <w:proofErr w:type="spellStart"/>
            <w:r w:rsidRPr="00462B64">
              <w:rPr>
                <w:rFonts w:ascii="한컴바탕" w:eastAsia="한컴바탕" w:hAnsi="한컴바탕" w:cs="한컴바탕"/>
                <w:spacing w:val="6"/>
                <w:szCs w:val="21"/>
                <w:lang w:eastAsia="ko-KR"/>
              </w:rPr>
              <w:t>로드맵을</w:t>
            </w:r>
            <w:proofErr w:type="spellEnd"/>
            <w:r w:rsidRPr="00462B64">
              <w:rPr>
                <w:rFonts w:ascii="한컴바탕" w:eastAsia="한컴바탕" w:hAnsi="한컴바탕" w:cs="한컴바탕"/>
                <w:spacing w:val="6"/>
                <w:szCs w:val="21"/>
                <w:lang w:eastAsia="ko-KR"/>
              </w:rPr>
              <w:t xml:space="preserve"> 작성하여 제반 업무를 착실하게 추진하여야 한다. 2018년 11월 30일까지 해당 지역의 일반납세자등기 온라인 처리 보급 현황을 세무총국(</w:t>
            </w:r>
            <w:proofErr w:type="spellStart"/>
            <w:r w:rsidRPr="00462B64">
              <w:rPr>
                <w:rFonts w:ascii="한컴바탕" w:eastAsia="한컴바탕" w:hAnsi="한컴바탕" w:cs="한컴바탕"/>
                <w:spacing w:val="6"/>
                <w:szCs w:val="21"/>
                <w:lang w:eastAsia="ko-KR"/>
              </w:rPr>
              <w:t>화물용역세사</w:t>
            </w:r>
            <w:proofErr w:type="spellEnd"/>
            <w:r w:rsidRPr="00462B64">
              <w:rPr>
                <w:rFonts w:ascii="한컴바탕" w:eastAsia="한컴바탕" w:hAnsi="한컴바탕" w:cs="한컴바탕"/>
                <w:spacing w:val="6"/>
                <w:szCs w:val="21"/>
                <w:lang w:eastAsia="ko-KR"/>
              </w:rPr>
              <w:t>(</w:t>
            </w:r>
            <w:r w:rsidRPr="00462B64">
              <w:rPr>
                <w:rFonts w:ascii="한컴바탕" w:eastAsia="한컴바탕" w:hAnsi="한컴바탕" w:cs="한컴바탕" w:hint="eastAsia"/>
                <w:spacing w:val="6"/>
                <w:szCs w:val="21"/>
                <w:lang w:eastAsia="ko-KR"/>
              </w:rPr>
              <w:t>司</w:t>
            </w:r>
            <w:r w:rsidRPr="00462B64">
              <w:rPr>
                <w:rFonts w:ascii="한컴바탕" w:eastAsia="한컴바탕" w:hAnsi="한컴바탕" w:cs="한컴바탕"/>
                <w:spacing w:val="6"/>
                <w:szCs w:val="21"/>
                <w:lang w:eastAsia="ko-KR"/>
              </w:rPr>
              <w:t xml:space="preserve">))에 보고한다. 보고 </w:t>
            </w:r>
            <w:proofErr w:type="gramStart"/>
            <w:r w:rsidRPr="00462B64">
              <w:rPr>
                <w:rFonts w:ascii="한컴바탕" w:eastAsia="한컴바탕" w:hAnsi="한컴바탕" w:cs="한컴바탕"/>
                <w:spacing w:val="6"/>
                <w:szCs w:val="21"/>
                <w:lang w:eastAsia="ko-KR"/>
              </w:rPr>
              <w:t>경로 :</w:t>
            </w:r>
            <w:proofErr w:type="gramEnd"/>
            <w:r w:rsidRPr="00462B64">
              <w:rPr>
                <w:rFonts w:ascii="한컴바탕" w:eastAsia="한컴바탕" w:hAnsi="한컴바탕" w:cs="한컴바탕"/>
                <w:spacing w:val="6"/>
                <w:szCs w:val="21"/>
                <w:lang w:eastAsia="ko-KR"/>
              </w:rPr>
              <w:t xml:space="preserve"> 세무총국 통제가능 FTP/</w:t>
            </w:r>
            <w:proofErr w:type="spellStart"/>
            <w:r w:rsidRPr="00462B64">
              <w:rPr>
                <w:rFonts w:ascii="한컴바탕" w:eastAsia="한컴바탕" w:hAnsi="한컴바탕" w:cs="한컴바탕"/>
                <w:spacing w:val="6"/>
                <w:szCs w:val="21"/>
                <w:lang w:eastAsia="ko-KR"/>
              </w:rPr>
              <w:t>화물용역세사</w:t>
            </w:r>
            <w:proofErr w:type="spellEnd"/>
            <w:r w:rsidRPr="00462B64">
              <w:rPr>
                <w:rFonts w:ascii="한컴바탕" w:eastAsia="한컴바탕" w:hAnsi="한컴바탕" w:cs="한컴바탕"/>
                <w:spacing w:val="6"/>
                <w:szCs w:val="21"/>
                <w:lang w:eastAsia="ko-KR"/>
              </w:rPr>
              <w:t>(</w:t>
            </w:r>
            <w:r w:rsidRPr="00462B64">
              <w:rPr>
                <w:rFonts w:ascii="한컴바탕" w:eastAsia="한컴바탕" w:hAnsi="한컴바탕" w:cs="한컴바탕" w:hint="eastAsia"/>
                <w:spacing w:val="6"/>
                <w:szCs w:val="21"/>
                <w:lang w:eastAsia="ko-KR"/>
              </w:rPr>
              <w:t>司</w:t>
            </w:r>
            <w:r w:rsidRPr="00462B64">
              <w:rPr>
                <w:rFonts w:ascii="한컴바탕" w:eastAsia="한컴바탕" w:hAnsi="한컴바탕" w:cs="한컴바탕"/>
                <w:spacing w:val="6"/>
                <w:szCs w:val="21"/>
                <w:lang w:eastAsia="ko-KR"/>
              </w:rPr>
              <w:t>)/</w:t>
            </w:r>
            <w:proofErr w:type="spellStart"/>
            <w:r w:rsidRPr="00462B64">
              <w:rPr>
                <w:rFonts w:ascii="한컴바탕" w:eastAsia="한컴바탕" w:hAnsi="한컴바탕" w:cs="한컴바탕"/>
                <w:spacing w:val="6"/>
                <w:szCs w:val="21"/>
                <w:lang w:eastAsia="ko-KR"/>
              </w:rPr>
              <w:t>신고평가처</w:t>
            </w:r>
            <w:proofErr w:type="spellEnd"/>
            <w:r w:rsidRPr="00462B64">
              <w:rPr>
                <w:rFonts w:ascii="한컴바탕" w:eastAsia="한컴바탕" w:hAnsi="한컴바탕" w:cs="한컴바탕"/>
                <w:spacing w:val="6"/>
                <w:szCs w:val="21"/>
                <w:lang w:eastAsia="ko-KR"/>
              </w:rPr>
              <w:t xml:space="preserve">/일반납세자등기 온라인 처리 보급 현황. </w:t>
            </w:r>
          </w:p>
          <w:p w:rsidR="00462B64" w:rsidRPr="00462B64" w:rsidRDefault="00462B64" w:rsidP="00462B64">
            <w:pPr>
              <w:wordWrap w:val="0"/>
              <w:autoSpaceDN w:val="0"/>
              <w:snapToGrid w:val="0"/>
              <w:spacing w:line="290" w:lineRule="atLeast"/>
              <w:jc w:val="left"/>
              <w:rPr>
                <w:rFonts w:ascii="한컴바탕" w:eastAsia="한컴바탕" w:hAnsi="한컴바탕" w:cs="한컴바탕"/>
                <w:spacing w:val="-6"/>
                <w:szCs w:val="21"/>
                <w:lang w:eastAsia="ko-KR"/>
              </w:rPr>
            </w:pPr>
          </w:p>
          <w:p w:rsidR="00462B64" w:rsidRPr="00462B64" w:rsidRDefault="00462B64" w:rsidP="00462B64">
            <w:pPr>
              <w:wordWrap w:val="0"/>
              <w:autoSpaceDN w:val="0"/>
              <w:snapToGrid w:val="0"/>
              <w:spacing w:line="290" w:lineRule="atLeast"/>
              <w:jc w:val="right"/>
              <w:rPr>
                <w:rFonts w:ascii="한컴바탕" w:eastAsia="한컴바탕" w:hAnsi="한컴바탕" w:cs="한컴바탕"/>
                <w:spacing w:val="-6"/>
                <w:szCs w:val="21"/>
                <w:lang w:eastAsia="ko-KR"/>
              </w:rPr>
            </w:pPr>
            <w:r w:rsidRPr="00462B64">
              <w:rPr>
                <w:rFonts w:ascii="한컴바탕" w:eastAsia="한컴바탕" w:hAnsi="한컴바탕" w:cs="한컴바탕" w:hint="eastAsia"/>
                <w:spacing w:val="-6"/>
                <w:szCs w:val="21"/>
                <w:lang w:eastAsia="ko-KR"/>
              </w:rPr>
              <w:t>국가세무총국</w:t>
            </w:r>
          </w:p>
          <w:p w:rsidR="00F6633C" w:rsidRPr="00F6633C" w:rsidRDefault="00462B64" w:rsidP="00462B64">
            <w:pPr>
              <w:wordWrap w:val="0"/>
              <w:autoSpaceDN w:val="0"/>
              <w:snapToGrid w:val="0"/>
              <w:spacing w:line="290" w:lineRule="atLeast"/>
              <w:jc w:val="right"/>
              <w:rPr>
                <w:rFonts w:ascii="한컴바탕" w:eastAsia="한컴바탕" w:hAnsi="한컴바탕" w:cs="한컴바탕"/>
                <w:spacing w:val="-6"/>
                <w:szCs w:val="21"/>
                <w:lang w:eastAsia="ko-KR"/>
              </w:rPr>
            </w:pPr>
            <w:r w:rsidRPr="00462B64">
              <w:rPr>
                <w:rFonts w:ascii="한컴바탕" w:eastAsia="한컴바탕" w:hAnsi="한컴바탕" w:cs="한컴바탕"/>
                <w:spacing w:val="-6"/>
                <w:szCs w:val="21"/>
                <w:lang w:eastAsia="ko-KR"/>
              </w:rPr>
              <w:t>2018년 8월 6일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62B64" w:rsidRPr="00462B64" w:rsidRDefault="00462B64" w:rsidP="00462B64">
            <w:pPr>
              <w:wordWrap w:val="0"/>
              <w:autoSpaceDE w:val="0"/>
              <w:autoSpaceDN w:val="0"/>
              <w:snapToGrid w:val="0"/>
              <w:spacing w:line="290" w:lineRule="atLeast"/>
              <w:jc w:val="center"/>
              <w:rPr>
                <w:rFonts w:ascii="SimSun" w:eastAsia="SimSun" w:hAnsi="SimSun"/>
                <w:b/>
                <w:spacing w:val="-14"/>
                <w:sz w:val="26"/>
                <w:szCs w:val="26"/>
              </w:rPr>
            </w:pPr>
            <w:r w:rsidRPr="00462B64">
              <w:rPr>
                <w:rFonts w:ascii="SimSun" w:eastAsia="SimSun" w:hAnsi="SimSun" w:hint="eastAsia"/>
                <w:b/>
                <w:spacing w:val="-14"/>
                <w:sz w:val="26"/>
                <w:szCs w:val="26"/>
              </w:rPr>
              <w:t>国家税务总局关于在全国推广一般纳税人登记网上办理的通知</w:t>
            </w:r>
          </w:p>
          <w:p w:rsidR="00462B64" w:rsidRPr="00462B64" w:rsidRDefault="00462B64" w:rsidP="00462B64">
            <w:pPr>
              <w:wordWrap w:val="0"/>
              <w:autoSpaceDE w:val="0"/>
              <w:autoSpaceDN w:val="0"/>
              <w:snapToGrid w:val="0"/>
              <w:spacing w:line="290" w:lineRule="atLeast"/>
              <w:jc w:val="center"/>
              <w:rPr>
                <w:rFonts w:ascii="SimSun" w:eastAsia="SimSun" w:hAnsi="SimSun"/>
                <w:szCs w:val="21"/>
              </w:rPr>
            </w:pPr>
            <w:r w:rsidRPr="00462B64">
              <w:rPr>
                <w:rFonts w:ascii="SimSun" w:eastAsia="SimSun" w:hAnsi="SimSun" w:hint="eastAsia"/>
                <w:szCs w:val="21"/>
              </w:rPr>
              <w:t>税总函〔</w:t>
            </w:r>
            <w:r w:rsidRPr="00462B64">
              <w:rPr>
                <w:rFonts w:ascii="SimSun" w:eastAsia="SimSun" w:hAnsi="SimSun"/>
                <w:szCs w:val="21"/>
              </w:rPr>
              <w:t>2018〕430</w:t>
            </w:r>
            <w:r w:rsidRPr="00462B64">
              <w:rPr>
                <w:rFonts w:ascii="SimSun" w:eastAsia="SimSun" w:hAnsi="SimSun" w:hint="eastAsia"/>
                <w:szCs w:val="21"/>
              </w:rPr>
              <w:t>号</w:t>
            </w:r>
          </w:p>
          <w:p w:rsidR="00462B64" w:rsidRPr="00462B64" w:rsidRDefault="00462B64" w:rsidP="00462B64">
            <w:pPr>
              <w:wordWrap w:val="0"/>
              <w:autoSpaceDE w:val="0"/>
              <w:autoSpaceDN w:val="0"/>
              <w:snapToGrid w:val="0"/>
              <w:spacing w:line="290" w:lineRule="atLeast"/>
              <w:rPr>
                <w:rFonts w:ascii="SimSun" w:eastAsia="SimSun" w:hAnsi="SimSun"/>
                <w:szCs w:val="21"/>
              </w:rPr>
            </w:pPr>
          </w:p>
          <w:p w:rsidR="00462B64" w:rsidRPr="00462B64" w:rsidRDefault="00462B64" w:rsidP="00462B64">
            <w:pPr>
              <w:wordWrap w:val="0"/>
              <w:autoSpaceDE w:val="0"/>
              <w:autoSpaceDN w:val="0"/>
              <w:snapToGrid w:val="0"/>
              <w:spacing w:line="290" w:lineRule="atLeast"/>
              <w:rPr>
                <w:rFonts w:ascii="SimSun" w:eastAsia="SimSun" w:hAnsi="SimSun"/>
                <w:szCs w:val="21"/>
              </w:rPr>
            </w:pP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hint="eastAsia"/>
                <w:szCs w:val="21"/>
              </w:rPr>
              <w:t>国家税务总局各省、自治区、直辖市和计划单列市税务局，国家税务总局驻各地特派员办事处，局内各单位：</w:t>
            </w:r>
          </w:p>
          <w:p w:rsidR="00462B64" w:rsidRPr="00462B64" w:rsidRDefault="00462B64" w:rsidP="00462B64">
            <w:pPr>
              <w:wordWrap w:val="0"/>
              <w:autoSpaceDE w:val="0"/>
              <w:autoSpaceDN w:val="0"/>
              <w:snapToGrid w:val="0"/>
              <w:spacing w:line="290" w:lineRule="atLeast"/>
              <w:rPr>
                <w:rFonts w:ascii="SimSun" w:eastAsia="SimSun" w:hAnsi="SimSun"/>
                <w:spacing w:val="20"/>
                <w:szCs w:val="21"/>
              </w:rPr>
            </w:pPr>
            <w:r w:rsidRPr="00462B64">
              <w:rPr>
                <w:rFonts w:ascii="SimSun" w:eastAsia="SimSun" w:hAnsi="SimSun"/>
                <w:szCs w:val="21"/>
              </w:rPr>
              <w:t xml:space="preserve"> 　　</w:t>
            </w:r>
            <w:r w:rsidRPr="00462B64">
              <w:rPr>
                <w:rFonts w:ascii="SimSun" w:eastAsia="SimSun" w:hAnsi="SimSun" w:hint="eastAsia"/>
                <w:spacing w:val="20"/>
                <w:szCs w:val="21"/>
              </w:rPr>
              <w:t>为贯彻落实《国务院关于做好自由贸易试验区第四批改革试点经验复制推广工作的通知》（国发〔</w:t>
            </w:r>
            <w:r w:rsidRPr="00462B64">
              <w:rPr>
                <w:rFonts w:ascii="SimSun" w:eastAsia="SimSun" w:hAnsi="SimSun"/>
                <w:spacing w:val="20"/>
                <w:szCs w:val="21"/>
              </w:rPr>
              <w:t>2018〕12</w:t>
            </w:r>
            <w:r w:rsidRPr="00462B64">
              <w:rPr>
                <w:rFonts w:ascii="SimSun" w:eastAsia="SimSun" w:hAnsi="SimSun" w:hint="eastAsia"/>
                <w:spacing w:val="20"/>
                <w:szCs w:val="21"/>
              </w:rPr>
              <w:t>号）要求，税务总局决定在全国范围内推广一般纳税人登记网上办理，现就有关事项通知如下：</w:t>
            </w: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szCs w:val="21"/>
              </w:rPr>
              <w:t xml:space="preserve"> 　　</w:t>
            </w:r>
            <w:r w:rsidRPr="00462B64">
              <w:rPr>
                <w:rFonts w:ascii="SimSun" w:eastAsia="SimSun" w:hAnsi="SimSun" w:hint="eastAsia"/>
                <w:szCs w:val="21"/>
              </w:rPr>
              <w:t>一、加强组织领导</w:t>
            </w:r>
          </w:p>
          <w:p w:rsidR="00462B64" w:rsidRPr="00462B64" w:rsidRDefault="00462B64" w:rsidP="00462B64">
            <w:pPr>
              <w:wordWrap w:val="0"/>
              <w:autoSpaceDE w:val="0"/>
              <w:autoSpaceDN w:val="0"/>
              <w:snapToGrid w:val="0"/>
              <w:spacing w:line="290" w:lineRule="atLeast"/>
              <w:rPr>
                <w:rFonts w:ascii="SimSun" w:eastAsia="SimSun" w:hAnsi="SimSun"/>
                <w:spacing w:val="8"/>
                <w:szCs w:val="21"/>
              </w:rPr>
            </w:pPr>
            <w:r w:rsidRPr="00462B64">
              <w:rPr>
                <w:rFonts w:ascii="SimSun" w:eastAsia="SimSun" w:hAnsi="SimSun"/>
                <w:szCs w:val="21"/>
              </w:rPr>
              <w:t xml:space="preserve"> 　　</w:t>
            </w:r>
            <w:r w:rsidRPr="00462B64">
              <w:rPr>
                <w:rFonts w:ascii="SimSun" w:eastAsia="SimSun" w:hAnsi="SimSun" w:hint="eastAsia"/>
                <w:spacing w:val="8"/>
                <w:szCs w:val="21"/>
              </w:rPr>
              <w:t>在全国范围推广一般纳税人登记网上办理，是税务系统进一步落实国务院关于深化“放管服”改革的新要求，优化营商环境，减轻纳税人办税负担，激发市场活力的重要举措，各级税务机关务必高度重视，按照税务总局统一部署，加强统筹协调，精心组织实施，确保在</w:t>
            </w:r>
            <w:r w:rsidRPr="00462B64">
              <w:rPr>
                <w:rFonts w:ascii="SimSun" w:eastAsia="SimSun" w:hAnsi="SimSun"/>
                <w:spacing w:val="8"/>
                <w:szCs w:val="21"/>
              </w:rPr>
              <w:t>2018</w:t>
            </w:r>
            <w:r w:rsidRPr="00462B64">
              <w:rPr>
                <w:rFonts w:ascii="SimSun" w:eastAsia="SimSun" w:hAnsi="SimSun" w:hint="eastAsia"/>
                <w:spacing w:val="8"/>
                <w:szCs w:val="21"/>
              </w:rPr>
              <w:t>年</w:t>
            </w:r>
            <w:r w:rsidRPr="00462B64">
              <w:rPr>
                <w:rFonts w:ascii="SimSun" w:eastAsia="SimSun" w:hAnsi="SimSun"/>
                <w:spacing w:val="8"/>
                <w:szCs w:val="21"/>
              </w:rPr>
              <w:t>11</w:t>
            </w:r>
            <w:r w:rsidRPr="00462B64">
              <w:rPr>
                <w:rFonts w:ascii="SimSun" w:eastAsia="SimSun" w:hAnsi="SimSun" w:hint="eastAsia"/>
                <w:spacing w:val="8"/>
                <w:szCs w:val="21"/>
              </w:rPr>
              <w:t>月</w:t>
            </w:r>
            <w:r w:rsidRPr="00462B64">
              <w:rPr>
                <w:rFonts w:ascii="SimSun" w:eastAsia="SimSun" w:hAnsi="SimSun"/>
                <w:spacing w:val="8"/>
                <w:szCs w:val="21"/>
              </w:rPr>
              <w:t>20</w:t>
            </w:r>
            <w:r w:rsidRPr="00462B64">
              <w:rPr>
                <w:rFonts w:ascii="SimSun" w:eastAsia="SimSun" w:hAnsi="SimSun" w:hint="eastAsia"/>
                <w:spacing w:val="8"/>
                <w:szCs w:val="21"/>
              </w:rPr>
              <w:t>日前，按照本通知和电子税务局建设规范有关要求，实现一般纳税人登记网上办理。</w:t>
            </w: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szCs w:val="21"/>
              </w:rPr>
              <w:t xml:space="preserve"> 　　</w:t>
            </w:r>
            <w:r w:rsidRPr="00462B64">
              <w:rPr>
                <w:rFonts w:ascii="SimSun" w:eastAsia="SimSun" w:hAnsi="SimSun" w:hint="eastAsia"/>
                <w:szCs w:val="21"/>
              </w:rPr>
              <w:t>二、抓好工作实施</w:t>
            </w:r>
          </w:p>
          <w:p w:rsidR="00462B64" w:rsidRDefault="00462B64" w:rsidP="00462B64">
            <w:pPr>
              <w:wordWrap w:val="0"/>
              <w:autoSpaceDE w:val="0"/>
              <w:autoSpaceDN w:val="0"/>
              <w:snapToGrid w:val="0"/>
              <w:spacing w:line="290" w:lineRule="atLeast"/>
              <w:rPr>
                <w:rFonts w:ascii="SimSun" w:eastAsia="SimSun" w:hAnsi="SimSun" w:hint="eastAsia"/>
                <w:szCs w:val="21"/>
              </w:rPr>
            </w:pPr>
            <w:r w:rsidRPr="00462B64">
              <w:rPr>
                <w:rFonts w:ascii="SimSun" w:eastAsia="SimSun" w:hAnsi="SimSun"/>
                <w:szCs w:val="21"/>
              </w:rPr>
              <w:t xml:space="preserve"> 　　</w:t>
            </w:r>
            <w:r w:rsidRPr="00462B64">
              <w:rPr>
                <w:rFonts w:ascii="SimSun" w:eastAsia="SimSun" w:hAnsi="SimSun" w:hint="eastAsia"/>
                <w:spacing w:val="6"/>
                <w:szCs w:val="21"/>
              </w:rPr>
              <w:t>国家税务总局各省、自治区、直辖市和计划单列市税务局</w:t>
            </w:r>
            <w:r w:rsidRPr="00462B64">
              <w:rPr>
                <w:rFonts w:ascii="SimSun" w:eastAsia="SimSun" w:hAnsi="SimSun"/>
                <w:spacing w:val="6"/>
                <w:szCs w:val="21"/>
              </w:rPr>
              <w:t>[</w:t>
            </w:r>
            <w:r w:rsidRPr="00462B64">
              <w:rPr>
                <w:rFonts w:ascii="SimSun" w:eastAsia="SimSun" w:hAnsi="SimSun" w:hint="eastAsia"/>
                <w:spacing w:val="6"/>
                <w:szCs w:val="21"/>
              </w:rPr>
              <w:t>以下简称“各省（区、市）税务局”</w:t>
            </w:r>
            <w:r w:rsidRPr="00462B64">
              <w:rPr>
                <w:rFonts w:ascii="SimSun" w:eastAsia="SimSun" w:hAnsi="SimSun"/>
                <w:spacing w:val="6"/>
                <w:szCs w:val="21"/>
              </w:rPr>
              <w:t>]</w:t>
            </w:r>
            <w:r w:rsidRPr="00462B64">
              <w:rPr>
                <w:rFonts w:ascii="SimSun" w:eastAsia="SimSun" w:hAnsi="SimSun" w:hint="eastAsia"/>
                <w:spacing w:val="6"/>
                <w:szCs w:val="21"/>
              </w:rPr>
              <w:t>要结合本地区电子税务局建设实际，实现一般纳税人登记网上办理的功能，并列入“全程网上办”清单。在推广工作实施过程中，要按照一般纳税人登记有关规定，认真梳理业务流程，从方便纳税人的角度，实现《增值税一般纳税人登记表》填报、信息核对等登记事项的网上办理。网上办理流程清晰、明确，操作界面设计友好，易于操作。前期已经实现一般纳税人登记网上办理的地区，要对照文件要求优化和完善相关功能。推广工作由货物劳务税部门牵头，纳税服务、征管科技等相关部门配合</w:t>
            </w:r>
            <w:r w:rsidRPr="00462B64">
              <w:rPr>
                <w:rFonts w:ascii="SimSun" w:eastAsia="SimSun" w:hAnsi="SimSun" w:hint="eastAsia"/>
                <w:szCs w:val="21"/>
              </w:rPr>
              <w:t>。</w:t>
            </w:r>
          </w:p>
          <w:p w:rsidR="00462B64" w:rsidRPr="00462B64" w:rsidRDefault="00462B64" w:rsidP="00462B64">
            <w:pPr>
              <w:wordWrap w:val="0"/>
              <w:autoSpaceDE w:val="0"/>
              <w:autoSpaceDN w:val="0"/>
              <w:snapToGrid w:val="0"/>
              <w:spacing w:line="290" w:lineRule="atLeast"/>
              <w:rPr>
                <w:rFonts w:ascii="SimSun" w:eastAsia="SimSun" w:hAnsi="SimSun"/>
                <w:szCs w:val="21"/>
              </w:rPr>
            </w:pP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szCs w:val="21"/>
              </w:rPr>
              <w:lastRenderedPageBreak/>
              <w:t xml:space="preserve"> 　　</w:t>
            </w:r>
            <w:r w:rsidRPr="00462B64">
              <w:rPr>
                <w:rFonts w:ascii="SimSun" w:eastAsia="SimSun" w:hAnsi="SimSun" w:hint="eastAsia"/>
                <w:szCs w:val="21"/>
              </w:rPr>
              <w:t>三、强化宣传辅导</w:t>
            </w:r>
          </w:p>
          <w:p w:rsidR="00462B64" w:rsidRPr="00462B64" w:rsidRDefault="00462B64" w:rsidP="00462B64">
            <w:pPr>
              <w:wordWrap w:val="0"/>
              <w:autoSpaceDE w:val="0"/>
              <w:autoSpaceDN w:val="0"/>
              <w:snapToGrid w:val="0"/>
              <w:spacing w:line="290" w:lineRule="atLeast"/>
              <w:rPr>
                <w:rFonts w:ascii="SimSun" w:eastAsia="SimSun" w:hAnsi="SimSun"/>
                <w:spacing w:val="20"/>
                <w:szCs w:val="21"/>
              </w:rPr>
            </w:pPr>
            <w:r w:rsidRPr="00462B64">
              <w:rPr>
                <w:rFonts w:ascii="SimSun" w:eastAsia="SimSun" w:hAnsi="SimSun"/>
                <w:szCs w:val="21"/>
              </w:rPr>
              <w:t xml:space="preserve"> 　　</w:t>
            </w:r>
            <w:r w:rsidRPr="00462B64">
              <w:rPr>
                <w:rFonts w:ascii="SimSun" w:eastAsia="SimSun" w:hAnsi="SimSun" w:hint="eastAsia"/>
                <w:spacing w:val="20"/>
                <w:szCs w:val="21"/>
              </w:rPr>
              <w:t>各省（区、市）税务局要通过税务机关网站、电子税务局、微信公众号、</w:t>
            </w:r>
            <w:r w:rsidRPr="00462B64">
              <w:rPr>
                <w:rFonts w:ascii="SimSun" w:eastAsia="SimSun" w:hAnsi="SimSun"/>
                <w:spacing w:val="20"/>
                <w:szCs w:val="21"/>
              </w:rPr>
              <w:t>12366</w:t>
            </w:r>
            <w:r w:rsidRPr="00462B64">
              <w:rPr>
                <w:rFonts w:ascii="SimSun" w:eastAsia="SimSun" w:hAnsi="SimSun" w:hint="eastAsia"/>
                <w:spacing w:val="20"/>
                <w:szCs w:val="21"/>
              </w:rPr>
              <w:t>纳税服务热线等途径，做好一般纳税人登记网上办理的宣传辅导工作，帮助纳税人了解网上办理的具体流程，提醒纳税人需要注意的事项，及时解决纳税人在办理过程中可能遇到的问题。</w:t>
            </w: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szCs w:val="21"/>
              </w:rPr>
              <w:t xml:space="preserve"> 　　</w:t>
            </w:r>
            <w:r w:rsidRPr="00462B64">
              <w:rPr>
                <w:rFonts w:ascii="SimSun" w:eastAsia="SimSun" w:hAnsi="SimSun" w:hint="eastAsia"/>
                <w:szCs w:val="21"/>
              </w:rPr>
              <w:t>四、有关工作要求</w:t>
            </w:r>
          </w:p>
          <w:p w:rsidR="00462B64" w:rsidRPr="00462B64" w:rsidRDefault="00462B64" w:rsidP="00462B64">
            <w:pPr>
              <w:wordWrap w:val="0"/>
              <w:autoSpaceDE w:val="0"/>
              <w:autoSpaceDN w:val="0"/>
              <w:snapToGrid w:val="0"/>
              <w:spacing w:line="290" w:lineRule="atLeast"/>
              <w:rPr>
                <w:rFonts w:ascii="SimSun" w:eastAsia="SimSun" w:hAnsi="SimSun"/>
                <w:szCs w:val="21"/>
              </w:rPr>
            </w:pPr>
            <w:r w:rsidRPr="00462B64">
              <w:rPr>
                <w:rFonts w:ascii="SimSun" w:eastAsia="SimSun" w:hAnsi="SimSun"/>
                <w:szCs w:val="21"/>
              </w:rPr>
              <w:t xml:space="preserve"> 　　</w:t>
            </w:r>
            <w:r w:rsidRPr="00462B64">
              <w:rPr>
                <w:rFonts w:ascii="SimSun" w:eastAsia="SimSun" w:hAnsi="SimSun" w:hint="eastAsia"/>
                <w:szCs w:val="21"/>
              </w:rPr>
              <w:t>各省（区、市）税务局要按照推广工作要求，细化任务分工，制定时间表、路线图，扎实推进各项工作的开展。请各地于</w:t>
            </w:r>
            <w:r w:rsidRPr="00462B64">
              <w:rPr>
                <w:rFonts w:ascii="SimSun" w:eastAsia="SimSun" w:hAnsi="SimSun"/>
                <w:szCs w:val="21"/>
              </w:rPr>
              <w:t>2018</w:t>
            </w:r>
            <w:r w:rsidRPr="00462B64">
              <w:rPr>
                <w:rFonts w:ascii="SimSun" w:eastAsia="SimSun" w:hAnsi="SimSun" w:hint="eastAsia"/>
                <w:szCs w:val="21"/>
              </w:rPr>
              <w:t>年</w:t>
            </w:r>
            <w:r w:rsidRPr="00462B64">
              <w:rPr>
                <w:rFonts w:ascii="SimSun" w:eastAsia="SimSun" w:hAnsi="SimSun"/>
                <w:szCs w:val="21"/>
              </w:rPr>
              <w:t>11</w:t>
            </w:r>
            <w:r w:rsidRPr="00462B64">
              <w:rPr>
                <w:rFonts w:ascii="SimSun" w:eastAsia="SimSun" w:hAnsi="SimSun" w:hint="eastAsia"/>
                <w:szCs w:val="21"/>
              </w:rPr>
              <w:t>月</w:t>
            </w:r>
            <w:r w:rsidRPr="00462B64">
              <w:rPr>
                <w:rFonts w:ascii="SimSun" w:eastAsia="SimSun" w:hAnsi="SimSun"/>
                <w:szCs w:val="21"/>
              </w:rPr>
              <w:t>30</w:t>
            </w:r>
            <w:r w:rsidRPr="00462B64">
              <w:rPr>
                <w:rFonts w:ascii="SimSun" w:eastAsia="SimSun" w:hAnsi="SimSun" w:hint="eastAsia"/>
                <w:szCs w:val="21"/>
              </w:rPr>
              <w:t>日前，将本地区推广一般纳税人登记网上办理落实情况上报税务总局（货物和劳务税司），报送路径：税务总局可控</w:t>
            </w:r>
            <w:r w:rsidRPr="00462B64">
              <w:rPr>
                <w:rFonts w:ascii="SimSun" w:eastAsia="SimSun" w:hAnsi="SimSun"/>
                <w:szCs w:val="21"/>
              </w:rPr>
              <w:t>FTP/</w:t>
            </w:r>
            <w:r w:rsidRPr="00462B64">
              <w:rPr>
                <w:rFonts w:ascii="SimSun" w:eastAsia="SimSun" w:hAnsi="SimSun" w:hint="eastAsia"/>
                <w:szCs w:val="21"/>
              </w:rPr>
              <w:t>货物和劳务税司</w:t>
            </w:r>
            <w:r w:rsidRPr="00462B64">
              <w:rPr>
                <w:rFonts w:ascii="SimSun" w:eastAsia="SimSun" w:hAnsi="SimSun"/>
                <w:szCs w:val="21"/>
              </w:rPr>
              <w:t>/</w:t>
            </w:r>
            <w:r w:rsidRPr="00462B64">
              <w:rPr>
                <w:rFonts w:ascii="SimSun" w:eastAsia="SimSun" w:hAnsi="SimSun" w:hint="eastAsia"/>
                <w:szCs w:val="21"/>
              </w:rPr>
              <w:t>申报评估处</w:t>
            </w:r>
            <w:r w:rsidRPr="00462B64">
              <w:rPr>
                <w:rFonts w:ascii="SimSun" w:eastAsia="SimSun" w:hAnsi="SimSun"/>
                <w:szCs w:val="21"/>
              </w:rPr>
              <w:t>/</w:t>
            </w:r>
            <w:r w:rsidRPr="00462B64">
              <w:rPr>
                <w:rFonts w:ascii="SimSun" w:eastAsia="SimSun" w:hAnsi="SimSun" w:hint="eastAsia"/>
                <w:szCs w:val="21"/>
              </w:rPr>
              <w:t>推广一般纳税人登记网上办理情况。</w:t>
            </w:r>
          </w:p>
          <w:p w:rsidR="00462B64" w:rsidRPr="00462B64" w:rsidRDefault="00462B64" w:rsidP="00462B64">
            <w:pPr>
              <w:wordWrap w:val="0"/>
              <w:autoSpaceDE w:val="0"/>
              <w:autoSpaceDN w:val="0"/>
              <w:snapToGrid w:val="0"/>
              <w:spacing w:line="290" w:lineRule="atLeast"/>
              <w:rPr>
                <w:rFonts w:ascii="SimSun" w:eastAsia="SimSun" w:hAnsi="SimSun"/>
                <w:szCs w:val="21"/>
              </w:rPr>
            </w:pPr>
          </w:p>
          <w:p w:rsidR="00462B64" w:rsidRPr="00462B64" w:rsidRDefault="00462B64" w:rsidP="00462B64">
            <w:pPr>
              <w:wordWrap w:val="0"/>
              <w:autoSpaceDE w:val="0"/>
              <w:autoSpaceDN w:val="0"/>
              <w:snapToGrid w:val="0"/>
              <w:spacing w:line="290" w:lineRule="atLeast"/>
              <w:jc w:val="right"/>
              <w:rPr>
                <w:rFonts w:ascii="SimSun" w:eastAsia="SimSun" w:hAnsi="SimSun"/>
                <w:szCs w:val="21"/>
              </w:rPr>
            </w:pPr>
            <w:r w:rsidRPr="00462B64">
              <w:rPr>
                <w:rFonts w:ascii="SimSun" w:eastAsia="SimSun" w:hAnsi="SimSun" w:hint="eastAsia"/>
                <w:szCs w:val="21"/>
              </w:rPr>
              <w:t>国家税务总局</w:t>
            </w:r>
          </w:p>
          <w:p w:rsidR="00462B64" w:rsidRPr="00462B64" w:rsidRDefault="00462B64" w:rsidP="00462B64">
            <w:pPr>
              <w:wordWrap w:val="0"/>
              <w:autoSpaceDE w:val="0"/>
              <w:autoSpaceDN w:val="0"/>
              <w:snapToGrid w:val="0"/>
              <w:spacing w:line="290" w:lineRule="atLeast"/>
              <w:jc w:val="right"/>
              <w:rPr>
                <w:rFonts w:ascii="SimSun" w:eastAsia="SimSun" w:hAnsi="SimSun"/>
                <w:szCs w:val="21"/>
              </w:rPr>
            </w:pPr>
            <w:r w:rsidRPr="00462B64">
              <w:rPr>
                <w:rFonts w:ascii="SimSun" w:eastAsia="SimSun" w:hAnsi="SimSun"/>
                <w:szCs w:val="21"/>
              </w:rPr>
              <w:t>2018</w:t>
            </w:r>
            <w:r w:rsidRPr="00462B64">
              <w:rPr>
                <w:rFonts w:ascii="SimSun" w:eastAsia="SimSun" w:hAnsi="SimSun" w:hint="eastAsia"/>
                <w:szCs w:val="21"/>
              </w:rPr>
              <w:t>年</w:t>
            </w:r>
            <w:r w:rsidRPr="00462B64">
              <w:rPr>
                <w:rFonts w:ascii="SimSun" w:eastAsia="SimSun" w:hAnsi="SimSun"/>
                <w:szCs w:val="21"/>
              </w:rPr>
              <w:t>8</w:t>
            </w:r>
            <w:r w:rsidRPr="00462B64">
              <w:rPr>
                <w:rFonts w:ascii="SimSun" w:eastAsia="SimSun" w:hAnsi="SimSun" w:hint="eastAsia"/>
                <w:szCs w:val="21"/>
              </w:rPr>
              <w:t>月</w:t>
            </w:r>
            <w:r w:rsidRPr="00462B64">
              <w:rPr>
                <w:rFonts w:ascii="SimSun" w:eastAsia="SimSun" w:hAnsi="SimSun"/>
                <w:szCs w:val="21"/>
              </w:rPr>
              <w:t>6</w:t>
            </w:r>
            <w:r w:rsidRPr="00462B64">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462B6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B1" w:rsidRDefault="00CE46B1" w:rsidP="00C278F4">
      <w:r>
        <w:separator/>
      </w:r>
    </w:p>
  </w:endnote>
  <w:endnote w:type="continuationSeparator" w:id="0">
    <w:p w:rsidR="00CE46B1" w:rsidRDefault="00CE46B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B1" w:rsidRDefault="00CE46B1" w:rsidP="00C278F4">
      <w:r>
        <w:separator/>
      </w:r>
    </w:p>
  </w:footnote>
  <w:footnote w:type="continuationSeparator" w:id="0">
    <w:p w:rsidR="00CE46B1" w:rsidRDefault="00CE46B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62B64"/>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46B1"/>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377</Words>
  <Characters>2149</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2018-08-21T01:10:00Z</dcterms:modified>
</cp:coreProperties>
</file>