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42FF6" w:rsidTr="00781FB3">
        <w:tc>
          <w:tcPr>
            <w:tcW w:w="4785" w:type="dxa"/>
          </w:tcPr>
          <w:p w:rsidR="00E23BDC" w:rsidRPr="003821C8" w:rsidRDefault="00E23BDC" w:rsidP="007F4971">
            <w:pPr>
              <w:topLinePunct/>
              <w:autoSpaceDE/>
              <w:adjustRightInd w:val="0"/>
              <w:snapToGrid w:val="0"/>
              <w:spacing w:line="290" w:lineRule="atLeast"/>
              <w:jc w:val="center"/>
              <w:rPr>
                <w:rFonts w:ascii="한컴바탕" w:eastAsia="한컴바탕" w:hAnsi="한컴바탕" w:cs="한컴바탕"/>
                <w:b/>
                <w:sz w:val="26"/>
                <w:szCs w:val="26"/>
              </w:rPr>
            </w:pPr>
            <w:r w:rsidRPr="003821C8">
              <w:rPr>
                <w:rFonts w:ascii="한컴바탕" w:eastAsia="한컴바탕" w:hAnsi="한컴바탕" w:cs="한컴바탕" w:hint="eastAsia"/>
                <w:b/>
                <w:sz w:val="26"/>
                <w:szCs w:val="26"/>
              </w:rPr>
              <w:t>2012년 사회보험 취급관리 서비스업무</w:t>
            </w:r>
          </w:p>
          <w:p w:rsidR="00E23BDC" w:rsidRPr="003821C8" w:rsidRDefault="00E23BDC" w:rsidP="007F4971">
            <w:pPr>
              <w:topLinePunct/>
              <w:autoSpaceDE/>
              <w:adjustRightInd w:val="0"/>
              <w:snapToGrid w:val="0"/>
              <w:spacing w:line="290" w:lineRule="atLeast"/>
              <w:jc w:val="center"/>
              <w:rPr>
                <w:rFonts w:ascii="한컴바탕" w:eastAsia="한컴바탕" w:hAnsi="한컴바탕" w:cs="한컴바탕"/>
                <w:b/>
                <w:sz w:val="26"/>
                <w:szCs w:val="26"/>
              </w:rPr>
            </w:pPr>
            <w:r w:rsidRPr="003821C8">
              <w:rPr>
                <w:rFonts w:ascii="한컴바탕" w:eastAsia="한컴바탕" w:hAnsi="한컴바탕" w:cs="한컴바탕" w:hint="eastAsia"/>
                <w:b/>
                <w:sz w:val="26"/>
                <w:szCs w:val="26"/>
              </w:rPr>
              <w:t>요점에 관한 통지</w:t>
            </w:r>
          </w:p>
          <w:p w:rsidR="00E23BDC" w:rsidRPr="007F4971" w:rsidRDefault="00E23BDC" w:rsidP="007F4971">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7F4971">
              <w:rPr>
                <w:rFonts w:ascii="한컴바탕" w:eastAsia="한컴바탕" w:hAnsi="한컴바탕" w:cs="한컴바탕" w:hint="eastAsia"/>
                <w:sz w:val="21"/>
                <w:szCs w:val="21"/>
              </w:rPr>
              <w:t>인사청발</w:t>
            </w:r>
            <w:proofErr w:type="spellEnd"/>
            <w:r w:rsidRPr="007F4971">
              <w:rPr>
                <w:rFonts w:ascii="한컴바탕" w:eastAsia="한컴바탕" w:hAnsi="한컴바탕" w:cs="한컴바탕" w:hint="eastAsia"/>
                <w:sz w:val="21"/>
                <w:szCs w:val="21"/>
              </w:rPr>
              <w:t xml:space="preserve"> [2012] 1호</w:t>
            </w:r>
          </w:p>
          <w:p w:rsidR="00E23BDC"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7F4971" w:rsidRPr="007F4971" w:rsidRDefault="007F4971"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E23BDC" w:rsidRPr="007F4971" w:rsidRDefault="00E23BDC" w:rsidP="007F4971">
            <w:pPr>
              <w:topLinePunct/>
              <w:autoSpaceDE/>
              <w:adjustRightInd w:val="0"/>
              <w:snapToGrid w:val="0"/>
              <w:spacing w:line="290" w:lineRule="atLeast"/>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각 성, 자치구, 직할시 사회보험취급기구, </w:t>
            </w:r>
            <w:proofErr w:type="spellStart"/>
            <w:r w:rsidRPr="007F4971">
              <w:rPr>
                <w:rFonts w:ascii="한컴바탕" w:eastAsia="한컴바탕" w:hAnsi="한컴바탕" w:cs="한컴바탕" w:hint="eastAsia"/>
                <w:sz w:val="21"/>
                <w:szCs w:val="21"/>
              </w:rPr>
              <w:t>신강생산건설병단</w:t>
            </w:r>
            <w:proofErr w:type="spellEnd"/>
            <w:r w:rsidRPr="007F4971">
              <w:rPr>
                <w:rFonts w:ascii="한컴바탕" w:eastAsia="한컴바탕" w:hAnsi="한컴바탕" w:cs="한컴바탕" w:hint="eastAsia"/>
                <w:sz w:val="21"/>
                <w:szCs w:val="21"/>
              </w:rPr>
              <w:t xml:space="preserve"> 사회보험기금 관리센터: </w:t>
            </w:r>
          </w:p>
          <w:p w:rsidR="00E23BDC" w:rsidRPr="007F4971" w:rsidRDefault="00E23BDC" w:rsidP="007F4971">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7F4971">
              <w:rPr>
                <w:rFonts w:ascii="한컴바탕" w:eastAsia="한컴바탕" w:hAnsi="한컴바탕" w:cs="한컴바탕" w:hint="eastAsia"/>
                <w:spacing w:val="6"/>
                <w:sz w:val="21"/>
                <w:szCs w:val="21"/>
              </w:rPr>
              <w:t>전국의 인력자원 및 사회보장업무회의 정신과&lt;</w:t>
            </w:r>
            <w:r w:rsidRPr="007F4971">
              <w:rPr>
                <w:rFonts w:ascii="한컴바탕" w:eastAsia="한컴바탕" w:hAnsi="한컴바탕" w:cs="한컴바탕"/>
                <w:spacing w:val="6"/>
                <w:sz w:val="21"/>
                <w:szCs w:val="21"/>
              </w:rPr>
              <w:t>2012년</w:t>
            </w:r>
            <w:r w:rsidRPr="007F4971">
              <w:rPr>
                <w:rFonts w:ascii="한컴바탕" w:eastAsia="한컴바탕" w:hAnsi="한컴바탕" w:cs="한컴바탕" w:hint="eastAsia"/>
                <w:spacing w:val="6"/>
                <w:sz w:val="21"/>
                <w:szCs w:val="21"/>
              </w:rPr>
              <w:t xml:space="preserve"> </w:t>
            </w:r>
            <w:r w:rsidRPr="007F4971">
              <w:rPr>
                <w:rFonts w:ascii="한컴바탕" w:eastAsia="한컴바탕" w:hAnsi="한컴바탕" w:cs="한컴바탕"/>
                <w:spacing w:val="6"/>
                <w:sz w:val="21"/>
                <w:szCs w:val="21"/>
              </w:rPr>
              <w:t>인력자원</w:t>
            </w:r>
            <w:r w:rsidRPr="007F4971">
              <w:rPr>
                <w:rFonts w:ascii="한컴바탕" w:eastAsia="한컴바탕" w:hAnsi="한컴바탕" w:cs="한컴바탕" w:hint="eastAsia"/>
                <w:spacing w:val="6"/>
                <w:sz w:val="21"/>
                <w:szCs w:val="21"/>
              </w:rPr>
              <w:t xml:space="preserve"> 및 </w:t>
            </w:r>
            <w:r w:rsidRPr="007F4971">
              <w:rPr>
                <w:rFonts w:ascii="한컴바탕" w:eastAsia="한컴바탕" w:hAnsi="한컴바탕" w:cs="한컴바탕"/>
                <w:spacing w:val="6"/>
                <w:sz w:val="21"/>
                <w:szCs w:val="21"/>
              </w:rPr>
              <w:t>사회보장 업무요점</w:t>
            </w:r>
            <w:r w:rsidRPr="007F4971">
              <w:rPr>
                <w:rFonts w:ascii="한컴바탕" w:eastAsia="한컴바탕" w:hAnsi="한컴바탕" w:cs="한컴바탕" w:hint="eastAsia"/>
                <w:spacing w:val="6"/>
                <w:sz w:val="21"/>
                <w:szCs w:val="21"/>
              </w:rPr>
              <w:t xml:space="preserve"> 인쇄배포에 관한 </w:t>
            </w:r>
            <w:r w:rsidRPr="007F4971">
              <w:rPr>
                <w:rFonts w:ascii="한컴바탕" w:eastAsia="한컴바탕" w:hAnsi="한컴바탕" w:cs="한컴바탕"/>
                <w:spacing w:val="6"/>
                <w:sz w:val="21"/>
                <w:szCs w:val="21"/>
              </w:rPr>
              <w:t>통지</w:t>
            </w:r>
            <w:r w:rsidRPr="007F4971">
              <w:rPr>
                <w:rFonts w:ascii="한컴바탕" w:eastAsia="한컴바탕" w:hAnsi="한컴바탕" w:cs="한컴바탕" w:hint="eastAsia"/>
                <w:spacing w:val="6"/>
                <w:sz w:val="21"/>
                <w:szCs w:val="21"/>
              </w:rPr>
              <w:t>&gt;(</w:t>
            </w:r>
            <w:proofErr w:type="spellStart"/>
            <w:r w:rsidRPr="007F4971">
              <w:rPr>
                <w:rFonts w:ascii="한컴바탕" w:eastAsia="한컴바탕" w:hAnsi="한컴바탕" w:cs="한컴바탕" w:hint="eastAsia"/>
                <w:spacing w:val="6"/>
                <w:sz w:val="21"/>
                <w:szCs w:val="21"/>
              </w:rPr>
              <w:t>인사부발</w:t>
            </w:r>
            <w:proofErr w:type="spellEnd"/>
            <w:r w:rsidRPr="007F4971">
              <w:rPr>
                <w:rFonts w:ascii="한컴바탕" w:eastAsia="한컴바탕" w:hAnsi="한컴바탕" w:cs="한컴바탕" w:hint="eastAsia"/>
                <w:spacing w:val="6"/>
                <w:sz w:val="21"/>
                <w:szCs w:val="21"/>
              </w:rPr>
              <w:t>[2012]1호)의 요구에 근거하여 &lt;</w:t>
            </w:r>
            <w:r w:rsidRPr="007F4971">
              <w:rPr>
                <w:rFonts w:ascii="한컴바탕" w:eastAsia="한컴바탕" w:hAnsi="한컴바탕" w:cs="한컴바탕"/>
                <w:spacing w:val="6"/>
                <w:sz w:val="21"/>
                <w:szCs w:val="21"/>
              </w:rPr>
              <w:t>2012년 사회보험 취급관리 서비스 업무요점</w:t>
            </w:r>
            <w:r w:rsidRPr="007F4971">
              <w:rPr>
                <w:rFonts w:ascii="한컴바탕" w:eastAsia="한컴바탕" w:hAnsi="한컴바탕" w:cs="한컴바탕" w:hint="eastAsia"/>
                <w:spacing w:val="6"/>
                <w:sz w:val="21"/>
                <w:szCs w:val="21"/>
              </w:rPr>
              <w:t>&gt;</w:t>
            </w:r>
            <w:r w:rsidRPr="007F4971">
              <w:rPr>
                <w:rFonts w:ascii="한컴바탕" w:eastAsia="한컴바탕" w:hAnsi="한컴바탕" w:cs="한컴바탕"/>
                <w:spacing w:val="6"/>
                <w:sz w:val="21"/>
                <w:szCs w:val="21"/>
              </w:rPr>
              <w:t>을</w:t>
            </w:r>
            <w:r w:rsidRPr="007F4971">
              <w:rPr>
                <w:rFonts w:ascii="한컴바탕" w:eastAsia="한컴바탕" w:hAnsi="한컴바탕" w:cs="한컴바탕" w:hint="eastAsia"/>
                <w:spacing w:val="6"/>
                <w:sz w:val="21"/>
                <w:szCs w:val="21"/>
              </w:rPr>
              <w:t xml:space="preserve"> 연구 제정하는 바, 현지 상황을 반영하여, 성실히 </w:t>
            </w:r>
            <w:bookmarkStart w:id="0" w:name="_GoBack"/>
            <w:bookmarkEnd w:id="0"/>
            <w:r w:rsidRPr="007F4971">
              <w:rPr>
                <w:rFonts w:ascii="한컴바탕" w:eastAsia="한컴바탕" w:hAnsi="한컴바탕" w:cs="한컴바탕" w:hint="eastAsia"/>
                <w:spacing w:val="6"/>
                <w:sz w:val="21"/>
                <w:szCs w:val="21"/>
              </w:rPr>
              <w:t xml:space="preserve">시행하기 바란다. </w:t>
            </w:r>
          </w:p>
          <w:p w:rsidR="00E23BDC" w:rsidRDefault="00E23BDC" w:rsidP="007F497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
          <w:p w:rsidR="007F4971" w:rsidRPr="007F4971" w:rsidRDefault="007F4971" w:rsidP="007F497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
          <w:p w:rsidR="00E23BDC" w:rsidRPr="007F4971" w:rsidRDefault="00E23BDC" w:rsidP="007F497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7F4971">
              <w:rPr>
                <w:rFonts w:ascii="한컴바탕" w:eastAsia="한컴바탕" w:hAnsi="한컴바탕" w:cs="한컴바탕" w:hint="eastAsia"/>
                <w:sz w:val="21"/>
                <w:szCs w:val="21"/>
              </w:rPr>
              <w:t>사회보험사업 관리센터</w:t>
            </w:r>
          </w:p>
          <w:p w:rsidR="00E23BDC" w:rsidRPr="007F4971" w:rsidRDefault="00E23BDC" w:rsidP="007F497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7F4971">
              <w:rPr>
                <w:rFonts w:ascii="한컴바탕" w:eastAsia="한컴바탕" w:hAnsi="한컴바탕" w:cs="한컴바탕" w:hint="eastAsia"/>
                <w:sz w:val="21"/>
                <w:szCs w:val="21"/>
              </w:rPr>
              <w:t>2012년 1월 17일</w:t>
            </w:r>
          </w:p>
          <w:p w:rsidR="00E23BDC" w:rsidRPr="007F4971" w:rsidRDefault="00E23BDC" w:rsidP="007F4971">
            <w:pPr>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E23BDC" w:rsidRPr="007F4971" w:rsidRDefault="00E23BDC" w:rsidP="007F4971">
            <w:pPr>
              <w:topLinePunct/>
              <w:autoSpaceDE/>
              <w:adjustRightInd w:val="0"/>
              <w:snapToGrid w:val="0"/>
              <w:spacing w:line="290" w:lineRule="atLeast"/>
              <w:jc w:val="center"/>
              <w:rPr>
                <w:rFonts w:ascii="한컴바탕" w:eastAsia="한컴바탕" w:hAnsi="한컴바탕" w:cs="한컴바탕"/>
                <w:b/>
                <w:sz w:val="21"/>
                <w:szCs w:val="21"/>
              </w:rPr>
            </w:pPr>
            <w:r w:rsidRPr="007F4971">
              <w:rPr>
                <w:rFonts w:ascii="한컴바탕" w:eastAsia="한컴바탕" w:hAnsi="한컴바탕" w:cs="한컴바탕" w:hint="eastAsia"/>
                <w:b/>
                <w:sz w:val="21"/>
                <w:szCs w:val="21"/>
              </w:rPr>
              <w:t xml:space="preserve">2012년 사회보험 취급관리 서비스 </w:t>
            </w:r>
          </w:p>
          <w:p w:rsidR="00E23BDC" w:rsidRPr="007F4971" w:rsidRDefault="00E23BDC" w:rsidP="007F4971">
            <w:pPr>
              <w:topLinePunct/>
              <w:autoSpaceDE/>
              <w:adjustRightInd w:val="0"/>
              <w:snapToGrid w:val="0"/>
              <w:spacing w:line="290" w:lineRule="atLeast"/>
              <w:jc w:val="center"/>
              <w:rPr>
                <w:rFonts w:ascii="한컴바탕" w:eastAsia="한컴바탕" w:hAnsi="한컴바탕" w:cs="한컴바탕"/>
                <w:b/>
                <w:sz w:val="21"/>
                <w:szCs w:val="21"/>
              </w:rPr>
            </w:pPr>
            <w:r w:rsidRPr="007F4971">
              <w:rPr>
                <w:rFonts w:ascii="한컴바탕" w:eastAsia="한컴바탕" w:hAnsi="한컴바탕" w:cs="한컴바탕" w:hint="eastAsia"/>
                <w:b/>
                <w:sz w:val="21"/>
                <w:szCs w:val="21"/>
              </w:rPr>
              <w:t>업무요점</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E23BDC" w:rsidRPr="007F4971" w:rsidRDefault="00E23BDC" w:rsidP="007F4971">
            <w:pPr>
              <w:tabs>
                <w:tab w:val="left" w:pos="7371"/>
              </w:tabs>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7F4971">
              <w:rPr>
                <w:rFonts w:ascii="한컴바탕" w:eastAsia="한컴바탕" w:hAnsi="한컴바탕" w:cs="한컴바탕" w:hint="eastAsia"/>
                <w:spacing w:val="-12"/>
                <w:sz w:val="21"/>
                <w:szCs w:val="21"/>
              </w:rPr>
              <w:t xml:space="preserve">2012년 사회보험 취급관리 서비스 업무의 전체적인 방향과 요구는 다음과 같다. 중앙경제업무회의와 전국인력자원사회보장업무회의 부서에 따라 도시와 농촌을 모두 아우르는 사회보장체계를 건전화 하고 완벽화 하는 목표를 기준으로 &lt;사회보험법&gt;을 심층시행하고 </w:t>
            </w:r>
            <w:r w:rsidRPr="007F4971">
              <w:rPr>
                <w:rFonts w:ascii="한컴바탕" w:eastAsia="한컴바탕" w:hAnsi="한컴바탕" w:cs="한컴바탕"/>
                <w:spacing w:val="-12"/>
                <w:sz w:val="21"/>
                <w:szCs w:val="21"/>
              </w:rPr>
              <w:t>“</w:t>
            </w:r>
            <w:r w:rsidRPr="007F4971">
              <w:rPr>
                <w:rFonts w:ascii="한컴바탕" w:eastAsia="한컴바탕" w:hAnsi="한컴바탕" w:cs="한컴바탕" w:hint="eastAsia"/>
                <w:spacing w:val="-12"/>
                <w:sz w:val="21"/>
                <w:szCs w:val="21"/>
              </w:rPr>
              <w:t>제12차 5개년 계획</w:t>
            </w:r>
            <w:r w:rsidRPr="007F4971">
              <w:rPr>
                <w:rFonts w:ascii="한컴바탕" w:eastAsia="한컴바탕" w:hAnsi="한컴바탕" w:cs="한컴바탕"/>
                <w:spacing w:val="-12"/>
                <w:sz w:val="21"/>
                <w:szCs w:val="21"/>
              </w:rPr>
              <w:t>”</w:t>
            </w:r>
            <w:r w:rsidRPr="007F4971">
              <w:rPr>
                <w:rFonts w:ascii="한컴바탕" w:eastAsia="한컴바탕" w:hAnsi="한컴바탕" w:cs="한컴바탕" w:hint="eastAsia"/>
                <w:spacing w:val="-12"/>
                <w:sz w:val="21"/>
                <w:szCs w:val="21"/>
              </w:rPr>
              <w:t xml:space="preserve">의 이행을 주 노선으로 하여, 정확한 관리를 진일보 추진한다. 중요한 개혁정책 시행의 취급업무를 효과적으로 수행하고, </w:t>
            </w:r>
            <w:proofErr w:type="spellStart"/>
            <w:r w:rsidRPr="007F4971">
              <w:rPr>
                <w:rFonts w:ascii="한컴바탕" w:eastAsia="한컴바탕" w:hAnsi="한컴바탕" w:cs="한컴바탕" w:hint="eastAsia"/>
                <w:spacing w:val="-12"/>
                <w:sz w:val="21"/>
                <w:szCs w:val="21"/>
              </w:rPr>
              <w:t>신농촌사회양로보험과</w:t>
            </w:r>
            <w:proofErr w:type="spellEnd"/>
            <w:r w:rsidRPr="007F4971">
              <w:rPr>
                <w:rFonts w:ascii="한컴바탕" w:eastAsia="한컴바탕" w:hAnsi="한컴바탕" w:cs="한컴바탕" w:hint="eastAsia"/>
                <w:spacing w:val="-12"/>
                <w:sz w:val="21"/>
                <w:szCs w:val="21"/>
              </w:rPr>
              <w:t xml:space="preserve"> 도시주민양로보험을 전면 시행한다. 부과를 확대하고</w:t>
            </w:r>
            <w:r w:rsidRPr="007F4971">
              <w:rPr>
                <w:rFonts w:ascii="한컴바탕" w:eastAsia="한컴바탕" w:hAnsi="한컴바탕" w:cs="한컴바탕" w:hint="eastAsia"/>
                <w:b/>
                <w:spacing w:val="-12"/>
                <w:sz w:val="21"/>
                <w:szCs w:val="21"/>
              </w:rPr>
              <w:t xml:space="preserve">, </w:t>
            </w:r>
            <w:r w:rsidRPr="007F4971">
              <w:rPr>
                <w:rFonts w:ascii="한컴바탕" w:eastAsia="한컴바탕" w:hAnsi="한컴바탕" w:cs="한컴바탕" w:hint="eastAsia"/>
                <w:spacing w:val="-12"/>
                <w:sz w:val="21"/>
                <w:szCs w:val="21"/>
              </w:rPr>
              <w:t xml:space="preserve">각 항목을 혜택을 명확히 하여 규정에 배분 및 지불한다. 표준화, 정보화, 전문화 건설을 전폭적으로 추진하며, 취급관리 서비스업무 과정을 최적화하고 혁신한다. 대중의 편리를 돕는 조치를 다양화 하고 사회보험기금관리를 강화시켜 우수한 성적으로 당의 18대 승리의 개막을 맞이한다. </w:t>
            </w:r>
          </w:p>
          <w:p w:rsidR="00E23BDC" w:rsidRPr="007F4971" w:rsidRDefault="00E23BDC" w:rsidP="007F4971">
            <w:pPr>
              <w:tabs>
                <w:tab w:val="left" w:pos="7371"/>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1. &lt;사회보험법&gt;을 심층적으로 시행한다.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(1) 이미 정식 시행된 법규를 명확히 시행한다. &lt;사회보험기금 선행지불 잠행방법&gt;, &lt;사회보험 개인권익 기록관리방법&gt;, &lt;중국 경내에 취업한 외국인의 사회보험 가입 잠행방법&gt;등을 중점적으로 시행한다. 취급운영 규정과 실시세칙을 수정하고, 시행 중 발생한 문제를 </w:t>
            </w:r>
            <w:r w:rsidRPr="007F4971">
              <w:rPr>
                <w:rFonts w:ascii="한컴바탕" w:eastAsia="한컴바탕" w:hAnsi="한컴바탕" w:cs="한컴바탕" w:hint="eastAsia"/>
                <w:sz w:val="21"/>
                <w:szCs w:val="21"/>
              </w:rPr>
              <w:lastRenderedPageBreak/>
              <w:t xml:space="preserve">적시에 연구 해결한다. 유관조치를 완벽화 하고 명확한 시행을 확보한다.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(2) 관련 규정과 </w:t>
            </w:r>
            <w:proofErr w:type="spellStart"/>
            <w:r w:rsidRPr="007F4971">
              <w:rPr>
                <w:rFonts w:ascii="한컴바탕" w:eastAsia="한컴바탕" w:hAnsi="한컴바탕" w:cs="한컴바탕" w:hint="eastAsia"/>
                <w:sz w:val="21"/>
                <w:szCs w:val="21"/>
              </w:rPr>
              <w:t>규범성</w:t>
            </w:r>
            <w:proofErr w:type="spellEnd"/>
            <w:r w:rsidRPr="007F4971">
              <w:rPr>
                <w:rFonts w:ascii="한컴바탕" w:eastAsia="한컴바탕" w:hAnsi="한컴바탕" w:cs="한컴바탕" w:hint="eastAsia"/>
                <w:sz w:val="21"/>
                <w:szCs w:val="21"/>
              </w:rPr>
              <w:t xml:space="preserve"> 문건을 제정한다. &lt;사회보험등기 관리방법&gt;, &lt;</w:t>
            </w:r>
            <w:proofErr w:type="spellStart"/>
            <w:r w:rsidRPr="007F4971">
              <w:rPr>
                <w:rFonts w:ascii="한컴바탕" w:eastAsia="한컴바탕" w:hAnsi="한컴바탕" w:cs="한컴바탕" w:hint="eastAsia"/>
                <w:sz w:val="21"/>
                <w:szCs w:val="21"/>
              </w:rPr>
              <w:t>사회보험비</w:t>
            </w:r>
            <w:proofErr w:type="spellEnd"/>
            <w:r w:rsidRPr="007F4971">
              <w:rPr>
                <w:rFonts w:ascii="한컴바탕" w:eastAsia="한컴바탕" w:hAnsi="한컴바탕" w:cs="한컴바탕" w:hint="eastAsia"/>
                <w:sz w:val="21"/>
                <w:szCs w:val="21"/>
              </w:rPr>
              <w:t xml:space="preserve"> 신고납입 관리규정&gt;, &lt;사회보험 감사방법&gt;의 초안작성과 수정을 가속화 하고, 상반기 중 정식으로 시행할 수 있도록 노력한다.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(3) 선전과 학습을 강화한다. &lt;사회보험법&gt;과 유관법규의 선전교육을 지속적으로 심도 있게 시행해 나가며, 유관 </w:t>
            </w:r>
            <w:proofErr w:type="spellStart"/>
            <w:r w:rsidRPr="007F4971">
              <w:rPr>
                <w:rFonts w:ascii="한컴바탕" w:eastAsia="한컴바탕" w:hAnsi="한컴바탕" w:cs="한컴바탕" w:hint="eastAsia"/>
                <w:sz w:val="21"/>
                <w:szCs w:val="21"/>
              </w:rPr>
              <w:t>규범성</w:t>
            </w:r>
            <w:proofErr w:type="spellEnd"/>
            <w:r w:rsidRPr="007F4971">
              <w:rPr>
                <w:rFonts w:ascii="한컴바탕" w:eastAsia="한컴바탕" w:hAnsi="한컴바탕" w:cs="한컴바탕" w:hint="eastAsia"/>
                <w:sz w:val="21"/>
                <w:szCs w:val="21"/>
              </w:rPr>
              <w:t xml:space="preserve"> 문건의 정식시행 이후, 질의해결 업무를 추적하여 정확성을 갖춘 유관 교육훈련을 조직한다.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2. 부과지불 업무의 확대를 완수한다. </w:t>
            </w:r>
          </w:p>
          <w:p w:rsidR="00E23BDC" w:rsidRPr="007F4971" w:rsidRDefault="00E23BDC" w:rsidP="007F4971">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7F4971">
              <w:rPr>
                <w:rFonts w:ascii="한컴바탕" w:eastAsia="한컴바탕" w:hAnsi="한컴바탕" w:cs="한컴바탕" w:hint="eastAsia"/>
                <w:spacing w:val="-10"/>
                <w:sz w:val="21"/>
                <w:szCs w:val="21"/>
              </w:rPr>
              <w:t xml:space="preserve">(4) 각 항목의 사회보험 혜택이 규정에 따라 적시에 지불되는 것을 보장한다. 기업의 퇴직직원의 </w:t>
            </w:r>
            <w:proofErr w:type="spellStart"/>
            <w:r w:rsidRPr="007F4971">
              <w:rPr>
                <w:rFonts w:ascii="한컴바탕" w:eastAsia="한컴바탕" w:hAnsi="한컴바탕" w:cs="한컴바탕" w:hint="eastAsia"/>
                <w:spacing w:val="-10"/>
                <w:sz w:val="21"/>
                <w:szCs w:val="21"/>
              </w:rPr>
              <w:t>기본양로금</w:t>
            </w:r>
            <w:proofErr w:type="spellEnd"/>
            <w:r w:rsidRPr="007F4971">
              <w:rPr>
                <w:rFonts w:ascii="한컴바탕" w:eastAsia="한컴바탕" w:hAnsi="한컴바탕" w:cs="한컴바탕" w:hint="eastAsia"/>
                <w:spacing w:val="-10"/>
                <w:sz w:val="21"/>
                <w:szCs w:val="21"/>
              </w:rPr>
              <w:t xml:space="preserve"> 조정업무를 완수하고, 전액/적시 지불을 확실히 보장한다. 신규 시행지역을 중심으로 </w:t>
            </w:r>
            <w:proofErr w:type="spellStart"/>
            <w:r w:rsidRPr="007F4971">
              <w:rPr>
                <w:rFonts w:ascii="한컴바탕" w:eastAsia="한컴바탕" w:hAnsi="한컴바탕" w:cs="한컴바탕" w:hint="eastAsia"/>
                <w:spacing w:val="-10"/>
                <w:sz w:val="21"/>
                <w:szCs w:val="21"/>
              </w:rPr>
              <w:t>신농촌사회양로보험과</w:t>
            </w:r>
            <w:proofErr w:type="spellEnd"/>
            <w:r w:rsidRPr="007F4971">
              <w:rPr>
                <w:rFonts w:ascii="한컴바탕" w:eastAsia="한컴바탕" w:hAnsi="한컴바탕" w:cs="한컴바탕" w:hint="eastAsia"/>
                <w:spacing w:val="-10"/>
                <w:sz w:val="21"/>
                <w:szCs w:val="21"/>
              </w:rPr>
              <w:t xml:space="preserve"> 도시 거주민의 </w:t>
            </w:r>
            <w:proofErr w:type="spellStart"/>
            <w:r w:rsidRPr="007F4971">
              <w:rPr>
                <w:rFonts w:ascii="한컴바탕" w:eastAsia="한컴바탕" w:hAnsi="한컴바탕" w:cs="한컴바탕" w:hint="eastAsia"/>
                <w:spacing w:val="-10"/>
                <w:sz w:val="21"/>
                <w:szCs w:val="21"/>
              </w:rPr>
              <w:t>기초양로금</w:t>
            </w:r>
            <w:proofErr w:type="spellEnd"/>
            <w:r w:rsidRPr="007F4971">
              <w:rPr>
                <w:rFonts w:ascii="한컴바탕" w:eastAsia="한컴바탕" w:hAnsi="한컴바탕" w:cs="한컴바탕" w:hint="eastAsia"/>
                <w:spacing w:val="-10"/>
                <w:sz w:val="21"/>
                <w:szCs w:val="21"/>
              </w:rPr>
              <w:t xml:space="preserve"> 지불에 대한 감독을 강화한다. 1996년 10월 &lt;기업직원 공상보험 시행방법&gt; 시행 이전에 상해를 입는 </w:t>
            </w:r>
            <w:proofErr w:type="spellStart"/>
            <w:r w:rsidRPr="007F4971">
              <w:rPr>
                <w:rFonts w:ascii="한컴바탕" w:eastAsia="한컴바탕" w:hAnsi="한컴바탕" w:cs="한컴바탕" w:hint="eastAsia"/>
                <w:spacing w:val="-10"/>
                <w:sz w:val="21"/>
                <w:szCs w:val="21"/>
              </w:rPr>
              <w:t>노공상</w:t>
            </w:r>
            <w:proofErr w:type="spellEnd"/>
            <w:r w:rsidRPr="007F4971">
              <w:rPr>
                <w:rFonts w:ascii="한컴바탕" w:eastAsia="한컴바탕" w:hAnsi="한컴바탕" w:cs="한컴바탕" w:hint="eastAsia"/>
                <w:spacing w:val="-10"/>
                <w:sz w:val="21"/>
                <w:szCs w:val="21"/>
              </w:rPr>
              <w:t>(老工傷)인원이 사회가 총괄하는 보험료 지불범위에</w:t>
            </w:r>
            <w:r w:rsidRPr="007F4971">
              <w:rPr>
                <w:rFonts w:ascii="한컴바탕" w:eastAsia="한컴바탕" w:hAnsi="한컴바탕" w:cs="한컴바탕" w:hint="eastAsia"/>
                <w:b/>
                <w:spacing w:val="-10"/>
                <w:sz w:val="21"/>
                <w:szCs w:val="21"/>
              </w:rPr>
              <w:t xml:space="preserve"> </w:t>
            </w:r>
            <w:r w:rsidRPr="007F4971">
              <w:rPr>
                <w:rFonts w:ascii="한컴바탕" w:eastAsia="한컴바탕" w:hAnsi="한컴바탕" w:cs="한컴바탕" w:hint="eastAsia"/>
                <w:spacing w:val="-10"/>
                <w:sz w:val="21"/>
                <w:szCs w:val="21"/>
              </w:rPr>
              <w:t xml:space="preserve">포함시킬 수 있도록 정책을 철저히 시행한다. 기본의료보험 혜택을 제고하고 보조수준 정책을 시행하며, 주민의료보험의 일부 신설 보조자금으로 중병보험을 구매하는 정책을 시행하여 보험대상자의 중병부담을 경감시킨다. 사회보장 </w:t>
            </w:r>
            <w:r w:rsidRPr="007F4971">
              <w:rPr>
                <w:rFonts w:ascii="한컴바탕" w:eastAsia="한컴바탕" w:hAnsi="한컴바탕" w:cs="한컴바탕"/>
                <w:spacing w:val="-10"/>
                <w:sz w:val="21"/>
                <w:szCs w:val="21"/>
              </w:rPr>
              <w:t>“</w:t>
            </w:r>
            <w:proofErr w:type="spellStart"/>
            <w:r w:rsidRPr="007F4971">
              <w:rPr>
                <w:rFonts w:ascii="한컴바탕" w:eastAsia="한컴바탕" w:hAnsi="한컴바탕" w:cs="한컴바탕" w:hint="eastAsia"/>
                <w:spacing w:val="-10"/>
                <w:sz w:val="21"/>
                <w:szCs w:val="21"/>
              </w:rPr>
              <w:t>원스탑</w:t>
            </w:r>
            <w:proofErr w:type="spellEnd"/>
            <w:r w:rsidRPr="007F4971">
              <w:rPr>
                <w:rFonts w:ascii="한컴바탕" w:eastAsia="한컴바탕" w:hAnsi="한컴바탕" w:cs="한컴바탕" w:hint="eastAsia"/>
                <w:spacing w:val="-10"/>
                <w:sz w:val="21"/>
                <w:szCs w:val="21"/>
              </w:rPr>
              <w:t xml:space="preserve"> 카드(</w:t>
            </w:r>
            <w:proofErr w:type="spellStart"/>
            <w:r w:rsidRPr="007F4971">
              <w:rPr>
                <w:rFonts w:ascii="한컴바탕" w:eastAsia="한컴바탕" w:hAnsi="한컴바탕" w:cs="한컴바탕" w:hint="eastAsia"/>
                <w:spacing w:val="-10"/>
                <w:sz w:val="21"/>
                <w:szCs w:val="21"/>
              </w:rPr>
              <w:t>一卡通</w:t>
            </w:r>
            <w:proofErr w:type="spellEnd"/>
            <w:r w:rsidRPr="007F4971">
              <w:rPr>
                <w:rFonts w:ascii="한컴바탕" w:eastAsia="한컴바탕" w:hAnsi="한컴바탕" w:cs="한컴바탕" w:hint="eastAsia"/>
                <w:spacing w:val="-10"/>
                <w:sz w:val="21"/>
                <w:szCs w:val="21"/>
              </w:rPr>
              <w:t>)</w:t>
            </w:r>
            <w:r w:rsidRPr="007F4971">
              <w:rPr>
                <w:rFonts w:ascii="한컴바탕" w:eastAsia="한컴바탕" w:hAnsi="한컴바탕" w:cs="한컴바탕"/>
                <w:spacing w:val="-10"/>
                <w:sz w:val="21"/>
                <w:szCs w:val="21"/>
              </w:rPr>
              <w:t>”</w:t>
            </w:r>
            <w:r w:rsidRPr="007F4971">
              <w:rPr>
                <w:rFonts w:ascii="한컴바탕" w:eastAsia="한컴바탕" w:hAnsi="한컴바탕" w:cs="한컴바탕" w:hint="eastAsia"/>
                <w:spacing w:val="-10"/>
                <w:sz w:val="21"/>
                <w:szCs w:val="21"/>
              </w:rPr>
              <w:t xml:space="preserve">를 널리 보급시켜 기본적으로 보험가입인원 총괄지역 내 의료비용의 직접결제를 실현시킨다. </w:t>
            </w:r>
          </w:p>
          <w:p w:rsidR="00E23BDC" w:rsidRPr="007F4971" w:rsidRDefault="00E23BDC" w:rsidP="007F4971">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7F4971">
              <w:rPr>
                <w:rFonts w:ascii="한컴바탕" w:eastAsia="한컴바탕" w:hAnsi="한컴바탕" w:cs="한컴바탕" w:hint="eastAsia"/>
                <w:spacing w:val="-12"/>
                <w:sz w:val="21"/>
                <w:szCs w:val="21"/>
              </w:rPr>
              <w:t xml:space="preserve">(5) 사회보험 수혜범위를 더욱 확대시킨다. </w:t>
            </w:r>
            <w:proofErr w:type="spellStart"/>
            <w:r w:rsidRPr="007F4971">
              <w:rPr>
                <w:rFonts w:ascii="한컴바탕" w:eastAsia="한컴바탕" w:hAnsi="한컴바탕" w:cs="한컴바탕" w:hint="eastAsia"/>
                <w:spacing w:val="-12"/>
                <w:sz w:val="21"/>
                <w:szCs w:val="21"/>
              </w:rPr>
              <w:t>비공유제경제조직의</w:t>
            </w:r>
            <w:proofErr w:type="spellEnd"/>
            <w:r w:rsidRPr="007F4971">
              <w:rPr>
                <w:rFonts w:ascii="한컴바탕" w:eastAsia="한컴바탕" w:hAnsi="한컴바탕" w:cs="한컴바탕" w:hint="eastAsia"/>
                <w:spacing w:val="-12"/>
                <w:sz w:val="21"/>
                <w:szCs w:val="21"/>
              </w:rPr>
              <w:t xml:space="preserve"> 종업원, 유휴노동인구, </w:t>
            </w:r>
            <w:proofErr w:type="spellStart"/>
            <w:r w:rsidRPr="007F4971">
              <w:rPr>
                <w:rFonts w:ascii="한컴바탕" w:eastAsia="한컴바탕" w:hAnsi="한컴바탕" w:cs="한컴바탕" w:hint="eastAsia"/>
                <w:spacing w:val="-12"/>
                <w:sz w:val="21"/>
                <w:szCs w:val="21"/>
              </w:rPr>
              <w:t>농민공</w:t>
            </w:r>
            <w:proofErr w:type="spellEnd"/>
            <w:r w:rsidRPr="007F4971">
              <w:rPr>
                <w:rFonts w:ascii="한컴바탕" w:eastAsia="한컴바탕" w:hAnsi="한컴바탕" w:cs="한컴바탕" w:hint="eastAsia"/>
                <w:spacing w:val="-12"/>
                <w:sz w:val="21"/>
                <w:szCs w:val="21"/>
              </w:rPr>
              <w:t xml:space="preserve">(농민 출신 노동자) 및 토지가 징발된 농민을 중심으로 직원양로보험 확대업무를 지속적으로 추진하고, 납입인원 비율을 제고시키는데 힘을 쏟는다. </w:t>
            </w:r>
            <w:proofErr w:type="spellStart"/>
            <w:r w:rsidRPr="007F4971">
              <w:rPr>
                <w:rFonts w:ascii="한컴바탕" w:eastAsia="한컴바탕" w:hAnsi="한컴바탕" w:cs="한컴바탕" w:hint="eastAsia"/>
                <w:spacing w:val="-12"/>
                <w:sz w:val="21"/>
                <w:szCs w:val="21"/>
              </w:rPr>
              <w:t>장판대집체</w:t>
            </w:r>
            <w:proofErr w:type="spellEnd"/>
            <w:r w:rsidRPr="007F4971">
              <w:rPr>
                <w:rFonts w:ascii="한컴바탕" w:eastAsia="한컴바탕" w:hAnsi="한컴바탕" w:cs="한컴바탕" w:hint="eastAsia"/>
                <w:spacing w:val="-12"/>
                <w:sz w:val="21"/>
                <w:szCs w:val="21"/>
              </w:rPr>
              <w:t>(</w:t>
            </w:r>
            <w:proofErr w:type="spellStart"/>
            <w:r w:rsidRPr="007F4971">
              <w:rPr>
                <w:rFonts w:ascii="한컴바탕" w:eastAsia="한컴바탕" w:hAnsi="한컴바탕" w:cs="한컴바탕" w:hint="eastAsia"/>
                <w:spacing w:val="-12"/>
                <w:sz w:val="21"/>
                <w:szCs w:val="21"/>
              </w:rPr>
              <w:t>厂办大集体</w:t>
            </w:r>
            <w:proofErr w:type="spellEnd"/>
            <w:r w:rsidRPr="007F4971">
              <w:rPr>
                <w:rFonts w:ascii="한컴바탕" w:eastAsia="한컴바탕" w:hAnsi="한컴바탕" w:cs="한컴바탕" w:hint="eastAsia"/>
                <w:spacing w:val="-12"/>
                <w:sz w:val="21"/>
                <w:szCs w:val="21"/>
              </w:rPr>
              <w:t xml:space="preserve">, 국유기업이 비준하거나 자금을 보조하여 설립한 기업)개혁 중 직원 보험가입 업무를 완수한다. </w:t>
            </w:r>
            <w:proofErr w:type="spellStart"/>
            <w:r w:rsidRPr="007F4971">
              <w:rPr>
                <w:rFonts w:ascii="한컴바탕" w:eastAsia="한컴바탕" w:hAnsi="한컴바탕" w:cs="한컴바탕" w:hint="eastAsia"/>
                <w:spacing w:val="-12"/>
                <w:sz w:val="21"/>
                <w:szCs w:val="21"/>
              </w:rPr>
              <w:t>신농촌사회양로보험과</w:t>
            </w:r>
            <w:proofErr w:type="spellEnd"/>
            <w:r w:rsidRPr="007F4971">
              <w:rPr>
                <w:rFonts w:ascii="한컴바탕" w:eastAsia="한컴바탕" w:hAnsi="한컴바탕" w:cs="한컴바탕" w:hint="eastAsia"/>
                <w:spacing w:val="-12"/>
                <w:sz w:val="21"/>
                <w:szCs w:val="21"/>
              </w:rPr>
              <w:t xml:space="preserve"> 도시거주민양로보험 제도를 전면적으로 시행하며, 조건에 부합하는 인원이 보험에 가입할 수 있도록 선도한다. 도시 거주민, 초/중/고/대학생, 유휴 노동인구 등을 기본의료보험에 가입시키는 업무를 중점적으로 완수한다. 사업단위와 각 분야의 </w:t>
            </w:r>
            <w:proofErr w:type="spellStart"/>
            <w:r w:rsidRPr="007F4971">
              <w:rPr>
                <w:rFonts w:ascii="한컴바탕" w:eastAsia="한컴바탕" w:hAnsi="한컴바탕" w:cs="한컴바탕" w:hint="eastAsia"/>
                <w:spacing w:val="-12"/>
                <w:sz w:val="21"/>
                <w:szCs w:val="21"/>
              </w:rPr>
              <w:t>고위험</w:t>
            </w:r>
            <w:proofErr w:type="spellEnd"/>
            <w:r w:rsidRPr="007F4971">
              <w:rPr>
                <w:rFonts w:ascii="한컴바탕" w:eastAsia="한컴바탕" w:hAnsi="한컴바탕" w:cs="한컴바탕" w:hint="eastAsia"/>
                <w:spacing w:val="-12"/>
                <w:sz w:val="21"/>
                <w:szCs w:val="21"/>
              </w:rPr>
              <w:t xml:space="preserve">(high risk)기업, 서비스업 기업이 공상보험에 가입하도록 전폭적으로 추진하며, 안정적인 노동관계게 있는 </w:t>
            </w:r>
            <w:proofErr w:type="spellStart"/>
            <w:r w:rsidRPr="007F4971">
              <w:rPr>
                <w:rFonts w:ascii="한컴바탕" w:eastAsia="한컴바탕" w:hAnsi="한컴바탕" w:cs="한컴바탕" w:hint="eastAsia"/>
                <w:spacing w:val="-12"/>
                <w:sz w:val="21"/>
                <w:szCs w:val="21"/>
              </w:rPr>
              <w:t>농민공들을</w:t>
            </w:r>
            <w:proofErr w:type="spellEnd"/>
            <w:r w:rsidRPr="007F4971">
              <w:rPr>
                <w:rFonts w:ascii="한컴바탕" w:eastAsia="한컴바탕" w:hAnsi="한컴바탕" w:cs="한컴바탕" w:hint="eastAsia"/>
                <w:spacing w:val="-12"/>
                <w:sz w:val="21"/>
                <w:szCs w:val="21"/>
              </w:rPr>
              <w:t xml:space="preserve"> 기본적으로 공상보험의 혜택범위에 포함될 수 있도록 한다. 기업의 종업원과 직원을 고용한 개인사업자 등이 생육보험에 가입하는 것을 추진한다. 2012년 말, 전국 도시의 기본양로보험, </w:t>
            </w:r>
            <w:proofErr w:type="spellStart"/>
            <w:r w:rsidRPr="007F4971">
              <w:rPr>
                <w:rFonts w:ascii="한컴바탕" w:eastAsia="한컴바탕" w:hAnsi="한컴바탕" w:cs="한컴바탕" w:hint="eastAsia"/>
                <w:spacing w:val="-12"/>
                <w:sz w:val="21"/>
                <w:szCs w:val="21"/>
              </w:rPr>
              <w:t>신농촌사회양</w:t>
            </w:r>
            <w:r w:rsidRPr="007F4971">
              <w:rPr>
                <w:rFonts w:ascii="한컴바탕" w:eastAsia="한컴바탕" w:hAnsi="한컴바탕" w:cs="한컴바탕" w:hint="eastAsia"/>
                <w:spacing w:val="-12"/>
                <w:sz w:val="21"/>
                <w:szCs w:val="21"/>
              </w:rPr>
              <w:lastRenderedPageBreak/>
              <w:t>로보험</w:t>
            </w:r>
            <w:proofErr w:type="spellEnd"/>
            <w:r w:rsidRPr="007F4971">
              <w:rPr>
                <w:rFonts w:ascii="한컴바탕" w:eastAsia="한컴바탕" w:hAnsi="한컴바탕" w:cs="한컴바탕" w:hint="eastAsia"/>
                <w:spacing w:val="-12"/>
                <w:sz w:val="21"/>
                <w:szCs w:val="21"/>
              </w:rPr>
              <w:t>, 도시기본의료보험, 공상 및 생육보험 가입자수는 각각 3.05억 명(그 중 도시거주민 1,400만 명), 3.6억 명, 4.75</w:t>
            </w:r>
            <w:proofErr w:type="spellStart"/>
            <w:r w:rsidRPr="007F4971">
              <w:rPr>
                <w:rFonts w:ascii="한컴바탕" w:eastAsia="한컴바탕" w:hAnsi="한컴바탕" w:cs="한컴바탕" w:hint="eastAsia"/>
                <w:spacing w:val="-12"/>
                <w:sz w:val="21"/>
                <w:szCs w:val="21"/>
              </w:rPr>
              <w:t>억명</w:t>
            </w:r>
            <w:proofErr w:type="spellEnd"/>
            <w:r w:rsidRPr="007F4971">
              <w:rPr>
                <w:rFonts w:ascii="한컴바탕" w:eastAsia="한컴바탕" w:hAnsi="한컴바탕" w:cs="한컴바탕" w:hint="eastAsia"/>
                <w:spacing w:val="-12"/>
                <w:sz w:val="21"/>
                <w:szCs w:val="21"/>
              </w:rPr>
              <w:t>, 1.82</w:t>
            </w:r>
            <w:proofErr w:type="spellStart"/>
            <w:r w:rsidRPr="007F4971">
              <w:rPr>
                <w:rFonts w:ascii="한컴바탕" w:eastAsia="한컴바탕" w:hAnsi="한컴바탕" w:cs="한컴바탕" w:hint="eastAsia"/>
                <w:spacing w:val="-12"/>
                <w:sz w:val="21"/>
                <w:szCs w:val="21"/>
              </w:rPr>
              <w:t>억명</w:t>
            </w:r>
            <w:proofErr w:type="spellEnd"/>
            <w:r w:rsidRPr="007F4971">
              <w:rPr>
                <w:rFonts w:ascii="한컴바탕" w:eastAsia="한컴바탕" w:hAnsi="한컴바탕" w:cs="한컴바탕" w:hint="eastAsia"/>
                <w:spacing w:val="-12"/>
                <w:sz w:val="21"/>
                <w:szCs w:val="21"/>
              </w:rPr>
              <w:t xml:space="preserve">(그 중 </w:t>
            </w:r>
            <w:proofErr w:type="spellStart"/>
            <w:r w:rsidRPr="007F4971">
              <w:rPr>
                <w:rFonts w:ascii="한컴바탕" w:eastAsia="한컴바탕" w:hAnsi="한컴바탕" w:cs="한컴바탕" w:hint="eastAsia"/>
                <w:spacing w:val="-12"/>
                <w:sz w:val="21"/>
                <w:szCs w:val="21"/>
              </w:rPr>
              <w:t>농민공</w:t>
            </w:r>
            <w:proofErr w:type="spellEnd"/>
            <w:r w:rsidRPr="007F4971">
              <w:rPr>
                <w:rFonts w:ascii="한컴바탕" w:eastAsia="한컴바탕" w:hAnsi="한컴바탕" w:cs="한컴바탕" w:hint="eastAsia"/>
                <w:spacing w:val="-12"/>
                <w:sz w:val="21"/>
                <w:szCs w:val="21"/>
              </w:rPr>
              <w:t xml:space="preserve"> 6,800만 명) 및 1.42억 명에 다다르게 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(6) </w:t>
            </w:r>
            <w:proofErr w:type="spellStart"/>
            <w:r w:rsidRPr="007F4971">
              <w:rPr>
                <w:rFonts w:ascii="한컴바탕" w:eastAsia="한컴바탕" w:hAnsi="한컴바탕" w:cs="한컴바탕" w:hint="eastAsia"/>
                <w:sz w:val="21"/>
                <w:szCs w:val="21"/>
              </w:rPr>
              <w:t>사회보험비</w:t>
            </w:r>
            <w:proofErr w:type="spellEnd"/>
            <w:r w:rsidRPr="007F4971">
              <w:rPr>
                <w:rFonts w:ascii="한컴바탕" w:eastAsia="한컴바탕" w:hAnsi="한컴바탕" w:cs="한컴바탕" w:hint="eastAsia"/>
                <w:sz w:val="21"/>
                <w:szCs w:val="21"/>
              </w:rPr>
              <w:t xml:space="preserve"> 부과를 강화한다. 사회보험의 기금징수 대응책을 마련한다. 기금부과 행위를 규범화하고, 법에 따른 징수를 강화한다. 2012년 전국 도시 종업원의 기본양로보험, 직원 기본의료보험, 공상보험 및 생육보험기금의 부과는 각각 14,600억 위안(그 중 기업 기본양로보험이 13,400억 위안), 4,900억 위안, 386억 위안 및 215억 위안에 다다르게 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(7) 사회화 관리서비스 업무를 개선시킨다. 중앙기업, 파산기업, 타지소재 기업의 퇴직인원을 속지원칙에 따라 거주지역에 포함시키는 것을 적극적으로 추진한다. 사업단위 양로보험제도 개혁 시범지역의 퇴직인원의 사회화 관리를 모색한다. 기층업무의 플랫폼을 충분히 이용하여 사회보험 사회화 서비스를 전개한다. 타지 거주인원의 사회보험 혜택 자격취득을 협조 인증하는 업무를 전개한다. 기본의료보험, </w:t>
            </w:r>
            <w:proofErr w:type="spellStart"/>
            <w:r w:rsidRPr="007F4971">
              <w:rPr>
                <w:rFonts w:ascii="한컴바탕" w:eastAsia="한컴바탕" w:hAnsi="한컴바탕" w:cs="한컴바탕" w:hint="eastAsia"/>
                <w:sz w:val="21"/>
                <w:szCs w:val="21"/>
              </w:rPr>
              <w:t>신농촌사회양로보험</w:t>
            </w:r>
            <w:proofErr w:type="spellEnd"/>
            <w:r w:rsidRPr="007F4971">
              <w:rPr>
                <w:rFonts w:ascii="한컴바탕" w:eastAsia="한컴바탕" w:hAnsi="한컴바탕" w:cs="한컴바탕" w:hint="eastAsia"/>
                <w:sz w:val="21"/>
                <w:szCs w:val="21"/>
              </w:rPr>
              <w:t xml:space="preserve">, 도시거주자양로보험 등 방면의 사회화 관리서비스 업무를 모색한다. 2012년 말, 전국 기업퇴직인원의 지역사회 </w:t>
            </w:r>
            <w:proofErr w:type="spellStart"/>
            <w:r w:rsidRPr="007F4971">
              <w:rPr>
                <w:rFonts w:ascii="한컴바탕" w:eastAsia="한컴바탕" w:hAnsi="한컴바탕" w:cs="한컴바탕" w:hint="eastAsia"/>
                <w:sz w:val="21"/>
                <w:szCs w:val="21"/>
              </w:rPr>
              <w:t>관리율은</w:t>
            </w:r>
            <w:proofErr w:type="spellEnd"/>
            <w:r w:rsidRPr="007F4971">
              <w:rPr>
                <w:rFonts w:ascii="한컴바탕" w:eastAsia="한컴바탕" w:hAnsi="한컴바탕" w:cs="한컴바탕" w:hint="eastAsia"/>
                <w:sz w:val="21"/>
                <w:szCs w:val="21"/>
              </w:rPr>
              <w:t xml:space="preserve"> 78% 이상을 기록하도록 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3. 사회보험 기금관리를 강화한다. </w:t>
            </w:r>
          </w:p>
          <w:p w:rsidR="00E23BDC" w:rsidRPr="007F4971" w:rsidRDefault="00E23BDC" w:rsidP="007F4971">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7F4971">
              <w:rPr>
                <w:rFonts w:ascii="한컴바탕" w:eastAsia="한컴바탕" w:hAnsi="한컴바탕" w:cs="한컴바탕" w:hint="eastAsia"/>
                <w:spacing w:val="-8"/>
                <w:sz w:val="21"/>
                <w:szCs w:val="21"/>
              </w:rPr>
              <w:t xml:space="preserve">(8) 기금의 예산관리수준을 제고한다. 사회보험기금 예산 시범편성 업무경험을 종합하여 기금예산 데이터 베이스를 완벽화 한다. 기금의 예산 집행관리를 강화하여 예산 심사평가 및 격려규제 제도를 수립한다. 적시에 거시경제 추세가 기금에 미치는 영향을 감안하여 기금운용 모니터링 제도를 연구 수립한다. </w:t>
            </w:r>
            <w:proofErr w:type="spellStart"/>
            <w:r w:rsidRPr="007F4971">
              <w:rPr>
                <w:rFonts w:ascii="한컴바탕" w:eastAsia="한컴바탕" w:hAnsi="한컴바탕" w:cs="한컴바탕" w:hint="eastAsia"/>
                <w:spacing w:val="-8"/>
                <w:sz w:val="21"/>
                <w:szCs w:val="21"/>
              </w:rPr>
              <w:t>신농촌사회양로보험과</w:t>
            </w:r>
            <w:proofErr w:type="spellEnd"/>
            <w:r w:rsidRPr="007F4971">
              <w:rPr>
                <w:rFonts w:ascii="한컴바탕" w:eastAsia="한컴바탕" w:hAnsi="한컴바탕" w:cs="한컴바탕" w:hint="eastAsia"/>
                <w:spacing w:val="-8"/>
                <w:sz w:val="21"/>
                <w:szCs w:val="21"/>
              </w:rPr>
              <w:t xml:space="preserve"> 도시거주민양로보험기금의 성급(省级) 관리를 추진한다. 사회보험기금의 재무회계 제도를 완벽화 하고, 공상보험기금의 재무회계 제도를 연구 제정한다. 사회보험기금의 </w:t>
            </w:r>
            <w:proofErr w:type="spellStart"/>
            <w:r w:rsidRPr="007F4971">
              <w:rPr>
                <w:rFonts w:ascii="한컴바탕" w:eastAsia="한컴바탕" w:hAnsi="한컴바탕" w:cs="한컴바탕" w:hint="eastAsia"/>
                <w:spacing w:val="-8"/>
                <w:sz w:val="21"/>
                <w:szCs w:val="21"/>
              </w:rPr>
              <w:t>선지불</w:t>
            </w:r>
            <w:proofErr w:type="spellEnd"/>
            <w:r w:rsidRPr="007F4971">
              <w:rPr>
                <w:rFonts w:ascii="한컴바탕" w:eastAsia="한컴바탕" w:hAnsi="한컴바탕" w:cs="한컴바탕" w:hint="eastAsia"/>
                <w:spacing w:val="-8"/>
                <w:sz w:val="21"/>
                <w:szCs w:val="21"/>
              </w:rPr>
              <w:t xml:space="preserve"> 사후상환 경험과 방법에 대해 종합적으로 정보를 교류한다. 기금 안전관리 업무를 강화하여 기금의 안전과 안정적인 운용을 확보한다.</w:t>
            </w:r>
          </w:p>
          <w:p w:rsidR="00E23BDC" w:rsidRPr="007F4971" w:rsidRDefault="00E23BDC" w:rsidP="007F4971">
            <w:pPr>
              <w:topLinePunct/>
              <w:autoSpaceDE/>
              <w:adjustRightInd w:val="0"/>
              <w:snapToGrid w:val="0"/>
              <w:spacing w:line="290" w:lineRule="atLeast"/>
              <w:ind w:firstLineChars="200" w:firstLine="364"/>
              <w:rPr>
                <w:rFonts w:ascii="한컴바탕" w:eastAsia="한컴바탕" w:hAnsi="한컴바탕" w:cs="한컴바탕"/>
                <w:spacing w:val="-14"/>
                <w:sz w:val="21"/>
                <w:szCs w:val="21"/>
              </w:rPr>
            </w:pPr>
            <w:r w:rsidRPr="007F4971">
              <w:rPr>
                <w:rFonts w:ascii="한컴바탕" w:eastAsia="한컴바탕" w:hAnsi="한컴바탕" w:cs="한컴바탕" w:hint="eastAsia"/>
                <w:spacing w:val="-14"/>
                <w:sz w:val="21"/>
                <w:szCs w:val="21"/>
              </w:rPr>
              <w:t xml:space="preserve">(9) 사회보험 운용의 모니터링 업무를 강화한다. 사회보험 취급기구의 위험관리 방안을 연구 탐색하고, 취급관리 부서와 업무의 위험 평가를 전개하여, 정상적인 평가메커니즘을 구축한다. 심계(회계감사)기관과의 적극적인 업무협력을 통해 사회보험기금 심계 업무를 완수하며, 적시에 존재하는 문제를 바로잡아 기금의 안정과 안전을 확보한다. 의료보험기금의 위험 조기경보 </w:t>
            </w:r>
            <w:r w:rsidRPr="007F4971">
              <w:rPr>
                <w:rFonts w:ascii="한컴바탕" w:eastAsia="한컴바탕" w:hAnsi="한컴바탕" w:cs="한컴바탕" w:hint="eastAsia"/>
                <w:spacing w:val="-14"/>
                <w:sz w:val="21"/>
                <w:szCs w:val="21"/>
              </w:rPr>
              <w:lastRenderedPageBreak/>
              <w:t xml:space="preserve">제도를 전면적으로 구축하여 의료보험제도의 안정적인 운용 및 </w:t>
            </w:r>
            <w:proofErr w:type="spellStart"/>
            <w:r w:rsidRPr="007F4971">
              <w:rPr>
                <w:rFonts w:ascii="한컴바탕" w:eastAsia="한컴바탕" w:hAnsi="한컴바탕" w:cs="한컴바탕" w:hint="eastAsia"/>
                <w:spacing w:val="-14"/>
                <w:sz w:val="21"/>
                <w:szCs w:val="21"/>
              </w:rPr>
              <w:t>지속가능한</w:t>
            </w:r>
            <w:proofErr w:type="spellEnd"/>
            <w:r w:rsidRPr="007F4971">
              <w:rPr>
                <w:rFonts w:ascii="한컴바탕" w:eastAsia="한컴바탕" w:hAnsi="한컴바탕" w:cs="한컴바탕" w:hint="eastAsia"/>
                <w:spacing w:val="-14"/>
                <w:sz w:val="21"/>
                <w:szCs w:val="21"/>
              </w:rPr>
              <w:t xml:space="preserve"> 발전을 보장한다. 사회보험정보 공시제도를 완비하여 사회감독을 강화한다. </w:t>
            </w:r>
          </w:p>
          <w:p w:rsidR="00E23BDC" w:rsidRPr="007F4971" w:rsidRDefault="00E23BDC" w:rsidP="007F4971">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7F4971">
              <w:rPr>
                <w:rFonts w:ascii="한컴바탕" w:eastAsia="한컴바탕" w:hAnsi="한컴바탕" w:cs="한컴바탕" w:hint="eastAsia"/>
                <w:spacing w:val="-12"/>
                <w:sz w:val="21"/>
                <w:szCs w:val="21"/>
              </w:rPr>
              <w:t>(10) 사회보험 회계감사, 부채상환, 사기방지(</w:t>
            </w:r>
            <w:r w:rsidRPr="007F4971">
              <w:rPr>
                <w:rFonts w:ascii="한컴바탕" w:eastAsia="한컴바탕" w:hAnsi="한컴바탕" w:cs="한컴바탕"/>
                <w:color w:val="000000"/>
                <w:spacing w:val="-12"/>
                <w:sz w:val="21"/>
                <w:szCs w:val="21"/>
              </w:rPr>
              <w:t>Anti fraud</w:t>
            </w:r>
            <w:r w:rsidRPr="007F4971">
              <w:rPr>
                <w:rFonts w:ascii="한컴바탕" w:eastAsia="한컴바탕" w:hAnsi="한컴바탕" w:cs="한컴바탕" w:hint="eastAsia"/>
                <w:color w:val="000000"/>
                <w:spacing w:val="-12"/>
                <w:sz w:val="21"/>
                <w:szCs w:val="21"/>
              </w:rPr>
              <w:t>)</w:t>
            </w:r>
            <w:r w:rsidRPr="007F4971">
              <w:rPr>
                <w:rFonts w:ascii="한컴바탕" w:eastAsia="한컴바탕" w:hAnsi="한컴바탕" w:cs="한컴바탕" w:hint="eastAsia"/>
                <w:spacing w:val="-12"/>
                <w:sz w:val="21"/>
                <w:szCs w:val="21"/>
              </w:rPr>
              <w:t xml:space="preserve">업무를 강화한다. 성실납부 제도를 시행하고 연간 </w:t>
            </w:r>
            <w:proofErr w:type="spellStart"/>
            <w:r w:rsidRPr="007F4971">
              <w:rPr>
                <w:rFonts w:ascii="한컴바탕" w:eastAsia="한컴바탕" w:hAnsi="한컴바탕" w:cs="한컴바탕" w:hint="eastAsia"/>
                <w:spacing w:val="-12"/>
                <w:sz w:val="21"/>
                <w:szCs w:val="21"/>
              </w:rPr>
              <w:t>사회보험비</w:t>
            </w:r>
            <w:proofErr w:type="spellEnd"/>
            <w:r w:rsidRPr="007F4971">
              <w:rPr>
                <w:rFonts w:ascii="한컴바탕" w:eastAsia="한컴바탕" w:hAnsi="한컴바탕" w:cs="한컴바탕" w:hint="eastAsia"/>
                <w:spacing w:val="-12"/>
                <w:sz w:val="21"/>
                <w:szCs w:val="21"/>
              </w:rPr>
              <w:t xml:space="preserve"> 징수의 회계감사가 보험가입 총 인원수의 20%이상이 되도록 한다. 혜택 지불에 대한 회계감사 업무 및 타인명의를 사칭하는 보험사기행위에 대한 처벌 강도를 법에 의거하여 강화시킨다. 시스템 내 사회보험의 사기방지 교류협력 메커니즘을 구축하고, 공안(公安), 위생(衛生), 약품감독(</w:t>
            </w:r>
            <w:proofErr w:type="spellStart"/>
            <w:r w:rsidRPr="007F4971">
              <w:rPr>
                <w:rFonts w:ascii="한컴바탕" w:eastAsia="한컴바탕" w:hAnsi="한컴바탕" w:cs="한컴바탕" w:hint="eastAsia"/>
                <w:spacing w:val="-12"/>
                <w:sz w:val="21"/>
                <w:szCs w:val="21"/>
              </w:rPr>
              <w:t>藥監</w:t>
            </w:r>
            <w:proofErr w:type="spellEnd"/>
            <w:r w:rsidRPr="007F4971">
              <w:rPr>
                <w:rFonts w:ascii="한컴바탕" w:eastAsia="한컴바탕" w:hAnsi="한컴바탕" w:cs="한컴바탕" w:hint="eastAsia"/>
                <w:spacing w:val="-12"/>
                <w:sz w:val="21"/>
                <w:szCs w:val="21"/>
              </w:rPr>
              <w:t xml:space="preserve">) 등 부서간의 업무협동을 강화하여, 연합 규범위반과 공동단속 업무 메커니즘을 점진적으로 형성한다. 사례 수집분석의 종합정리 통보 업무를 완수한다. 연간 정리회수 기업의 양로보험 </w:t>
            </w:r>
            <w:proofErr w:type="spellStart"/>
            <w:r w:rsidRPr="007F4971">
              <w:rPr>
                <w:rFonts w:ascii="한컴바탕" w:eastAsia="한컴바탕" w:hAnsi="한컴바탕" w:cs="한컴바탕" w:hint="eastAsia"/>
                <w:spacing w:val="-12"/>
                <w:sz w:val="21"/>
                <w:szCs w:val="21"/>
              </w:rPr>
              <w:t>미납액은</w:t>
            </w:r>
            <w:proofErr w:type="spellEnd"/>
            <w:r w:rsidRPr="007F4971">
              <w:rPr>
                <w:rFonts w:ascii="한컴바탕" w:eastAsia="한컴바탕" w:hAnsi="한컴바탕" w:cs="한컴바탕" w:hint="eastAsia"/>
                <w:spacing w:val="-12"/>
                <w:sz w:val="21"/>
                <w:szCs w:val="21"/>
              </w:rPr>
              <w:t xml:space="preserve"> 180억 위안이다.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4. 중대 개혁정책 시행 중의 취급관리 서비스 업무를 완수한다. </w:t>
            </w:r>
          </w:p>
          <w:p w:rsidR="00E23BDC" w:rsidRPr="007F4971" w:rsidRDefault="00E23BDC" w:rsidP="007F4971">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7F4971">
              <w:rPr>
                <w:rFonts w:ascii="한컴바탕" w:eastAsia="한컴바탕" w:hAnsi="한컴바탕" w:cs="한컴바탕" w:hint="eastAsia"/>
                <w:spacing w:val="-6"/>
                <w:sz w:val="21"/>
                <w:szCs w:val="21"/>
              </w:rPr>
              <w:t xml:space="preserve">(11) </w:t>
            </w:r>
            <w:proofErr w:type="spellStart"/>
            <w:r w:rsidRPr="007F4971">
              <w:rPr>
                <w:rFonts w:ascii="한컴바탕" w:eastAsia="한컴바탕" w:hAnsi="한컴바탕" w:cs="한컴바탕" w:hint="eastAsia"/>
                <w:spacing w:val="-6"/>
                <w:sz w:val="21"/>
                <w:szCs w:val="21"/>
              </w:rPr>
              <w:t>신농촌사회양로보험과</w:t>
            </w:r>
            <w:proofErr w:type="spellEnd"/>
            <w:r w:rsidRPr="007F4971">
              <w:rPr>
                <w:rFonts w:ascii="한컴바탕" w:eastAsia="한컴바탕" w:hAnsi="한컴바탕" w:cs="한컴바탕" w:hint="eastAsia"/>
                <w:spacing w:val="-6"/>
                <w:sz w:val="21"/>
                <w:szCs w:val="21"/>
              </w:rPr>
              <w:t xml:space="preserve"> 도시거주민사회양로보험을 전체적으로 포괄하는 취급업무를 완수한다. </w:t>
            </w:r>
            <w:proofErr w:type="spellStart"/>
            <w:r w:rsidRPr="007F4971">
              <w:rPr>
                <w:rFonts w:ascii="한컴바탕" w:eastAsia="한컴바탕" w:hAnsi="한컴바탕" w:cs="한컴바탕" w:hint="eastAsia"/>
                <w:spacing w:val="-6"/>
                <w:sz w:val="21"/>
                <w:szCs w:val="21"/>
              </w:rPr>
              <w:t>신농촌사회양로보험의</w:t>
            </w:r>
            <w:proofErr w:type="spellEnd"/>
            <w:r w:rsidRPr="007F4971">
              <w:rPr>
                <w:rFonts w:ascii="한컴바탕" w:eastAsia="한컴바탕" w:hAnsi="한컴바탕" w:cs="한컴바탕" w:hint="eastAsia"/>
                <w:spacing w:val="-6"/>
                <w:sz w:val="21"/>
                <w:szCs w:val="21"/>
              </w:rPr>
              <w:t xml:space="preserve"> 개인계좌 관리를 강화하고 개인계좌 관리정황의 전문적인 검사를 지속 전개한다. 현(縣), 향(鄕), 촌(村) 3급 취급관리 시범지역을 건설하고 기층 취급관리 서비스 수준을 제고한다. 도시와 농촌 주민들의 양로보험 정보시스템 응용속도를 가속화하여, 취급업무의 전산화를 기본적으로 실현한다. </w:t>
            </w:r>
          </w:p>
          <w:p w:rsidR="00E23BDC" w:rsidRPr="007F4971" w:rsidRDefault="00E23BDC" w:rsidP="007F4971">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7F4971">
              <w:rPr>
                <w:rFonts w:ascii="한컴바탕" w:eastAsia="한컴바탕" w:hAnsi="한컴바탕" w:cs="한컴바탕" w:hint="eastAsia"/>
                <w:spacing w:val="-8"/>
                <w:sz w:val="21"/>
                <w:szCs w:val="21"/>
              </w:rPr>
              <w:t>(12) 기본의료보험, 공상보험과 생육보험의 유관 취급업무를 완수한다. 파산기업의 퇴직인원, 형편이 어려운 기업의 직원 및 실업급여 수령인원 등 취약계층을 의료보험에 가입시키는 정책을 시행한다. 의료비용의 직접결제와 타지에 있는 퇴직인원을 중심으로 한 타지 의료결제 서비스를 추진한다. 지정 의료기구 관리를 강화하여, 의료서비스 협의관리와 등급별 관리를 구축하고, 의료보험의 관리에 대한 범위를 병원에서부터 의사까지 확대시켜 연구한다. 질병 및 사람수에 따라 비용지불 하는 것과 총액 선불 등 비용지불방식의 개혁을 추진하고, 의료보험과 의료기관 비용분담 및 격려와 징계를 동일하게 중시하는 시스템을 구축한다. 의료서비스 행위와 비용에 관한 감독을 강화하여, 의료비용 사용의 급격한 증가를 규제한다. 의료서비스 기구와 약품 공급업체간의 협상 시스템을 구축한다. 외래진료 총괄 관리업무를 지속적으로 완수한다. &lt;공상보험 처리규정&gt;, &lt;공상보험 비율변동 규정&gt;을 구체화시켜 공상보험의료기구, 건강회복기구, 보조기구장착기구의 협의 관리업무를 지속적으로 완수한</w:t>
            </w:r>
            <w:r w:rsidRPr="007F4971">
              <w:rPr>
                <w:rFonts w:ascii="한컴바탕" w:eastAsia="한컴바탕" w:hAnsi="한컴바탕" w:cs="한컴바탕" w:hint="eastAsia"/>
                <w:spacing w:val="-8"/>
                <w:sz w:val="21"/>
                <w:szCs w:val="21"/>
              </w:rPr>
              <w:lastRenderedPageBreak/>
              <w:t xml:space="preserve">다. </w:t>
            </w:r>
            <w:proofErr w:type="spellStart"/>
            <w:r w:rsidRPr="007F4971">
              <w:rPr>
                <w:rFonts w:ascii="한컴바탕" w:eastAsia="한컴바탕" w:hAnsi="한컴바탕" w:cs="한컴바탕" w:hint="eastAsia"/>
                <w:spacing w:val="-8"/>
                <w:sz w:val="21"/>
                <w:szCs w:val="21"/>
              </w:rPr>
              <w:t>공상건강회복비</w:t>
            </w:r>
            <w:proofErr w:type="spellEnd"/>
            <w:r w:rsidRPr="007F4971">
              <w:rPr>
                <w:rFonts w:ascii="한컴바탕" w:eastAsia="한컴바탕" w:hAnsi="한컴바탕" w:cs="한컴바탕" w:hint="eastAsia"/>
                <w:spacing w:val="-8"/>
                <w:sz w:val="21"/>
                <w:szCs w:val="21"/>
              </w:rPr>
              <w:t xml:space="preserve">, </w:t>
            </w:r>
            <w:proofErr w:type="spellStart"/>
            <w:r w:rsidRPr="007F4971">
              <w:rPr>
                <w:rFonts w:ascii="한컴바탕" w:eastAsia="한컴바탕" w:hAnsi="한컴바탕" w:cs="한컴바탕" w:hint="eastAsia"/>
                <w:spacing w:val="-8"/>
                <w:sz w:val="21"/>
                <w:szCs w:val="21"/>
              </w:rPr>
              <w:t>산재예방비</w:t>
            </w:r>
            <w:proofErr w:type="spellEnd"/>
            <w:r w:rsidRPr="007F4971">
              <w:rPr>
                <w:rFonts w:ascii="한컴바탕" w:eastAsia="한컴바탕" w:hAnsi="한컴바탕" w:cs="한컴바탕" w:hint="eastAsia"/>
                <w:spacing w:val="-8"/>
                <w:sz w:val="21"/>
                <w:szCs w:val="21"/>
              </w:rPr>
              <w:t xml:space="preserve"> 지출관리를 엄격하게 한다. 도시주민생육보험의 처리업무를 완수한다.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(13) 사회보험 총괄단계의 취급업무를 제고한다. 기본양로보험의 성급 총괄처리 관리서비스 절차를 완벽화하여 기본양로보험을 토대로 양로금의 전국 총괄처리 관리조치를 연구한다. 기본의료보험, </w:t>
            </w:r>
            <w:proofErr w:type="spellStart"/>
            <w:r w:rsidRPr="007F4971">
              <w:rPr>
                <w:rFonts w:ascii="한컴바탕" w:eastAsia="한컴바탕" w:hAnsi="한컴바탕" w:cs="한컴바탕" w:hint="eastAsia"/>
                <w:sz w:val="21"/>
                <w:szCs w:val="21"/>
              </w:rPr>
              <w:t>공상보험와</w:t>
            </w:r>
            <w:proofErr w:type="spellEnd"/>
            <w:r w:rsidRPr="007F4971">
              <w:rPr>
                <w:rFonts w:ascii="한컴바탕" w:eastAsia="한컴바탕" w:hAnsi="한컴바탕" w:cs="한컴바탕" w:hint="eastAsia"/>
                <w:sz w:val="21"/>
                <w:szCs w:val="21"/>
              </w:rPr>
              <w:t xml:space="preserve"> 생육보험 시장의 총괄처리 관리시스템을 구축하여 공상보험의 성급 총괄처리 과정을 적극적으로 탐색한다. 양로, 의료보험의 도시 및 농촌 총괄과 </w:t>
            </w:r>
            <w:r w:rsidRPr="007F4971">
              <w:rPr>
                <w:rFonts w:ascii="한컴바탕" w:eastAsia="한컴바탕" w:hAnsi="한컴바탕" w:cs="한컴바탕"/>
                <w:sz w:val="21"/>
                <w:szCs w:val="21"/>
              </w:rPr>
              <w:t>‘</w:t>
            </w:r>
            <w:proofErr w:type="spellStart"/>
            <w:r w:rsidRPr="007F4971">
              <w:rPr>
                <w:rFonts w:ascii="한컴바탕" w:eastAsia="한컴바탕" w:hAnsi="한컴바탕" w:cs="한컴바탕" w:hint="eastAsia"/>
                <w:sz w:val="21"/>
                <w:szCs w:val="21"/>
              </w:rPr>
              <w:t>노공상</w:t>
            </w:r>
            <w:proofErr w:type="spellEnd"/>
            <w:r w:rsidRPr="007F4971">
              <w:rPr>
                <w:rFonts w:ascii="한컴바탕" w:eastAsia="한컴바탕" w:hAnsi="한컴바탕" w:cs="한컴바탕"/>
                <w:sz w:val="21"/>
                <w:szCs w:val="21"/>
              </w:rPr>
              <w:t>’</w:t>
            </w:r>
            <w:r w:rsidRPr="007F4971">
              <w:rPr>
                <w:rFonts w:ascii="한컴바탕" w:eastAsia="한컴바탕" w:hAnsi="한컴바탕" w:cs="한컴바탕" w:hint="eastAsia"/>
                <w:sz w:val="21"/>
                <w:szCs w:val="21"/>
              </w:rPr>
              <w:t xml:space="preserve">의 납입 총괄관리 후의 처리서비스 업무를 효과적으로 이행한다. </w:t>
            </w:r>
          </w:p>
          <w:p w:rsidR="00E23BDC" w:rsidRPr="007F4971" w:rsidRDefault="00E23BDC" w:rsidP="007F4971">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7F4971">
              <w:rPr>
                <w:rFonts w:ascii="한컴바탕" w:eastAsia="한컴바탕" w:hAnsi="한컴바탕" w:cs="한컴바탕" w:hint="eastAsia"/>
                <w:spacing w:val="-8"/>
                <w:sz w:val="21"/>
                <w:szCs w:val="21"/>
              </w:rPr>
              <w:t xml:space="preserve">(14) 사회보험 관계이전 지속업무를 완수한다. 기본양로보험의 관계이전 지속업무에 대한 감독을 진행하여, 유동 취업인원의 기본 의료보험 관계이전 지속정책을 시행한다. 사회보험 관계이전 정보시스템 응용수준을 제고시킨다. 전산화 방법을 충분히 이용하여 이전업무를 처리한다. </w:t>
            </w:r>
            <w:proofErr w:type="spellStart"/>
            <w:r w:rsidRPr="007F4971">
              <w:rPr>
                <w:rFonts w:ascii="한컴바탕" w:eastAsia="한컴바탕" w:hAnsi="한컴바탕" w:cs="한컴바탕" w:hint="eastAsia"/>
                <w:spacing w:val="-8"/>
                <w:sz w:val="21"/>
                <w:szCs w:val="21"/>
              </w:rPr>
              <w:t>현급</w:t>
            </w:r>
            <w:proofErr w:type="spellEnd"/>
            <w:r w:rsidRPr="007F4971">
              <w:rPr>
                <w:rFonts w:ascii="한컴바탕" w:eastAsia="한컴바탕" w:hAnsi="한컴바탕" w:cs="한컴바탕" w:hint="eastAsia"/>
                <w:spacing w:val="-8"/>
                <w:sz w:val="21"/>
                <w:szCs w:val="21"/>
              </w:rPr>
              <w:t xml:space="preserve"> 이상의 사회보험 취급기구 연락처 데이터 베이스를 갱신하여 서비스를 철저히 강화시키고, 기본양로보험과 기본의료보험 관계이전 작업이 원활하도록 보증한다. 양로보험의 여러 제도를 아우르는 이전 지속취급 규정을 제정한다. </w:t>
            </w:r>
            <w:proofErr w:type="spellStart"/>
            <w:r w:rsidRPr="007F4971">
              <w:rPr>
                <w:rFonts w:ascii="한컴바탕" w:eastAsia="한컴바탕" w:hAnsi="한컴바탕" w:cs="한컴바탕" w:hint="eastAsia"/>
                <w:spacing w:val="-8"/>
                <w:sz w:val="21"/>
                <w:szCs w:val="21"/>
              </w:rPr>
              <w:t>미취업</w:t>
            </w:r>
            <w:proofErr w:type="spellEnd"/>
            <w:r w:rsidRPr="007F4971">
              <w:rPr>
                <w:rFonts w:ascii="한컴바탕" w:eastAsia="한컴바탕" w:hAnsi="한컴바탕" w:cs="한컴바탕" w:hint="eastAsia"/>
                <w:spacing w:val="-8"/>
                <w:sz w:val="21"/>
                <w:szCs w:val="21"/>
              </w:rPr>
              <w:t xml:space="preserve"> 종군 배우자 양로보험 관계이전의 취급업무를 효과적으로 이행한다. </w:t>
            </w:r>
          </w:p>
          <w:p w:rsidR="00E23BDC" w:rsidRPr="002D129A" w:rsidRDefault="00E23BDC" w:rsidP="002D129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2D129A">
              <w:rPr>
                <w:rFonts w:ascii="한컴바탕" w:eastAsia="한컴바탕" w:hAnsi="한컴바탕" w:cs="한컴바탕" w:hint="eastAsia"/>
                <w:spacing w:val="-4"/>
                <w:sz w:val="21"/>
                <w:szCs w:val="21"/>
              </w:rPr>
              <w:t xml:space="preserve">5. 사회보험처리의 정확한 관리를 추진한다.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(15) 사회보험의 표준화 제정 속도를 가속화시킨다. &lt;사회보험서비스 총칙&gt;과&lt;사회보장서비스센터 시설설비 요구&gt;의 국가표준을 시행한다. &lt;사회보험 전문용어 기초부분&gt;, &lt;사회보험 전문용어 의료보험부분&gt;, &lt;사회보험 핵심업무 데이터 품질규범&gt;의 국가표준과&lt;의료보험약품바코드&gt;업종표준의 제정업무를 추진한다. &lt;사회보험 업무문서 관리규범&gt;, &lt;사회보험 전문용어 양로보험부분&gt;, &lt;사회보험전문용어 공상보험부분&gt;, &lt;신형농촌사회양로보험 업무과정규범&gt;4개의 국가표준의 연구제정업무를 추진해 나간다.</w:t>
            </w:r>
          </w:p>
          <w:p w:rsidR="00E23BDC" w:rsidRPr="002D129A" w:rsidRDefault="00E23BDC" w:rsidP="002D129A">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2D129A">
              <w:rPr>
                <w:rFonts w:ascii="한컴바탕" w:eastAsia="한컴바탕" w:hAnsi="한컴바탕" w:cs="한컴바탕" w:hint="eastAsia"/>
                <w:spacing w:val="-10"/>
                <w:sz w:val="21"/>
                <w:szCs w:val="21"/>
              </w:rPr>
              <w:t xml:space="preserve">(16) 사회보험의 데이터 관리응용을 가속화 시킨다. 전체 시스템에서 개인권익 기록관리 정황검사와 데이터 정리활동을 조직 전개하고, 권익기록 품질을 향상시키고 개인권익 </w:t>
            </w:r>
            <w:proofErr w:type="spellStart"/>
            <w:r w:rsidRPr="002D129A">
              <w:rPr>
                <w:rFonts w:ascii="한컴바탕" w:eastAsia="한컴바탕" w:hAnsi="한컴바탕" w:cs="한컴바탕" w:hint="eastAsia"/>
                <w:spacing w:val="-10"/>
                <w:sz w:val="21"/>
                <w:szCs w:val="21"/>
              </w:rPr>
              <w:t>기록장</w:t>
            </w:r>
            <w:proofErr w:type="spellEnd"/>
            <w:r w:rsidRPr="002D129A">
              <w:rPr>
                <w:rFonts w:ascii="한컴바탕" w:eastAsia="한컴바탕" w:hAnsi="한컴바탕" w:cs="한컴바탕" w:hint="eastAsia"/>
                <w:spacing w:val="-10"/>
                <w:sz w:val="21"/>
                <w:szCs w:val="21"/>
              </w:rPr>
              <w:t xml:space="preserve"> 조회, </w:t>
            </w:r>
            <w:proofErr w:type="spellStart"/>
            <w:r w:rsidRPr="002D129A">
              <w:rPr>
                <w:rFonts w:ascii="한컴바탕" w:eastAsia="한컴바탕" w:hAnsi="한컴바탕" w:cs="한컴바탕" w:hint="eastAsia"/>
                <w:spacing w:val="-10"/>
                <w:sz w:val="21"/>
                <w:szCs w:val="21"/>
              </w:rPr>
              <w:t>메일링</w:t>
            </w:r>
            <w:proofErr w:type="spellEnd"/>
            <w:r w:rsidRPr="002D129A">
              <w:rPr>
                <w:rFonts w:ascii="한컴바탕" w:eastAsia="한컴바탕" w:hAnsi="한컴바탕" w:cs="한컴바탕" w:hint="eastAsia"/>
                <w:spacing w:val="-10"/>
                <w:sz w:val="21"/>
                <w:szCs w:val="21"/>
              </w:rPr>
              <w:t xml:space="preserve"> 등 업무를 규범화 한다. &lt;인력자원 사회보장 통계보고 시스템&gt;및 양로보험과 의료보험통계 원장지표 체계의 응용을 실행하고, 일상 통계데이터와 네트워크 데이터분석을 결합하여 통계분석 성과를 다양화 한다. </w:t>
            </w:r>
            <w:proofErr w:type="spellStart"/>
            <w:r w:rsidRPr="002D129A">
              <w:rPr>
                <w:rFonts w:ascii="한컴바탕" w:eastAsia="한컴바탕" w:hAnsi="한컴바탕" w:cs="한컴바탕" w:hint="eastAsia"/>
                <w:spacing w:val="-10"/>
                <w:sz w:val="21"/>
                <w:szCs w:val="21"/>
              </w:rPr>
              <w:t>집중형</w:t>
            </w:r>
            <w:proofErr w:type="spellEnd"/>
            <w:r w:rsidRPr="002D129A">
              <w:rPr>
                <w:rFonts w:ascii="한컴바탕" w:eastAsia="한컴바탕" w:hAnsi="한컴바탕" w:cs="한컴바탕" w:hint="eastAsia"/>
                <w:spacing w:val="-10"/>
                <w:sz w:val="21"/>
                <w:szCs w:val="21"/>
              </w:rPr>
              <w:t xml:space="preserve"> 데이터베이스의 역할을 충분히 발휘하여 업무 </w:t>
            </w:r>
            <w:r w:rsidRPr="002D129A">
              <w:rPr>
                <w:rFonts w:ascii="한컴바탕" w:eastAsia="한컴바탕" w:hAnsi="한컴바탕" w:cs="한컴바탕" w:hint="eastAsia"/>
                <w:spacing w:val="-10"/>
                <w:sz w:val="21"/>
                <w:szCs w:val="21"/>
              </w:rPr>
              <w:lastRenderedPageBreak/>
              <w:t xml:space="preserve">취급 운영의 네트워크 모니터링 업무를 전개하여, 보험의 중복가입, 중복 혜택수령과 진료 규정위반 등 행위를 효과적으로 방지한다.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(17) 정보화 수준을 부단히 제고한다. &lt;사회보험 취급관리 정보화 업무에 관련된 지도의견&gt;과〈사회보험 인터넷업무 처리규정&gt;을 제정하여 인터넷 업무처리를 규범화한다. </w:t>
            </w:r>
            <w:r w:rsidRPr="007F4971">
              <w:rPr>
                <w:rFonts w:ascii="한컴바탕" w:eastAsia="한컴바탕" w:hAnsi="한컴바탕" w:cs="한컴바탕"/>
                <w:sz w:val="21"/>
                <w:szCs w:val="21"/>
              </w:rPr>
              <w:t>‘</w:t>
            </w:r>
            <w:r w:rsidRPr="007F4971">
              <w:rPr>
                <w:rFonts w:ascii="한컴바탕" w:eastAsia="한컴바탕" w:hAnsi="한컴바탕" w:cs="한컴바탕" w:hint="eastAsia"/>
                <w:sz w:val="21"/>
                <w:szCs w:val="21"/>
              </w:rPr>
              <w:t>사회보험의 전산 시범도시</w:t>
            </w:r>
            <w:r w:rsidRPr="007F4971">
              <w:rPr>
                <w:rFonts w:ascii="한컴바탕" w:eastAsia="한컴바탕" w:hAnsi="한컴바탕" w:cs="한컴바탕"/>
                <w:sz w:val="21"/>
                <w:szCs w:val="21"/>
              </w:rPr>
              <w:t>’</w:t>
            </w:r>
            <w:r w:rsidRPr="007F4971">
              <w:rPr>
                <w:rFonts w:ascii="한컴바탕" w:eastAsia="한컴바탕" w:hAnsi="한컴바탕" w:cs="한컴바탕" w:hint="eastAsia"/>
                <w:sz w:val="21"/>
                <w:szCs w:val="21"/>
              </w:rPr>
              <w:t xml:space="preserve"> 추천 비교평가 업무를 진행해 나간다. 사회보장 카드발급과 응용업무를 훌륭하게 수행하고 사회보장카드의 응용분야를 확장한다. 취급기구의 정보화 기능분야의 업무신설분야를 강화한다.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(18) 사회보험 정산업무를 추진한다. 기업양로 및 직원 의료정산 보고제도를 진일보 완벽화 하고, 기본양로보험의 전국총괄, 신 의료개혁, 인구 노령화가 사회보험에 미치는 영향, 기금의 중장기적 </w:t>
            </w:r>
            <w:proofErr w:type="spellStart"/>
            <w:r w:rsidRPr="007F4971">
              <w:rPr>
                <w:rFonts w:ascii="한컴바탕" w:eastAsia="한컴바탕" w:hAnsi="한컴바탕" w:cs="한컴바탕" w:hint="eastAsia"/>
                <w:sz w:val="21"/>
                <w:szCs w:val="21"/>
              </w:rPr>
              <w:t>재무리스크를</w:t>
            </w:r>
            <w:proofErr w:type="spellEnd"/>
            <w:r w:rsidRPr="007F4971">
              <w:rPr>
                <w:rFonts w:ascii="한컴바탕" w:eastAsia="한컴바탕" w:hAnsi="한컴바탕" w:cs="한컴바탕" w:hint="eastAsia"/>
                <w:sz w:val="21"/>
                <w:szCs w:val="21"/>
              </w:rPr>
              <w:t xml:space="preserve"> 중점으로 정산 전문분석을 조직전개하고, 정산이 정책결정과 기금관리 등 방면의 버팀목 역할을 발휘하도록 한다. 사회보험 정산업무에 관한 지도의견&gt;을 연구 및 제정하고, 공상보험 정산분석 모형을 연구 개발하며, 정산업무과정을 규범화하여 정산응용범위를 확대시킨다. 지(地)시 이상 의료보험 정산을 중점으로 하는 업무교육을 전개하여 정산의 전문화 수준을 제고한다. </w:t>
            </w:r>
          </w:p>
          <w:p w:rsidR="00E23BDC" w:rsidRPr="002D129A" w:rsidRDefault="00E23BDC" w:rsidP="002D129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2D129A">
              <w:rPr>
                <w:rFonts w:ascii="한컴바탕" w:eastAsia="한컴바탕" w:hAnsi="한컴바탕" w:cs="한컴바탕" w:hint="eastAsia"/>
                <w:spacing w:val="-4"/>
                <w:sz w:val="21"/>
                <w:szCs w:val="21"/>
              </w:rPr>
              <w:t xml:space="preserve">(19) 사회보험 운용분석을 완수한다. 각 항목의 사회보험 운용분석 업무를 지속적으로 조직 및 전개해 나가고, 실제정황에서부터 출발하여 보험 </w:t>
            </w:r>
            <w:proofErr w:type="spellStart"/>
            <w:r w:rsidRPr="002D129A">
              <w:rPr>
                <w:rFonts w:ascii="한컴바탕" w:eastAsia="한컴바탕" w:hAnsi="한컴바탕" w:cs="한컴바탕" w:hint="eastAsia"/>
                <w:spacing w:val="-4"/>
                <w:sz w:val="21"/>
                <w:szCs w:val="21"/>
              </w:rPr>
              <w:t>미가입</w:t>
            </w:r>
            <w:proofErr w:type="spellEnd"/>
            <w:r w:rsidRPr="002D129A">
              <w:rPr>
                <w:rFonts w:ascii="한컴바탕" w:eastAsia="한컴바탕" w:hAnsi="한컴바탕" w:cs="한컴바탕" w:hint="eastAsia"/>
                <w:spacing w:val="-4"/>
                <w:sz w:val="21"/>
                <w:szCs w:val="21"/>
              </w:rPr>
              <w:t xml:space="preserve"> </w:t>
            </w:r>
            <w:proofErr w:type="spellStart"/>
            <w:r w:rsidRPr="002D129A">
              <w:rPr>
                <w:rFonts w:ascii="한컴바탕" w:eastAsia="한컴바탕" w:hAnsi="한컴바탕" w:cs="한컴바탕" w:hint="eastAsia"/>
                <w:spacing w:val="-4"/>
                <w:sz w:val="21"/>
                <w:szCs w:val="21"/>
              </w:rPr>
              <w:t>집체기업들의</w:t>
            </w:r>
            <w:proofErr w:type="spellEnd"/>
            <w:r w:rsidRPr="002D129A">
              <w:rPr>
                <w:rFonts w:ascii="한컴바탕" w:eastAsia="한컴바탕" w:hAnsi="한컴바탕" w:cs="한컴바탕" w:hint="eastAsia"/>
                <w:spacing w:val="-4"/>
                <w:sz w:val="21"/>
                <w:szCs w:val="21"/>
              </w:rPr>
              <w:t xml:space="preserve"> 기본양로보험 포함을 중점적으로 분석하고, </w:t>
            </w:r>
            <w:r w:rsidRPr="002D129A">
              <w:rPr>
                <w:rFonts w:ascii="한컴바탕" w:eastAsia="한컴바탕" w:hAnsi="한컴바탕" w:cs="한컴바탕"/>
                <w:spacing w:val="-4"/>
                <w:sz w:val="21"/>
                <w:szCs w:val="21"/>
              </w:rPr>
              <w:t>‘</w:t>
            </w:r>
            <w:proofErr w:type="spellStart"/>
            <w:r w:rsidRPr="002D129A">
              <w:rPr>
                <w:rFonts w:ascii="한컴바탕" w:eastAsia="한컴바탕" w:hAnsi="한컴바탕" w:cs="한컴바탕" w:hint="eastAsia"/>
                <w:spacing w:val="-4"/>
                <w:sz w:val="21"/>
                <w:szCs w:val="21"/>
              </w:rPr>
              <w:t>노공상</w:t>
            </w:r>
            <w:proofErr w:type="spellEnd"/>
            <w:r w:rsidRPr="002D129A">
              <w:rPr>
                <w:rFonts w:ascii="한컴바탕" w:eastAsia="한컴바탕" w:hAnsi="한컴바탕" w:cs="한컴바탕"/>
                <w:spacing w:val="-4"/>
                <w:sz w:val="21"/>
                <w:szCs w:val="21"/>
              </w:rPr>
              <w:t>’</w:t>
            </w:r>
            <w:r w:rsidRPr="002D129A">
              <w:rPr>
                <w:rFonts w:ascii="한컴바탕" w:eastAsia="한컴바탕" w:hAnsi="한컴바탕" w:cs="한컴바탕" w:hint="eastAsia"/>
                <w:spacing w:val="-4"/>
                <w:sz w:val="21"/>
                <w:szCs w:val="21"/>
              </w:rPr>
              <w:t xml:space="preserve">을 사회총괄, 혜택조정에 포함한 후 기금에 미치는 영향, 의료보험 제고혜택, 즉시결산, 진료총괄, 지역총괄 등이 기금에 미치는 영향 및 의료보험의 도시농촌 총괄자금과 혜택수준의 관련 정도 등의 문제를 중점적으로 분석하고, 유관준비를 완수한다. </w:t>
            </w:r>
          </w:p>
          <w:p w:rsidR="00E23BDC" w:rsidRPr="002D129A" w:rsidRDefault="00E23BDC" w:rsidP="002D129A">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2D129A">
              <w:rPr>
                <w:rFonts w:ascii="한컴바탕" w:eastAsia="한컴바탕" w:hAnsi="한컴바탕" w:cs="한컴바탕" w:hint="eastAsia"/>
                <w:spacing w:val="-10"/>
                <w:sz w:val="21"/>
                <w:szCs w:val="21"/>
              </w:rPr>
              <w:t xml:space="preserve">6. 사회보험 취급관리의 기초를 확고히 다진다.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(20) 사회보험업무의 </w:t>
            </w:r>
            <w:proofErr w:type="spellStart"/>
            <w:r w:rsidRPr="007F4971">
              <w:rPr>
                <w:rFonts w:ascii="한컴바탕" w:eastAsia="한컴바탕" w:hAnsi="한컴바탕" w:cs="한컴바탕" w:hint="eastAsia"/>
                <w:sz w:val="21"/>
                <w:szCs w:val="21"/>
              </w:rPr>
              <w:t>당안관리</w:t>
            </w:r>
            <w:proofErr w:type="spellEnd"/>
            <w:r w:rsidRPr="007F4971">
              <w:rPr>
                <w:rFonts w:ascii="한컴바탕" w:eastAsia="한컴바탕" w:hAnsi="한컴바탕" w:cs="한컴바탕" w:hint="eastAsia"/>
                <w:sz w:val="21"/>
                <w:szCs w:val="21"/>
              </w:rPr>
              <w:t xml:space="preserve"> 업무를 규범화한다. 사회보험업무 </w:t>
            </w:r>
            <w:proofErr w:type="spellStart"/>
            <w:r w:rsidRPr="007F4971">
              <w:rPr>
                <w:rFonts w:ascii="한컴바탕" w:eastAsia="한컴바탕" w:hAnsi="한컴바탕" w:cs="한컴바탕" w:hint="eastAsia"/>
                <w:sz w:val="21"/>
                <w:szCs w:val="21"/>
              </w:rPr>
              <w:t>당안의</w:t>
            </w:r>
            <w:proofErr w:type="spellEnd"/>
            <w:r w:rsidRPr="007F4971">
              <w:rPr>
                <w:rFonts w:ascii="한컴바탕" w:eastAsia="한컴바탕" w:hAnsi="한컴바탕" w:cs="한컴바탕" w:hint="eastAsia"/>
                <w:sz w:val="21"/>
                <w:szCs w:val="21"/>
              </w:rPr>
              <w:t xml:space="preserve"> 목표달성 검수업무를 지속적으로 전개하여, 10월 이전 90%이상의 성급(省级) 취급기구가 목표달성 검수를 완료하도록 한다. </w:t>
            </w:r>
            <w:proofErr w:type="spellStart"/>
            <w:r w:rsidRPr="007F4971">
              <w:rPr>
                <w:rFonts w:ascii="한컴바탕" w:eastAsia="한컴바탕" w:hAnsi="한컴바탕" w:cs="한컴바탕" w:hint="eastAsia"/>
                <w:sz w:val="21"/>
                <w:szCs w:val="21"/>
              </w:rPr>
              <w:t>신농촌사회양로보험</w:t>
            </w:r>
            <w:proofErr w:type="spellEnd"/>
            <w:r w:rsidRPr="007F4971">
              <w:rPr>
                <w:rFonts w:ascii="한컴바탕" w:eastAsia="한컴바탕" w:hAnsi="한컴바탕" w:cs="한컴바탕" w:hint="eastAsia"/>
                <w:sz w:val="21"/>
                <w:szCs w:val="21"/>
              </w:rPr>
              <w:t xml:space="preserve"> 업무 </w:t>
            </w:r>
            <w:proofErr w:type="spellStart"/>
            <w:r w:rsidRPr="007F4971">
              <w:rPr>
                <w:rFonts w:ascii="한컴바탕" w:eastAsia="한컴바탕" w:hAnsi="한컴바탕" w:cs="한컴바탕" w:hint="eastAsia"/>
                <w:sz w:val="21"/>
                <w:szCs w:val="21"/>
              </w:rPr>
              <w:t>당안관리</w:t>
            </w:r>
            <w:proofErr w:type="spellEnd"/>
            <w:r w:rsidRPr="007F4971">
              <w:rPr>
                <w:rFonts w:ascii="한컴바탕" w:eastAsia="한컴바탕" w:hAnsi="한컴바탕" w:cs="한컴바탕" w:hint="eastAsia"/>
                <w:sz w:val="21"/>
                <w:szCs w:val="21"/>
              </w:rPr>
              <w:t xml:space="preserve"> 교육훈련과 사회보험업무 전자 </w:t>
            </w:r>
            <w:proofErr w:type="spellStart"/>
            <w:r w:rsidRPr="007F4971">
              <w:rPr>
                <w:rFonts w:ascii="한컴바탕" w:eastAsia="한컴바탕" w:hAnsi="한컴바탕" w:cs="한컴바탕" w:hint="eastAsia"/>
                <w:sz w:val="21"/>
                <w:szCs w:val="21"/>
              </w:rPr>
              <w:t>당안관리</w:t>
            </w:r>
            <w:proofErr w:type="spellEnd"/>
            <w:r w:rsidRPr="007F4971">
              <w:rPr>
                <w:rFonts w:ascii="한컴바탕" w:eastAsia="한컴바탕" w:hAnsi="한컴바탕" w:cs="한컴바탕" w:hint="eastAsia"/>
                <w:sz w:val="21"/>
                <w:szCs w:val="21"/>
              </w:rPr>
              <w:t xml:space="preserve"> 조사연구를 조직전개하고 </w:t>
            </w:r>
            <w:proofErr w:type="spellStart"/>
            <w:r w:rsidRPr="007F4971">
              <w:rPr>
                <w:rFonts w:ascii="한컴바탕" w:eastAsia="한컴바탕" w:hAnsi="한컴바탕" w:cs="한컴바탕" w:hint="eastAsia"/>
                <w:sz w:val="21"/>
                <w:szCs w:val="21"/>
              </w:rPr>
              <w:t>신농촌사회양로보험과</w:t>
            </w:r>
            <w:proofErr w:type="spellEnd"/>
            <w:r w:rsidRPr="007F4971">
              <w:rPr>
                <w:rFonts w:ascii="한컴바탕" w:eastAsia="한컴바탕" w:hAnsi="한컴바탕" w:cs="한컴바탕" w:hint="eastAsia"/>
                <w:sz w:val="21"/>
                <w:szCs w:val="21"/>
              </w:rPr>
              <w:t xml:space="preserve"> 도시거주민양로보험 </w:t>
            </w:r>
            <w:proofErr w:type="spellStart"/>
            <w:r w:rsidRPr="007F4971">
              <w:rPr>
                <w:rFonts w:ascii="한컴바탕" w:eastAsia="한컴바탕" w:hAnsi="한컴바탕" w:cs="한컴바탕" w:hint="eastAsia"/>
                <w:sz w:val="21"/>
                <w:szCs w:val="21"/>
              </w:rPr>
              <w:t>당안관리</w:t>
            </w:r>
            <w:proofErr w:type="spellEnd"/>
            <w:r w:rsidRPr="007F4971">
              <w:rPr>
                <w:rFonts w:ascii="한컴바탕" w:eastAsia="한컴바탕" w:hAnsi="한컴바탕" w:cs="한컴바탕" w:hint="eastAsia"/>
                <w:sz w:val="21"/>
                <w:szCs w:val="21"/>
              </w:rPr>
              <w:t xml:space="preserve"> 업무를 점진적으로 규범화 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(21) 사회보장 공공서비스 구축을 강화한</w:t>
            </w:r>
            <w:r w:rsidRPr="007F4971">
              <w:rPr>
                <w:rFonts w:ascii="한컴바탕" w:eastAsia="한컴바탕" w:hAnsi="한컴바탕" w:cs="한컴바탕" w:hint="eastAsia"/>
                <w:sz w:val="21"/>
                <w:szCs w:val="21"/>
              </w:rPr>
              <w:lastRenderedPageBreak/>
              <w:t xml:space="preserve">다. 기층 사회보장서비스 시설 건설을 가속화 하고, 가도(街道)(향, 진), 지역사회 노동보장 업무 플랫폼 건설을 지속적으로 추진하며, 인원, 장소부족, 업무조건 낙후 등의 문제를 해결한다. 기층 노동보장 업무 플랫폼과 노동보장 협력처리 서비스 행위를 규범화 시킨다. 전국 최초 사회보장서비스 센터의 시범검수를 완성하고, 경험을 종합하여, 지(地)시 이상 사회보장서비스 센터의 건설 시범업무를 진일보 구동하기 위해 유관 준비를 완수한다. </w:t>
            </w:r>
          </w:p>
          <w:p w:rsidR="00E23BDC" w:rsidRPr="007F4971" w:rsidRDefault="00E23BDC" w:rsidP="002D129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(22) 취급업무 인원의 전문성을 제고시킨다. 사회보험 취급기구의 </w:t>
            </w:r>
            <w:r w:rsidRPr="007F4971">
              <w:rPr>
                <w:rFonts w:ascii="한컴바탕" w:eastAsia="한컴바탕" w:hAnsi="한컴바탕" w:cs="한컴바탕"/>
                <w:sz w:val="21"/>
                <w:szCs w:val="21"/>
              </w:rPr>
              <w:t>“</w:t>
            </w:r>
            <w:proofErr w:type="spellStart"/>
            <w:r w:rsidRPr="007F4971">
              <w:rPr>
                <w:rFonts w:ascii="한컴바탕" w:eastAsia="한컴바탕" w:hAnsi="한컴바탕" w:cs="한컴바탕" w:hint="eastAsia"/>
                <w:sz w:val="21"/>
                <w:szCs w:val="21"/>
              </w:rPr>
              <w:t>백천만</w:t>
            </w:r>
            <w:proofErr w:type="spellEnd"/>
            <w:r w:rsidRPr="007F4971">
              <w:rPr>
                <w:rFonts w:ascii="한컴바탕" w:eastAsia="한컴바탕" w:hAnsi="한컴바탕" w:cs="한컴바탕" w:hint="eastAsia"/>
                <w:sz w:val="21"/>
                <w:szCs w:val="21"/>
              </w:rPr>
              <w:t>(</w:t>
            </w:r>
            <w:proofErr w:type="spellStart"/>
            <w:r w:rsidRPr="007F4971">
              <w:rPr>
                <w:rFonts w:ascii="한컴바탕" w:eastAsia="한컴바탕" w:hAnsi="한컴바탕" w:cs="한컴바탕" w:hint="eastAsia"/>
                <w:sz w:val="21"/>
                <w:szCs w:val="21"/>
              </w:rPr>
              <w:t>百千万</w:t>
            </w:r>
            <w:proofErr w:type="spellEnd"/>
            <w:r w:rsidRPr="007F4971">
              <w:rPr>
                <w:rFonts w:ascii="한컴바탕" w:eastAsia="한컴바탕" w:hAnsi="한컴바탕" w:cs="한컴바탕" w:hint="eastAsia"/>
                <w:sz w:val="21"/>
                <w:szCs w:val="21"/>
              </w:rPr>
              <w:t>, 수많은 사람)</w:t>
            </w:r>
            <w:r w:rsidRPr="007F4971">
              <w:rPr>
                <w:rFonts w:ascii="한컴바탕" w:eastAsia="한컴바탕" w:hAnsi="한컴바탕" w:cs="한컴바탕"/>
                <w:sz w:val="21"/>
                <w:szCs w:val="21"/>
              </w:rPr>
              <w:t>”</w:t>
            </w:r>
            <w:r w:rsidRPr="007F4971">
              <w:rPr>
                <w:rFonts w:ascii="한컴바탕" w:eastAsia="한컴바탕" w:hAnsi="한컴바탕" w:cs="한컴바탕" w:hint="eastAsia"/>
                <w:sz w:val="21"/>
                <w:szCs w:val="21"/>
              </w:rPr>
              <w:t xml:space="preserve">인재 양성 프로젝트에 착수한다. 전국의 지(地)시 이상 취급기구 책임자 </w:t>
            </w:r>
            <w:proofErr w:type="spellStart"/>
            <w:r w:rsidRPr="007F4971">
              <w:rPr>
                <w:rFonts w:ascii="한컴바탕" w:eastAsia="한컴바탕" w:hAnsi="한컴바탕" w:cs="한컴바탕" w:hint="eastAsia"/>
                <w:sz w:val="21"/>
                <w:szCs w:val="21"/>
              </w:rPr>
              <w:t>양성반과</w:t>
            </w:r>
            <w:proofErr w:type="spellEnd"/>
            <w:r w:rsidRPr="007F4971">
              <w:rPr>
                <w:rFonts w:ascii="한컴바탕" w:eastAsia="한컴바탕" w:hAnsi="한컴바탕" w:cs="한컴바탕" w:hint="eastAsia"/>
                <w:sz w:val="21"/>
                <w:szCs w:val="21"/>
              </w:rPr>
              <w:t xml:space="preserve"> 성급 취급기구 주요 책임자 </w:t>
            </w:r>
            <w:proofErr w:type="spellStart"/>
            <w:r w:rsidRPr="007F4971">
              <w:rPr>
                <w:rFonts w:ascii="한컴바탕" w:eastAsia="한컴바탕" w:hAnsi="한컴바탕" w:cs="한컴바탕" w:hint="eastAsia"/>
                <w:sz w:val="21"/>
                <w:szCs w:val="21"/>
              </w:rPr>
              <w:t>훈련반을</w:t>
            </w:r>
            <w:proofErr w:type="spellEnd"/>
            <w:r w:rsidRPr="007F4971">
              <w:rPr>
                <w:rFonts w:ascii="한컴바탕" w:eastAsia="한컴바탕" w:hAnsi="한컴바탕" w:cs="한컴바탕" w:hint="eastAsia"/>
                <w:sz w:val="21"/>
                <w:szCs w:val="21"/>
              </w:rPr>
              <w:t xml:space="preserve"> 지속적으로 개설하고 취급관리 정산, 표준화, 정보화, 내부통제관리, 기금예산 등 전문인원을 양성하여 업무기능을 강화한다. </w:t>
            </w:r>
          </w:p>
          <w:p w:rsidR="00E23BDC" w:rsidRPr="002D129A" w:rsidRDefault="00E23BDC" w:rsidP="002D129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D129A">
              <w:rPr>
                <w:rFonts w:ascii="한컴바탕" w:eastAsia="한컴바탕" w:hAnsi="한컴바탕" w:cs="한컴바탕" w:hint="eastAsia"/>
                <w:sz w:val="21"/>
                <w:szCs w:val="21"/>
              </w:rPr>
              <w:t xml:space="preserve">7. 취급관리 서비스 체계를 지속적으로 완벽화 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(23)&lt;사회보험 취급관리 서비스체계 완벽화에 관한 연구보고&gt;의 성과를 효과적으로 응용한다. 취급기구와 대오 건설을 진일보 강화하고 취급기구의 자원조화를 적극 추진하고, 취급기구 설치를 규범화 한다. 취급기구 기능배치, 인원편성 표준, 경비보장 등 문제의 모색과 연구를 강화하여 사업단위 분류개혁 중 유관 업무를 완수한다.  </w:t>
            </w:r>
          </w:p>
          <w:p w:rsidR="00E23BDC" w:rsidRPr="007F4971" w:rsidRDefault="00E23BDC" w:rsidP="007F497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F4971">
              <w:rPr>
                <w:rFonts w:ascii="한컴바탕" w:eastAsia="한컴바탕" w:hAnsi="한컴바탕" w:cs="한컴바탕" w:hint="eastAsia"/>
                <w:sz w:val="21"/>
                <w:szCs w:val="21"/>
              </w:rPr>
              <w:t xml:space="preserve">(24) 취급서비스 모형을 최적화 한다. </w:t>
            </w:r>
            <w:r w:rsidRPr="007F4971">
              <w:rPr>
                <w:rFonts w:ascii="한컴바탕" w:eastAsia="한컴바탕" w:hAnsi="한컴바탕" w:cs="한컴바탕"/>
                <w:sz w:val="21"/>
                <w:szCs w:val="21"/>
              </w:rPr>
              <w:t>“</w:t>
            </w:r>
            <w:r w:rsidRPr="007F4971">
              <w:rPr>
                <w:rFonts w:ascii="한컴바탕" w:eastAsia="한컴바탕" w:hAnsi="한컴바탕" w:cs="한컴바탕" w:hint="eastAsia"/>
                <w:sz w:val="21"/>
                <w:szCs w:val="21"/>
              </w:rPr>
              <w:t>정보화를 중심으로 관리서비스 일체화</w:t>
            </w:r>
            <w:r w:rsidRPr="007F4971">
              <w:rPr>
                <w:rFonts w:ascii="한컴바탕" w:eastAsia="한컴바탕" w:hAnsi="한컴바탕" w:cs="한컴바탕"/>
                <w:sz w:val="21"/>
                <w:szCs w:val="21"/>
              </w:rPr>
              <w:t>”</w:t>
            </w:r>
            <w:r w:rsidRPr="007F4971">
              <w:rPr>
                <w:rFonts w:ascii="한컴바탕" w:eastAsia="한컴바탕" w:hAnsi="한컴바탕" w:cs="한컴바탕" w:hint="eastAsia"/>
                <w:sz w:val="21"/>
                <w:szCs w:val="21"/>
              </w:rPr>
              <w:t xml:space="preserve">라는 신형취급서비스 골격을 적극적으로 구성한다. 도시/농촌 총괄요구에 따라 각 항목 사회보험의 </w:t>
            </w:r>
            <w:proofErr w:type="spellStart"/>
            <w:r w:rsidRPr="007F4971">
              <w:rPr>
                <w:rFonts w:ascii="한컴바탕" w:eastAsia="한컴바탕" w:hAnsi="한컴바탕" w:cs="한컴바탕" w:hint="eastAsia"/>
                <w:sz w:val="21"/>
                <w:szCs w:val="21"/>
              </w:rPr>
              <w:t>일괄취급를</w:t>
            </w:r>
            <w:proofErr w:type="spellEnd"/>
            <w:r w:rsidRPr="007F4971">
              <w:rPr>
                <w:rFonts w:ascii="한컴바탕" w:eastAsia="한컴바탕" w:hAnsi="한컴바탕" w:cs="한컴바탕" w:hint="eastAsia"/>
                <w:sz w:val="21"/>
                <w:szCs w:val="21"/>
              </w:rPr>
              <w:t xml:space="preserve"> 추진한다. 아울러 </w:t>
            </w:r>
            <w:proofErr w:type="spellStart"/>
            <w:r w:rsidRPr="007F4971">
              <w:rPr>
                <w:rFonts w:ascii="한컴바탕" w:eastAsia="한컴바탕" w:hAnsi="한컴바탕" w:cs="한컴바탕" w:hint="eastAsia"/>
                <w:sz w:val="21"/>
                <w:szCs w:val="21"/>
              </w:rPr>
              <w:t>아웃소싱</w:t>
            </w:r>
            <w:proofErr w:type="spellEnd"/>
            <w:r w:rsidRPr="007F4971">
              <w:rPr>
                <w:rFonts w:ascii="한컴바탕" w:eastAsia="한컴바탕" w:hAnsi="한컴바탕" w:cs="한컴바탕" w:hint="eastAsia"/>
                <w:sz w:val="21"/>
                <w:szCs w:val="21"/>
              </w:rPr>
              <w:t xml:space="preserve"> 서비스를 전개하여 취급과정을 진일보 최적화한다. </w:t>
            </w:r>
          </w:p>
          <w:p w:rsidR="00942FF6" w:rsidRPr="002D129A" w:rsidRDefault="00E23BDC" w:rsidP="002D129A">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2D129A">
              <w:rPr>
                <w:rFonts w:ascii="한컴바탕" w:eastAsia="한컴바탕" w:hAnsi="한컴바탕" w:cs="한컴바탕" w:hint="eastAsia"/>
                <w:spacing w:val="-10"/>
                <w:sz w:val="21"/>
                <w:szCs w:val="21"/>
              </w:rPr>
              <w:t xml:space="preserve">(25) 시스템의 문화와 품격을 강화한다. 취급시스템의 창구단위는 우수한 고객서비스 제공을 심층적으로 전개한다. </w:t>
            </w:r>
            <w:r w:rsidRPr="002D129A">
              <w:rPr>
                <w:rFonts w:ascii="한컴바탕" w:eastAsia="한컴바탕" w:hAnsi="한컴바탕" w:cs="한컴바탕"/>
                <w:spacing w:val="-10"/>
                <w:sz w:val="21"/>
                <w:szCs w:val="21"/>
              </w:rPr>
              <w:t>“</w:t>
            </w:r>
            <w:r w:rsidRPr="002D129A">
              <w:rPr>
                <w:rFonts w:ascii="한컴바탕" w:eastAsia="한컴바탕" w:hAnsi="한컴바탕" w:cs="한컴바탕" w:hint="eastAsia"/>
                <w:spacing w:val="-10"/>
                <w:sz w:val="21"/>
                <w:szCs w:val="21"/>
              </w:rPr>
              <w:t>사회보험 문화 배양, 사회보험 정신 확대</w:t>
            </w:r>
            <w:r w:rsidRPr="002D129A">
              <w:rPr>
                <w:rFonts w:ascii="한컴바탕" w:eastAsia="한컴바탕" w:hAnsi="한컴바탕" w:cs="한컴바탕"/>
                <w:spacing w:val="-10"/>
                <w:sz w:val="21"/>
                <w:szCs w:val="21"/>
              </w:rPr>
              <w:t>”</w:t>
            </w:r>
            <w:proofErr w:type="spellStart"/>
            <w:r w:rsidRPr="002D129A">
              <w:rPr>
                <w:rFonts w:ascii="한컴바탕" w:eastAsia="한컴바탕" w:hAnsi="한컴바탕" w:cs="한컴바탕" w:hint="eastAsia"/>
                <w:spacing w:val="-10"/>
                <w:sz w:val="21"/>
                <w:szCs w:val="21"/>
              </w:rPr>
              <w:t>를</w:t>
            </w:r>
            <w:proofErr w:type="spellEnd"/>
            <w:r w:rsidRPr="002D129A">
              <w:rPr>
                <w:rFonts w:ascii="한컴바탕" w:eastAsia="한컴바탕" w:hAnsi="한컴바탕" w:cs="한컴바탕" w:hint="eastAsia"/>
                <w:spacing w:val="-10"/>
                <w:sz w:val="21"/>
                <w:szCs w:val="21"/>
              </w:rPr>
              <w:t xml:space="preserve"> 통해 </w:t>
            </w:r>
            <w:proofErr w:type="spellStart"/>
            <w:r w:rsidRPr="002D129A">
              <w:rPr>
                <w:rFonts w:ascii="한컴바탕" w:eastAsia="한컴바탕" w:hAnsi="한컴바탕" w:cs="한컴바탕" w:hint="eastAsia"/>
                <w:spacing w:val="-10"/>
                <w:sz w:val="21"/>
                <w:szCs w:val="21"/>
              </w:rPr>
              <w:t>취급시스팀</w:t>
            </w:r>
            <w:proofErr w:type="spellEnd"/>
            <w:r w:rsidRPr="002D129A">
              <w:rPr>
                <w:rFonts w:ascii="한컴바탕" w:eastAsia="한컴바탕" w:hAnsi="한컴바탕" w:cs="한컴바탕" w:hint="eastAsia"/>
                <w:spacing w:val="-10"/>
                <w:sz w:val="21"/>
                <w:szCs w:val="21"/>
              </w:rPr>
              <w:t xml:space="preserve"> 선진단위, 개인의 우수 사적(事迹)을 전폭적으로 홍보한다. 전체 시스템에서 사회보험 문화와 사회보험 정신의 수집활동을 전개하고, 시스템 응집력을 증강시킨다. 취급업무의 공개, 취급기구 업무처리 공개를 추진하고, 정무정보 경로를 확대한다. 당내 간부의 부패를 척결하고 청렴을 제창하는 책임제를 강화하고 부패를 방지하는 각종 조치를 진일보 완벽화 하여, 당원 간부의 당성(黨</w:t>
            </w:r>
            <w:r w:rsidRPr="002D129A">
              <w:rPr>
                <w:rFonts w:ascii="한컴바탕" w:eastAsia="한컴바탕" w:hAnsi="한컴바탕" w:cs="한컴바탕"/>
                <w:spacing w:val="-10"/>
                <w:sz w:val="21"/>
                <w:szCs w:val="21"/>
              </w:rPr>
              <w:t>性</w:t>
            </w:r>
            <w:r w:rsidRPr="002D129A">
              <w:rPr>
                <w:rFonts w:ascii="한컴바탕" w:eastAsia="한컴바탕" w:hAnsi="한컴바탕" w:cs="한컴바탕" w:hint="eastAsia"/>
                <w:spacing w:val="-10"/>
                <w:sz w:val="21"/>
                <w:szCs w:val="21"/>
              </w:rPr>
              <w:t>)수양과 청렴자율 의식을 제고한다.</w:t>
            </w:r>
          </w:p>
        </w:tc>
        <w:tc>
          <w:tcPr>
            <w:tcW w:w="539" w:type="dxa"/>
          </w:tcPr>
          <w:p w:rsidR="00942FF6" w:rsidRPr="00066950" w:rsidRDefault="00942FF6" w:rsidP="00066950">
            <w:pPr>
              <w:wordWrap/>
              <w:snapToGrid w:val="0"/>
              <w:spacing w:line="290" w:lineRule="atLeast"/>
              <w:rPr>
                <w:sz w:val="21"/>
                <w:szCs w:val="21"/>
              </w:rPr>
            </w:pPr>
          </w:p>
        </w:tc>
        <w:tc>
          <w:tcPr>
            <w:tcW w:w="3958" w:type="dxa"/>
          </w:tcPr>
          <w:p w:rsidR="003821C8" w:rsidRDefault="00E23BDC" w:rsidP="00066950">
            <w:pPr>
              <w:wordWrap/>
              <w:snapToGrid w:val="0"/>
              <w:spacing w:line="290" w:lineRule="atLeast"/>
              <w:jc w:val="center"/>
              <w:rPr>
                <w:rFonts w:ascii="SimSun" w:eastAsiaTheme="minorEastAsia" w:hAnsi="SimSun" w:hint="eastAsia"/>
                <w:b/>
                <w:sz w:val="26"/>
                <w:szCs w:val="26"/>
              </w:rPr>
            </w:pPr>
            <w:r w:rsidRPr="003821C8">
              <w:rPr>
                <w:rFonts w:ascii="SimSun" w:eastAsia="SimSun" w:hAnsi="SimSun" w:hint="eastAsia"/>
                <w:b/>
                <w:sz w:val="26"/>
                <w:szCs w:val="26"/>
                <w:lang w:eastAsia="zh-CN"/>
              </w:rPr>
              <w:t>关于印发2012年社会保险经办</w:t>
            </w:r>
          </w:p>
          <w:p w:rsidR="00E23BDC" w:rsidRPr="003821C8" w:rsidRDefault="00E23BDC" w:rsidP="003821C8">
            <w:pPr>
              <w:wordWrap/>
              <w:snapToGrid w:val="0"/>
              <w:spacing w:line="290" w:lineRule="atLeast"/>
              <w:jc w:val="center"/>
              <w:rPr>
                <w:rFonts w:ascii="SimSun" w:eastAsia="SimSun" w:hAnsi="SimSun"/>
                <w:b/>
                <w:sz w:val="26"/>
                <w:szCs w:val="26"/>
                <w:lang w:eastAsia="zh-CN"/>
              </w:rPr>
            </w:pPr>
            <w:r w:rsidRPr="003821C8">
              <w:rPr>
                <w:rFonts w:ascii="SimSun" w:eastAsia="SimSun" w:hAnsi="SimSun" w:hint="eastAsia"/>
                <w:b/>
                <w:sz w:val="26"/>
                <w:szCs w:val="26"/>
                <w:lang w:eastAsia="zh-CN"/>
              </w:rPr>
              <w:t>管理服务工作要点的通知</w:t>
            </w:r>
          </w:p>
          <w:p w:rsidR="00E23BDC" w:rsidRPr="007F4971" w:rsidRDefault="00E23BDC" w:rsidP="00066950">
            <w:pPr>
              <w:wordWrap/>
              <w:snapToGrid w:val="0"/>
              <w:spacing w:line="290" w:lineRule="atLeast"/>
              <w:jc w:val="center"/>
              <w:rPr>
                <w:rFonts w:ascii="SimSun" w:eastAsia="SimSun" w:hAnsi="SimSun"/>
                <w:sz w:val="21"/>
                <w:szCs w:val="21"/>
                <w:lang w:eastAsia="zh-CN"/>
              </w:rPr>
            </w:pPr>
            <w:r w:rsidRPr="007F4971">
              <w:rPr>
                <w:rFonts w:ascii="SimSun" w:eastAsia="SimSun" w:hAnsi="SimSun" w:hint="eastAsia"/>
                <w:sz w:val="21"/>
                <w:szCs w:val="21"/>
                <w:lang w:eastAsia="zh-CN"/>
              </w:rPr>
              <w:t>人社险中心函〔2012〕1号</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sz w:val="21"/>
                <w:szCs w:val="21"/>
                <w:lang w:eastAsia="zh-CN"/>
              </w:rPr>
              <w:t xml:space="preserve"> </w:t>
            </w:r>
          </w:p>
          <w:p w:rsidR="00E23BDC" w:rsidRPr="007F4971" w:rsidRDefault="00E23BDC" w:rsidP="00066950">
            <w:pPr>
              <w:wordWrap/>
              <w:snapToGrid w:val="0"/>
              <w:spacing w:line="290" w:lineRule="atLeast"/>
              <w:rPr>
                <w:rFonts w:ascii="SimSun" w:eastAsia="SimSun" w:hAnsi="SimSun"/>
                <w:sz w:val="21"/>
                <w:szCs w:val="21"/>
                <w:lang w:eastAsia="zh-CN"/>
              </w:rPr>
            </w:pPr>
          </w:p>
          <w:p w:rsidR="00E23BDC" w:rsidRPr="007F4971" w:rsidRDefault="00E23BDC" w:rsidP="00066950">
            <w:pPr>
              <w:wordWrap/>
              <w:snapToGrid w:val="0"/>
              <w:spacing w:line="290" w:lineRule="atLeast"/>
              <w:rPr>
                <w:rFonts w:ascii="SimSun" w:eastAsia="SimSun" w:hAnsi="SimSun"/>
                <w:spacing w:val="-10"/>
                <w:sz w:val="21"/>
                <w:szCs w:val="21"/>
                <w:lang w:eastAsia="zh-CN"/>
              </w:rPr>
            </w:pPr>
            <w:r w:rsidRPr="007F4971">
              <w:rPr>
                <w:rFonts w:ascii="SimSun" w:eastAsia="SimSun" w:hAnsi="SimSun" w:hint="eastAsia"/>
                <w:spacing w:val="-10"/>
                <w:sz w:val="21"/>
                <w:szCs w:val="21"/>
                <w:lang w:eastAsia="zh-CN"/>
              </w:rPr>
              <w:t>各省、自治区、直辖市社会保险经办机构，新疆生产建设兵团社会保险基金管理中心：</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根据全国人力资源和社会保障工作会议精神和《关于印发2012年人力资源和社会保障工作要点的通知》（人社部发〔2012〕1号）要求，我们研究制定了《2012年社会保险经办管理服务工作要点》，现印发给你们。请结合本地实际，认真贯彻执行。</w:t>
            </w:r>
          </w:p>
          <w:p w:rsidR="00E23BDC" w:rsidRPr="007F4971" w:rsidRDefault="00E23BDC" w:rsidP="00066950">
            <w:pPr>
              <w:wordWrap/>
              <w:snapToGrid w:val="0"/>
              <w:spacing w:line="290" w:lineRule="atLeast"/>
              <w:rPr>
                <w:rFonts w:ascii="SimSun" w:eastAsia="SimSun" w:hAnsi="SimSun"/>
                <w:sz w:val="21"/>
                <w:szCs w:val="21"/>
                <w:lang w:eastAsia="zh-CN"/>
              </w:rPr>
            </w:pPr>
          </w:p>
          <w:p w:rsidR="00E23BDC" w:rsidRPr="007F4971" w:rsidRDefault="00E23BDC" w:rsidP="007F4971">
            <w:pPr>
              <w:wordWrap/>
              <w:snapToGrid w:val="0"/>
              <w:spacing w:line="290" w:lineRule="atLeast"/>
              <w:jc w:val="right"/>
              <w:rPr>
                <w:rFonts w:ascii="SimSun" w:eastAsia="SimSun" w:hAnsi="SimSun"/>
                <w:sz w:val="21"/>
                <w:szCs w:val="21"/>
                <w:lang w:eastAsia="zh-CN"/>
              </w:rPr>
            </w:pPr>
            <w:r w:rsidRPr="007F4971">
              <w:rPr>
                <w:rFonts w:ascii="SimSun" w:eastAsia="SimSun" w:hAnsi="SimSun" w:hint="eastAsia"/>
                <w:sz w:val="21"/>
                <w:szCs w:val="21"/>
                <w:lang w:eastAsia="zh-CN"/>
              </w:rPr>
              <w:t xml:space="preserve"> 　　　　　　　　　　　　　　　　　　　　　　　　　　社会保险事业管理中心　　　　　　　　　　　　　　　　　　　　　　二〇一二年一月十七日</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sz w:val="21"/>
                <w:szCs w:val="21"/>
                <w:lang w:eastAsia="zh-CN"/>
              </w:rPr>
              <w:t xml:space="preserve"> </w:t>
            </w:r>
          </w:p>
          <w:p w:rsidR="00E23BDC" w:rsidRPr="007F4971" w:rsidRDefault="00E23BDC" w:rsidP="00066950">
            <w:pPr>
              <w:wordWrap/>
              <w:snapToGrid w:val="0"/>
              <w:spacing w:line="290" w:lineRule="atLeast"/>
              <w:rPr>
                <w:rFonts w:ascii="SimSun" w:eastAsiaTheme="minorEastAsia" w:hAnsi="SimSun"/>
                <w:sz w:val="21"/>
                <w:szCs w:val="21"/>
                <w:lang w:eastAsia="zh-CN"/>
              </w:rPr>
            </w:pPr>
          </w:p>
          <w:p w:rsidR="00E23BDC" w:rsidRPr="007F4971" w:rsidRDefault="00E23BDC" w:rsidP="00066950">
            <w:pPr>
              <w:wordWrap/>
              <w:snapToGrid w:val="0"/>
              <w:spacing w:line="290" w:lineRule="atLeast"/>
              <w:jc w:val="center"/>
              <w:rPr>
                <w:rFonts w:ascii="SimSun" w:eastAsia="SimSun" w:hAnsi="SimSun"/>
                <w:b/>
                <w:sz w:val="21"/>
                <w:szCs w:val="21"/>
                <w:lang w:eastAsia="zh-CN"/>
              </w:rPr>
            </w:pPr>
            <w:r w:rsidRPr="007F4971">
              <w:rPr>
                <w:rFonts w:ascii="SimSun" w:eastAsia="SimSun" w:hAnsi="SimSun" w:hint="eastAsia"/>
                <w:b/>
                <w:sz w:val="21"/>
                <w:szCs w:val="21"/>
                <w:lang w:eastAsia="zh-CN"/>
              </w:rPr>
              <w:t>2012年社会保险经办管理服务</w:t>
            </w:r>
          </w:p>
          <w:p w:rsidR="00E23BDC" w:rsidRPr="007F4971" w:rsidRDefault="00E23BDC" w:rsidP="00066950">
            <w:pPr>
              <w:wordWrap/>
              <w:snapToGrid w:val="0"/>
              <w:spacing w:line="290" w:lineRule="atLeast"/>
              <w:jc w:val="center"/>
              <w:rPr>
                <w:rFonts w:ascii="SimSun" w:eastAsia="SimSun" w:hAnsi="SimSun"/>
                <w:b/>
                <w:sz w:val="21"/>
                <w:szCs w:val="21"/>
                <w:lang w:eastAsia="zh-CN"/>
              </w:rPr>
            </w:pPr>
            <w:r w:rsidRPr="007F4971">
              <w:rPr>
                <w:rFonts w:ascii="SimSun" w:eastAsia="SimSun" w:hAnsi="SimSun" w:hint="eastAsia"/>
                <w:b/>
                <w:sz w:val="21"/>
                <w:szCs w:val="21"/>
                <w:lang w:eastAsia="zh-CN"/>
              </w:rPr>
              <w:t>工作要点</w:t>
            </w:r>
          </w:p>
          <w:p w:rsidR="00E23BDC" w:rsidRPr="007F4971" w:rsidRDefault="00E23BDC" w:rsidP="00066950">
            <w:pPr>
              <w:wordWrap/>
              <w:snapToGrid w:val="0"/>
              <w:spacing w:line="290" w:lineRule="atLeast"/>
              <w:rPr>
                <w:rFonts w:ascii="SimSun" w:eastAsiaTheme="minorEastAsia" w:hAnsi="SimSun"/>
                <w:sz w:val="21"/>
                <w:szCs w:val="21"/>
                <w:lang w:eastAsia="zh-CN"/>
              </w:rPr>
            </w:pPr>
          </w:p>
          <w:p w:rsidR="00E23BDC" w:rsidRPr="007F4971" w:rsidRDefault="00E23BDC" w:rsidP="00066950">
            <w:pPr>
              <w:wordWrap/>
              <w:snapToGrid w:val="0"/>
              <w:spacing w:line="290" w:lineRule="atLeast"/>
              <w:rPr>
                <w:rFonts w:ascii="SimSun" w:eastAsia="SimSun" w:hAnsi="SimSun"/>
                <w:spacing w:val="6"/>
                <w:sz w:val="21"/>
                <w:szCs w:val="21"/>
                <w:lang w:eastAsia="zh-CN"/>
              </w:rPr>
            </w:pPr>
            <w:r w:rsidRPr="007F4971">
              <w:rPr>
                <w:rFonts w:ascii="SimSun" w:eastAsia="SimSun" w:hAnsi="SimSun" w:hint="eastAsia"/>
                <w:sz w:val="21"/>
                <w:szCs w:val="21"/>
                <w:lang w:eastAsia="zh-CN"/>
              </w:rPr>
              <w:t xml:space="preserve">　　</w:t>
            </w:r>
            <w:r w:rsidRPr="007F4971">
              <w:rPr>
                <w:rFonts w:ascii="SimSun" w:eastAsia="SimSun" w:hAnsi="SimSun" w:hint="eastAsia"/>
                <w:spacing w:val="6"/>
                <w:sz w:val="21"/>
                <w:szCs w:val="21"/>
                <w:lang w:eastAsia="zh-CN"/>
              </w:rPr>
              <w:t>2012年社会保险经办管理服务工作的总体思路和要求是：按照中央经济工作会议和全国人力资源社会保障工作会议部署，紧紧围绕健全和完善覆盖城乡社会保障体系的目标，以贯彻《社会保险法》和落实“十二五”规划为主线，进一步推进精确管理，做好重大改革政策实施的经办工作，全面施行新农保和城镇居民养老保险，加强扩面征缴，确保各项待遇按规定发放和支付，大力推进标准化、信息化和专业化建设，优化和创新经办管理服务流程，丰富便民利民举措，强化社保基金管理，以优异成绩迎接党的十八大胜利召开。</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一、深入贯彻《社会保险法》</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一）抓好已出台配套法规的实施。重点抓好《社会保险基金先行支付暂行办法》、《社会保险个人权益记录管理办法》、《在中国境内就业的外国人参加社会保险暂行办法》等施行，抓紧修订经办操作规程和实施细则，及时研究解决实施中的问题，完善相关措</w:t>
            </w:r>
            <w:r w:rsidRPr="007F4971">
              <w:rPr>
                <w:rFonts w:ascii="SimSun" w:eastAsia="SimSun" w:hAnsi="SimSun" w:hint="eastAsia"/>
                <w:sz w:val="21"/>
                <w:szCs w:val="21"/>
                <w:lang w:eastAsia="zh-CN"/>
              </w:rPr>
              <w:lastRenderedPageBreak/>
              <w:t>施，确保实施到位。</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（二）抓紧制定相关配套规章和规范性文件。加快起草和修订《社会保险登记管理办法》、《社会保险费申报缴纳管理规定》、《社会保险稽核办法》，争取在上半年出台实施。</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（三）强化宣传和学习。继续深入开展《社会保险法》和配套法规的宣传教育，跟踪做好相关配套规范性文件出台后的解疑释惑工作，有针对性地组织相关培训。</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二、扎实做好扩面征缴支付工作</w:t>
            </w:r>
          </w:p>
          <w:p w:rsidR="00E23BDC" w:rsidRPr="007F4971" w:rsidRDefault="00E23BDC" w:rsidP="00066950">
            <w:pPr>
              <w:wordWrap/>
              <w:snapToGrid w:val="0"/>
              <w:spacing w:line="290" w:lineRule="atLeast"/>
              <w:rPr>
                <w:rFonts w:ascii="SimSun" w:eastAsia="SimSun" w:hAnsi="SimSun"/>
                <w:spacing w:val="30"/>
                <w:sz w:val="21"/>
                <w:szCs w:val="21"/>
                <w:lang w:eastAsia="zh-CN"/>
              </w:rPr>
            </w:pPr>
            <w:r w:rsidRPr="007F4971">
              <w:rPr>
                <w:rFonts w:ascii="SimSun" w:eastAsia="SimSun" w:hAnsi="SimSun" w:hint="eastAsia"/>
                <w:spacing w:val="30"/>
                <w:sz w:val="21"/>
                <w:szCs w:val="21"/>
                <w:lang w:eastAsia="zh-CN"/>
              </w:rPr>
              <w:t xml:space="preserve"> 　　（四）确保各项社会保险待遇按时按规定支付。做好企业退休人员基本养老金调整工作，确保按时足额发放到位。以新施行地区为重点加大对新农保和城镇居民基础养老金发放督导力度。落实“老工伤”人员纳入社会统筹的待遇支付。落实提高基本医疗保险待遇和补助水平政策以及居民医保部分新增补助资金购买大病保险政策，减轻参保对象大病负担。大力推广社会保障“一卡通”，基本实现参保人员统筹地区内医疗费用直接结算。</w:t>
            </w:r>
          </w:p>
          <w:p w:rsidR="00E23BDC" w:rsidRPr="007F4971" w:rsidRDefault="00E23BDC" w:rsidP="00066950">
            <w:pPr>
              <w:wordWrap/>
              <w:snapToGrid w:val="0"/>
              <w:spacing w:line="290" w:lineRule="atLeast"/>
              <w:rPr>
                <w:rFonts w:ascii="SimSun" w:eastAsia="SimSun" w:hAnsi="SimSun"/>
                <w:spacing w:val="12"/>
                <w:sz w:val="21"/>
                <w:szCs w:val="21"/>
                <w:lang w:eastAsia="zh-CN"/>
              </w:rPr>
            </w:pPr>
            <w:r w:rsidRPr="007F4971">
              <w:rPr>
                <w:rFonts w:ascii="SimSun" w:eastAsia="SimSun" w:hAnsi="SimSun" w:hint="eastAsia"/>
                <w:spacing w:val="12"/>
                <w:sz w:val="21"/>
                <w:szCs w:val="21"/>
                <w:lang w:eastAsia="zh-CN"/>
              </w:rPr>
              <w:t xml:space="preserve"> 　　（五）进一步扩大社会保险覆盖范围。继续以非公有制经济组织从业人员、灵活就业人员、农民工和被征地农民为重点，推动职工养老保险扩面工作，努力提高缴费人员比例。做好厂办大集体改革中职工参保工作。全面施行新农保和城镇居民养老保险制度，引导符合条件人群普遍参保。重点做好城镇居民、大中小学生、灵活就业人员等参加基本医疗保险工作。大力推进事业单位和各类高风险企业、服务业企业参加工伤保险，力争使有稳定劳动关系的农民工基本纳入工伤保险覆盖范围。推动企业职工和有雇工的个体工商户等参加生育保险。2012年底全国城镇基本养老、新农保、城镇基本医疗、工伤和生育保险参保人数分别达到3.05亿人</w:t>
            </w:r>
            <w:r w:rsidRPr="007F4971">
              <w:rPr>
                <w:rFonts w:ascii="SimSun" w:eastAsia="SimSun" w:hAnsi="SimSun" w:hint="eastAsia"/>
                <w:spacing w:val="12"/>
                <w:sz w:val="21"/>
                <w:szCs w:val="21"/>
                <w:lang w:eastAsia="zh-CN"/>
              </w:rPr>
              <w:lastRenderedPageBreak/>
              <w:t>（其中城镇居民1400万人）、3.6亿人、4.75亿人、1.82亿人（其中农民工6800万人）和1.42亿人。</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六）加强社会保险费征缴。做好社会保险基金征收预案。规范基金征缴行为，强化依法征收。2012年全国城镇职工基本养老保险、职工基本医疗保险、工伤保险和生育保险基金征缴分别达到14600亿元（其中企业基本养老保险13400亿元）、4900亿元、386亿元和215亿元。</w:t>
            </w:r>
          </w:p>
          <w:p w:rsidR="00E23BDC" w:rsidRPr="007F4971" w:rsidRDefault="00E23BDC" w:rsidP="00066950">
            <w:pPr>
              <w:wordWrap/>
              <w:snapToGrid w:val="0"/>
              <w:spacing w:line="290" w:lineRule="atLeast"/>
              <w:rPr>
                <w:rFonts w:ascii="SimSun" w:eastAsia="SimSun" w:hAnsi="SimSun"/>
                <w:spacing w:val="10"/>
                <w:sz w:val="21"/>
                <w:szCs w:val="21"/>
                <w:lang w:eastAsia="zh-CN"/>
              </w:rPr>
            </w:pPr>
            <w:r w:rsidRPr="007F4971">
              <w:rPr>
                <w:rFonts w:ascii="SimSun" w:eastAsia="SimSun" w:hAnsi="SimSun" w:hint="eastAsia"/>
                <w:sz w:val="21"/>
                <w:szCs w:val="21"/>
                <w:lang w:eastAsia="zh-CN"/>
              </w:rPr>
              <w:t xml:space="preserve"> 　　</w:t>
            </w:r>
            <w:r w:rsidRPr="007F4971">
              <w:rPr>
                <w:rFonts w:ascii="SimSun" w:eastAsia="SimSun" w:hAnsi="SimSun" w:hint="eastAsia"/>
                <w:spacing w:val="10"/>
                <w:sz w:val="21"/>
                <w:szCs w:val="21"/>
                <w:lang w:eastAsia="zh-CN"/>
              </w:rPr>
              <w:t>（七）完善社会化管理服务工作。加快推进中央企业、关闭破产企业和异地居住的企业退休人员按属地原则纳入居住地社区管理。探索事业单位养老保险制度改革试点地区退休人员社会化管理。充分利用基层工作平台开展社会保险社会化服务。开展异地居住人员领取社会保险待遇资格协助认证工作。探索基本医疗保险、新农保、城镇居民养老保险等方面的社会化管理服务工作。2012年底全国企业退休人员社区管理率达到78%以上。</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三、强化社会保险基金管理</w:t>
            </w:r>
          </w:p>
          <w:p w:rsidR="00E23BDC" w:rsidRPr="007F4971" w:rsidRDefault="00E23BDC" w:rsidP="00066950">
            <w:pPr>
              <w:wordWrap/>
              <w:snapToGrid w:val="0"/>
              <w:spacing w:line="290" w:lineRule="atLeast"/>
              <w:rPr>
                <w:rFonts w:ascii="SimSun" w:eastAsia="SimSun" w:hAnsi="SimSun"/>
                <w:spacing w:val="6"/>
                <w:sz w:val="21"/>
                <w:szCs w:val="21"/>
                <w:lang w:eastAsia="zh-CN"/>
              </w:rPr>
            </w:pPr>
            <w:r w:rsidRPr="007F4971">
              <w:rPr>
                <w:rFonts w:ascii="SimSun" w:eastAsia="SimSun" w:hAnsi="SimSun" w:hint="eastAsia"/>
                <w:spacing w:val="6"/>
                <w:sz w:val="21"/>
                <w:szCs w:val="21"/>
                <w:lang w:eastAsia="zh-CN"/>
              </w:rPr>
              <w:t xml:space="preserve"> 　　（八）提高基金预算管理水平。总结社会保险基金预算试编工作经验，完善基金预算数据库。强化基金预算执行管理，建立预算考核评价和激励约束机制。及时跟踪宏观经济形势对基金影响，研究建立基金运行监测制度。推动新农保和城镇居民养老保险基金实行省级管理。完善社会保险基金财务会计制度，研究制定工伤保险基金财务会计制度。总结交流社会保险基金先行支付的追偿经验和做法。加强基金安全管理工作，确保基金安全和平稳运行。</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九）加强社会保险运行监控工作。研究探索社会保险经办机构风险管理办法，开展经办管理岗位和环节风险评估，建立正常的评估机制。积极配合审计机关做好社会保险基金审计工作，及时纠正存在的问题，确保基金完整安全。全面建立医疗保险基金风险预警制度，保障医疗保险制度平稳运行和可持</w:t>
            </w:r>
            <w:r w:rsidRPr="007F4971">
              <w:rPr>
                <w:rFonts w:ascii="SimSun" w:eastAsia="SimSun" w:hAnsi="SimSun" w:hint="eastAsia"/>
                <w:sz w:val="21"/>
                <w:szCs w:val="21"/>
                <w:lang w:eastAsia="zh-CN"/>
              </w:rPr>
              <w:lastRenderedPageBreak/>
              <w:t>续发展。健全社会保险信息披露制度，强化社会监督。</w:t>
            </w:r>
          </w:p>
          <w:p w:rsidR="00E23BDC" w:rsidRPr="007F4971" w:rsidRDefault="00E23BDC" w:rsidP="00066950">
            <w:pPr>
              <w:wordWrap/>
              <w:snapToGrid w:val="0"/>
              <w:spacing w:line="290" w:lineRule="atLeast"/>
              <w:rPr>
                <w:rFonts w:ascii="SimSun" w:eastAsia="SimSun" w:hAnsi="SimSun"/>
                <w:spacing w:val="10"/>
                <w:sz w:val="21"/>
                <w:szCs w:val="21"/>
                <w:lang w:eastAsia="zh-CN"/>
              </w:rPr>
            </w:pPr>
            <w:r w:rsidRPr="007F4971">
              <w:rPr>
                <w:rFonts w:ascii="SimSun" w:eastAsia="SimSun" w:hAnsi="SimSun" w:hint="eastAsia"/>
                <w:sz w:val="21"/>
                <w:szCs w:val="21"/>
                <w:lang w:eastAsia="zh-CN"/>
              </w:rPr>
              <w:t xml:space="preserve"> 　</w:t>
            </w:r>
            <w:r w:rsidRPr="007F4971">
              <w:rPr>
                <w:rFonts w:ascii="SimSun" w:eastAsia="SimSun" w:hAnsi="SimSun" w:hint="eastAsia"/>
                <w:spacing w:val="10"/>
                <w:sz w:val="21"/>
                <w:szCs w:val="21"/>
                <w:lang w:eastAsia="zh-CN"/>
              </w:rPr>
              <w:t xml:space="preserve">　（十）强化社会保险稽核、清欠和反欺诈工作。扎实推进缴费诚信制度建设，全年社会保险费征缴稽核不少于参保总人数的20%。依法加大待遇支付稽核工作力度以及对欺诈骗保冒领行为的打击力度。在系统内建立社会保险反欺诈沟通协作机制，加强与公安、卫生、药监等部门之间的协同配合，逐步形成联合防范和共同打击的工作机制。做好案例收集分析汇总通报工作。全年清理收回企业养老保险欠费180亿元。</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四、做好重大改革政策实施中的经办管理服务工作</w:t>
            </w:r>
          </w:p>
          <w:p w:rsidR="00E23BDC" w:rsidRPr="007F4971" w:rsidRDefault="00E23BDC" w:rsidP="00066950">
            <w:pPr>
              <w:wordWrap/>
              <w:snapToGrid w:val="0"/>
              <w:spacing w:line="290" w:lineRule="atLeast"/>
              <w:rPr>
                <w:rFonts w:ascii="SimSun" w:eastAsia="SimSun" w:hAnsi="SimSun"/>
                <w:spacing w:val="8"/>
                <w:sz w:val="21"/>
                <w:szCs w:val="21"/>
                <w:lang w:eastAsia="zh-CN"/>
              </w:rPr>
            </w:pPr>
            <w:r w:rsidRPr="007F4971">
              <w:rPr>
                <w:rFonts w:ascii="SimSun" w:eastAsia="SimSun" w:hAnsi="SimSun" w:hint="eastAsia"/>
                <w:sz w:val="21"/>
                <w:szCs w:val="21"/>
                <w:lang w:eastAsia="zh-CN"/>
              </w:rPr>
              <w:t xml:space="preserve"> 　　</w:t>
            </w:r>
            <w:r w:rsidRPr="007F4971">
              <w:rPr>
                <w:rFonts w:ascii="SimSun" w:eastAsia="SimSun" w:hAnsi="SimSun" w:hint="eastAsia"/>
                <w:spacing w:val="8"/>
                <w:sz w:val="21"/>
                <w:szCs w:val="21"/>
                <w:lang w:eastAsia="zh-CN"/>
              </w:rPr>
              <w:t>（十一）做好新型农村社会养老保险和城镇居民社会养老保险全覆盖的经办工作。加强新农保个人账户管理，继续开展个人账户管理情况专项检查。抓好县、乡、村三级经办管理示范点建设，推动基层经办管理服务水平提升。加快城乡居民养老保险信息系统应用步伐，基本实现经办电子化。</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十二）做好基本医疗、工伤和生育保险相关经办工作。落实关闭破产企业退休人员、困难企业职工以及领取失业金人员等困难群体参加医疗保险政策。推进医疗费用直接结算和以异地安置退休人员为重点的异地就医结算服务。加强定点医疗机构管理，完善医疗服务协议管理和分级管理，研究将医疗保险的管理从医院延伸至医师。推进按病种付费、按人头付费、总额预付等付费方式改革，建立医疗保险和医疗机构费用分担和激励惩戒并重的机制。强化对医疗服务行为和费用的监控，控制医疗费用过快增长。探索建立与医疗服务机构和药品供应商的谈判机制。继续做好门诊统筹的经办管理工作。落实《工伤保险经办规程》、《工伤保险费率浮动操作规程》，继续做好工伤保险医疗机构、康复机构、辅助器具配置机构的协议管理工作。严格工伤康复费、工伤预防费支出管理。做好城镇居民生育保</w:t>
            </w:r>
            <w:r w:rsidRPr="007F4971">
              <w:rPr>
                <w:rFonts w:ascii="SimSun" w:eastAsia="SimSun" w:hAnsi="SimSun" w:hint="eastAsia"/>
                <w:sz w:val="21"/>
                <w:szCs w:val="21"/>
                <w:lang w:eastAsia="zh-CN"/>
              </w:rPr>
              <w:lastRenderedPageBreak/>
              <w:t>险经办管理工作。</w:t>
            </w:r>
          </w:p>
          <w:p w:rsidR="00E23BDC" w:rsidRPr="007F4971" w:rsidRDefault="00E23BDC" w:rsidP="00066950">
            <w:pPr>
              <w:wordWrap/>
              <w:snapToGrid w:val="0"/>
              <w:spacing w:line="290" w:lineRule="atLeast"/>
              <w:rPr>
                <w:rFonts w:ascii="SimSun" w:eastAsia="SimSun" w:hAnsi="SimSun"/>
                <w:spacing w:val="6"/>
                <w:sz w:val="21"/>
                <w:szCs w:val="21"/>
                <w:lang w:eastAsia="zh-CN"/>
              </w:rPr>
            </w:pPr>
            <w:r w:rsidRPr="007F4971">
              <w:rPr>
                <w:rFonts w:ascii="SimSun" w:eastAsia="SimSun" w:hAnsi="SimSun" w:hint="eastAsia"/>
                <w:sz w:val="21"/>
                <w:szCs w:val="21"/>
                <w:lang w:eastAsia="zh-CN"/>
              </w:rPr>
              <w:t xml:space="preserve"> </w:t>
            </w:r>
            <w:r w:rsidRPr="007F4971">
              <w:rPr>
                <w:rFonts w:ascii="SimSun" w:eastAsia="SimSun" w:hAnsi="SimSun" w:hint="eastAsia"/>
                <w:spacing w:val="6"/>
                <w:sz w:val="21"/>
                <w:szCs w:val="21"/>
                <w:lang w:eastAsia="zh-CN"/>
              </w:rPr>
              <w:t xml:space="preserve">　　（十三）做好提高社会保险统筹层次的经办工作。完善基本养老保险省级统筹经办管理服务程序，研究基本养老保险基础养老金全国统筹的经办管理措施。建立健全基本医疗、工伤和生育保险市级统筹经办管理机制，积极探索工伤保险省级统筹的经办流程。做好养老、医疗保险城乡统筹和“老工伤”纳入统筹管理后的经办服务工作。</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十四）做好社会保险关系转移接续工作。开展基本养老保险关系转移接续经办工作督查，落实流动就业人员基本医疗保险关系转移接续政策。提高社会保险关系转移信息系统应用水平。充分利用电子化手段办理转移业务。更新县级以上社保经办机构联系方式信息库，强化跟踪服务，保证基本养老保险和基本医疗保险关系转移接续顺畅。制定养老保险跨制度转移接续经办规程。做好未就业随军配偶养老保险关系转续的经办工作。</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五、推进社会保险经办精确管理</w:t>
            </w:r>
          </w:p>
          <w:p w:rsidR="00E23BDC" w:rsidRPr="002D129A" w:rsidRDefault="00E23BDC" w:rsidP="00066950">
            <w:pPr>
              <w:wordWrap/>
              <w:snapToGrid w:val="0"/>
              <w:spacing w:line="290" w:lineRule="atLeast"/>
              <w:rPr>
                <w:rFonts w:ascii="SimSun" w:eastAsia="SimSun" w:hAnsi="SimSun"/>
                <w:spacing w:val="-4"/>
                <w:sz w:val="21"/>
                <w:szCs w:val="21"/>
                <w:lang w:eastAsia="zh-CN"/>
              </w:rPr>
            </w:pPr>
            <w:r w:rsidRPr="002D129A">
              <w:rPr>
                <w:rFonts w:ascii="SimSun" w:eastAsia="SimSun" w:hAnsi="SimSun" w:hint="eastAsia"/>
                <w:spacing w:val="-4"/>
                <w:sz w:val="21"/>
                <w:szCs w:val="21"/>
                <w:lang w:eastAsia="zh-CN"/>
              </w:rPr>
              <w:t xml:space="preserve"> 　　（十五）加快社会保险标准化建设步伐。贯彻实施《社会保险服务总则》和《社会保障服务中心设施设备要求》国家标准，推动完成《社会保险术语 基础部分》、《社会保险术语 医疗保险部分》、《社会保险核心业务数据质量规范》国家标准和《医疗保险药品编码》行业标准的制定工作。推动开展《社会保险业务档案管理规范》、《社会保险术语养老保险部分》、《社会保险术语 工伤保险部分》、《新型农村社会养老保险业务流程规范》4个国家标准的研究制定工作。</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十六）加强社会保险数据管理应用。在全系统组织开展个人权益记录管理情况检查和数据整理活动，提升权益记录质量，规范个人权益记录单查询、邮寄等工作。切实做好《人力资源社会保障统计报表系统》以及养老保险和医疗保险统计台账指标体系的应用，推动常规统计数据与联网数据分析相结合，丰富统计分析成果。充分发挥集中型数据库的作用，开展业务经办运行的联网</w:t>
            </w:r>
            <w:r w:rsidRPr="007F4971">
              <w:rPr>
                <w:rFonts w:ascii="SimSun" w:eastAsia="SimSun" w:hAnsi="SimSun" w:hint="eastAsia"/>
                <w:sz w:val="21"/>
                <w:szCs w:val="21"/>
                <w:lang w:eastAsia="zh-CN"/>
              </w:rPr>
              <w:lastRenderedPageBreak/>
              <w:t>监测工作，有效防范重复参保、重复享受待遇和违规就医等行为。</w:t>
            </w:r>
          </w:p>
          <w:p w:rsidR="00E23BDC" w:rsidRPr="002D129A" w:rsidRDefault="00E23BDC" w:rsidP="00066950">
            <w:pPr>
              <w:wordWrap/>
              <w:snapToGrid w:val="0"/>
              <w:spacing w:line="290" w:lineRule="atLeast"/>
              <w:rPr>
                <w:rFonts w:ascii="SimSun" w:eastAsia="SimSun" w:hAnsi="SimSun"/>
                <w:spacing w:val="6"/>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6"/>
                <w:sz w:val="21"/>
                <w:szCs w:val="21"/>
                <w:lang w:eastAsia="zh-CN"/>
              </w:rPr>
              <w:t>（十七）不断提高信息化水平。制定《关于加强社会保险经办管理信息化工作的指导意见》和《社会保险网上业务经办规程》，规范网上业务经办。开展“电子社保示范城市”推荐评比工作。做好社会保障卡发放和应用工作，拓展社会保障卡应用领域。加强经办机构信息化职能部门的业务建设。</w:t>
            </w:r>
          </w:p>
          <w:p w:rsidR="00E23BDC" w:rsidRPr="002D129A" w:rsidRDefault="00E23BDC" w:rsidP="00066950">
            <w:pPr>
              <w:wordWrap/>
              <w:snapToGrid w:val="0"/>
              <w:spacing w:line="290" w:lineRule="atLeast"/>
              <w:rPr>
                <w:rFonts w:ascii="SimSun" w:eastAsia="SimSun" w:hAnsi="SimSun"/>
                <w:spacing w:val="6"/>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6"/>
                <w:sz w:val="21"/>
                <w:szCs w:val="21"/>
                <w:lang w:eastAsia="zh-CN"/>
              </w:rPr>
              <w:t>（十八）推进社会保险精算工作。进一步完善企业养老和职工医疗精算报告制度，以基本养老保险全国统筹、新医改、人口老龄化对社会保险影响、基金中长期财务风险为重点，组织开展精算专题分析，充分发挥精算在决策和基金管理等方面的支撑作用。研究制定《关于加强社会保险精算工作的指导意见》，研发工伤保险精算分析模型，规范精算业务流程，扩大精算应用范围。开展以地市以上医疗保险精算为重点的业务培训，提高精算的专业化水平。</w:t>
            </w:r>
          </w:p>
          <w:p w:rsidR="00E23BDC" w:rsidRPr="002D129A" w:rsidRDefault="00E23BDC" w:rsidP="00066950">
            <w:pPr>
              <w:wordWrap/>
              <w:snapToGrid w:val="0"/>
              <w:spacing w:line="290" w:lineRule="atLeast"/>
              <w:rPr>
                <w:rFonts w:ascii="SimSun" w:eastAsia="SimSun" w:hAnsi="SimSun"/>
                <w:spacing w:val="8"/>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8"/>
                <w:sz w:val="21"/>
                <w:szCs w:val="21"/>
                <w:lang w:eastAsia="zh-CN"/>
              </w:rPr>
              <w:t xml:space="preserve">　（十九）做好社会保险运行分析。继续组织开展各项社会保险运行分析工作，从实际出发，重点分析未参保集体企业纳入基本养老保险，“老工伤”纳入社会统筹、待遇调整后对基金的影响，医疗保险提高待遇、即时结算、门诊统筹、地级统筹等对基金的影响，以及医疗保险城乡统筹筹资和待遇水平关联度等问题，做好相关储备。</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六、夯实社会保险经办管理基础</w:t>
            </w:r>
          </w:p>
          <w:p w:rsidR="00E23BDC" w:rsidRPr="002D129A" w:rsidRDefault="00E23BDC" w:rsidP="00066950">
            <w:pPr>
              <w:wordWrap/>
              <w:snapToGrid w:val="0"/>
              <w:spacing w:line="290" w:lineRule="atLeast"/>
              <w:rPr>
                <w:rFonts w:ascii="SimSun" w:eastAsia="SimSun" w:hAnsi="SimSun"/>
                <w:spacing w:val="20"/>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20"/>
                <w:sz w:val="21"/>
                <w:szCs w:val="21"/>
                <w:lang w:eastAsia="zh-CN"/>
              </w:rPr>
              <w:t>（二十）规范社会保险业务档案管理工作。继续开展社保业务档案达标验收工作，争取10月份前90%以上省级经办机构完成达标验收。组织开展新农保业务档案管理培训和社会保险业务电子档案管理调研，逐步规范新农保和城镇居民养老保险业务档案管理。</w:t>
            </w:r>
          </w:p>
          <w:p w:rsidR="00E23BDC" w:rsidRPr="002D129A" w:rsidRDefault="00E23BDC" w:rsidP="00066950">
            <w:pPr>
              <w:wordWrap/>
              <w:snapToGrid w:val="0"/>
              <w:spacing w:line="290" w:lineRule="atLeast"/>
              <w:rPr>
                <w:rFonts w:ascii="SimSun" w:eastAsia="SimSun" w:hAnsi="SimSun"/>
                <w:spacing w:val="12"/>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12"/>
                <w:sz w:val="21"/>
                <w:szCs w:val="21"/>
                <w:lang w:eastAsia="zh-CN"/>
              </w:rPr>
              <w:t xml:space="preserve">　　（二十一）加强社会保障公共服务建设。加快基层社会保障服务</w:t>
            </w:r>
            <w:r w:rsidRPr="002D129A">
              <w:rPr>
                <w:rFonts w:ascii="SimSun" w:eastAsia="SimSun" w:hAnsi="SimSun" w:hint="eastAsia"/>
                <w:spacing w:val="12"/>
                <w:sz w:val="21"/>
                <w:szCs w:val="21"/>
                <w:lang w:eastAsia="zh-CN"/>
              </w:rPr>
              <w:lastRenderedPageBreak/>
              <w:t>设施建设，继续推进街道（乡镇）、社区劳动保障工作平台建设，解决人员、场地不足以及工作条件落后等问题。规范基层劳动保障工作平台和劳动保障协理员服务行为。完成全国首批社会保障服务中心试点验收，总结经验，为下一步启动地市以上社会保障服务中心建设试点工作做好准备。</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二十二）提高经办工作人员专业化水平。启动社保经办机构“百千万”人才培养工程。继续举办全国地市以上经办机构负责人培训班和省级经办机构主要负责人培训班，加强对经办管理精算、标准化、信息化、内控管理、基金预算等专业人员的培训，强化业务技能。</w:t>
            </w:r>
          </w:p>
          <w:p w:rsidR="00E23BDC" w:rsidRPr="002D129A" w:rsidRDefault="00E23BDC" w:rsidP="00066950">
            <w:pPr>
              <w:wordWrap/>
              <w:snapToGrid w:val="0"/>
              <w:spacing w:line="290" w:lineRule="atLeast"/>
              <w:rPr>
                <w:rFonts w:ascii="SimSun" w:eastAsia="SimSun" w:hAnsi="SimSun"/>
                <w:spacing w:val="10"/>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10"/>
                <w:sz w:val="21"/>
                <w:szCs w:val="21"/>
                <w:lang w:eastAsia="zh-CN"/>
              </w:rPr>
              <w:t>七、不断完善经办管理服务体系</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二十三）做好《完善社会保险经办管理服务体系研究报告》成果应用。进一步加强经办机构和队伍建设，积极推进经办机构资源配合，规范经办机构设置，加强对经办机构职能定位、人员编制标准、经费保障等问题的探索和研究，做好事业单位分类改革中相关的工作。</w:t>
            </w:r>
          </w:p>
          <w:p w:rsidR="00E23BDC" w:rsidRPr="007F4971" w:rsidRDefault="00E23BDC" w:rsidP="00066950">
            <w:pPr>
              <w:wordWrap/>
              <w:snapToGrid w:val="0"/>
              <w:spacing w:line="290" w:lineRule="atLeast"/>
              <w:rPr>
                <w:rFonts w:ascii="SimSun" w:eastAsia="SimSun" w:hAnsi="SimSun"/>
                <w:sz w:val="21"/>
                <w:szCs w:val="21"/>
                <w:lang w:eastAsia="zh-CN"/>
              </w:rPr>
            </w:pPr>
            <w:r w:rsidRPr="007F4971">
              <w:rPr>
                <w:rFonts w:ascii="SimSun" w:eastAsia="SimSun" w:hAnsi="SimSun" w:hint="eastAsia"/>
                <w:sz w:val="21"/>
                <w:szCs w:val="21"/>
                <w:lang w:eastAsia="zh-CN"/>
              </w:rPr>
              <w:t xml:space="preserve"> 　　（二十四）优化经办服务模式。积极打造“以信息化为支撑、管理服务一体化”的新型经办服务格局，按照统筹城乡要求，推进各项社会保险统一经办。同时探索开展外包服务，进一步优化经办流程。</w:t>
            </w:r>
          </w:p>
          <w:p w:rsidR="00942FF6" w:rsidRPr="002D129A" w:rsidRDefault="00E23BDC" w:rsidP="00066950">
            <w:pPr>
              <w:wordWrap/>
              <w:snapToGrid w:val="0"/>
              <w:spacing w:line="290" w:lineRule="atLeast"/>
              <w:rPr>
                <w:rFonts w:ascii="SimSun" w:eastAsiaTheme="minorEastAsia" w:hAnsi="SimSun"/>
                <w:spacing w:val="8"/>
                <w:sz w:val="21"/>
                <w:szCs w:val="21"/>
                <w:lang w:eastAsia="zh-CN"/>
              </w:rPr>
            </w:pPr>
            <w:r w:rsidRPr="007F4971">
              <w:rPr>
                <w:rFonts w:ascii="SimSun" w:eastAsia="SimSun" w:hAnsi="SimSun" w:hint="eastAsia"/>
                <w:sz w:val="21"/>
                <w:szCs w:val="21"/>
                <w:lang w:eastAsia="zh-CN"/>
              </w:rPr>
              <w:t xml:space="preserve"> 　　</w:t>
            </w:r>
            <w:r w:rsidRPr="002D129A">
              <w:rPr>
                <w:rFonts w:ascii="SimSun" w:eastAsia="SimSun" w:hAnsi="SimSun" w:hint="eastAsia"/>
                <w:spacing w:val="8"/>
                <w:sz w:val="21"/>
                <w:szCs w:val="21"/>
                <w:lang w:eastAsia="zh-CN"/>
              </w:rPr>
              <w:t>（二十五）加强系统文化与作风建设。深入开展经办系统窗口单位为民服务创先争优活动。围绕“培育社保文化，弘扬社保精神”，大力宣传经办系统先进单位、个人的优秀事迹，在全系统组织社保文化与社保精神征集活动，增强系统凝聚力。推行经办业务公开、经办机构办事公开，拓展政务信息渠道。强化党风廉政建设责任制，进一步完善预防腐败的各项措施，提高党员干部党性修养和廉洁自律意识。</w:t>
            </w:r>
          </w:p>
        </w:tc>
      </w:tr>
    </w:tbl>
    <w:p w:rsidR="00906A53" w:rsidRDefault="00906A53">
      <w:pPr>
        <w:rPr>
          <w:lang w:eastAsia="zh-CN"/>
        </w:rPr>
      </w:pPr>
    </w:p>
    <w:sectPr w:rsidR="00906A53" w:rsidSect="00942FF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A07" w:rsidRDefault="00E60A07" w:rsidP="00942FF6">
      <w:r>
        <w:separator/>
      </w:r>
    </w:p>
  </w:endnote>
  <w:endnote w:type="continuationSeparator" w:id="0">
    <w:p w:rsidR="00E60A07" w:rsidRDefault="00E60A07" w:rsidP="00942FF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A07" w:rsidRDefault="00E60A07" w:rsidP="00942FF6">
      <w:r>
        <w:separator/>
      </w:r>
    </w:p>
  </w:footnote>
  <w:footnote w:type="continuationSeparator" w:id="0">
    <w:p w:rsidR="00E60A07" w:rsidRDefault="00E60A07" w:rsidP="00942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FF6"/>
    <w:rsid w:val="00066950"/>
    <w:rsid w:val="002D129A"/>
    <w:rsid w:val="002E6957"/>
    <w:rsid w:val="003821C8"/>
    <w:rsid w:val="003A10B6"/>
    <w:rsid w:val="00781FB3"/>
    <w:rsid w:val="007F4971"/>
    <w:rsid w:val="00906A53"/>
    <w:rsid w:val="00942FF6"/>
    <w:rsid w:val="00E23BDC"/>
    <w:rsid w:val="00E60A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C"/>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FF6"/>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942FF6"/>
  </w:style>
  <w:style w:type="paragraph" w:styleId="a4">
    <w:name w:val="footer"/>
    <w:basedOn w:val="a"/>
    <w:link w:val="Char0"/>
    <w:uiPriority w:val="99"/>
    <w:semiHidden/>
    <w:unhideWhenUsed/>
    <w:rsid w:val="00942FF6"/>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942FF6"/>
  </w:style>
  <w:style w:type="table" w:styleId="a5">
    <w:name w:val="Table Grid"/>
    <w:basedOn w:val="a1"/>
    <w:uiPriority w:val="59"/>
    <w:rsid w:val="00942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2012-02-10T02:39:00Z</dcterms:created>
  <dcterms:modified xsi:type="dcterms:W3CDTF">2012-02-10T03:05:00Z</dcterms:modified>
</cp:coreProperties>
</file>