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776612" w:rsidRPr="00776612" w:rsidRDefault="00776612" w:rsidP="00776612">
            <w:pPr>
              <w:wordWrap w:val="0"/>
              <w:autoSpaceDN w:val="0"/>
              <w:snapToGrid w:val="0"/>
              <w:jc w:val="center"/>
              <w:rPr>
                <w:rFonts w:ascii="한컴바탕" w:eastAsia="한컴바탕" w:hAnsi="한컴바탕" w:cs="한컴바탕"/>
                <w:b/>
                <w:sz w:val="26"/>
                <w:szCs w:val="26"/>
                <w:lang w:eastAsia="ko-KR"/>
              </w:rPr>
            </w:pPr>
            <w:r w:rsidRPr="00776612">
              <w:rPr>
                <w:rFonts w:ascii="한컴바탕" w:eastAsia="한컴바탕" w:hAnsi="한컴바탕" w:cs="한컴바탕"/>
                <w:b/>
                <w:sz w:val="26"/>
                <w:szCs w:val="26"/>
                <w:lang w:eastAsia="ko-KR"/>
              </w:rPr>
              <w:t>1.2.6 외국투자 주식회사 설립 약간 문제 관련 잠정규정</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 xml:space="preserve"> (외경무부 령 1995년 제1호, 2015년 10월 28일 &lt;상무부의 일부 규장 및 규범성 문건 개정에 대한 결정&gt;에 따라 개정)</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1조 국제경제기술합작과 교류를 가일층 확대하고 외자를 유치하며 사회주의상품경제의 발전을 촉진하기 위하여 외국의 회사, 기업과 기타 경제조직 및 개인(이하 외국측 주주라 약칭)은 평등호혜 원칙에 따라 중국의 회사, 기업 및 기타 경제조직(이하 중국측 주주라 약칭)과 공동으로 중국 경내에서 외국투자 주식유한회사(이하 회사라 약칭)를 설립할 수 있다.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2조 이 규정에서 외국투자 주식유한회사라 함은 이 규정에 따라 설립된, 전부 자본을 균등액의 주식으로 나누고, 주주는 구입한 주식에 한하여 회사에 책임을 지며, 회사는 전부의 재산으로 회사의 채무에 대하여 책임지고, 중외측주주가 공동로 회사 주식을 소유하고, 외국측 주주가 구입 및 소유한 주식이 회사 등록자본의 25% 이상을 차지하는 기업법인이다.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3조 회사는 외국투자기업 형태의 일종으로서 외국투자기업에 대한 국가 관련 법률</w:t>
            </w:r>
            <w:r w:rsidRPr="00776612">
              <w:rPr>
                <w:rFonts w:ascii="한컴바탕" w:eastAsia="한컴바탕" w:hAnsi="한컴바탕" w:cs="한컴바탕" w:hint="eastAsia"/>
                <w:spacing w:val="-6"/>
                <w:szCs w:val="21"/>
                <w:lang w:eastAsia="ko-KR"/>
              </w:rPr>
              <w:t>․</w:t>
            </w:r>
            <w:r w:rsidRPr="00776612">
              <w:rPr>
                <w:rFonts w:ascii="한컴바탕" w:eastAsia="한컴바탕" w:hAnsi="한컴바탕" w:cs="한컴바탕"/>
                <w:spacing w:val="-6"/>
                <w:szCs w:val="21"/>
                <w:lang w:eastAsia="ko-KR"/>
              </w:rPr>
              <w:t>법규 규정을 적용한다.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4조 회사 설립은 외국투자기업 관련 국가 산업정책의 규정에 부합되어야 하고 국가는 기술이 선진적인 생산성 회사의 설립을 권장한다.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5조 회사는 발기방식 또는 공모방식으로 설립할 수 있다.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6조 발기방식으로 설립하는 회사는 회사법에 규정한 발기인의 조건에 부합되어야 하는 외 적어도 1명의 발기인이 외국측 주주여야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공모방식으로</w:t>
            </w:r>
            <w:r w:rsidRPr="00776612">
              <w:rPr>
                <w:rFonts w:ascii="한컴바탕" w:eastAsia="한컴바탕" w:hAnsi="한컴바탕" w:cs="한컴바탕"/>
                <w:spacing w:val="-6"/>
                <w:szCs w:val="21"/>
                <w:lang w:eastAsia="ko-KR"/>
              </w:rPr>
              <w:t xml:space="preserve"> 설립하는 회사는 전 항의 조건에 부합되어야 하는 외 적어도 1명 발기인이 주식 모집전 3년간 연속 이윤을 본 기록이 있어야 한다. 당해 발기인이 중국측 주주일 경우 최근 3년 중국 공인회계사가 감사한 재무회계보고를 제공해야 하고 당해 발기인이 외국측 주주일 경우 당해 외국측 주주의 거주 소재지 공인회계사가 감사한 재무보고를 제공해야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7조 발기인의 주식 양도는 회사 설립등록 3년 후에야 진행할 수 있으며 회사 원 심사비준기관의 비준을 받아야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8조 발기인은 회사 설립에 합의를 본 후 공동으로 1명 발기인에게 위탁하여 회사 설립 신청수속</w:t>
            </w:r>
            <w:r w:rsidRPr="00776612">
              <w:rPr>
                <w:rFonts w:ascii="한컴바탕" w:eastAsia="한컴바탕" w:hAnsi="한컴바탕" w:cs="한컴바탕"/>
                <w:spacing w:val="-6"/>
                <w:szCs w:val="21"/>
                <w:lang w:eastAsia="ko-KR"/>
              </w:rPr>
              <w:lastRenderedPageBreak/>
              <w:t>을 진행하게 한다. 구체 절차는 아래와 같다.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(1) 신청인은 성, 자치구, 직할시 및 계획단독배정시 정부주관부서(이하 주관부서라 함)에 회사 설립신청서, 타당성연구보고서, 자산평가보고서 등 서류를 제공해야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공모방식으로</w:t>
            </w:r>
            <w:r w:rsidRPr="00776612">
              <w:rPr>
                <w:rFonts w:ascii="한컴바탕" w:eastAsia="한컴바탕" w:hAnsi="한컴바탕" w:cs="한컴바탕"/>
                <w:spacing w:val="-6"/>
                <w:szCs w:val="21"/>
                <w:lang w:eastAsia="ko-KR"/>
              </w:rPr>
              <w:t xml:space="preserve"> 회사를 설립하는 경우 신청인은 주식모집설명서를 별첨해야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(2) 상기 서류는 주관부서의 심사동의를 거친 후 주관부서에서 성, 자치구, 직할시 및 계획단독배정시 대외경무부서에 넘긴다. 상기 서류가 성, 자치구, 직할시 및 계획단독배정시 대외경제무역부서의 심사비준을 받은 후 발기인은 회사 설립 합의서, 정관을 정식으로 체결한다.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(3) 발기인이 체결한 회사 설립합의서, 정관은 성, 자치구, 직할시 대외경무부서의 심사동의를 거친 후 대외무역경제합작부에 보고하여 심사비준을 받아야 한다. 대외무역경제합작부는 45일 이내에 비준 여부를 결정한다.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9조 발기인이 제출한 각종 서류는 반드시 중문으로 작성되어야 한다. 발기인 각 측이 필요하다고 인정하는 경우 일종 외국문자를 첨가할 수 있다. 단 심사비준의 효력은 중문본에 기준한다.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10조 회사설립신청서에는 하기 내용을 설명해야 한다.</w:t>
            </w:r>
          </w:p>
          <w:p w:rsidR="00776612" w:rsidRPr="00776612" w:rsidRDefault="00776612" w:rsidP="00776612">
            <w:pPr>
              <w:wordWrap w:val="0"/>
              <w:autoSpaceDN w:val="0"/>
              <w:snapToGrid w:val="0"/>
              <w:jc w:val="left"/>
              <w:rPr>
                <w:rFonts w:ascii="한컴바탕" w:eastAsia="한컴바탕" w:hAnsi="한컴바탕" w:cs="한컴바탕" w:hint="eastAsia"/>
                <w:spacing w:val="-6"/>
                <w:szCs w:val="21"/>
                <w:lang w:eastAsia="ko-KR"/>
              </w:rPr>
            </w:pPr>
            <w:r w:rsidRPr="00776612">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 xml:space="preserve">) </w:t>
            </w:r>
            <w:r w:rsidRPr="00776612">
              <w:rPr>
                <w:rFonts w:ascii="한컴바탕" w:eastAsia="한컴바탕" w:hAnsi="한컴바탕" w:cs="한컴바탕"/>
                <w:spacing w:val="-6"/>
                <w:szCs w:val="21"/>
                <w:lang w:eastAsia="ko-KR"/>
              </w:rPr>
              <w:t>발기인의 명칭, 주소, 법인대표</w:t>
            </w:r>
          </w:p>
          <w:p w:rsidR="00776612" w:rsidRPr="00776612" w:rsidRDefault="00776612" w:rsidP="00776612">
            <w:pPr>
              <w:rPr>
                <w:rFonts w:hint="eastAsia"/>
                <w:lang w:eastAsia="ko-KR"/>
              </w:rPr>
            </w:pPr>
          </w:p>
          <w:p w:rsidR="00776612" w:rsidRDefault="00776612" w:rsidP="00776612">
            <w:pPr>
              <w:wordWrap w:val="0"/>
              <w:autoSpaceDN w:val="0"/>
              <w:snapToGrid w:val="0"/>
              <w:jc w:val="left"/>
              <w:rPr>
                <w:rFonts w:ascii="한컴바탕" w:eastAsia="한컴바탕" w:hAnsi="한컴바탕" w:cs="한컴바탕" w:hint="eastAsia"/>
                <w:spacing w:val="-6"/>
                <w:szCs w:val="21"/>
              </w:rPr>
            </w:pPr>
            <w:r w:rsidRPr="00776612">
              <w:rPr>
                <w:rFonts w:ascii="한컴바탕" w:eastAsia="한컴바탕" w:hAnsi="한컴바탕" w:cs="한컴바탕"/>
                <w:spacing w:val="-6"/>
                <w:szCs w:val="21"/>
                <w:lang w:eastAsia="ko-KR"/>
              </w:rPr>
              <w:t>(2) 설립하려는 회사의 명칭, 주소 및 종지</w:t>
            </w:r>
          </w:p>
          <w:p w:rsidR="00776612" w:rsidRPr="00776612" w:rsidRDefault="00776612" w:rsidP="00776612">
            <w:pPr>
              <w:wordWrap w:val="0"/>
              <w:autoSpaceDN w:val="0"/>
              <w:snapToGrid w:val="0"/>
              <w:jc w:val="left"/>
              <w:rPr>
                <w:rFonts w:ascii="한컴바탕" w:eastAsia="한컴바탕" w:hAnsi="한컴바탕" w:cs="한컴바탕" w:hint="eastAsia"/>
                <w:spacing w:val="-6"/>
                <w:szCs w:val="21"/>
              </w:rPr>
            </w:pPr>
          </w:p>
          <w:p w:rsidR="00776612" w:rsidRDefault="00776612" w:rsidP="00776612">
            <w:pPr>
              <w:wordWrap w:val="0"/>
              <w:autoSpaceDN w:val="0"/>
              <w:snapToGrid w:val="0"/>
              <w:jc w:val="left"/>
              <w:rPr>
                <w:rFonts w:ascii="한컴바탕" w:eastAsia="한컴바탕" w:hAnsi="한컴바탕" w:cs="한컴바탕" w:hint="eastAsia"/>
                <w:spacing w:val="-6"/>
                <w:szCs w:val="21"/>
              </w:rPr>
            </w:pPr>
            <w:r w:rsidRPr="00776612">
              <w:rPr>
                <w:rFonts w:ascii="한컴바탕" w:eastAsia="한컴바탕" w:hAnsi="한컴바탕" w:cs="한컴바탕"/>
                <w:spacing w:val="-6"/>
                <w:szCs w:val="21"/>
                <w:lang w:eastAsia="ko-KR"/>
              </w:rPr>
              <w:t>(3) 회사 설립방식, 자본금총액, 유형, 주식 액면가액, 발기인 구입비율, 주식 모집범위와 루트</w:t>
            </w:r>
          </w:p>
          <w:p w:rsidR="00776612" w:rsidRPr="00776612" w:rsidRDefault="00776612" w:rsidP="00776612">
            <w:pPr>
              <w:wordWrap w:val="0"/>
              <w:autoSpaceDN w:val="0"/>
              <w:snapToGrid w:val="0"/>
              <w:jc w:val="left"/>
              <w:rPr>
                <w:rFonts w:ascii="한컴바탕" w:eastAsia="한컴바탕" w:hAnsi="한컴바탕" w:cs="한컴바탕" w:hint="eastAsia"/>
                <w:spacing w:val="-6"/>
                <w:szCs w:val="21"/>
              </w:rPr>
            </w:pPr>
          </w:p>
          <w:p w:rsidR="00776612" w:rsidRDefault="00776612" w:rsidP="00776612">
            <w:pPr>
              <w:wordWrap w:val="0"/>
              <w:autoSpaceDN w:val="0"/>
              <w:snapToGrid w:val="0"/>
              <w:jc w:val="left"/>
              <w:rPr>
                <w:rFonts w:ascii="한컴바탕" w:eastAsia="한컴바탕" w:hAnsi="한컴바탕" w:cs="한컴바탕" w:hint="eastAsia"/>
                <w:spacing w:val="-6"/>
                <w:szCs w:val="21"/>
              </w:rPr>
            </w:pPr>
            <w:r w:rsidRPr="00776612">
              <w:rPr>
                <w:rFonts w:ascii="한컴바탕" w:eastAsia="한컴바탕" w:hAnsi="한컴바탕" w:cs="한컴바탕"/>
                <w:spacing w:val="-6"/>
                <w:szCs w:val="21"/>
                <w:lang w:eastAsia="ko-KR"/>
              </w:rPr>
              <w:t>(4) 발기인의 생산경영상황, 최근 3년간의 생산경영, 자산과 부채, 이윤 등 상황(공모방식으로 설립하는 회사의 발기인에 한함) 포함</w:t>
            </w:r>
          </w:p>
          <w:p w:rsidR="00776612" w:rsidRPr="00776612" w:rsidRDefault="00776612" w:rsidP="00776612">
            <w:pPr>
              <w:wordWrap w:val="0"/>
              <w:autoSpaceDN w:val="0"/>
              <w:snapToGrid w:val="0"/>
              <w:jc w:val="left"/>
              <w:rPr>
                <w:rFonts w:ascii="한컴바탕" w:eastAsia="한컴바탕" w:hAnsi="한컴바탕" w:cs="한컴바탕" w:hint="eastAsia"/>
                <w:spacing w:val="-6"/>
                <w:szCs w:val="21"/>
              </w:rPr>
            </w:pP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(5) 회사 자금의 투입방향 및 경영범위</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(6) 신청 제출일자, 발기인 법인대표의 사인 및 발기인회사 인장 날인</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(7) 기타 설명이 필요한 사항.</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11조 발기인 합의서에는 하기 주요내용을 포함한다.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(1) 발기인의 명칭, 주소, 법인대표의 성명, 국적, 주소, 직무</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(2) 설립하려는 회사의 명칭, 주소</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(3) 회사 종지, 경영범위</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(4) 회사 설립방식, 조직형태</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(5) 회사 등록자본, 자본금총액, 유형, 발기인 매입주식수, 형식 및 기한</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lastRenderedPageBreak/>
              <w:t>(6) 발기인의 권리와 의무</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(7) 위약책임</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(8) 법률 적용 및 쟁의의 해결</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(9) 합의서의 효력 발생 및 종지</w:t>
            </w:r>
          </w:p>
          <w:p w:rsidR="00776612" w:rsidRDefault="00776612" w:rsidP="00776612">
            <w:pPr>
              <w:wordWrap w:val="0"/>
              <w:autoSpaceDN w:val="0"/>
              <w:snapToGrid w:val="0"/>
              <w:jc w:val="left"/>
              <w:rPr>
                <w:rFonts w:ascii="한컴바탕" w:eastAsia="한컴바탕" w:hAnsi="한컴바탕" w:cs="한컴바탕" w:hint="eastAsia"/>
                <w:spacing w:val="-6"/>
                <w:szCs w:val="21"/>
              </w:rPr>
            </w:pPr>
            <w:r w:rsidRPr="00776612">
              <w:rPr>
                <w:rFonts w:ascii="한컴바탕" w:eastAsia="한컴바탕" w:hAnsi="한컴바탕" w:cs="한컴바탕"/>
                <w:spacing w:val="-6"/>
                <w:szCs w:val="21"/>
                <w:lang w:eastAsia="ko-KR"/>
              </w:rPr>
              <w:t>(10) 합의서 체결일자, 지점, 발기인의 사인</w:t>
            </w:r>
          </w:p>
          <w:p w:rsidR="00776612" w:rsidRPr="00776612" w:rsidRDefault="00776612" w:rsidP="00776612">
            <w:pPr>
              <w:wordWrap w:val="0"/>
              <w:autoSpaceDN w:val="0"/>
              <w:snapToGrid w:val="0"/>
              <w:jc w:val="left"/>
              <w:rPr>
                <w:rFonts w:ascii="한컴바탕" w:eastAsia="한컴바탕" w:hAnsi="한컴바탕" w:cs="한컴바탕" w:hint="eastAsia"/>
                <w:spacing w:val="-6"/>
                <w:szCs w:val="21"/>
              </w:rPr>
            </w:pP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(11) 기타 필요한 사항.</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 xml:space="preserve">12조 </w:t>
            </w:r>
            <w:r w:rsidRPr="00776612">
              <w:rPr>
                <w:rFonts w:ascii="한컴바탕" w:eastAsia="한컴바탕" w:hAnsi="한컴바탕" w:cs="한컴바탕"/>
                <w:szCs w:val="21"/>
                <w:lang w:eastAsia="ko-KR"/>
              </w:rPr>
              <w:t>회사 설립합의서와 정관이 대외무역경제합작부의 비준을 받은 후 발기인은 30일 이내에 대외무역경제합작부에서 발급한 비준증서에 의거 은행에 전용구좌를 개설한다. 발기인은 회사가 발행한 주식금 불입 완료전에 연대 납입책임을 진다. 회사 설립이 무산되는 경우 발기인은 설립행위로 인한 비용과 채무에 대해 연대책임을 진다.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13조 발기방식으로 회사 설립시 발기인은 이사회와 감사회를 선거한 후 이사회가 회사등록기관에 회사설립 비준서류, 회사정관 등 서류의 제출하여 설립등록을 신청한다.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공모방식으로</w:t>
            </w:r>
            <w:r w:rsidRPr="00776612">
              <w:rPr>
                <w:rFonts w:ascii="한컴바탕" w:eastAsia="한컴바탕" w:hAnsi="한컴바탕" w:cs="한컴바탕"/>
                <w:spacing w:val="6"/>
                <w:szCs w:val="21"/>
                <w:lang w:eastAsia="ko-KR"/>
              </w:rPr>
              <w:t xml:space="preserve"> 회사 설립시 주식발행금 공모 완료후 법정자금사정기구의 자금사정을 거쳐 증명을 발급받아야 한다. 발기인은 30일 내에 회사 창립대회를 소집하여 이사회, 감사회를 선거하며 이사회는 창립대회 결속후 30일 내에 회사등록기관에 회사 설립 비준서류, 회사 정관, 자금사정증명, 창립대회 회의기록 등 서류를 제출하여 기업설립을 신청하여야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회사등록기관은</w:t>
            </w:r>
            <w:r w:rsidRPr="00776612">
              <w:rPr>
                <w:rFonts w:ascii="한컴바탕" w:eastAsia="한컴바탕" w:hAnsi="한컴바탕" w:cs="한컴바탕"/>
                <w:spacing w:val="-6"/>
                <w:szCs w:val="21"/>
                <w:lang w:eastAsia="ko-KR"/>
              </w:rPr>
              <w:t xml:space="preserve"> 전부 서류를 접수한 날로부터 30일 내에 등록수속을 마치고 영업허가증을 발급한다.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14조 이미 설립한 중외합자경영기업, 중외합작경영기업, 외자기업(이하 외국투자기업이라 약칭)이 회사로의 변경을 신청할 경우 반드시 최근 연속 3년간 이윤을 본 기록이 있어야 한다. 원 외국투자기업의 투자자를 회사 발기인(또는 기타 발기인)으로 하여 회사 설립합의서, 정관을 체결하고 외국투자기업 소재지 심사비준기관의 초보적 심사동의를 받은 후 대외무역경제합작부의 비준을 받아야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변경</w:t>
            </w:r>
            <w:r w:rsidRPr="00776612">
              <w:rPr>
                <w:rFonts w:ascii="한컴바탕" w:eastAsia="한컴바탕" w:hAnsi="한컴바탕" w:cs="한컴바탕"/>
                <w:spacing w:val="-6"/>
                <w:szCs w:val="21"/>
                <w:lang w:eastAsia="ko-KR"/>
              </w:rPr>
              <w:t xml:space="preserve"> 신청시 하기 서류를 제출해야 한다.</w:t>
            </w:r>
          </w:p>
          <w:p w:rsidR="00776612" w:rsidRPr="00776612" w:rsidRDefault="00776612" w:rsidP="00776612">
            <w:pPr>
              <w:wordWrap w:val="0"/>
              <w:autoSpaceDN w:val="0"/>
              <w:snapToGrid w:val="0"/>
              <w:jc w:val="left"/>
              <w:rPr>
                <w:rFonts w:ascii="한컴바탕" w:eastAsia="한컴바탕" w:hAnsi="한컴바탕" w:cs="한컴바탕" w:hint="eastAsia"/>
                <w:spacing w:val="-6"/>
                <w:szCs w:val="21"/>
                <w:lang w:eastAsia="ko-KR"/>
              </w:rPr>
            </w:pPr>
            <w:r w:rsidRPr="00776612">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 xml:space="preserve">) </w:t>
            </w:r>
            <w:r w:rsidRPr="00776612">
              <w:rPr>
                <w:rFonts w:ascii="한컴바탕" w:eastAsia="한컴바탕" w:hAnsi="한컴바탕" w:cs="한컴바탕"/>
                <w:spacing w:val="-6"/>
                <w:szCs w:val="21"/>
                <w:lang w:eastAsia="ko-KR"/>
              </w:rPr>
              <w:t>원 외국투자기업 계약서, 정관</w:t>
            </w:r>
          </w:p>
          <w:p w:rsidR="00776612" w:rsidRPr="00776612" w:rsidRDefault="00776612" w:rsidP="00776612">
            <w:pPr>
              <w:rPr>
                <w:rFonts w:hint="eastAsia"/>
                <w:lang w:eastAsia="ko-KR"/>
              </w:rPr>
            </w:pP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(2) 기업 재구성에 관한 원 외국투자기업 이사회결의</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(3) 원 계약서, 정관을 수정에 관한 원 외국투자기업의 투자자 결의</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(4) 원 외국투자기업 자산평가보고</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lastRenderedPageBreak/>
              <w:t>(5) 발기인(원 외국투자기업 투자자 이외의 투자자 포함) 합의서</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(6) 회사 정관</w:t>
            </w:r>
          </w:p>
          <w:p w:rsidR="00776612" w:rsidRDefault="00776612" w:rsidP="00776612">
            <w:pPr>
              <w:wordWrap w:val="0"/>
              <w:autoSpaceDN w:val="0"/>
              <w:snapToGrid w:val="0"/>
              <w:jc w:val="left"/>
              <w:rPr>
                <w:rFonts w:ascii="한컴바탕" w:eastAsia="한컴바탕" w:hAnsi="한컴바탕" w:cs="한컴바탕" w:hint="eastAsia"/>
                <w:spacing w:val="-6"/>
                <w:szCs w:val="21"/>
              </w:rPr>
            </w:pPr>
            <w:r w:rsidRPr="00776612">
              <w:rPr>
                <w:rFonts w:ascii="한컴바탕" w:eastAsia="한컴바탕" w:hAnsi="한컴바탕" w:cs="한컴바탕"/>
                <w:spacing w:val="-6"/>
                <w:szCs w:val="21"/>
                <w:lang w:eastAsia="ko-KR"/>
              </w:rPr>
              <w:t>(7) 원 외국투자기업 영업허가증, 비준증서, 최근 연속 3년간 재무보고서</w:t>
            </w:r>
          </w:p>
          <w:p w:rsidR="00776612" w:rsidRPr="00776612" w:rsidRDefault="00776612" w:rsidP="00776612">
            <w:pPr>
              <w:wordWrap w:val="0"/>
              <w:autoSpaceDN w:val="0"/>
              <w:snapToGrid w:val="0"/>
              <w:jc w:val="left"/>
              <w:rPr>
                <w:rFonts w:ascii="한컴바탕" w:eastAsia="한컴바탕" w:hAnsi="한컴바탕" w:cs="한컴바탕" w:hint="eastAsia"/>
                <w:spacing w:val="-6"/>
                <w:szCs w:val="21"/>
              </w:rPr>
            </w:pP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(8) 회사설립신청서</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(9) 발기인의 자금신용증명</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(10) 타당성연구보고서.</w:t>
            </w:r>
          </w:p>
          <w:p w:rsidR="00776612" w:rsidRDefault="00776612" w:rsidP="00776612">
            <w:pPr>
              <w:wordWrap w:val="0"/>
              <w:autoSpaceDN w:val="0"/>
              <w:snapToGrid w:val="0"/>
              <w:jc w:val="left"/>
              <w:rPr>
                <w:rFonts w:ascii="한컴바탕" w:eastAsia="한컴바탕" w:hAnsi="한컴바탕" w:cs="한컴바탕" w:hint="eastAsia"/>
                <w:spacing w:val="-6"/>
                <w:szCs w:val="21"/>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15조 상기 신청이 대외무역경제합작부의 비준을 받으면 발기인은 비준증서 수령후 회사등록기관에 변경등록수속을 해야 한다.</w:t>
            </w:r>
          </w:p>
          <w:p w:rsidR="00776612" w:rsidRPr="00776612" w:rsidRDefault="00776612" w:rsidP="00776612">
            <w:pPr>
              <w:wordWrap w:val="0"/>
              <w:autoSpaceDN w:val="0"/>
              <w:snapToGrid w:val="0"/>
              <w:jc w:val="left"/>
              <w:rPr>
                <w:rFonts w:ascii="한컴바탕" w:eastAsia="한컴바탕" w:hAnsi="한컴바탕" w:cs="한컴바탕" w:hint="eastAsia"/>
                <w:spacing w:val="-6"/>
                <w:szCs w:val="21"/>
              </w:rPr>
            </w:pP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16조 외국투자기업이 회사로 변경 등록한 후 원 외국투자기업의 일체 권리와 의무는 전부 회사에서 부담한다.</w:t>
            </w:r>
          </w:p>
          <w:p w:rsidR="00776612" w:rsidRDefault="00776612" w:rsidP="00776612">
            <w:pPr>
              <w:wordWrap w:val="0"/>
              <w:autoSpaceDN w:val="0"/>
              <w:snapToGrid w:val="0"/>
              <w:jc w:val="left"/>
              <w:rPr>
                <w:rFonts w:ascii="한컴바탕" w:eastAsia="한컴바탕" w:hAnsi="한컴바탕" w:cs="한컴바탕" w:hint="eastAsia"/>
                <w:spacing w:val="-6"/>
                <w:szCs w:val="21"/>
              </w:rPr>
            </w:pPr>
            <w:r w:rsidRPr="00776612">
              <w:rPr>
                <w:rFonts w:ascii="한컴바탕" w:eastAsia="한컴바탕" w:hAnsi="한컴바탕" w:cs="한컴바탕" w:hint="eastAsia"/>
                <w:spacing w:val="-6"/>
                <w:szCs w:val="21"/>
                <w:lang w:eastAsia="ko-KR"/>
              </w:rPr>
              <w:t>외국투자기업의</w:t>
            </w:r>
            <w:r w:rsidRPr="00776612">
              <w:rPr>
                <w:rFonts w:ascii="한컴바탕" w:eastAsia="한컴바탕" w:hAnsi="한컴바탕" w:cs="한컴바탕"/>
                <w:spacing w:val="-6"/>
                <w:szCs w:val="21"/>
                <w:lang w:eastAsia="ko-KR"/>
              </w:rPr>
              <w:t xml:space="preserve"> 중외투자자는 원 외국투자기업 계약서, 정관에서 수락한 의무를 발기인 합의서 및 정관에 기입하고 설립한 회사에 적용한다.</w:t>
            </w:r>
          </w:p>
          <w:p w:rsidR="00776612" w:rsidRPr="00776612" w:rsidRDefault="00776612" w:rsidP="00776612">
            <w:pPr>
              <w:wordWrap w:val="0"/>
              <w:autoSpaceDN w:val="0"/>
              <w:snapToGrid w:val="0"/>
              <w:jc w:val="left"/>
              <w:rPr>
                <w:rFonts w:ascii="한컴바탕" w:eastAsia="한컴바탕" w:hAnsi="한컴바탕" w:cs="한컴바탕" w:hint="eastAsia"/>
                <w:spacing w:val="-6"/>
                <w:szCs w:val="21"/>
              </w:rPr>
            </w:pP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17조 국유기업, 집단소유제기업이 회사로의 변경을 신청할 경우 본 규정 기타 조항의 규정에 부합되어야 하는 외, 하기 조건도 충족시켜야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(1) 당해 기업이 적어도 5년간 경영했고 또한 최근 연속 3년간 이윤을 보아야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(2) 외국측 주주가 자유태환 외환으로 구입 및 소유한 주식금이 당해 기업 등록자본의 25% 이상이어야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(3) 기업 경영범위가 외국투자기업 산업정책에 부합되어야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중외측</w:t>
            </w:r>
            <w:r w:rsidRPr="00776612">
              <w:rPr>
                <w:rFonts w:ascii="한컴바탕" w:eastAsia="한컴바탕" w:hAnsi="한컴바탕" w:cs="한컴바탕"/>
                <w:spacing w:val="-6"/>
                <w:szCs w:val="21"/>
                <w:lang w:eastAsia="ko-KR"/>
              </w:rPr>
              <w:t xml:space="preserve"> 주주를 발기인으로 하여 체결한 회사 설립 합의서, 정관은 기업 소재지 심사비준기관에서 초보심사후 대외무역경제합작부에 보고하여 비준을 받아야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변경</w:t>
            </w:r>
            <w:r w:rsidRPr="00776612">
              <w:rPr>
                <w:rFonts w:ascii="한컴바탕" w:eastAsia="한컴바탕" w:hAnsi="한컴바탕" w:cs="한컴바탕"/>
                <w:spacing w:val="-6"/>
                <w:szCs w:val="21"/>
                <w:lang w:eastAsia="ko-KR"/>
              </w:rPr>
              <w:t xml:space="preserve"> 신청시 하기 서류를 제출하여야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(1) 원 기업 자산평가보고서</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(2) 회사설립신청서</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(3) 타당성연구보고서</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(4) 발기인 합의서</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(5) 회사 정관</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(6) 원 기업의 영업허가증, 최근 연속3년간의 대차대조표</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(7) 발기인의 자금신용증명</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(8) 기타 필요한 서류.</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18조 상기 신청이 대외무역경제합작부의 비준을 받은 후 발기인은 비준증서 수령 후 회사등록기관에 변경등록수속을 하여야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19조 주식유한회사가 회사로의 변경을 신청할 경우 본 규정 기타 조항의 규정에 부합되어야 하</w:t>
            </w:r>
            <w:r w:rsidRPr="00776612">
              <w:rPr>
                <w:rFonts w:ascii="한컴바탕" w:eastAsia="한컴바탕" w:hAnsi="한컴바탕" w:cs="한컴바탕"/>
                <w:spacing w:val="-6"/>
                <w:szCs w:val="21"/>
                <w:lang w:eastAsia="ko-KR"/>
              </w:rPr>
              <w:lastRenderedPageBreak/>
              <w:t>는 외, 하기 조건도 충족시켜야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(1) 국가의 정식 비준을 받고 설립된 주식유한회사여야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(2) 외국측 주주가 자유태환 외환으로 구입 및 소유한 주식금이 당해 주식유한회사 등록자본의 25% 이상이어야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(3) 주식유한회사의 경영범위가 외국투자기업 산업정책에 부합되어야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20조 주식유한회사가 인민폐 특종주식(B주식)의 공개발행을 통하여 회사로 변경하려 할 경우 하기 서류를 제출하여야 한다.</w:t>
            </w:r>
          </w:p>
          <w:p w:rsidR="00776612" w:rsidRPr="00776612" w:rsidRDefault="00776612" w:rsidP="00776612">
            <w:pPr>
              <w:wordWrap w:val="0"/>
              <w:autoSpaceDN w:val="0"/>
              <w:snapToGrid w:val="0"/>
              <w:jc w:val="left"/>
              <w:rPr>
                <w:rFonts w:ascii="한컴바탕" w:eastAsia="한컴바탕" w:hAnsi="한컴바탕" w:cs="한컴바탕" w:hint="eastAsia"/>
                <w:spacing w:val="-6"/>
                <w:szCs w:val="21"/>
                <w:lang w:eastAsia="ko-KR"/>
              </w:rPr>
            </w:pPr>
            <w:r w:rsidRPr="00776612">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 xml:space="preserve">) </w:t>
            </w:r>
            <w:r w:rsidRPr="00776612">
              <w:rPr>
                <w:rFonts w:ascii="한컴바탕" w:eastAsia="한컴바탕" w:hAnsi="한컴바탕" w:cs="한컴바탕"/>
                <w:spacing w:val="-6"/>
                <w:szCs w:val="21"/>
                <w:lang w:eastAsia="ko-KR"/>
              </w:rPr>
              <w:t>회사 변경 관련 주주대회 결의</w:t>
            </w:r>
          </w:p>
          <w:p w:rsidR="00776612" w:rsidRPr="00776612" w:rsidRDefault="00776612" w:rsidP="00776612">
            <w:pPr>
              <w:rPr>
                <w:rFonts w:hint="eastAsia"/>
                <w:lang w:eastAsia="ko-KR"/>
              </w:rPr>
            </w:pPr>
          </w:p>
          <w:p w:rsidR="00776612" w:rsidRDefault="00776612" w:rsidP="00776612">
            <w:pPr>
              <w:wordWrap w:val="0"/>
              <w:autoSpaceDN w:val="0"/>
              <w:snapToGrid w:val="0"/>
              <w:jc w:val="left"/>
              <w:rPr>
                <w:rFonts w:ascii="한컴바탕" w:eastAsia="한컴바탕" w:hAnsi="한컴바탕" w:cs="한컴바탕" w:hint="eastAsia"/>
                <w:spacing w:val="-6"/>
                <w:szCs w:val="21"/>
              </w:rPr>
            </w:pPr>
            <w:r w:rsidRPr="00776612">
              <w:rPr>
                <w:rFonts w:ascii="한컴바탕" w:eastAsia="한컴바탕" w:hAnsi="한컴바탕" w:cs="한컴바탕"/>
                <w:spacing w:val="-6"/>
                <w:szCs w:val="21"/>
                <w:lang w:eastAsia="ko-KR"/>
              </w:rPr>
              <w:t>(2) 원 주식유한회사 자산평가보고서</w:t>
            </w:r>
          </w:p>
          <w:p w:rsidR="00776612" w:rsidRPr="00776612" w:rsidRDefault="00776612" w:rsidP="00776612">
            <w:pPr>
              <w:wordWrap w:val="0"/>
              <w:autoSpaceDN w:val="0"/>
              <w:snapToGrid w:val="0"/>
              <w:jc w:val="left"/>
              <w:rPr>
                <w:rFonts w:ascii="한컴바탕" w:eastAsia="한컴바탕" w:hAnsi="한컴바탕" w:cs="한컴바탕" w:hint="eastAsia"/>
                <w:spacing w:val="-6"/>
                <w:szCs w:val="21"/>
              </w:rPr>
            </w:pP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(3) 회사 변경보고서</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(4) 원 주식유한회사 정관에 대한 보완, 수정합의서</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(5) 인민폐 특종주식(B주식)의 공개발행 비준 증권관리부서의 증명</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(6) 기타 필요한 서류.</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21조 주식유한회사가 주식 확대방식으로의 증자 또는 외국측 주주가 소유한 주식을 양도하는 방식을 통해 회사로의 변경을 신청하는 경우 전 조 제(1)(2)(3)(4)호에 규정된 서류 외, 주식유한회사와 주식구입자 간에 체결한 주식구입합의서 등 기타 필요한 서류를 제출해야 한다.</w:t>
            </w:r>
          </w:p>
          <w:p w:rsidR="00776612" w:rsidRDefault="00776612" w:rsidP="00776612">
            <w:pPr>
              <w:wordWrap w:val="0"/>
              <w:autoSpaceDN w:val="0"/>
              <w:snapToGrid w:val="0"/>
              <w:jc w:val="left"/>
              <w:rPr>
                <w:rFonts w:ascii="한컴바탕" w:eastAsia="한컴바탕" w:hAnsi="한컴바탕" w:cs="한컴바탕" w:hint="eastAsia"/>
                <w:spacing w:val="-6"/>
                <w:szCs w:val="21"/>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22조 주식유한회사가 경외에 경외상장 외자주(H주식과 N주식을 포함, 단 이에 한하지 않음)를 발행하고 또한 경외에서 상장하여 회사로의 변경을 신청하는 경우 제21조 제(1)(2)(3)(4)호에 규정된 서류에 하기 서류를 추가하여 제출하여야 한다.</w:t>
            </w:r>
          </w:p>
          <w:p w:rsidR="00776612" w:rsidRPr="00776612" w:rsidRDefault="00776612" w:rsidP="00776612">
            <w:pPr>
              <w:wordWrap w:val="0"/>
              <w:autoSpaceDN w:val="0"/>
              <w:snapToGrid w:val="0"/>
              <w:jc w:val="left"/>
              <w:rPr>
                <w:rFonts w:ascii="한컴바탕" w:eastAsia="한컴바탕" w:hAnsi="한컴바탕" w:cs="한컴바탕" w:hint="eastAsia"/>
                <w:spacing w:val="-6"/>
                <w:szCs w:val="21"/>
              </w:rPr>
            </w:pPr>
          </w:p>
          <w:p w:rsidR="00776612" w:rsidRPr="00776612" w:rsidRDefault="00776612" w:rsidP="00776612">
            <w:pPr>
              <w:wordWrap w:val="0"/>
              <w:autoSpaceDN w:val="0"/>
              <w:snapToGrid w:val="0"/>
              <w:jc w:val="left"/>
              <w:rPr>
                <w:rFonts w:ascii="한컴바탕" w:eastAsia="한컴바탕" w:hAnsi="한컴바탕" w:cs="한컴바탕" w:hint="eastAsia"/>
                <w:spacing w:val="-6"/>
                <w:szCs w:val="21"/>
                <w:lang w:eastAsia="ko-KR"/>
              </w:rPr>
            </w:pPr>
            <w:r w:rsidRPr="00776612">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 xml:space="preserve">) </w:t>
            </w:r>
            <w:r w:rsidRPr="00776612">
              <w:rPr>
                <w:rFonts w:ascii="한컴바탕" w:eastAsia="한컴바탕" w:hAnsi="한컴바탕" w:cs="한컴바탕"/>
                <w:spacing w:val="-6"/>
                <w:szCs w:val="21"/>
                <w:lang w:eastAsia="ko-KR"/>
              </w:rPr>
              <w:t>경외상장 관련 증권관리부서의 비준서류</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(2) 원 주식유한회사 주식상장 관련 경외증권관리기구의 비준서류</w:t>
            </w:r>
          </w:p>
          <w:p w:rsidR="00776612" w:rsidRDefault="00776612" w:rsidP="00776612">
            <w:pPr>
              <w:wordWrap w:val="0"/>
              <w:autoSpaceDN w:val="0"/>
              <w:snapToGrid w:val="0"/>
              <w:jc w:val="left"/>
              <w:rPr>
                <w:rFonts w:ascii="한컴바탕" w:eastAsia="한컴바탕" w:hAnsi="한컴바탕" w:cs="한컴바탕" w:hint="eastAsia"/>
                <w:spacing w:val="-6"/>
                <w:szCs w:val="21"/>
              </w:rPr>
            </w:pPr>
            <w:r w:rsidRPr="00776612">
              <w:rPr>
                <w:rFonts w:ascii="한컴바탕" w:eastAsia="한컴바탕" w:hAnsi="한컴바탕" w:cs="한컴바탕"/>
                <w:spacing w:val="-6"/>
                <w:szCs w:val="21"/>
                <w:lang w:eastAsia="ko-KR"/>
              </w:rPr>
              <w:t>(3) 경외에서 상장한 원 주식유한회사 주식의 거래상황.</w:t>
            </w:r>
          </w:p>
          <w:p w:rsidR="00776612" w:rsidRPr="00776612" w:rsidRDefault="00776612" w:rsidP="00776612">
            <w:pPr>
              <w:wordWrap w:val="0"/>
              <w:autoSpaceDN w:val="0"/>
              <w:snapToGrid w:val="0"/>
              <w:jc w:val="left"/>
              <w:rPr>
                <w:rFonts w:ascii="한컴바탕" w:eastAsia="한컴바탕" w:hAnsi="한컴바탕" w:cs="한컴바탕" w:hint="eastAsia"/>
                <w:spacing w:val="-6"/>
                <w:szCs w:val="21"/>
              </w:rPr>
            </w:pP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23조 상기 신청이 대외무역경제합작부의 비준을 받은 후 원 주식유한회사는 비준증서와 자금모집증명을 지참하고 공상행정관리국에서 변경등록수속을 해야 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24조 본 잠정규정에서 규정하지 않은 기타 사항은 《회사법》, 《주식유한회사 경외 주식 공모 및 상장 관련 국무원의 특별규정》 및 기타 규정에 따른다.</w:t>
            </w:r>
          </w:p>
          <w:p w:rsidR="00776612" w:rsidRDefault="00776612" w:rsidP="00776612">
            <w:pPr>
              <w:wordWrap w:val="0"/>
              <w:autoSpaceDN w:val="0"/>
              <w:snapToGrid w:val="0"/>
              <w:jc w:val="left"/>
              <w:rPr>
                <w:rFonts w:ascii="한컴바탕" w:eastAsia="한컴바탕" w:hAnsi="한컴바탕" w:cs="한컴바탕" w:hint="eastAsia"/>
                <w:spacing w:val="-6"/>
                <w:szCs w:val="21"/>
              </w:rPr>
            </w:pPr>
            <w:r w:rsidRPr="00776612">
              <w:rPr>
                <w:rFonts w:ascii="한컴바탕" w:eastAsia="한컴바탕" w:hAnsi="한컴바탕" w:cs="한컴바탕" w:hint="eastAsia"/>
                <w:spacing w:val="-6"/>
                <w:szCs w:val="21"/>
                <w:lang w:eastAsia="ko-KR"/>
              </w:rPr>
              <w:lastRenderedPageBreak/>
              <w:t>제</w:t>
            </w:r>
            <w:r w:rsidRPr="00776612">
              <w:rPr>
                <w:rFonts w:ascii="한컴바탕" w:eastAsia="한컴바탕" w:hAnsi="한컴바탕" w:cs="한컴바탕"/>
                <w:spacing w:val="-6"/>
                <w:szCs w:val="21"/>
                <w:lang w:eastAsia="ko-KR"/>
              </w:rPr>
              <w:t>25조 외국투자기업이 회사로 재구성된 경우 감면세 등 우대기한은 새로 계산하지 아니한다.</w:t>
            </w:r>
          </w:p>
          <w:p w:rsidR="00776612" w:rsidRPr="00776612" w:rsidRDefault="00776612" w:rsidP="00776612">
            <w:pPr>
              <w:wordWrap w:val="0"/>
              <w:autoSpaceDN w:val="0"/>
              <w:snapToGrid w:val="0"/>
              <w:jc w:val="left"/>
              <w:rPr>
                <w:rFonts w:ascii="한컴바탕" w:eastAsia="한컴바탕" w:hAnsi="한컴바탕" w:cs="한컴바탕" w:hint="eastAsia"/>
                <w:spacing w:val="-6"/>
                <w:szCs w:val="21"/>
              </w:rPr>
            </w:pPr>
          </w:p>
          <w:p w:rsidR="00776612" w:rsidRDefault="00776612" w:rsidP="00776612">
            <w:pPr>
              <w:wordWrap w:val="0"/>
              <w:autoSpaceDN w:val="0"/>
              <w:snapToGrid w:val="0"/>
              <w:jc w:val="left"/>
              <w:rPr>
                <w:rFonts w:ascii="한컴바탕" w:eastAsia="한컴바탕" w:hAnsi="한컴바탕" w:cs="한컴바탕" w:hint="eastAsia"/>
                <w:spacing w:val="-6"/>
                <w:szCs w:val="21"/>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26조 홍콩, 마카오, 대만지역의 회사, 기업, 기타 경제조직 또는 개인이 대륙에 투자하여 회사를 설립하는 경우 본 잠정규정을 적용한다.</w:t>
            </w:r>
          </w:p>
          <w:p w:rsidR="00776612" w:rsidRPr="00776612" w:rsidRDefault="00776612" w:rsidP="00776612">
            <w:pPr>
              <w:wordWrap w:val="0"/>
              <w:autoSpaceDN w:val="0"/>
              <w:snapToGrid w:val="0"/>
              <w:jc w:val="left"/>
              <w:rPr>
                <w:rFonts w:ascii="한컴바탕" w:eastAsia="한컴바탕" w:hAnsi="한컴바탕" w:cs="한컴바탕" w:hint="eastAsia"/>
                <w:spacing w:val="-6"/>
                <w:szCs w:val="21"/>
              </w:rPr>
            </w:pP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hint="eastAsia"/>
                <w:spacing w:val="-6"/>
                <w:szCs w:val="21"/>
                <w:lang w:eastAsia="ko-KR"/>
              </w:rPr>
              <w:t>제</w:t>
            </w:r>
            <w:r w:rsidRPr="00776612">
              <w:rPr>
                <w:rFonts w:ascii="한컴바탕" w:eastAsia="한컴바탕" w:hAnsi="한컴바탕" w:cs="한컴바탕"/>
                <w:spacing w:val="-6"/>
                <w:szCs w:val="21"/>
                <w:lang w:eastAsia="ko-KR"/>
              </w:rPr>
              <w:t>27조 본 잠정규정은 대외무역경제합작부에서 책임지고 해석한다.</w:t>
            </w: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p>
          <w:p w:rsidR="00776612" w:rsidRPr="00776612" w:rsidRDefault="00776612" w:rsidP="00776612">
            <w:pPr>
              <w:wordWrap w:val="0"/>
              <w:autoSpaceDN w:val="0"/>
              <w:snapToGrid w:val="0"/>
              <w:jc w:val="left"/>
              <w:rPr>
                <w:rFonts w:ascii="한컴바탕" w:eastAsia="한컴바탕" w:hAnsi="한컴바탕" w:cs="한컴바탕"/>
                <w:spacing w:val="-6"/>
                <w:szCs w:val="21"/>
                <w:lang w:eastAsia="ko-KR"/>
              </w:rPr>
            </w:pPr>
          </w:p>
          <w:p w:rsidR="002E425C" w:rsidRPr="00776612" w:rsidRDefault="00776612" w:rsidP="00776612">
            <w:pPr>
              <w:wordWrap w:val="0"/>
              <w:autoSpaceDN w:val="0"/>
              <w:snapToGrid w:val="0"/>
              <w:jc w:val="left"/>
              <w:rPr>
                <w:rFonts w:ascii="한컴바탕" w:eastAsia="한컴바탕" w:hAnsi="한컴바탕" w:cs="한컴바탕"/>
                <w:spacing w:val="-6"/>
                <w:szCs w:val="21"/>
                <w:lang w:eastAsia="ko-KR"/>
              </w:rPr>
            </w:pPr>
            <w:r w:rsidRPr="00776612">
              <w:rPr>
                <w:rFonts w:ascii="한컴바탕" w:eastAsia="한컴바탕" w:hAnsi="한컴바탕" w:cs="한컴바탕"/>
                <w:spacing w:val="-6"/>
                <w:szCs w:val="21"/>
                <w:lang w:eastAsia="ko-KR"/>
              </w:rPr>
              <w:t xml:space="preserve">  번역자 주 : 대외무역경제합작부(외경무부)는 현 상무부로 변경되었음.</w:t>
            </w:r>
          </w:p>
          <w:p w:rsidR="00E05766" w:rsidRPr="009A6824" w:rsidRDefault="00E05766" w:rsidP="00272314">
            <w:pPr>
              <w:pStyle w:val="a4"/>
              <w:wordWrap w:val="0"/>
              <w:autoSpaceDN w:val="0"/>
              <w:snapToGrid w:val="0"/>
              <w:jc w:val="right"/>
              <w:rPr>
                <w:rFonts w:ascii="한컴바탕" w:eastAsia="한컴바탕" w:hAnsi="한컴바탕" w:cs="한컴바탕"/>
                <w:szCs w:val="21"/>
                <w:lang w:eastAsia="ko-KR"/>
              </w:rPr>
            </w:pPr>
          </w:p>
          <w:p w:rsidR="00E05766" w:rsidRDefault="00E05766" w:rsidP="00272314">
            <w:pPr>
              <w:pStyle w:val="a4"/>
              <w:wordWrap w:val="0"/>
              <w:autoSpaceDN w:val="0"/>
              <w:snapToGrid w:val="0"/>
              <w:ind w:firstLine="396"/>
              <w:rPr>
                <w:rFonts w:ascii="한컴바탕" w:eastAsia="한컴바탕" w:hAnsi="한컴바탕" w:cs="한컴바탕"/>
                <w:spacing w:val="-6"/>
                <w:szCs w:val="21"/>
                <w:lang w:eastAsia="ko-KR"/>
              </w:rPr>
            </w:pPr>
          </w:p>
          <w:p w:rsidR="00E05766" w:rsidRDefault="00E05766" w:rsidP="00272314">
            <w:pPr>
              <w:pStyle w:val="a4"/>
              <w:wordWrap w:val="0"/>
              <w:autoSpaceDN w:val="0"/>
              <w:snapToGrid w:val="0"/>
              <w:ind w:firstLine="396"/>
              <w:rPr>
                <w:rFonts w:ascii="한컴바탕" w:eastAsia="한컴바탕" w:hAnsi="한컴바탕" w:cs="한컴바탕"/>
                <w:spacing w:val="-6"/>
                <w:szCs w:val="21"/>
                <w:lang w:eastAsia="ko-KR"/>
              </w:rPr>
            </w:pPr>
          </w:p>
          <w:p w:rsidR="00DB5008" w:rsidRPr="007B1D46" w:rsidRDefault="00DB5008" w:rsidP="00272314">
            <w:pPr>
              <w:pStyle w:val="a4"/>
              <w:wordWrap w:val="0"/>
              <w:autoSpaceDN w:val="0"/>
              <w:snapToGrid w:val="0"/>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76612" w:rsidRPr="00776612" w:rsidRDefault="00776612" w:rsidP="00776612">
            <w:pPr>
              <w:autoSpaceDE w:val="0"/>
              <w:autoSpaceDN w:val="0"/>
              <w:snapToGrid w:val="0"/>
              <w:jc w:val="center"/>
              <w:rPr>
                <w:rFonts w:ascii="SimSun" w:eastAsia="SimSun" w:hAnsi="SimSun"/>
                <w:b/>
                <w:spacing w:val="-14"/>
                <w:sz w:val="26"/>
                <w:szCs w:val="26"/>
              </w:rPr>
            </w:pPr>
            <w:r w:rsidRPr="00776612">
              <w:rPr>
                <w:rFonts w:ascii="SimSun" w:eastAsia="SimSun" w:hAnsi="SimSun" w:hint="eastAsia"/>
                <w:b/>
                <w:spacing w:val="-14"/>
                <w:sz w:val="26"/>
                <w:szCs w:val="26"/>
              </w:rPr>
              <w:t>关于设立外商投资股份有限公司若干</w:t>
            </w:r>
          </w:p>
          <w:p w:rsidR="00776612" w:rsidRPr="00776612" w:rsidRDefault="00776612" w:rsidP="00776612">
            <w:pPr>
              <w:autoSpaceDE w:val="0"/>
              <w:autoSpaceDN w:val="0"/>
              <w:snapToGrid w:val="0"/>
              <w:jc w:val="center"/>
              <w:rPr>
                <w:rFonts w:ascii="SimSun" w:eastAsia="SimSun" w:hAnsi="SimSun"/>
                <w:b/>
                <w:spacing w:val="-14"/>
                <w:sz w:val="26"/>
                <w:szCs w:val="26"/>
              </w:rPr>
            </w:pPr>
            <w:r w:rsidRPr="00776612">
              <w:rPr>
                <w:rFonts w:ascii="SimSun" w:eastAsia="SimSun" w:hAnsi="SimSun" w:hint="eastAsia"/>
                <w:b/>
                <w:spacing w:val="-14"/>
                <w:sz w:val="26"/>
                <w:szCs w:val="26"/>
              </w:rPr>
              <w:t>问题的暂行规定</w:t>
            </w:r>
          </w:p>
          <w:p w:rsidR="00776612" w:rsidRPr="00776612" w:rsidRDefault="00776612" w:rsidP="00776612">
            <w:pPr>
              <w:autoSpaceDE w:val="0"/>
              <w:autoSpaceDN w:val="0"/>
              <w:snapToGrid w:val="0"/>
              <w:jc w:val="left"/>
              <w:rPr>
                <w:rFonts w:ascii="SimSun" w:eastAsia="SimSun" w:hAnsi="SimSun"/>
                <w:szCs w:val="21"/>
              </w:rPr>
            </w:pP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（外经贸部令</w:t>
            </w:r>
            <w:r w:rsidRPr="00776612">
              <w:rPr>
                <w:rFonts w:ascii="SimSun" w:eastAsia="SimSun" w:hAnsi="SimSun"/>
                <w:szCs w:val="21"/>
              </w:rPr>
              <w:t>1995</w:t>
            </w:r>
            <w:r w:rsidRPr="00776612">
              <w:rPr>
                <w:rFonts w:ascii="SimSun" w:eastAsia="SimSun" w:hAnsi="SimSun" w:hint="eastAsia"/>
                <w:szCs w:val="21"/>
              </w:rPr>
              <w:t>年第</w:t>
            </w:r>
            <w:r w:rsidRPr="00776612">
              <w:rPr>
                <w:rFonts w:ascii="SimSun" w:eastAsia="SimSun" w:hAnsi="SimSun"/>
                <w:szCs w:val="21"/>
              </w:rPr>
              <w:t>1</w:t>
            </w:r>
            <w:r w:rsidRPr="00776612">
              <w:rPr>
                <w:rFonts w:ascii="SimSun" w:eastAsia="SimSun" w:hAnsi="SimSun" w:hint="eastAsia"/>
                <w:szCs w:val="21"/>
              </w:rPr>
              <w:t>号，根据</w:t>
            </w:r>
            <w:r w:rsidRPr="00776612">
              <w:rPr>
                <w:rFonts w:ascii="SimSun" w:eastAsia="SimSun" w:hAnsi="SimSun"/>
                <w:szCs w:val="21"/>
              </w:rPr>
              <w:t>2015</w:t>
            </w:r>
            <w:r w:rsidRPr="00776612">
              <w:rPr>
                <w:rFonts w:ascii="SimSun" w:eastAsia="SimSun" w:hAnsi="SimSun" w:hint="eastAsia"/>
                <w:szCs w:val="21"/>
              </w:rPr>
              <w:t>年</w:t>
            </w:r>
            <w:r w:rsidRPr="00776612">
              <w:rPr>
                <w:rFonts w:ascii="SimSun" w:eastAsia="SimSun" w:hAnsi="SimSun"/>
                <w:szCs w:val="21"/>
              </w:rPr>
              <w:t>10</w:t>
            </w:r>
            <w:r w:rsidRPr="00776612">
              <w:rPr>
                <w:rFonts w:ascii="SimSun" w:eastAsia="SimSun" w:hAnsi="SimSun" w:hint="eastAsia"/>
                <w:szCs w:val="21"/>
              </w:rPr>
              <w:t>月</w:t>
            </w:r>
            <w:r w:rsidRPr="00776612">
              <w:rPr>
                <w:rFonts w:ascii="SimSun" w:eastAsia="SimSun" w:hAnsi="SimSun"/>
                <w:szCs w:val="21"/>
              </w:rPr>
              <w:t>28</w:t>
            </w:r>
            <w:r w:rsidRPr="00776612">
              <w:rPr>
                <w:rFonts w:ascii="SimSun" w:eastAsia="SimSun" w:hAnsi="SimSun" w:hint="eastAsia"/>
                <w:szCs w:val="21"/>
              </w:rPr>
              <w:t>日《商务部关于修改部分规章和规范性文件的决定》修正）</w:t>
            </w:r>
          </w:p>
          <w:p w:rsidR="00776612" w:rsidRDefault="00776612" w:rsidP="00776612">
            <w:pPr>
              <w:autoSpaceDE w:val="0"/>
              <w:autoSpaceDN w:val="0"/>
              <w:snapToGrid w:val="0"/>
              <w:jc w:val="left"/>
              <w:rPr>
                <w:rFonts w:ascii="SimSun" w:eastAsia="SimSun" w:hAnsi="SimSun" w:hint="eastAsia"/>
                <w:szCs w:val="21"/>
              </w:rPr>
            </w:pPr>
          </w:p>
          <w:p w:rsidR="00776612" w:rsidRPr="00776612" w:rsidRDefault="00776612" w:rsidP="00776612">
            <w:pPr>
              <w:autoSpaceDE w:val="0"/>
              <w:autoSpaceDN w:val="0"/>
              <w:snapToGrid w:val="0"/>
              <w:jc w:val="left"/>
              <w:rPr>
                <w:rFonts w:ascii="SimSun" w:eastAsia="SimSun" w:hAnsi="SimSun"/>
                <w:szCs w:val="21"/>
              </w:rPr>
            </w:pPr>
          </w:p>
          <w:p w:rsidR="00776612" w:rsidRPr="00776612" w:rsidRDefault="00776612" w:rsidP="00776612">
            <w:pPr>
              <w:autoSpaceDE w:val="0"/>
              <w:autoSpaceDN w:val="0"/>
              <w:snapToGrid w:val="0"/>
              <w:jc w:val="left"/>
              <w:rPr>
                <w:rFonts w:ascii="SimSun" w:eastAsia="SimSun" w:hAnsi="SimSun"/>
                <w:spacing w:val="-4"/>
                <w:szCs w:val="21"/>
              </w:rPr>
            </w:pPr>
            <w:r w:rsidRPr="00776612">
              <w:rPr>
                <w:rFonts w:ascii="SimSun" w:eastAsia="SimSun" w:hAnsi="SimSun" w:hint="eastAsia"/>
                <w:szCs w:val="21"/>
              </w:rPr>
              <w:t xml:space="preserve">　　第一条</w:t>
            </w:r>
            <w:r w:rsidRPr="00776612">
              <w:rPr>
                <w:rFonts w:ascii="SimSun" w:eastAsia="SimSun" w:hAnsi="SimSun"/>
                <w:szCs w:val="21"/>
              </w:rPr>
              <w:t xml:space="preserve"> </w:t>
            </w:r>
            <w:r w:rsidRPr="00776612">
              <w:rPr>
                <w:rFonts w:ascii="SimSun" w:eastAsia="SimSun" w:hAnsi="SimSun" w:hint="eastAsia"/>
                <w:spacing w:val="-4"/>
                <w:szCs w:val="21"/>
              </w:rPr>
              <w:t>为进一步扩大国际经济技术合作和交流，引进外资，促进社会主义商品经济的发展，外国的公司、企业和其他经济组织或个人（以下简称外国股东），按照平等互利的原则，可与中国的公司、企业或其他经济组织（以下简称中国股东）在中国境内，共同举办外商投资股份有限公司（以下简称公司）。</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第二条</w:t>
            </w:r>
            <w:r w:rsidRPr="00776612">
              <w:rPr>
                <w:rFonts w:ascii="SimSun" w:eastAsia="SimSun" w:hAnsi="SimSun"/>
                <w:szCs w:val="21"/>
              </w:rPr>
              <w:t xml:space="preserve"> </w:t>
            </w:r>
            <w:r w:rsidRPr="00776612">
              <w:rPr>
                <w:rFonts w:ascii="SimSun" w:eastAsia="SimSun" w:hAnsi="SimSun" w:hint="eastAsia"/>
                <w:szCs w:val="21"/>
              </w:rPr>
              <w:t>本规定所称的外商投资股份有限公司是指依本规定设立的，全部资本由等额股份构成，股东以其所认购的股份对公司承担责任，公司以全部财产对公司债务承担责任，中外股东共同持有公司股份。外国股东购买并持有的股份占公司注册资本</w:t>
            </w:r>
            <w:r w:rsidRPr="00776612">
              <w:rPr>
                <w:rFonts w:ascii="SimSun" w:eastAsia="SimSun" w:hAnsi="SimSun"/>
                <w:szCs w:val="21"/>
              </w:rPr>
              <w:t>25％</w:t>
            </w:r>
            <w:r w:rsidRPr="00776612">
              <w:rPr>
                <w:rFonts w:ascii="SimSun" w:eastAsia="SimSun" w:hAnsi="SimSun" w:hint="eastAsia"/>
                <w:szCs w:val="21"/>
              </w:rPr>
              <w:t>以上的企业法人。</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第三条</w:t>
            </w:r>
            <w:r w:rsidRPr="00776612">
              <w:rPr>
                <w:rFonts w:ascii="SimSun" w:eastAsia="SimSun" w:hAnsi="SimSun"/>
                <w:szCs w:val="21"/>
              </w:rPr>
              <w:t xml:space="preserve"> </w:t>
            </w:r>
            <w:r w:rsidRPr="00776612">
              <w:rPr>
                <w:rFonts w:ascii="SimSun" w:eastAsia="SimSun" w:hAnsi="SimSun" w:hint="eastAsia"/>
                <w:szCs w:val="21"/>
              </w:rPr>
              <w:t>公司为外商投资企业的一种形式，适用国家法律、法规对于外商投资企业的有关规定。</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第四条</w:t>
            </w:r>
            <w:r w:rsidRPr="00776612">
              <w:rPr>
                <w:rFonts w:ascii="SimSun" w:eastAsia="SimSun" w:hAnsi="SimSun"/>
                <w:szCs w:val="21"/>
              </w:rPr>
              <w:t xml:space="preserve"> </w:t>
            </w:r>
            <w:r w:rsidRPr="00776612">
              <w:rPr>
                <w:rFonts w:ascii="SimSun" w:eastAsia="SimSun" w:hAnsi="SimSun" w:hint="eastAsia"/>
                <w:szCs w:val="21"/>
              </w:rPr>
              <w:t>设立公司应符合国家有关外商投资企业产业政策的规定。国家鼓励设立技术先进的生产型公司。</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第五条</w:t>
            </w:r>
            <w:r w:rsidRPr="00776612">
              <w:rPr>
                <w:rFonts w:ascii="SimSun" w:eastAsia="SimSun" w:hAnsi="SimSun"/>
                <w:szCs w:val="21"/>
              </w:rPr>
              <w:t xml:space="preserve"> </w:t>
            </w:r>
            <w:r w:rsidRPr="00776612">
              <w:rPr>
                <w:rFonts w:ascii="SimSun" w:eastAsia="SimSun" w:hAnsi="SimSun" w:hint="eastAsia"/>
                <w:szCs w:val="21"/>
              </w:rPr>
              <w:t>公司可采取发起方式或者募集方式设立。</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第六条</w:t>
            </w:r>
            <w:r w:rsidRPr="00776612">
              <w:rPr>
                <w:rFonts w:ascii="SimSun" w:eastAsia="SimSun" w:hAnsi="SimSun"/>
                <w:szCs w:val="21"/>
              </w:rPr>
              <w:t xml:space="preserve"> </w:t>
            </w:r>
            <w:r w:rsidRPr="00776612">
              <w:rPr>
                <w:rFonts w:ascii="SimSun" w:eastAsia="SimSun" w:hAnsi="SimSun" w:hint="eastAsia"/>
                <w:szCs w:val="21"/>
              </w:rPr>
              <w:t>以发起方式设立的公司，除应符合公司法规定的发起人的条件外，其中至少有一个发起人应为外国股东。</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以募集方式设立的公司，除应符合前款条件外，其中至少有一个发起人还应有募集股份前</w:t>
            </w:r>
            <w:r w:rsidRPr="00776612">
              <w:rPr>
                <w:rFonts w:ascii="SimSun" w:eastAsia="SimSun" w:hAnsi="SimSun"/>
                <w:szCs w:val="21"/>
              </w:rPr>
              <w:t>3</w:t>
            </w:r>
            <w:r w:rsidRPr="00776612">
              <w:rPr>
                <w:rFonts w:ascii="SimSun" w:eastAsia="SimSun" w:hAnsi="SimSun" w:hint="eastAsia"/>
                <w:szCs w:val="21"/>
              </w:rPr>
              <w:t>年连续盈利的记录，该发起人为中国股东时，应提供其近</w:t>
            </w:r>
            <w:r w:rsidRPr="00776612">
              <w:rPr>
                <w:rFonts w:ascii="SimSun" w:eastAsia="SimSun" w:hAnsi="SimSun"/>
                <w:szCs w:val="21"/>
              </w:rPr>
              <w:t>3</w:t>
            </w:r>
            <w:r w:rsidRPr="00776612">
              <w:rPr>
                <w:rFonts w:ascii="SimSun" w:eastAsia="SimSun" w:hAnsi="SimSun" w:hint="eastAsia"/>
                <w:szCs w:val="21"/>
              </w:rPr>
              <w:t>年经过中国注册会计师审计的财务会计报告；该发起人为外国股东时，应提供该外国股东居所所在地注册会计师审计的财务报告。</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第七条</w:t>
            </w:r>
            <w:r w:rsidRPr="00776612">
              <w:rPr>
                <w:rFonts w:ascii="SimSun" w:eastAsia="SimSun" w:hAnsi="SimSun"/>
                <w:szCs w:val="21"/>
              </w:rPr>
              <w:t xml:space="preserve"> </w:t>
            </w:r>
            <w:r w:rsidRPr="00776612">
              <w:rPr>
                <w:rFonts w:ascii="SimSun" w:eastAsia="SimSun" w:hAnsi="SimSun" w:hint="eastAsia"/>
                <w:szCs w:val="21"/>
              </w:rPr>
              <w:t>发起人股份的转让，</w:t>
            </w:r>
            <w:r w:rsidRPr="00776612">
              <w:rPr>
                <w:rFonts w:ascii="SimSun" w:eastAsia="SimSun" w:hAnsi="SimSun"/>
                <w:szCs w:val="21"/>
              </w:rPr>
              <w:t xml:space="preserve"> </w:t>
            </w:r>
            <w:r w:rsidRPr="00776612">
              <w:rPr>
                <w:rFonts w:ascii="SimSun" w:eastAsia="SimSun" w:hAnsi="SimSun" w:hint="eastAsia"/>
                <w:szCs w:val="21"/>
              </w:rPr>
              <w:t>须在公司设立登记</w:t>
            </w:r>
            <w:r w:rsidRPr="00776612">
              <w:rPr>
                <w:rFonts w:ascii="SimSun" w:eastAsia="SimSun" w:hAnsi="SimSun"/>
                <w:szCs w:val="21"/>
              </w:rPr>
              <w:t>3</w:t>
            </w:r>
            <w:r w:rsidRPr="00776612">
              <w:rPr>
                <w:rFonts w:ascii="SimSun" w:eastAsia="SimSun" w:hAnsi="SimSun" w:hint="eastAsia"/>
                <w:szCs w:val="21"/>
              </w:rPr>
              <w:t>年后进行，并经公司原审批机关批准。</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第八条</w:t>
            </w:r>
            <w:r w:rsidRPr="00776612">
              <w:rPr>
                <w:rFonts w:ascii="SimSun" w:eastAsia="SimSun" w:hAnsi="SimSun"/>
                <w:szCs w:val="21"/>
              </w:rPr>
              <w:t xml:space="preserve"> </w:t>
            </w:r>
            <w:r w:rsidRPr="00776612">
              <w:rPr>
                <w:rFonts w:ascii="SimSun" w:eastAsia="SimSun" w:hAnsi="SimSun" w:hint="eastAsia"/>
                <w:szCs w:val="21"/>
              </w:rPr>
              <w:t>发起人达成设立公司协议后，可共同委托一发起人办理设立公司</w:t>
            </w:r>
            <w:r w:rsidRPr="00776612">
              <w:rPr>
                <w:rFonts w:ascii="SimSun" w:eastAsia="SimSun" w:hAnsi="SimSun" w:hint="eastAsia"/>
                <w:szCs w:val="21"/>
              </w:rPr>
              <w:lastRenderedPageBreak/>
              <w:t>的申请手续。具体程序是：</w:t>
            </w:r>
          </w:p>
          <w:p w:rsidR="00776612" w:rsidRPr="00776612" w:rsidRDefault="00776612" w:rsidP="00776612">
            <w:pPr>
              <w:autoSpaceDE w:val="0"/>
              <w:autoSpaceDN w:val="0"/>
              <w:snapToGrid w:val="0"/>
              <w:jc w:val="left"/>
              <w:rPr>
                <w:rFonts w:ascii="SimSun" w:eastAsia="SimSun" w:hAnsi="SimSun"/>
                <w:spacing w:val="-4"/>
                <w:szCs w:val="21"/>
              </w:rPr>
            </w:pPr>
            <w:r w:rsidRPr="00776612">
              <w:rPr>
                <w:rFonts w:ascii="SimSun" w:eastAsia="SimSun" w:hAnsi="SimSun" w:hint="eastAsia"/>
                <w:szCs w:val="21"/>
              </w:rPr>
              <w:t xml:space="preserve">　　（一）</w:t>
            </w:r>
            <w:r w:rsidRPr="00776612">
              <w:rPr>
                <w:rFonts w:ascii="SimSun" w:eastAsia="SimSun" w:hAnsi="SimSun" w:hint="eastAsia"/>
                <w:spacing w:val="-4"/>
                <w:szCs w:val="21"/>
              </w:rPr>
              <w:t>申请人向其省、自治区、直辖市及计划单列市政府主管部门（以下称主管部门）提交设立公司的申请书、可行性研究报告、资产评估报告等文件。</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以募集方式设立公司的，申请人还须提交招股说明书。</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二）上述文件经主管部门审查同意后，由主管部门转报省、自治区、直辖市及计划单列市对外经贸部门。上述文件经省、自治区、直辖市及计划单列市对外经贸部门核准后，发起人正式签定设立公司的协议、章程。</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（三）发起人签定设立公司的协议、章程，报省、自治区、直辖市对外经贸部门审查同意后，报对外贸易经济合作部审查批准。对外贸易经济合作部在</w:t>
            </w:r>
            <w:r w:rsidRPr="00776612">
              <w:rPr>
                <w:rFonts w:ascii="SimSun" w:eastAsia="SimSun" w:hAnsi="SimSun"/>
                <w:szCs w:val="21"/>
              </w:rPr>
              <w:t>45</w:t>
            </w:r>
            <w:r w:rsidRPr="00776612">
              <w:rPr>
                <w:rFonts w:ascii="SimSun" w:eastAsia="SimSun" w:hAnsi="SimSun" w:hint="eastAsia"/>
                <w:szCs w:val="21"/>
              </w:rPr>
              <w:t>日内决定批准或不批准。</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第九条</w:t>
            </w:r>
            <w:r w:rsidRPr="00776612">
              <w:rPr>
                <w:rFonts w:ascii="SimSun" w:eastAsia="SimSun" w:hAnsi="SimSun"/>
                <w:szCs w:val="21"/>
              </w:rPr>
              <w:t xml:space="preserve"> </w:t>
            </w:r>
            <w:r w:rsidRPr="00776612">
              <w:rPr>
                <w:rFonts w:ascii="SimSun" w:eastAsia="SimSun" w:hAnsi="SimSun" w:hint="eastAsia"/>
                <w:szCs w:val="21"/>
              </w:rPr>
              <w:t>发起人提交的各项文件必须用中文书写。在发起人各方认为需要时，可商定再用一种外文书写，但以审批生效的中文文本为准。</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第十条</w:t>
            </w:r>
            <w:r w:rsidRPr="00776612">
              <w:rPr>
                <w:rFonts w:ascii="SimSun" w:eastAsia="SimSun" w:hAnsi="SimSun"/>
                <w:szCs w:val="21"/>
              </w:rPr>
              <w:t xml:space="preserve"> </w:t>
            </w:r>
            <w:r w:rsidRPr="00776612">
              <w:rPr>
                <w:rFonts w:ascii="SimSun" w:eastAsia="SimSun" w:hAnsi="SimSun" w:hint="eastAsia"/>
                <w:szCs w:val="21"/>
              </w:rPr>
              <w:t>设立公司的申请书应概要说明：</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（一）发起人的名称、住所、法定代表人；</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（二）组建公司的名称、住所及宗旨；</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（三）公司设立方式、股本总额、类别、每股面值、发起人认购比例、股份募集范围和途径；</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（四）发起人的生产经营情况，包括近</w:t>
            </w:r>
            <w:r w:rsidRPr="00776612">
              <w:rPr>
                <w:rFonts w:ascii="SimSun" w:eastAsia="SimSun" w:hAnsi="SimSun"/>
                <w:szCs w:val="21"/>
              </w:rPr>
              <w:t>3</w:t>
            </w:r>
            <w:r w:rsidRPr="00776612">
              <w:rPr>
                <w:rFonts w:ascii="SimSun" w:eastAsia="SimSun" w:hAnsi="SimSun" w:hint="eastAsia"/>
                <w:szCs w:val="21"/>
              </w:rPr>
              <w:t>年生产经营、资产与负债、利润等情况（限于以募集方式设立公司的发起人）；</w:t>
            </w:r>
          </w:p>
          <w:p w:rsidR="00776612" w:rsidRPr="00776612" w:rsidRDefault="00776612" w:rsidP="00776612">
            <w:pPr>
              <w:autoSpaceDE w:val="0"/>
              <w:autoSpaceDN w:val="0"/>
              <w:snapToGrid w:val="0"/>
              <w:jc w:val="left"/>
              <w:rPr>
                <w:rFonts w:ascii="SimSun" w:eastAsia="SimSun" w:hAnsi="SimSun"/>
                <w:spacing w:val="-20"/>
                <w:szCs w:val="21"/>
              </w:rPr>
            </w:pPr>
            <w:r w:rsidRPr="00776612">
              <w:rPr>
                <w:rFonts w:ascii="SimSun" w:eastAsia="SimSun" w:hAnsi="SimSun" w:hint="eastAsia"/>
                <w:szCs w:val="21"/>
              </w:rPr>
              <w:t xml:space="preserve">　　（五）</w:t>
            </w:r>
            <w:r w:rsidRPr="00776612">
              <w:rPr>
                <w:rFonts w:ascii="SimSun" w:eastAsia="SimSun" w:hAnsi="SimSun" w:hint="eastAsia"/>
                <w:spacing w:val="-20"/>
                <w:szCs w:val="21"/>
              </w:rPr>
              <w:t>公司的资金投向及经营范围；</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（六）提出申请的时间，发起人的法定代表签名并加盖发起人单位公章；</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（七）其他需要说明的事项。</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第十一条</w:t>
            </w:r>
            <w:r w:rsidRPr="00776612">
              <w:rPr>
                <w:rFonts w:ascii="SimSun" w:eastAsia="SimSun" w:hAnsi="SimSun"/>
                <w:szCs w:val="21"/>
              </w:rPr>
              <w:t xml:space="preserve"> </w:t>
            </w:r>
            <w:r w:rsidRPr="00776612">
              <w:rPr>
                <w:rFonts w:ascii="SimSun" w:eastAsia="SimSun" w:hAnsi="SimSun" w:hint="eastAsia"/>
                <w:szCs w:val="21"/>
              </w:rPr>
              <w:t>发起人协议应包括以下主要内容：</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（一）发起人的名称、住所、法定代表人的姓名、国籍、住所、职务；</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（二）组建公司的名称、住所；</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（三）公司的宗旨、经营范围；</w:t>
            </w:r>
          </w:p>
          <w:p w:rsidR="00776612" w:rsidRPr="00776612" w:rsidRDefault="00776612" w:rsidP="00776612">
            <w:pPr>
              <w:autoSpaceDE w:val="0"/>
              <w:autoSpaceDN w:val="0"/>
              <w:snapToGrid w:val="0"/>
              <w:jc w:val="left"/>
              <w:rPr>
                <w:rFonts w:ascii="SimSun" w:eastAsia="SimSun" w:hAnsi="SimSun"/>
                <w:spacing w:val="-20"/>
                <w:szCs w:val="21"/>
              </w:rPr>
            </w:pPr>
            <w:r w:rsidRPr="00776612">
              <w:rPr>
                <w:rFonts w:ascii="SimSun" w:eastAsia="SimSun" w:hAnsi="SimSun" w:hint="eastAsia"/>
                <w:szCs w:val="21"/>
              </w:rPr>
              <w:t xml:space="preserve">　　（四）</w:t>
            </w:r>
            <w:r w:rsidRPr="00776612">
              <w:rPr>
                <w:rFonts w:ascii="SimSun" w:eastAsia="SimSun" w:hAnsi="SimSun" w:hint="eastAsia"/>
                <w:spacing w:val="-20"/>
                <w:szCs w:val="21"/>
              </w:rPr>
              <w:t>公司设立的方式、组织形式；</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（五）公司注册资本、股份总额、类别、发起人认购股份的数额、形式及期限；</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lastRenderedPageBreak/>
              <w:t xml:space="preserve">　　（六）发起人的权利和义务；</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（七）违约责任；</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（八）适用法律及争议的解决；</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（九）协议的生效与终止；</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（十）订立协议的时间、地点，发起人签字；</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（十一）其他需要载明的事项。</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第十二条</w:t>
            </w:r>
            <w:r w:rsidRPr="00776612">
              <w:rPr>
                <w:rFonts w:ascii="SimSun" w:eastAsia="SimSun" w:hAnsi="SimSun"/>
                <w:szCs w:val="21"/>
              </w:rPr>
              <w:t xml:space="preserve"> </w:t>
            </w:r>
            <w:r w:rsidRPr="00776612">
              <w:rPr>
                <w:rFonts w:ascii="SimSun" w:eastAsia="SimSun" w:hAnsi="SimSun" w:hint="eastAsia"/>
                <w:szCs w:val="21"/>
              </w:rPr>
              <w:t>发起人设立公司的协议、章程经对外贸易经济合作部批准后，发起人应在</w:t>
            </w:r>
            <w:r w:rsidRPr="00776612">
              <w:rPr>
                <w:rFonts w:ascii="SimSun" w:eastAsia="SimSun" w:hAnsi="SimSun"/>
                <w:szCs w:val="21"/>
              </w:rPr>
              <w:t>30</w:t>
            </w:r>
            <w:r w:rsidRPr="00776612">
              <w:rPr>
                <w:rFonts w:ascii="SimSun" w:eastAsia="SimSun" w:hAnsi="SimSun" w:hint="eastAsia"/>
                <w:szCs w:val="21"/>
              </w:rPr>
              <w:t>日内凭对外贸易经济合作部颁发的批准证书到银行开立专用帐户。发起人在公司发行的股份缴足之前应承担连带认缴责任。公司不能设立时，发起人为设立行为所发生的费用和债务负连带责任。</w:t>
            </w:r>
          </w:p>
          <w:p w:rsidR="00776612" w:rsidRPr="00776612" w:rsidRDefault="00776612" w:rsidP="00776612">
            <w:pPr>
              <w:autoSpaceDE w:val="0"/>
              <w:autoSpaceDN w:val="0"/>
              <w:snapToGrid w:val="0"/>
              <w:jc w:val="left"/>
              <w:rPr>
                <w:rFonts w:ascii="SimSun" w:eastAsia="SimSun" w:hAnsi="SimSun"/>
                <w:spacing w:val="-6"/>
                <w:szCs w:val="21"/>
              </w:rPr>
            </w:pPr>
            <w:r w:rsidRPr="00776612">
              <w:rPr>
                <w:rFonts w:ascii="SimSun" w:eastAsia="SimSun" w:hAnsi="SimSun" w:hint="eastAsia"/>
                <w:szCs w:val="21"/>
              </w:rPr>
              <w:t xml:space="preserve">　　第十三条</w:t>
            </w:r>
            <w:r w:rsidRPr="00776612">
              <w:rPr>
                <w:rFonts w:ascii="SimSun" w:eastAsia="SimSun" w:hAnsi="SimSun"/>
                <w:szCs w:val="21"/>
              </w:rPr>
              <w:t xml:space="preserve"> </w:t>
            </w:r>
            <w:r w:rsidRPr="00776612">
              <w:rPr>
                <w:rFonts w:ascii="SimSun" w:eastAsia="SimSun" w:hAnsi="SimSun" w:hint="eastAsia"/>
                <w:spacing w:val="-6"/>
                <w:szCs w:val="21"/>
              </w:rPr>
              <w:t>以发起方式设立公司的，发起人选举董事会和监事会后，由董事会向公司登记机关报送设立公司的批准文件、公司章程等文件，申请设立登记。</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以募集方式设立公司的，发行股份的股数缴足后，必须经法定的验资机构验资并出具证明。发起人应当在</w:t>
            </w:r>
            <w:r w:rsidRPr="00776612">
              <w:rPr>
                <w:rFonts w:ascii="SimSun" w:eastAsia="SimSun" w:hAnsi="SimSun"/>
                <w:szCs w:val="21"/>
              </w:rPr>
              <w:t>30</w:t>
            </w:r>
            <w:r w:rsidRPr="00776612">
              <w:rPr>
                <w:rFonts w:ascii="SimSun" w:eastAsia="SimSun" w:hAnsi="SimSun" w:hint="eastAsia"/>
                <w:szCs w:val="21"/>
              </w:rPr>
              <w:t>日内主持召开公司创立大会，并选举董事会、监事会，董事会应于创立大会结束后</w:t>
            </w:r>
            <w:r w:rsidRPr="00776612">
              <w:rPr>
                <w:rFonts w:ascii="SimSun" w:eastAsia="SimSun" w:hAnsi="SimSun"/>
                <w:szCs w:val="21"/>
              </w:rPr>
              <w:t>30</w:t>
            </w:r>
            <w:r w:rsidRPr="00776612">
              <w:rPr>
                <w:rFonts w:ascii="SimSun" w:eastAsia="SimSun" w:hAnsi="SimSun" w:hint="eastAsia"/>
                <w:szCs w:val="21"/>
              </w:rPr>
              <w:t>日内，向公司登记机关报送设立公司的批准文件、公司章程、验资证明、创立大会的会议记录等文件，申请设立登记。</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公司登记机关自接到全部登记文件之日起</w:t>
            </w:r>
            <w:r w:rsidRPr="00776612">
              <w:rPr>
                <w:rFonts w:ascii="SimSun" w:eastAsia="SimSun" w:hAnsi="SimSun"/>
                <w:szCs w:val="21"/>
              </w:rPr>
              <w:t>30</w:t>
            </w:r>
            <w:r w:rsidRPr="00776612">
              <w:rPr>
                <w:rFonts w:ascii="SimSun" w:eastAsia="SimSun" w:hAnsi="SimSun" w:hint="eastAsia"/>
                <w:szCs w:val="21"/>
              </w:rPr>
              <w:t>天内完成登记注册手续，并颁发营业执照。</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第十四条</w:t>
            </w:r>
            <w:r w:rsidRPr="00776612">
              <w:rPr>
                <w:rFonts w:ascii="SimSun" w:eastAsia="SimSun" w:hAnsi="SimSun"/>
                <w:szCs w:val="21"/>
              </w:rPr>
              <w:t xml:space="preserve"> </w:t>
            </w:r>
            <w:r w:rsidRPr="00776612">
              <w:rPr>
                <w:rFonts w:ascii="SimSun" w:eastAsia="SimSun" w:hAnsi="SimSun" w:hint="eastAsia"/>
                <w:szCs w:val="21"/>
              </w:rPr>
              <w:t>已设立中外合资经营企业、中外合作经营企业、外资企业（以下简称外商投资企业），如申请转变为公司的，应有最近连续</w:t>
            </w:r>
            <w:r w:rsidRPr="00776612">
              <w:rPr>
                <w:rFonts w:ascii="SimSun" w:eastAsia="SimSun" w:hAnsi="SimSun"/>
                <w:szCs w:val="21"/>
              </w:rPr>
              <w:t>3</w:t>
            </w:r>
            <w:r w:rsidRPr="00776612">
              <w:rPr>
                <w:rFonts w:ascii="SimSun" w:eastAsia="SimSun" w:hAnsi="SimSun" w:hint="eastAsia"/>
                <w:szCs w:val="21"/>
              </w:rPr>
              <w:t>年的盈利记录。由原外商投资企业的投资者作为公司的发起人（或与其他发起人）签定设立公司的协议、章程，报原外商投资企业所在地的审批机关初审同意后转报对外贸易经济合作部审批。</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申请转变应报送下列文件：</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（一）原外商投资企业的合同、章程；</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（二）原外商投资企业董事会关于企业改组的决议；</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（三）原外商投资企业投资者关于终止原合同、章程的决议；</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（四）原外商投资企业资产评估报告；</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lastRenderedPageBreak/>
              <w:t xml:space="preserve">　　（五）发起人（包括但不限于原外商投资企业投资者）协议；</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（六）公司章程；</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（七）原外商投资企业的营业执照、批准证书，最近连续</w:t>
            </w:r>
            <w:r w:rsidRPr="00776612">
              <w:rPr>
                <w:rFonts w:ascii="SimSun" w:eastAsia="SimSun" w:hAnsi="SimSun"/>
                <w:szCs w:val="21"/>
              </w:rPr>
              <w:t>3</w:t>
            </w:r>
            <w:r w:rsidRPr="00776612">
              <w:rPr>
                <w:rFonts w:ascii="SimSun" w:eastAsia="SimSun" w:hAnsi="SimSun" w:hint="eastAsia"/>
                <w:szCs w:val="21"/>
              </w:rPr>
              <w:t>年的财务报告；</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（八）设立公司的申请书；</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（九）发起人的资信证明；</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（十）可行性研究报告。</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第十五条</w:t>
            </w:r>
            <w:r w:rsidRPr="00776612">
              <w:rPr>
                <w:rFonts w:ascii="SimSun" w:eastAsia="SimSun" w:hAnsi="SimSun"/>
                <w:szCs w:val="21"/>
              </w:rPr>
              <w:t xml:space="preserve"> </w:t>
            </w:r>
            <w:r w:rsidRPr="00776612">
              <w:rPr>
                <w:rFonts w:ascii="SimSun" w:eastAsia="SimSun" w:hAnsi="SimSun" w:hint="eastAsia"/>
                <w:szCs w:val="21"/>
              </w:rPr>
              <w:t>上述申请经对外贸易经济合作部批准后，发起人应自批准证书签发后向公司登记机关办理变更登记手续。</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第十六条</w:t>
            </w:r>
            <w:r w:rsidRPr="00776612">
              <w:rPr>
                <w:rFonts w:ascii="SimSun" w:eastAsia="SimSun" w:hAnsi="SimSun"/>
                <w:szCs w:val="21"/>
              </w:rPr>
              <w:t xml:space="preserve"> </w:t>
            </w:r>
            <w:r w:rsidRPr="00776612">
              <w:rPr>
                <w:rFonts w:ascii="SimSun" w:eastAsia="SimSun" w:hAnsi="SimSun" w:hint="eastAsia"/>
                <w:szCs w:val="21"/>
              </w:rPr>
              <w:t>外商投资企业变更登记为公司后，原外商投资企业的一切权利、义务全部转由公司承担。</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外商投资企业的中外投资者在原外商投资企业合同、章程中承诺的义务，应列入发起人协议及章程，同样适用所设立的公司。</w:t>
            </w:r>
          </w:p>
          <w:p w:rsidR="00776612" w:rsidRPr="00776612" w:rsidRDefault="00776612" w:rsidP="00776612">
            <w:pPr>
              <w:autoSpaceDE w:val="0"/>
              <w:autoSpaceDN w:val="0"/>
              <w:snapToGrid w:val="0"/>
              <w:jc w:val="left"/>
              <w:rPr>
                <w:rFonts w:ascii="SimSun" w:eastAsia="SimSun" w:hAnsi="SimSun"/>
                <w:spacing w:val="-6"/>
                <w:szCs w:val="21"/>
              </w:rPr>
            </w:pPr>
            <w:r w:rsidRPr="00776612">
              <w:rPr>
                <w:rFonts w:ascii="SimSun" w:eastAsia="SimSun" w:hAnsi="SimSun" w:hint="eastAsia"/>
                <w:szCs w:val="21"/>
              </w:rPr>
              <w:t xml:space="preserve">　　</w:t>
            </w:r>
            <w:r w:rsidRPr="00776612">
              <w:rPr>
                <w:rFonts w:ascii="SimSun" w:eastAsia="SimSun" w:hAnsi="SimSun" w:hint="eastAsia"/>
                <w:spacing w:val="-6"/>
                <w:szCs w:val="21"/>
              </w:rPr>
              <w:t>第十七条</w:t>
            </w:r>
            <w:r w:rsidRPr="00776612">
              <w:rPr>
                <w:rFonts w:ascii="SimSun" w:eastAsia="SimSun" w:hAnsi="SimSun"/>
                <w:spacing w:val="-6"/>
                <w:szCs w:val="21"/>
              </w:rPr>
              <w:t xml:space="preserve"> </w:t>
            </w:r>
            <w:r w:rsidRPr="00776612">
              <w:rPr>
                <w:rFonts w:ascii="SimSun" w:eastAsia="SimSun" w:hAnsi="SimSun" w:hint="eastAsia"/>
                <w:spacing w:val="-6"/>
                <w:szCs w:val="21"/>
              </w:rPr>
              <w:t>国有企业、集体所有制企业如申请转变为公司的，除符合本规定其他条款的规定外，还须符合以下条件：</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（一）该企业至少营业</w:t>
            </w:r>
            <w:r w:rsidRPr="00776612">
              <w:rPr>
                <w:rFonts w:ascii="SimSun" w:eastAsia="SimSun" w:hAnsi="SimSun"/>
                <w:szCs w:val="21"/>
              </w:rPr>
              <w:t>5</w:t>
            </w:r>
            <w:r w:rsidRPr="00776612">
              <w:rPr>
                <w:rFonts w:ascii="SimSun" w:eastAsia="SimSun" w:hAnsi="SimSun" w:hint="eastAsia"/>
                <w:szCs w:val="21"/>
              </w:rPr>
              <w:t>年并有最近连续</w:t>
            </w:r>
            <w:r w:rsidRPr="00776612">
              <w:rPr>
                <w:rFonts w:ascii="SimSun" w:eastAsia="SimSun" w:hAnsi="SimSun"/>
                <w:szCs w:val="21"/>
              </w:rPr>
              <w:t>3</w:t>
            </w:r>
            <w:r w:rsidRPr="00776612">
              <w:rPr>
                <w:rFonts w:ascii="SimSun" w:eastAsia="SimSun" w:hAnsi="SimSun" w:hint="eastAsia"/>
                <w:szCs w:val="21"/>
              </w:rPr>
              <w:t>年的盈利记录；</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（二）外国股东以可自由兑换的外币购买并持有该企业的股份占该企业注册资本的</w:t>
            </w:r>
            <w:r w:rsidRPr="00776612">
              <w:rPr>
                <w:rFonts w:ascii="SimSun" w:eastAsia="SimSun" w:hAnsi="SimSun"/>
                <w:szCs w:val="21"/>
              </w:rPr>
              <w:t>25％</w:t>
            </w:r>
            <w:r w:rsidRPr="00776612">
              <w:rPr>
                <w:rFonts w:ascii="SimSun" w:eastAsia="SimSun" w:hAnsi="SimSun" w:hint="eastAsia"/>
                <w:szCs w:val="21"/>
              </w:rPr>
              <w:t>以上；</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（三）企业的经营范围符合外商投资企业产业政策。</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中外股东作为发起人签定设立公司的协议、章程，报企业所在地审批机关初审同意后转报对外贸易经济合作部审批。</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申请转变应报送下列文件：</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（一）原企业资产评估报告；</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（二）设立公司的申请书；</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（三）可行性研究报告；</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（四）发起人协议；</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（五）公司章程；</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（六）原企业的营业执照、最近连续</w:t>
            </w:r>
            <w:r w:rsidRPr="00776612">
              <w:rPr>
                <w:rFonts w:ascii="SimSun" w:eastAsia="SimSun" w:hAnsi="SimSun"/>
                <w:szCs w:val="21"/>
              </w:rPr>
              <w:t>3</w:t>
            </w:r>
            <w:r w:rsidRPr="00776612">
              <w:rPr>
                <w:rFonts w:ascii="SimSun" w:eastAsia="SimSun" w:hAnsi="SimSun" w:hint="eastAsia"/>
                <w:szCs w:val="21"/>
              </w:rPr>
              <w:t>年的资产负债表；</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（七）发起人的资信证明；</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（八）其他必要的文件。</w:t>
            </w:r>
          </w:p>
          <w:p w:rsidR="00776612" w:rsidRPr="00776612" w:rsidRDefault="00776612" w:rsidP="00776612">
            <w:pPr>
              <w:autoSpaceDE w:val="0"/>
              <w:autoSpaceDN w:val="0"/>
              <w:snapToGrid w:val="0"/>
              <w:jc w:val="left"/>
              <w:rPr>
                <w:rFonts w:ascii="SimSun" w:eastAsia="SimSun" w:hAnsi="SimSun"/>
                <w:spacing w:val="-6"/>
                <w:szCs w:val="21"/>
              </w:rPr>
            </w:pPr>
            <w:r w:rsidRPr="00776612">
              <w:rPr>
                <w:rFonts w:ascii="SimSun" w:eastAsia="SimSun" w:hAnsi="SimSun" w:hint="eastAsia"/>
                <w:szCs w:val="21"/>
              </w:rPr>
              <w:t xml:space="preserve">　　第十八条</w:t>
            </w:r>
            <w:r w:rsidRPr="00776612">
              <w:rPr>
                <w:rFonts w:ascii="SimSun" w:eastAsia="SimSun" w:hAnsi="SimSun"/>
                <w:szCs w:val="21"/>
              </w:rPr>
              <w:t xml:space="preserve"> </w:t>
            </w:r>
            <w:r w:rsidRPr="00776612">
              <w:rPr>
                <w:rFonts w:ascii="SimSun" w:eastAsia="SimSun" w:hAnsi="SimSun" w:hint="eastAsia"/>
                <w:spacing w:val="-6"/>
                <w:szCs w:val="21"/>
              </w:rPr>
              <w:t>上述申请经对外贸易经济合作部批准后，发起人应自批准证书签发后向公司登记机关办理变更登记手续。</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第十九条</w:t>
            </w:r>
            <w:r w:rsidRPr="00776612">
              <w:rPr>
                <w:rFonts w:ascii="SimSun" w:eastAsia="SimSun" w:hAnsi="SimSun"/>
                <w:szCs w:val="21"/>
              </w:rPr>
              <w:t xml:space="preserve"> </w:t>
            </w:r>
            <w:r w:rsidRPr="00776612">
              <w:rPr>
                <w:rFonts w:ascii="SimSun" w:eastAsia="SimSun" w:hAnsi="SimSun" w:hint="eastAsia"/>
                <w:szCs w:val="21"/>
              </w:rPr>
              <w:t>股份有限公司申请转变为公司的，除符合本规定其他条款的规定</w:t>
            </w:r>
            <w:r w:rsidRPr="00776612">
              <w:rPr>
                <w:rFonts w:ascii="SimSun" w:eastAsia="SimSun" w:hAnsi="SimSun" w:hint="eastAsia"/>
                <w:szCs w:val="21"/>
              </w:rPr>
              <w:lastRenderedPageBreak/>
              <w:t>外，还须符合以下条件：</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（一）该股份有限公司是经国家正式批准设立的；</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（二）外国股东以可自由兑换的外币购买并持有该股份有限公司的股份占公司注册资本的</w:t>
            </w:r>
            <w:r w:rsidRPr="00776612">
              <w:rPr>
                <w:rFonts w:ascii="SimSun" w:eastAsia="SimSun" w:hAnsi="SimSun"/>
                <w:szCs w:val="21"/>
              </w:rPr>
              <w:t>25％</w:t>
            </w:r>
            <w:r w:rsidRPr="00776612">
              <w:rPr>
                <w:rFonts w:ascii="SimSun" w:eastAsia="SimSun" w:hAnsi="SimSun" w:hint="eastAsia"/>
                <w:szCs w:val="21"/>
              </w:rPr>
              <w:t>以上；</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（三）股份有限公司的经营范围符合外商投资企业产业政策。</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第二十条</w:t>
            </w:r>
            <w:r w:rsidRPr="00776612">
              <w:rPr>
                <w:rFonts w:ascii="SimSun" w:eastAsia="SimSun" w:hAnsi="SimSun"/>
                <w:szCs w:val="21"/>
              </w:rPr>
              <w:t xml:space="preserve"> </w:t>
            </w:r>
            <w:r w:rsidRPr="00776612">
              <w:rPr>
                <w:rFonts w:ascii="SimSun" w:eastAsia="SimSun" w:hAnsi="SimSun" w:hint="eastAsia"/>
                <w:szCs w:val="21"/>
              </w:rPr>
              <w:t>股份有限公司通过向社会公开发行人民币特种股票（Ｂ股），申请转变为公司的，应报送如下文件：</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（一）股东大会对转变为公司的决议；</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（二）原股份有限公司资产评估报告；</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（三）申请转变为公司的报告；</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（四）原股份有限公司章程的补充、修改协议；</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（五）证券管理部门批准公开发行人民币特种股票（Ｂ股）的文件；</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（六）其它必要的文件。</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第二十一条</w:t>
            </w:r>
            <w:r w:rsidRPr="00776612">
              <w:rPr>
                <w:rFonts w:ascii="SimSun" w:eastAsia="SimSun" w:hAnsi="SimSun"/>
                <w:szCs w:val="21"/>
              </w:rPr>
              <w:t xml:space="preserve"> </w:t>
            </w:r>
            <w:r w:rsidRPr="00776612">
              <w:rPr>
                <w:rFonts w:ascii="SimSun" w:eastAsia="SimSun" w:hAnsi="SimSun" w:hint="eastAsia"/>
                <w:szCs w:val="21"/>
              </w:rPr>
              <w:t>股份有限公司通过增资扩股或转股发行外国股东持有的股份，申请转变为公司的，除报送前条第（一）、（二）、（三）、（四）款规定的文件外，还应报送股份有限公司与定向购股人的购股协议等其他必要的文件。</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第二十二条</w:t>
            </w:r>
            <w:r w:rsidRPr="00776612">
              <w:rPr>
                <w:rFonts w:ascii="SimSun" w:eastAsia="SimSun" w:hAnsi="SimSun"/>
                <w:szCs w:val="21"/>
              </w:rPr>
              <w:t xml:space="preserve"> </w:t>
            </w:r>
            <w:r w:rsidRPr="00776612">
              <w:rPr>
                <w:rFonts w:ascii="SimSun" w:eastAsia="SimSun" w:hAnsi="SimSun" w:hint="eastAsia"/>
                <w:szCs w:val="21"/>
              </w:rPr>
              <w:t>股份有限公司在境外发行境外上市外资股（包括但不限于Ｈ股和Ｎ股）并在境外上市申请转变为公司的，除报送第二十条第（一）、（二）、（三）、（四）款规定的文件外还应报送如下文件：</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（一）证券管理部门批准境外上市的文件；</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（二）境外证券机构批准原股份有限公司股票上市的文件；</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（三）境外上市的原股份有限公司股票交易情况。</w:t>
            </w:r>
          </w:p>
          <w:p w:rsidR="00776612" w:rsidRDefault="00776612" w:rsidP="00776612">
            <w:pPr>
              <w:autoSpaceDE w:val="0"/>
              <w:autoSpaceDN w:val="0"/>
              <w:snapToGrid w:val="0"/>
              <w:ind w:firstLine="410"/>
              <w:jc w:val="left"/>
              <w:rPr>
                <w:rFonts w:ascii="SimSun" w:eastAsia="SimSun" w:hAnsi="SimSun" w:hint="eastAsia"/>
                <w:szCs w:val="21"/>
              </w:rPr>
            </w:pPr>
            <w:r w:rsidRPr="00776612">
              <w:rPr>
                <w:rFonts w:ascii="SimSun" w:eastAsia="SimSun" w:hAnsi="SimSun" w:hint="eastAsia"/>
                <w:szCs w:val="21"/>
              </w:rPr>
              <w:t>第二十三条</w:t>
            </w:r>
            <w:r w:rsidRPr="00776612">
              <w:rPr>
                <w:rFonts w:ascii="SimSun" w:eastAsia="SimSun" w:hAnsi="SimSun"/>
                <w:szCs w:val="21"/>
              </w:rPr>
              <w:t xml:space="preserve"> </w:t>
            </w:r>
            <w:r w:rsidRPr="00776612">
              <w:rPr>
                <w:rFonts w:ascii="SimSun" w:eastAsia="SimSun" w:hAnsi="SimSun" w:hint="eastAsia"/>
                <w:szCs w:val="21"/>
              </w:rPr>
              <w:t>上述申请经对外贸易经济合作部批准后，原股份有限公司应持批准证书和公司的募股证明向工商行政管理机关办理变更登记手续。</w:t>
            </w:r>
          </w:p>
          <w:p w:rsidR="00776612" w:rsidRPr="00776612" w:rsidRDefault="00776612" w:rsidP="00776612">
            <w:pPr>
              <w:autoSpaceDE w:val="0"/>
              <w:autoSpaceDN w:val="0"/>
              <w:snapToGrid w:val="0"/>
              <w:ind w:firstLine="410"/>
              <w:jc w:val="left"/>
              <w:rPr>
                <w:rFonts w:ascii="SimSun" w:eastAsia="SimSun" w:hAnsi="SimSun"/>
                <w:szCs w:val="21"/>
              </w:rPr>
            </w:pP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第二十四条</w:t>
            </w:r>
            <w:r w:rsidRPr="00776612">
              <w:rPr>
                <w:rFonts w:ascii="SimSun" w:eastAsia="SimSun" w:hAnsi="SimSun"/>
                <w:szCs w:val="21"/>
              </w:rPr>
              <w:t xml:space="preserve"> </w:t>
            </w:r>
            <w:r w:rsidRPr="00776612">
              <w:rPr>
                <w:rFonts w:ascii="SimSun" w:eastAsia="SimSun" w:hAnsi="SimSun" w:hint="eastAsia"/>
                <w:szCs w:val="21"/>
              </w:rPr>
              <w:t>本暂行规定未规定的公司的其它事宜，按《公司法》、“国务院关于股份有限公司境外募集股份及上市的特别规定”及有关规定办理。</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lastRenderedPageBreak/>
              <w:t xml:space="preserve">　　第二十五条</w:t>
            </w:r>
            <w:r w:rsidRPr="00776612">
              <w:rPr>
                <w:rFonts w:ascii="SimSun" w:eastAsia="SimSun" w:hAnsi="SimSun"/>
                <w:szCs w:val="21"/>
              </w:rPr>
              <w:t xml:space="preserve"> </w:t>
            </w:r>
            <w:r w:rsidRPr="00776612">
              <w:rPr>
                <w:rFonts w:ascii="SimSun" w:eastAsia="SimSun" w:hAnsi="SimSun" w:hint="eastAsia"/>
                <w:szCs w:val="21"/>
              </w:rPr>
              <w:t>凡属外商投资企业改组成公司的，其减免税等优惠期限，不再重新计算。</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第二十六条</w:t>
            </w:r>
            <w:r w:rsidRPr="00776612">
              <w:rPr>
                <w:rFonts w:ascii="SimSun" w:eastAsia="SimSun" w:hAnsi="SimSun"/>
                <w:szCs w:val="21"/>
              </w:rPr>
              <w:t xml:space="preserve"> </w:t>
            </w:r>
            <w:r w:rsidRPr="00776612">
              <w:rPr>
                <w:rFonts w:ascii="SimSun" w:eastAsia="SimSun" w:hAnsi="SimSun" w:hint="eastAsia"/>
                <w:szCs w:val="21"/>
              </w:rPr>
              <w:t>香港、澳门、台湾地区的公司、企业、其它经济组织或个人，在大陆投资设立公司的，准用此暂行规定。</w:t>
            </w:r>
          </w:p>
          <w:p w:rsidR="00776612" w:rsidRPr="00776612" w:rsidRDefault="00776612" w:rsidP="00776612">
            <w:pPr>
              <w:autoSpaceDE w:val="0"/>
              <w:autoSpaceDN w:val="0"/>
              <w:snapToGrid w:val="0"/>
              <w:jc w:val="left"/>
              <w:rPr>
                <w:rFonts w:ascii="SimSun" w:eastAsia="SimSun" w:hAnsi="SimSun"/>
                <w:szCs w:val="21"/>
              </w:rPr>
            </w:pPr>
            <w:r w:rsidRPr="00776612">
              <w:rPr>
                <w:rFonts w:ascii="SimSun" w:eastAsia="SimSun" w:hAnsi="SimSun" w:hint="eastAsia"/>
                <w:szCs w:val="21"/>
              </w:rPr>
              <w:t xml:space="preserve">　　第二十七条</w:t>
            </w:r>
            <w:r w:rsidRPr="00776612">
              <w:rPr>
                <w:rFonts w:ascii="SimSun" w:eastAsia="SimSun" w:hAnsi="SimSun"/>
                <w:szCs w:val="21"/>
              </w:rPr>
              <w:t xml:space="preserve"> </w:t>
            </w:r>
            <w:r w:rsidRPr="00776612">
              <w:rPr>
                <w:rFonts w:ascii="SimSun" w:eastAsia="SimSun" w:hAnsi="SimSun" w:hint="eastAsia"/>
                <w:szCs w:val="21"/>
              </w:rPr>
              <w:t>本暂行规定由对外贸易经济合作部负责解释。</w:t>
            </w:r>
          </w:p>
          <w:p w:rsidR="00776612" w:rsidRPr="00776612" w:rsidRDefault="00776612" w:rsidP="00776612">
            <w:pPr>
              <w:autoSpaceDE w:val="0"/>
              <w:autoSpaceDN w:val="0"/>
              <w:snapToGrid w:val="0"/>
              <w:jc w:val="left"/>
              <w:rPr>
                <w:rFonts w:ascii="SimSun" w:eastAsia="SimSun" w:hAnsi="SimSun"/>
                <w:szCs w:val="21"/>
              </w:rPr>
            </w:pPr>
          </w:p>
          <w:p w:rsidR="002E425C" w:rsidRPr="00776612" w:rsidRDefault="002E425C" w:rsidP="002E425C">
            <w:pPr>
              <w:autoSpaceDE w:val="0"/>
              <w:autoSpaceDN w:val="0"/>
              <w:snapToGrid w:val="0"/>
              <w:jc w:val="left"/>
              <w:rPr>
                <w:rFonts w:ascii="SimSun" w:eastAsia="SimSun" w:hAnsi="SimSun"/>
                <w:szCs w:val="21"/>
              </w:rPr>
            </w:pPr>
          </w:p>
          <w:p w:rsidR="00DB5008" w:rsidRPr="00C32E2B" w:rsidRDefault="002E425C" w:rsidP="00776612">
            <w:pPr>
              <w:autoSpaceDE w:val="0"/>
              <w:autoSpaceDN w:val="0"/>
              <w:snapToGrid w:val="0"/>
              <w:jc w:val="left"/>
              <w:rPr>
                <w:rFonts w:ascii="SimSun" w:eastAsia="SimSun" w:hAnsi="SimSun"/>
                <w:szCs w:val="21"/>
              </w:rPr>
            </w:pPr>
            <w:r w:rsidRPr="002E425C">
              <w:rPr>
                <w:rFonts w:ascii="SimSun" w:eastAsia="SimSun" w:hAnsi="SimSun" w:hint="eastAsia"/>
                <w:szCs w:val="21"/>
              </w:rPr>
              <w:t xml:space="preserve">　　</w:t>
            </w:r>
            <w:r w:rsidR="00776612">
              <w:rPr>
                <w:rFonts w:ascii="SimSun" w:eastAsia="SimSun" w:hAnsi="SimSun"/>
                <w:szCs w:val="21"/>
              </w:rPr>
              <w:t xml:space="preserve"> </w:t>
            </w:r>
            <w:r w:rsidR="0092683F">
              <w:rPr>
                <w:rFonts w:ascii="SimSun" w:eastAsia="SimSun" w:hAnsi="SimSun"/>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A13" w:rsidRDefault="00F34A13" w:rsidP="00C278F4">
      <w:r>
        <w:separator/>
      </w:r>
    </w:p>
  </w:endnote>
  <w:endnote w:type="continuationSeparator" w:id="1">
    <w:p w:rsidR="00F34A13" w:rsidRDefault="00F34A13"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A13" w:rsidRDefault="00F34A13" w:rsidP="00C278F4">
      <w:r>
        <w:separator/>
      </w:r>
    </w:p>
  </w:footnote>
  <w:footnote w:type="continuationSeparator" w:id="1">
    <w:p w:rsidR="00F34A13" w:rsidRDefault="00F34A13"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A737C59"/>
    <w:multiLevelType w:val="hybridMultilevel"/>
    <w:tmpl w:val="877288FC"/>
    <w:lvl w:ilvl="0" w:tplc="9B0A33EE">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EC83920"/>
    <w:multiLevelType w:val="hybridMultilevel"/>
    <w:tmpl w:val="36D8702E"/>
    <w:lvl w:ilvl="0" w:tplc="1A1AA50C">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45F7D82"/>
    <w:multiLevelType w:val="hybridMultilevel"/>
    <w:tmpl w:val="92FAFED4"/>
    <w:lvl w:ilvl="0" w:tplc="E5D85252">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5CD5569"/>
    <w:multiLevelType w:val="hybridMultilevel"/>
    <w:tmpl w:val="A2369F9C"/>
    <w:lvl w:ilvl="0" w:tplc="16644E1A">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7">
    <w:nsid w:val="37305ADE"/>
    <w:multiLevelType w:val="hybridMultilevel"/>
    <w:tmpl w:val="B084348C"/>
    <w:lvl w:ilvl="0" w:tplc="578E5824">
      <w:start w:val="1"/>
      <w:numFmt w:val="decimal"/>
      <w:lvlText w:val="%1、"/>
      <w:lvlJc w:val="left"/>
      <w:pPr>
        <w:ind w:left="770" w:hanging="36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8">
    <w:nsid w:val="3CA66EB0"/>
    <w:multiLevelType w:val="hybridMultilevel"/>
    <w:tmpl w:val="9EFE246E"/>
    <w:lvl w:ilvl="0" w:tplc="EF9A718C">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F2A26"/>
    <w:multiLevelType w:val="hybridMultilevel"/>
    <w:tmpl w:val="5A88867A"/>
    <w:lvl w:ilvl="0" w:tplc="AA5894D0">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410C2252"/>
    <w:multiLevelType w:val="hybridMultilevel"/>
    <w:tmpl w:val="AAA4F3B2"/>
    <w:lvl w:ilvl="0" w:tplc="ED7E9A9A">
      <w:start w:val="1"/>
      <w:numFmt w:val="decimal"/>
      <w:lvlText w:val="(%1)"/>
      <w:lvlJc w:val="left"/>
      <w:pPr>
        <w:ind w:left="1204" w:hanging="804"/>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2210476"/>
    <w:multiLevelType w:val="hybridMultilevel"/>
    <w:tmpl w:val="32E6ED48"/>
    <w:lvl w:ilvl="0" w:tplc="F06C1BBA">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1">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3">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20"/>
  </w:num>
  <w:num w:numId="2">
    <w:abstractNumId w:val="17"/>
  </w:num>
  <w:num w:numId="3">
    <w:abstractNumId w:val="5"/>
  </w:num>
  <w:num w:numId="4">
    <w:abstractNumId w:val="9"/>
  </w:num>
  <w:num w:numId="5">
    <w:abstractNumId w:val="22"/>
  </w:num>
  <w:num w:numId="6">
    <w:abstractNumId w:val="23"/>
  </w:num>
  <w:num w:numId="7">
    <w:abstractNumId w:val="16"/>
  </w:num>
  <w:num w:numId="8">
    <w:abstractNumId w:val="0"/>
  </w:num>
  <w:num w:numId="9">
    <w:abstractNumId w:val="15"/>
  </w:num>
  <w:num w:numId="10">
    <w:abstractNumId w:val="12"/>
  </w:num>
  <w:num w:numId="11">
    <w:abstractNumId w:val="19"/>
  </w:num>
  <w:num w:numId="12">
    <w:abstractNumId w:val="24"/>
  </w:num>
  <w:num w:numId="13">
    <w:abstractNumId w:val="18"/>
  </w:num>
  <w:num w:numId="14">
    <w:abstractNumId w:val="14"/>
  </w:num>
  <w:num w:numId="15">
    <w:abstractNumId w:val="6"/>
  </w:num>
  <w:num w:numId="16">
    <w:abstractNumId w:val="21"/>
  </w:num>
  <w:num w:numId="17">
    <w:abstractNumId w:val="11"/>
  </w:num>
  <w:num w:numId="18">
    <w:abstractNumId w:val="4"/>
  </w:num>
  <w:num w:numId="19">
    <w:abstractNumId w:val="3"/>
  </w:num>
  <w:num w:numId="20">
    <w:abstractNumId w:val="1"/>
  </w:num>
  <w:num w:numId="21">
    <w:abstractNumId w:val="7"/>
  </w:num>
  <w:num w:numId="22">
    <w:abstractNumId w:val="8"/>
  </w:num>
  <w:num w:numId="23">
    <w:abstractNumId w:val="13"/>
  </w:num>
  <w:num w:numId="24">
    <w:abstractNumId w:val="10"/>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6725"/>
    <w:rsid w:val="000D115A"/>
    <w:rsid w:val="00100135"/>
    <w:rsid w:val="00135A6C"/>
    <w:rsid w:val="00136F71"/>
    <w:rsid w:val="00140993"/>
    <w:rsid w:val="001A612D"/>
    <w:rsid w:val="001E2B2D"/>
    <w:rsid w:val="001F2DDE"/>
    <w:rsid w:val="002068CB"/>
    <w:rsid w:val="00210CC1"/>
    <w:rsid w:val="002404C7"/>
    <w:rsid w:val="00247BC5"/>
    <w:rsid w:val="00264629"/>
    <w:rsid w:val="00272314"/>
    <w:rsid w:val="0028452A"/>
    <w:rsid w:val="002D5985"/>
    <w:rsid w:val="002E425C"/>
    <w:rsid w:val="002E45D9"/>
    <w:rsid w:val="002E5535"/>
    <w:rsid w:val="00315BCC"/>
    <w:rsid w:val="00330ACE"/>
    <w:rsid w:val="0037618A"/>
    <w:rsid w:val="003818EE"/>
    <w:rsid w:val="003C5455"/>
    <w:rsid w:val="003D3255"/>
    <w:rsid w:val="00444F1B"/>
    <w:rsid w:val="00470D1E"/>
    <w:rsid w:val="00481CC2"/>
    <w:rsid w:val="004A6A46"/>
    <w:rsid w:val="004B2981"/>
    <w:rsid w:val="004B30A1"/>
    <w:rsid w:val="004C5FF1"/>
    <w:rsid w:val="004E2A9C"/>
    <w:rsid w:val="00525052"/>
    <w:rsid w:val="00532BD0"/>
    <w:rsid w:val="0053491D"/>
    <w:rsid w:val="0055642B"/>
    <w:rsid w:val="00586D82"/>
    <w:rsid w:val="00587FEA"/>
    <w:rsid w:val="005A3DA9"/>
    <w:rsid w:val="005F5FEA"/>
    <w:rsid w:val="00610641"/>
    <w:rsid w:val="00627FF5"/>
    <w:rsid w:val="0063360D"/>
    <w:rsid w:val="00635DAE"/>
    <w:rsid w:val="00642148"/>
    <w:rsid w:val="006E2B22"/>
    <w:rsid w:val="006F00FC"/>
    <w:rsid w:val="006F037F"/>
    <w:rsid w:val="00712549"/>
    <w:rsid w:val="007428D2"/>
    <w:rsid w:val="00752962"/>
    <w:rsid w:val="00754EB6"/>
    <w:rsid w:val="00763D92"/>
    <w:rsid w:val="00776612"/>
    <w:rsid w:val="00785A60"/>
    <w:rsid w:val="00793DEF"/>
    <w:rsid w:val="007A34FC"/>
    <w:rsid w:val="007B1D46"/>
    <w:rsid w:val="007B625E"/>
    <w:rsid w:val="007C2720"/>
    <w:rsid w:val="0080100B"/>
    <w:rsid w:val="008026B7"/>
    <w:rsid w:val="00820E98"/>
    <w:rsid w:val="00834C9A"/>
    <w:rsid w:val="00845F08"/>
    <w:rsid w:val="00875B9A"/>
    <w:rsid w:val="00896D67"/>
    <w:rsid w:val="00907432"/>
    <w:rsid w:val="00913DA6"/>
    <w:rsid w:val="0092683F"/>
    <w:rsid w:val="00954F54"/>
    <w:rsid w:val="009A6824"/>
    <w:rsid w:val="009B0986"/>
    <w:rsid w:val="009C24AE"/>
    <w:rsid w:val="009D3790"/>
    <w:rsid w:val="00A1437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67DA6"/>
    <w:rsid w:val="00B86A82"/>
    <w:rsid w:val="00B87E3D"/>
    <w:rsid w:val="00B92566"/>
    <w:rsid w:val="00BB1357"/>
    <w:rsid w:val="00BC67B4"/>
    <w:rsid w:val="00BD2273"/>
    <w:rsid w:val="00C278F4"/>
    <w:rsid w:val="00C32E2B"/>
    <w:rsid w:val="00C810C6"/>
    <w:rsid w:val="00CC1207"/>
    <w:rsid w:val="00CC357A"/>
    <w:rsid w:val="00CC5D08"/>
    <w:rsid w:val="00CD4421"/>
    <w:rsid w:val="00CD5ACF"/>
    <w:rsid w:val="00D122A0"/>
    <w:rsid w:val="00D16B85"/>
    <w:rsid w:val="00D420AB"/>
    <w:rsid w:val="00D64807"/>
    <w:rsid w:val="00DB498E"/>
    <w:rsid w:val="00DB5008"/>
    <w:rsid w:val="00DC175C"/>
    <w:rsid w:val="00DC50B8"/>
    <w:rsid w:val="00DD0992"/>
    <w:rsid w:val="00E00A22"/>
    <w:rsid w:val="00E05766"/>
    <w:rsid w:val="00E47CAD"/>
    <w:rsid w:val="00E7653A"/>
    <w:rsid w:val="00F078AB"/>
    <w:rsid w:val="00F34A13"/>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6</Pages>
  <Words>1322</Words>
  <Characters>7538</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21</cp:revision>
  <dcterms:created xsi:type="dcterms:W3CDTF">2016-01-15T03:23:00Z</dcterms:created>
  <dcterms:modified xsi:type="dcterms:W3CDTF">2016-04-19T09:17:00Z</dcterms:modified>
</cp:coreProperties>
</file>