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567FE" w:rsidRPr="003567FE" w:rsidRDefault="003567FE" w:rsidP="003567FE">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3567FE">
              <w:rPr>
                <w:rFonts w:ascii="한컴바탕" w:eastAsia="한컴바탕" w:hAnsi="한컴바탕" w:cs="한컴바탕" w:hint="eastAsia"/>
                <w:b/>
                <w:sz w:val="26"/>
                <w:szCs w:val="26"/>
                <w:lang w:eastAsia="ko-KR"/>
              </w:rPr>
              <w:t>국무원의</w:t>
            </w:r>
            <w:r>
              <w:rPr>
                <w:rFonts w:ascii="한컴바탕" w:eastAsia="한컴바탕" w:hAnsi="한컴바탕" w:cs="한컴바탕" w:hint="eastAsia"/>
                <w:b/>
                <w:sz w:val="26"/>
                <w:szCs w:val="26"/>
                <w:lang w:eastAsia="ko-KR"/>
              </w:rPr>
              <w:t xml:space="preserve"> </w:t>
            </w:r>
            <w:r w:rsidRPr="003567FE">
              <w:rPr>
                <w:rFonts w:ascii="한컴바탕" w:eastAsia="한컴바탕" w:hAnsi="한컴바탕" w:cs="한컴바탕" w:hint="eastAsia"/>
                <w:b/>
                <w:sz w:val="26"/>
                <w:szCs w:val="26"/>
                <w:lang w:eastAsia="ko-KR"/>
              </w:rPr>
              <w:t>외자성장을</w:t>
            </w:r>
            <w:r w:rsidRPr="003567FE">
              <w:rPr>
                <w:rFonts w:ascii="한컴바탕" w:eastAsia="한컴바탕" w:hAnsi="한컴바탕" w:cs="한컴바탕"/>
                <w:b/>
                <w:sz w:val="26"/>
                <w:szCs w:val="26"/>
                <w:lang w:eastAsia="ko-KR"/>
              </w:rPr>
              <w:t xml:space="preserve"> 촉진하는 몇 가지 조치에 관한 통지</w:t>
            </w:r>
          </w:p>
          <w:bookmarkEnd w:id="0"/>
          <w:p w:rsidR="003567FE" w:rsidRPr="003567FE" w:rsidRDefault="003567FE" w:rsidP="003567FE">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3567FE">
              <w:rPr>
                <w:rFonts w:ascii="한컴바탕" w:eastAsia="한컴바탕" w:hAnsi="한컴바탕" w:cs="한컴바탕" w:hint="eastAsia"/>
                <w:spacing w:val="-6"/>
                <w:szCs w:val="21"/>
                <w:lang w:eastAsia="ko-KR"/>
              </w:rPr>
              <w:t>국발</w:t>
            </w:r>
            <w:proofErr w:type="spellEnd"/>
            <w:r w:rsidRPr="003567FE">
              <w:rPr>
                <w:rFonts w:ascii="한컴바탕" w:eastAsia="한컴바탕" w:hAnsi="한컴바탕" w:cs="한컴바탕"/>
                <w:spacing w:val="-6"/>
                <w:szCs w:val="21"/>
                <w:lang w:eastAsia="ko-KR"/>
              </w:rPr>
              <w:t>[2017]39호</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hint="eastAsia"/>
                <w:spacing w:val="-6"/>
                <w:szCs w:val="21"/>
                <w:lang w:eastAsia="ko-KR"/>
              </w:rPr>
              <w:t>각</w:t>
            </w:r>
            <w:r w:rsidRPr="003567FE">
              <w:rPr>
                <w:rFonts w:ascii="한컴바탕" w:eastAsia="한컴바탕" w:hAnsi="한컴바탕" w:cs="한컴바탕"/>
                <w:spacing w:val="-6"/>
                <w:szCs w:val="21"/>
                <w:lang w:eastAsia="ko-KR"/>
              </w:rPr>
              <w:t xml:space="preserve"> 성, 자치구, 직할시 인민정부, 국무원 각 부위 및 각 직속기구</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8"/>
                <w:szCs w:val="21"/>
                <w:lang w:eastAsia="ko-KR"/>
              </w:rPr>
            </w:pPr>
            <w:r w:rsidRPr="003567FE">
              <w:rPr>
                <w:rFonts w:ascii="한컴바탕" w:eastAsia="한컴바탕" w:hAnsi="한컴바탕" w:cs="한컴바탕" w:hint="eastAsia"/>
                <w:spacing w:val="-8"/>
                <w:szCs w:val="21"/>
                <w:lang w:eastAsia="ko-KR"/>
              </w:rPr>
              <w:t>적극적인</w:t>
            </w:r>
            <w:r w:rsidRPr="003567FE">
              <w:rPr>
                <w:rFonts w:ascii="한컴바탕" w:eastAsia="한컴바탕" w:hAnsi="한컴바탕" w:cs="한컴바탕"/>
                <w:spacing w:val="-8"/>
                <w:szCs w:val="21"/>
                <w:lang w:eastAsia="ko-KR"/>
              </w:rPr>
              <w:t xml:space="preserve"> 외자이용은 중국 대외개방 전략의 중요한 내용이다. 현재 경제글로벌화는 새로운 특징을 보이며, 중국의 외자이용은 새로운 형세와 새로운 과제에 직면해 있다. </w:t>
            </w:r>
            <w:proofErr w:type="spellStart"/>
            <w:r w:rsidRPr="003567FE">
              <w:rPr>
                <w:rFonts w:ascii="한컴바탕" w:eastAsia="한컴바탕" w:hAnsi="한컴바탕" w:cs="한컴바탕"/>
                <w:spacing w:val="-8"/>
                <w:szCs w:val="21"/>
                <w:lang w:eastAsia="ko-KR"/>
              </w:rPr>
              <w:t>공급측</w:t>
            </w:r>
            <w:proofErr w:type="spellEnd"/>
            <w:r w:rsidRPr="003567FE">
              <w:rPr>
                <w:rFonts w:ascii="한컴바탕" w:eastAsia="한컴바탕" w:hAnsi="한컴바탕" w:cs="한컴바탕"/>
                <w:spacing w:val="-8"/>
                <w:szCs w:val="21"/>
                <w:lang w:eastAsia="ko-KR"/>
              </w:rPr>
              <w:t xml:space="preserve"> </w:t>
            </w:r>
            <w:proofErr w:type="spellStart"/>
            <w:r w:rsidRPr="003567FE">
              <w:rPr>
                <w:rFonts w:ascii="한컴바탕" w:eastAsia="한컴바탕" w:hAnsi="한컴바탕" w:cs="한컴바탕"/>
                <w:spacing w:val="-8"/>
                <w:szCs w:val="21"/>
                <w:lang w:eastAsia="ko-KR"/>
              </w:rPr>
              <w:t>구조성</w:t>
            </w:r>
            <w:proofErr w:type="spellEnd"/>
            <w:r w:rsidRPr="003567FE">
              <w:rPr>
                <w:rFonts w:ascii="한컴바탕" w:eastAsia="한컴바탕" w:hAnsi="한컴바탕" w:cs="한컴바탕"/>
                <w:spacing w:val="-8"/>
                <w:szCs w:val="21"/>
                <w:lang w:eastAsia="ko-KR"/>
              </w:rPr>
              <w:t xml:space="preserve"> 개혁을 심화하고, </w:t>
            </w:r>
            <w:proofErr w:type="spellStart"/>
            <w:r w:rsidRPr="003567FE">
              <w:rPr>
                <w:rFonts w:ascii="한컴바탕" w:eastAsia="한컴바탕" w:hAnsi="한컴바탕" w:cs="한컴바탕"/>
                <w:spacing w:val="-8"/>
                <w:szCs w:val="21"/>
                <w:lang w:eastAsia="ko-KR"/>
              </w:rPr>
              <w:t>간정방권</w:t>
            </w:r>
            <w:proofErr w:type="spellEnd"/>
            <w:r w:rsidRPr="003567FE">
              <w:rPr>
                <w:rFonts w:ascii="한컴바탕" w:eastAsia="한컴바탕" w:hAnsi="한컴바탕" w:cs="한컴바탕"/>
                <w:spacing w:val="-8"/>
                <w:szCs w:val="21"/>
                <w:lang w:eastAsia="ko-KR"/>
              </w:rPr>
              <w:t>(</w:t>
            </w:r>
            <w:proofErr w:type="spellStart"/>
            <w:r w:rsidRPr="003567FE">
              <w:rPr>
                <w:rFonts w:ascii="한컴바탕" w:eastAsia="한컴바탕" w:hAnsi="한컴바탕" w:cs="한컴바탕" w:hint="eastAsia"/>
                <w:spacing w:val="-8"/>
                <w:szCs w:val="21"/>
                <w:lang w:eastAsia="ko-KR"/>
              </w:rPr>
              <w:t>简政放权</w:t>
            </w:r>
            <w:proofErr w:type="spellEnd"/>
            <w:proofErr w:type="gramStart"/>
            <w:r w:rsidRPr="003567FE">
              <w:rPr>
                <w:rFonts w:ascii="한컴바탕" w:eastAsia="한컴바탕" w:hAnsi="한컴바탕" w:cs="한컴바탕"/>
                <w:spacing w:val="-8"/>
                <w:szCs w:val="21"/>
                <w:lang w:eastAsia="ko-KR"/>
              </w:rPr>
              <w:t>) ,</w:t>
            </w:r>
            <w:proofErr w:type="gramEnd"/>
            <w:r w:rsidRPr="003567FE">
              <w:rPr>
                <w:rFonts w:ascii="한컴바탕" w:eastAsia="한컴바탕" w:hAnsi="한컴바탕" w:cs="한컴바탕"/>
                <w:spacing w:val="-8"/>
                <w:szCs w:val="21"/>
                <w:lang w:eastAsia="ko-KR"/>
              </w:rPr>
              <w:t xml:space="preserve"> 방관결합(</w:t>
            </w:r>
            <w:r w:rsidRPr="003567FE">
              <w:rPr>
                <w:rFonts w:ascii="한컴바탕" w:eastAsia="한컴바탕" w:hAnsi="한컴바탕" w:cs="한컴바탕" w:hint="eastAsia"/>
                <w:spacing w:val="-8"/>
                <w:szCs w:val="21"/>
                <w:lang w:eastAsia="ko-KR"/>
              </w:rPr>
              <w:t>放管结合</w:t>
            </w:r>
            <w:r w:rsidRPr="003567FE">
              <w:rPr>
                <w:rFonts w:ascii="한컴바탕" w:eastAsia="한컴바탕" w:hAnsi="한컴바탕" w:cs="한컴바탕"/>
                <w:spacing w:val="-8"/>
                <w:szCs w:val="21"/>
                <w:lang w:eastAsia="ko-KR"/>
              </w:rPr>
              <w:t>) , 서비스 개혁을 최적화하며, 중국의 외상투자환경의 법치화, 국제화, 편리화 수준을 한층 향상시키고 외자성장을 촉진하며 외자이용의 품질을 제고하기 위하여, 이에 유관 사안을 다음과 같이 통지한다.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1. 외자 진입제한 한층 완화</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 xml:space="preserve">1.1 </w:t>
            </w:r>
            <w:proofErr w:type="spellStart"/>
            <w:r w:rsidRPr="003567FE">
              <w:rPr>
                <w:rFonts w:ascii="한컴바탕" w:eastAsia="한컴바탕" w:hAnsi="한컴바탕" w:cs="한컴바탕"/>
                <w:spacing w:val="-6"/>
                <w:szCs w:val="21"/>
                <w:lang w:eastAsia="ko-KR"/>
              </w:rPr>
              <w:t>진입전</w:t>
            </w:r>
            <w:proofErr w:type="spellEnd"/>
            <w:r w:rsidRPr="003567FE">
              <w:rPr>
                <w:rFonts w:ascii="한컴바탕" w:eastAsia="한컴바탕" w:hAnsi="한컴바탕" w:cs="한컴바탕"/>
                <w:spacing w:val="-6"/>
                <w:szCs w:val="21"/>
                <w:lang w:eastAsia="ko-KR"/>
              </w:rPr>
              <w:t xml:space="preserve"> 국민대우와 네거티브리스트 관리제도를 전면 실시한다. 되도록 빨리 </w:t>
            </w:r>
            <w:proofErr w:type="spellStart"/>
            <w:r w:rsidRPr="003567FE">
              <w:rPr>
                <w:rFonts w:ascii="한컴바탕" w:eastAsia="한컴바탕" w:hAnsi="한컴바탕" w:cs="한컴바탕"/>
                <w:spacing w:val="-6"/>
                <w:szCs w:val="21"/>
                <w:lang w:eastAsia="ko-KR"/>
              </w:rPr>
              <w:t>자유무역시험구에서</w:t>
            </w:r>
            <w:proofErr w:type="spellEnd"/>
            <w:r w:rsidRPr="003567FE">
              <w:rPr>
                <w:rFonts w:ascii="한컴바탕" w:eastAsia="한컴바탕" w:hAnsi="한컴바탕" w:cs="한컴바탕"/>
                <w:spacing w:val="-6"/>
                <w:szCs w:val="21"/>
                <w:lang w:eastAsia="ko-KR"/>
              </w:rPr>
              <w:t xml:space="preserve"> 시범적으로 시행한 외상투자 네거티브리스트를 전국적으로 시행하고, 투자환경의 개방성, 투명성 및 </w:t>
            </w:r>
            <w:proofErr w:type="spellStart"/>
            <w:r w:rsidRPr="003567FE">
              <w:rPr>
                <w:rFonts w:ascii="한컴바탕" w:eastAsia="한컴바탕" w:hAnsi="한컴바탕" w:cs="한컴바탕"/>
                <w:spacing w:val="-6"/>
                <w:szCs w:val="21"/>
                <w:lang w:eastAsia="ko-KR"/>
              </w:rPr>
              <w:t>규범성을</w:t>
            </w:r>
            <w:proofErr w:type="spellEnd"/>
            <w:r w:rsidRPr="003567FE">
              <w:rPr>
                <w:rFonts w:ascii="한컴바탕" w:eastAsia="한컴바탕" w:hAnsi="한컴바탕" w:cs="한컴바탕"/>
                <w:spacing w:val="-6"/>
                <w:szCs w:val="21"/>
                <w:lang w:eastAsia="ko-KR"/>
              </w:rPr>
              <w:t xml:space="preserve"> 한층 강화한다. (</w:t>
            </w:r>
            <w:proofErr w:type="spellStart"/>
            <w:r w:rsidRPr="003567FE">
              <w:rPr>
                <w:rFonts w:ascii="한컴바탕" w:eastAsia="한컴바탕" w:hAnsi="한컴바탕" w:cs="한컴바탕"/>
                <w:spacing w:val="-6"/>
                <w:szCs w:val="21"/>
                <w:lang w:eastAsia="ko-KR"/>
              </w:rPr>
              <w:t>국가발전개발위</w:t>
            </w:r>
            <w:proofErr w:type="spellEnd"/>
            <w:r w:rsidRPr="003567FE">
              <w:rPr>
                <w:rFonts w:ascii="한컴바탕" w:eastAsia="한컴바탕" w:hAnsi="한컴바탕" w:cs="한컴바탕"/>
                <w:spacing w:val="-6"/>
                <w:szCs w:val="21"/>
                <w:lang w:eastAsia="ko-KR"/>
              </w:rPr>
              <w:t xml:space="preserve"> 및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담당</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szCs w:val="21"/>
                <w:lang w:eastAsia="ko-KR"/>
              </w:rPr>
            </w:pPr>
            <w:r w:rsidRPr="003567FE">
              <w:rPr>
                <w:rFonts w:ascii="한컴바탕" w:eastAsia="한컴바탕" w:hAnsi="한컴바탕" w:cs="한컴바탕"/>
                <w:spacing w:val="-6"/>
                <w:szCs w:val="21"/>
                <w:lang w:eastAsia="ko-KR"/>
              </w:rPr>
              <w:t xml:space="preserve">1.2 </w:t>
            </w:r>
            <w:r w:rsidRPr="003567FE">
              <w:rPr>
                <w:rFonts w:ascii="한컴바탕" w:eastAsia="한컴바탕" w:hAnsi="한컴바탕" w:cs="한컴바탕"/>
                <w:szCs w:val="21"/>
                <w:lang w:eastAsia="ko-KR"/>
              </w:rPr>
              <w:t xml:space="preserve">시장진입 대외개방 범위를 한층 확대한다. 업무전용 자동차와 신 에너지 자동차 제조, 선박설계, 지선과 통용 비행기 유지보수, 국제해상운수, 철도여객운수, 주유소, 인터넷 서비스 영업소, </w:t>
            </w:r>
            <w:proofErr w:type="spellStart"/>
            <w:r w:rsidRPr="003567FE">
              <w:rPr>
                <w:rFonts w:ascii="한컴바탕" w:eastAsia="한컴바탕" w:hAnsi="한컴바탕" w:cs="한컴바탕"/>
                <w:szCs w:val="21"/>
                <w:lang w:eastAsia="ko-KR"/>
              </w:rPr>
              <w:t>콜센터</w:t>
            </w:r>
            <w:proofErr w:type="spellEnd"/>
            <w:r w:rsidRPr="003567FE">
              <w:rPr>
                <w:rFonts w:ascii="한컴바탕" w:eastAsia="한컴바탕" w:hAnsi="한컴바탕" w:cs="한컴바탕"/>
                <w:szCs w:val="21"/>
                <w:lang w:eastAsia="ko-KR"/>
              </w:rPr>
              <w:t xml:space="preserve">, 공연 중개, </w:t>
            </w:r>
            <w:proofErr w:type="spellStart"/>
            <w:r w:rsidRPr="003567FE">
              <w:rPr>
                <w:rFonts w:ascii="한컴바탕" w:eastAsia="한컴바탕" w:hAnsi="한컴바탕" w:cs="한컴바탕"/>
                <w:szCs w:val="21"/>
                <w:lang w:eastAsia="ko-KR"/>
              </w:rPr>
              <w:t>은행업</w:t>
            </w:r>
            <w:proofErr w:type="spellEnd"/>
            <w:r w:rsidRPr="003567FE">
              <w:rPr>
                <w:rFonts w:ascii="한컴바탕" w:eastAsia="한컴바탕" w:hAnsi="한컴바탕" w:cs="한컴바탕"/>
                <w:szCs w:val="21"/>
                <w:lang w:eastAsia="ko-KR"/>
              </w:rPr>
              <w:t xml:space="preserve">, 증권업, 보험업의 대외개방을 지속적으로 추진하고, 대외개방 일정 및 </w:t>
            </w:r>
            <w:proofErr w:type="spellStart"/>
            <w:r w:rsidRPr="003567FE">
              <w:rPr>
                <w:rFonts w:ascii="한컴바탕" w:eastAsia="한컴바탕" w:hAnsi="한컴바탕" w:cs="한컴바탕"/>
                <w:szCs w:val="21"/>
                <w:lang w:eastAsia="ko-KR"/>
              </w:rPr>
              <w:t>로드맵을</w:t>
            </w:r>
            <w:proofErr w:type="spellEnd"/>
            <w:r w:rsidRPr="003567FE">
              <w:rPr>
                <w:rFonts w:ascii="한컴바탕" w:eastAsia="한컴바탕" w:hAnsi="한컴바탕" w:cs="한컴바탕"/>
                <w:szCs w:val="21"/>
                <w:lang w:eastAsia="ko-KR"/>
              </w:rPr>
              <w:t xml:space="preserve"> 명확히 한다. (중앙선전부, </w:t>
            </w:r>
            <w:proofErr w:type="spellStart"/>
            <w:r w:rsidRPr="003567FE">
              <w:rPr>
                <w:rFonts w:ascii="한컴바탕" w:eastAsia="한컴바탕" w:hAnsi="한컴바탕" w:cs="한컴바탕"/>
                <w:szCs w:val="21"/>
                <w:lang w:eastAsia="ko-KR"/>
              </w:rPr>
              <w:t>중앙망신판</w:t>
            </w:r>
            <w:proofErr w:type="spellEnd"/>
            <w:r w:rsidRPr="003567FE">
              <w:rPr>
                <w:rFonts w:ascii="한컴바탕" w:eastAsia="한컴바탕" w:hAnsi="한컴바탕" w:cs="한컴바탕"/>
                <w:szCs w:val="21"/>
                <w:lang w:eastAsia="ko-KR"/>
              </w:rPr>
              <w:t xml:space="preserve">, </w:t>
            </w:r>
            <w:proofErr w:type="spellStart"/>
            <w:r w:rsidRPr="003567FE">
              <w:rPr>
                <w:rFonts w:ascii="한컴바탕" w:eastAsia="한컴바탕" w:hAnsi="한컴바탕" w:cs="한컴바탕"/>
                <w:szCs w:val="21"/>
                <w:lang w:eastAsia="ko-KR"/>
              </w:rPr>
              <w:t>국가발전개발위</w:t>
            </w:r>
            <w:proofErr w:type="spellEnd"/>
            <w:r w:rsidRPr="003567FE">
              <w:rPr>
                <w:rFonts w:ascii="한컴바탕" w:eastAsia="한컴바탕" w:hAnsi="한컴바탕" w:cs="한컴바탕"/>
                <w:szCs w:val="21"/>
                <w:lang w:eastAsia="ko-KR"/>
              </w:rPr>
              <w:t xml:space="preserve">, </w:t>
            </w:r>
            <w:proofErr w:type="spellStart"/>
            <w:r w:rsidRPr="003567FE">
              <w:rPr>
                <w:rFonts w:ascii="한컴바탕" w:eastAsia="한컴바탕" w:hAnsi="한컴바탕" w:cs="한컴바탕"/>
                <w:szCs w:val="21"/>
                <w:lang w:eastAsia="ko-KR"/>
              </w:rPr>
              <w:t>공업정보화부</w:t>
            </w:r>
            <w:proofErr w:type="spellEnd"/>
            <w:r w:rsidRPr="003567FE">
              <w:rPr>
                <w:rFonts w:ascii="한컴바탕" w:eastAsia="한컴바탕" w:hAnsi="한컴바탕" w:cs="한컴바탕"/>
                <w:szCs w:val="21"/>
                <w:lang w:eastAsia="ko-KR"/>
              </w:rPr>
              <w:t xml:space="preserve">, </w:t>
            </w:r>
            <w:proofErr w:type="spellStart"/>
            <w:r w:rsidRPr="003567FE">
              <w:rPr>
                <w:rFonts w:ascii="한컴바탕" w:eastAsia="한컴바탕" w:hAnsi="한컴바탕" w:cs="한컴바탕"/>
                <w:szCs w:val="21"/>
                <w:lang w:eastAsia="ko-KR"/>
              </w:rPr>
              <w:t>교통운송부</w:t>
            </w:r>
            <w:proofErr w:type="spellEnd"/>
            <w:r w:rsidRPr="003567FE">
              <w:rPr>
                <w:rFonts w:ascii="한컴바탕" w:eastAsia="한컴바탕" w:hAnsi="한컴바탕" w:cs="한컴바탕"/>
                <w:szCs w:val="21"/>
                <w:lang w:eastAsia="ko-KR"/>
              </w:rPr>
              <w:t xml:space="preserve">, </w:t>
            </w:r>
            <w:proofErr w:type="spellStart"/>
            <w:r w:rsidRPr="003567FE">
              <w:rPr>
                <w:rFonts w:ascii="한컴바탕" w:eastAsia="한컴바탕" w:hAnsi="한컴바탕" w:cs="한컴바탕"/>
                <w:szCs w:val="21"/>
                <w:lang w:eastAsia="ko-KR"/>
              </w:rPr>
              <w:t>상무부</w:t>
            </w:r>
            <w:proofErr w:type="spellEnd"/>
            <w:r w:rsidRPr="003567FE">
              <w:rPr>
                <w:rFonts w:ascii="한컴바탕" w:eastAsia="한컴바탕" w:hAnsi="한컴바탕" w:cs="한컴바탕"/>
                <w:szCs w:val="21"/>
                <w:lang w:eastAsia="ko-KR"/>
              </w:rPr>
              <w:t>, 문화부, 인민은행, 은행감독관리위원회, 증권감독관리위원회, 보험감</w:t>
            </w:r>
            <w:r w:rsidRPr="003567FE">
              <w:rPr>
                <w:rFonts w:ascii="한컴바탕" w:eastAsia="한컴바탕" w:hAnsi="한컴바탕" w:cs="한컴바탕" w:hint="eastAsia"/>
                <w:szCs w:val="21"/>
                <w:lang w:eastAsia="ko-KR"/>
              </w:rPr>
              <w:t>독관리위원회</w:t>
            </w:r>
            <w:r w:rsidRPr="003567FE">
              <w:rPr>
                <w:rFonts w:ascii="한컴바탕" w:eastAsia="한컴바탕" w:hAnsi="한컴바탕" w:cs="한컴바탕"/>
                <w:szCs w:val="21"/>
                <w:lang w:eastAsia="ko-KR"/>
              </w:rPr>
              <w:t xml:space="preserve">, 국가철도국, </w:t>
            </w:r>
            <w:proofErr w:type="spellStart"/>
            <w:r w:rsidRPr="003567FE">
              <w:rPr>
                <w:rFonts w:ascii="한컴바탕" w:eastAsia="한컴바탕" w:hAnsi="한컴바탕" w:cs="한컴바탕"/>
                <w:szCs w:val="21"/>
                <w:lang w:eastAsia="ko-KR"/>
              </w:rPr>
              <w:t>중국민항국</w:t>
            </w:r>
            <w:proofErr w:type="spellEnd"/>
            <w:r w:rsidRPr="003567FE">
              <w:rPr>
                <w:rFonts w:ascii="한컴바탕" w:eastAsia="한컴바탕" w:hAnsi="한컴바탕" w:cs="한컴바탕"/>
                <w:szCs w:val="21"/>
                <w:lang w:eastAsia="ko-KR"/>
              </w:rPr>
              <w:t xml:space="preserve"> 및 </w:t>
            </w:r>
            <w:proofErr w:type="spellStart"/>
            <w:r w:rsidRPr="003567FE">
              <w:rPr>
                <w:rFonts w:ascii="한컴바탕" w:eastAsia="한컴바탕" w:hAnsi="한컴바탕" w:cs="한컴바탕"/>
                <w:szCs w:val="21"/>
                <w:lang w:eastAsia="ko-KR"/>
              </w:rPr>
              <w:t>중국철도총공사는</w:t>
            </w:r>
            <w:proofErr w:type="spellEnd"/>
            <w:r w:rsidRPr="003567FE">
              <w:rPr>
                <w:rFonts w:ascii="한컴바탕" w:eastAsia="한컴바탕" w:hAnsi="한컴바탕" w:cs="한컴바탕"/>
                <w:szCs w:val="21"/>
                <w:lang w:eastAsia="ko-KR"/>
              </w:rPr>
              <w:t xml:space="preserve"> 직책에 따라 업무를 분장하고 책임진다)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2. 재세지원정책 제정</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2.3 경외투자자가 지속적으로 중국에서 투자를 확대하도록 장려한다. 경외투자자가 중국경내 거주자기업으로부터 배당 받은 이윤에 대해 </w:t>
            </w:r>
            <w:proofErr w:type="spellStart"/>
            <w:r w:rsidRPr="003567FE">
              <w:rPr>
                <w:rFonts w:ascii="한컴바탕" w:eastAsia="한컴바탕" w:hAnsi="한컴바탕" w:cs="한컴바탕"/>
                <w:spacing w:val="-6"/>
                <w:szCs w:val="21"/>
                <w:lang w:eastAsia="ko-KR"/>
              </w:rPr>
              <w:t>장려류</w:t>
            </w:r>
            <w:proofErr w:type="spellEnd"/>
            <w:r w:rsidRPr="003567FE">
              <w:rPr>
                <w:rFonts w:ascii="한컴바탕" w:eastAsia="한컴바탕" w:hAnsi="한컴바탕" w:cs="한컴바탕"/>
                <w:spacing w:val="-6"/>
                <w:szCs w:val="21"/>
                <w:lang w:eastAsia="ko-KR"/>
              </w:rPr>
              <w:t xml:space="preserve"> 투자항목에 직접 투자하고, 모든 규정된 조건에 부합되는 경우, </w:t>
            </w:r>
            <w:proofErr w:type="spellStart"/>
            <w:r w:rsidRPr="003567FE">
              <w:rPr>
                <w:rFonts w:ascii="한컴바탕" w:eastAsia="한컴바탕" w:hAnsi="한컴바탕" w:cs="한컴바탕"/>
                <w:spacing w:val="-6"/>
                <w:szCs w:val="21"/>
                <w:lang w:eastAsia="ko-KR"/>
              </w:rPr>
              <w:t>이연납세정책을</w:t>
            </w:r>
            <w:proofErr w:type="spellEnd"/>
            <w:r w:rsidRPr="003567FE">
              <w:rPr>
                <w:rFonts w:ascii="한컴바탕" w:eastAsia="한컴바탕" w:hAnsi="한컴바탕" w:cs="한컴바탕"/>
                <w:spacing w:val="-6"/>
                <w:szCs w:val="21"/>
                <w:lang w:eastAsia="ko-KR"/>
              </w:rPr>
              <w:t xml:space="preserve"> 시행하고 당분간 예납소득세를 징수하지 않는다. (</w:t>
            </w:r>
            <w:proofErr w:type="spellStart"/>
            <w:r w:rsidRPr="003567FE">
              <w:rPr>
                <w:rFonts w:ascii="한컴바탕" w:eastAsia="한컴바탕" w:hAnsi="한컴바탕" w:cs="한컴바탕"/>
                <w:spacing w:val="-6"/>
                <w:szCs w:val="21"/>
                <w:lang w:eastAsia="ko-KR"/>
              </w:rPr>
              <w:t>재정부</w:t>
            </w:r>
            <w:proofErr w:type="spellEnd"/>
            <w:r w:rsidRPr="003567FE">
              <w:rPr>
                <w:rFonts w:ascii="한컴바탕" w:eastAsia="한컴바탕" w:hAnsi="한컴바탕" w:cs="한컴바탕"/>
                <w:spacing w:val="-6"/>
                <w:szCs w:val="21"/>
                <w:lang w:eastAsia="ko-KR"/>
              </w:rPr>
              <w:t xml:space="preserve"> 및 세무총국은 직책에 따라 업무를 분장하고 책임진다) </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r w:rsidRPr="003567FE">
              <w:rPr>
                <w:rFonts w:ascii="한컴바탕" w:eastAsia="한컴바탕" w:hAnsi="한컴바탕" w:cs="한컴바탕"/>
                <w:spacing w:val="-6"/>
                <w:szCs w:val="21"/>
                <w:lang w:eastAsia="ko-KR"/>
              </w:rPr>
              <w:lastRenderedPageBreak/>
              <w:t xml:space="preserve">2.4 외자가 서비스무역 구조 최적화에 대한 긍정적인 역할을 발휘한다. 서비스 </w:t>
            </w:r>
            <w:proofErr w:type="spellStart"/>
            <w:r w:rsidRPr="003567FE">
              <w:rPr>
                <w:rFonts w:ascii="한컴바탕" w:eastAsia="한컴바탕" w:hAnsi="한컴바탕" w:cs="한컴바탕"/>
                <w:spacing w:val="-6"/>
                <w:szCs w:val="21"/>
                <w:lang w:eastAsia="ko-KR"/>
              </w:rPr>
              <w:t>아웃소싱</w:t>
            </w:r>
            <w:proofErr w:type="spellEnd"/>
            <w:r w:rsidRPr="003567FE">
              <w:rPr>
                <w:rFonts w:ascii="한컴바탕" w:eastAsia="한컴바탕" w:hAnsi="한컴바탕" w:cs="한컴바탕"/>
                <w:spacing w:val="-6"/>
                <w:szCs w:val="21"/>
                <w:lang w:eastAsia="ko-KR"/>
              </w:rPr>
              <w:t xml:space="preserve"> 시범도시 조건에 부합되는 기술선진형 서비스기업의 기업소득세 우대정책을 전국적으로 확대하며, 외자가 첨단기술, 고부가가치 서비스업에 더 많이 투자하도록 유도한다. (</w:t>
            </w:r>
            <w:proofErr w:type="spellStart"/>
            <w:r w:rsidRPr="003567FE">
              <w:rPr>
                <w:rFonts w:ascii="한컴바탕" w:eastAsia="한컴바탕" w:hAnsi="한컴바탕" w:cs="한컴바탕"/>
                <w:spacing w:val="-6"/>
                <w:szCs w:val="21"/>
                <w:lang w:eastAsia="ko-KR"/>
              </w:rPr>
              <w:t>재정부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및 세무총국은 직책에 따라 업무를 분장하고 책임진다)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2.5 외자이용과 대외투자간 결합을 촉진한다. 중국 경내기업(다국적회사 지역본사 포함)이 국내의 조건에 부합되는 경외소득을 배분 받는 경우에 대하여, 관련 세수지원정책을 연구하여 반포한다. (</w:t>
            </w:r>
            <w:proofErr w:type="spellStart"/>
            <w:r w:rsidRPr="003567FE">
              <w:rPr>
                <w:rFonts w:ascii="한컴바탕" w:eastAsia="한컴바탕" w:hAnsi="한컴바탕" w:cs="한컴바탕"/>
                <w:spacing w:val="-6"/>
                <w:szCs w:val="21"/>
                <w:lang w:eastAsia="ko-KR"/>
              </w:rPr>
              <w:t>재정부</w:t>
            </w:r>
            <w:proofErr w:type="spellEnd"/>
            <w:r w:rsidRPr="003567FE">
              <w:rPr>
                <w:rFonts w:ascii="한컴바탕" w:eastAsia="한컴바탕" w:hAnsi="한컴바탕" w:cs="한컴바탕"/>
                <w:spacing w:val="-6"/>
                <w:szCs w:val="21"/>
                <w:lang w:eastAsia="ko-KR"/>
              </w:rPr>
              <w:t xml:space="preserve"> 및 세무총국은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2.6 다국적회사가 중국에 지역본사를 투자 설립하도록 장려한다. 각 지역이 법률법규에 의거 자금지원을 포함한 다국적회사의 지역본사 유치 정책</w:t>
            </w:r>
            <w:r w:rsidRPr="003567FE">
              <w:rPr>
                <w:rFonts w:ascii="한컴바탕" w:eastAsia="한컴바탕" w:hAnsi="한컴바탕" w:cs="한컴바탕"/>
                <w:spacing w:val="-6"/>
                <w:szCs w:val="21"/>
                <w:lang w:eastAsia="ko-KR"/>
              </w:rPr>
              <w:t>조치를 반포하고, 글로벌산업구조 조정에 적극 참여하는 것을 지원한다. (각 성급 인민정부가 담당</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2.7 외자가 서부지역과 동북 </w:t>
            </w:r>
            <w:proofErr w:type="spellStart"/>
            <w:r w:rsidRPr="003567FE">
              <w:rPr>
                <w:rFonts w:ascii="한컴바탕" w:eastAsia="한컴바탕" w:hAnsi="한컴바탕" w:cs="한컴바탕"/>
                <w:spacing w:val="-6"/>
                <w:szCs w:val="21"/>
                <w:lang w:eastAsia="ko-KR"/>
              </w:rPr>
              <w:t>구공업기지로</w:t>
            </w:r>
            <w:proofErr w:type="spellEnd"/>
            <w:r w:rsidRPr="003567FE">
              <w:rPr>
                <w:rFonts w:ascii="한컴바탕" w:eastAsia="한컴바탕" w:hAnsi="한컴바탕" w:cs="한컴바탕"/>
                <w:spacing w:val="-6"/>
                <w:szCs w:val="21"/>
                <w:lang w:eastAsia="ko-KR"/>
              </w:rPr>
              <w:t xml:space="preserve"> 이전하도록 촉진한다. 기존 재정자금의 역할을 충분히 발휘하여, 적극적으로 서부지역 및 동북 </w:t>
            </w:r>
            <w:proofErr w:type="spellStart"/>
            <w:r w:rsidRPr="003567FE">
              <w:rPr>
                <w:rFonts w:ascii="한컴바탕" w:eastAsia="한컴바탕" w:hAnsi="한컴바탕" w:cs="한컴바탕"/>
                <w:spacing w:val="-6"/>
                <w:szCs w:val="21"/>
                <w:lang w:eastAsia="ko-KR"/>
              </w:rPr>
              <w:t>구공업기지의</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국가급개발구</w:t>
            </w:r>
            <w:proofErr w:type="spellEnd"/>
            <w:r w:rsidRPr="003567FE">
              <w:rPr>
                <w:rFonts w:ascii="한컴바탕" w:eastAsia="한컴바탕" w:hAnsi="한컴바탕" w:cs="한컴바탕"/>
                <w:spacing w:val="-6"/>
                <w:szCs w:val="21"/>
                <w:lang w:eastAsia="ko-KR"/>
              </w:rPr>
              <w:t>(</w:t>
            </w:r>
            <w:proofErr w:type="spellStart"/>
            <w:r w:rsidRPr="003567FE">
              <w:rPr>
                <w:rFonts w:ascii="한컴바탕" w:eastAsia="한컴바탕" w:hAnsi="한컴바탕" w:cs="한컴바탕"/>
                <w:spacing w:val="-6"/>
                <w:szCs w:val="21"/>
                <w:lang w:eastAsia="ko-KR"/>
              </w:rPr>
              <w:t>경제기술개발구</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첨단기술산업개발구</w:t>
            </w:r>
            <w:proofErr w:type="spellEnd"/>
            <w:r w:rsidRPr="003567FE">
              <w:rPr>
                <w:rFonts w:ascii="한컴바탕" w:eastAsia="한컴바탕" w:hAnsi="한컴바탕" w:cs="한컴바탕"/>
                <w:spacing w:val="-6"/>
                <w:szCs w:val="21"/>
                <w:lang w:eastAsia="ko-KR"/>
              </w:rPr>
              <w:t xml:space="preserve"> 및 세관특수감독관리구역 등 포함, 이하 동문)의 과학기술혁신, 생태환경보호 및 공공서비스 등 분야의 건설을 지원하고, 투자유치환경을 개선하며 투자유치 품질을 향상시키고 높은 수준의 제조업으로 옮겨갈 수 있도록 승계한다. (</w:t>
            </w:r>
            <w:proofErr w:type="spellStart"/>
            <w:r w:rsidRPr="003567FE">
              <w:rPr>
                <w:rFonts w:ascii="한컴바탕" w:eastAsia="한컴바탕" w:hAnsi="한컴바탕" w:cs="한컴바탕"/>
                <w:spacing w:val="-6"/>
                <w:szCs w:val="21"/>
                <w:lang w:eastAsia="ko-KR"/>
              </w:rPr>
              <w:t>과기부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재정부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및 해관총서는 직책</w:t>
            </w:r>
            <w:r w:rsidRPr="003567FE">
              <w:rPr>
                <w:rFonts w:ascii="한컴바탕" w:eastAsia="한컴바탕" w:hAnsi="한컴바탕" w:cs="한컴바탕" w:hint="eastAsia"/>
                <w:spacing w:val="-6"/>
                <w:szCs w:val="21"/>
                <w:lang w:eastAsia="ko-KR"/>
              </w:rPr>
              <w:t>에</w:t>
            </w:r>
            <w:r w:rsidRPr="003567FE">
              <w:rPr>
                <w:rFonts w:ascii="한컴바탕" w:eastAsia="한컴바탕" w:hAnsi="한컴바탕" w:cs="한컴바탕"/>
                <w:spacing w:val="-6"/>
                <w:szCs w:val="21"/>
                <w:lang w:eastAsia="ko-KR"/>
              </w:rPr>
              <w:t xml:space="preserve">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r w:rsidRPr="003567FE">
              <w:rPr>
                <w:rFonts w:ascii="한컴바탕" w:eastAsia="한컴바탕" w:hAnsi="한컴바탕" w:cs="한컴바탕"/>
                <w:spacing w:val="-6"/>
                <w:szCs w:val="21"/>
                <w:lang w:eastAsia="ko-KR"/>
              </w:rPr>
              <w:t xml:space="preserve">2.8 중점 투자유치 플랫폼 기반시설과 중대 항목 건설을 지원한다. 성급 인민정부가 지방정부 채권을 발행하여 </w:t>
            </w:r>
            <w:proofErr w:type="spellStart"/>
            <w:r w:rsidRPr="003567FE">
              <w:rPr>
                <w:rFonts w:ascii="한컴바탕" w:eastAsia="한컴바탕" w:hAnsi="한컴바탕" w:cs="한컴바탕"/>
                <w:spacing w:val="-6"/>
                <w:szCs w:val="21"/>
                <w:lang w:eastAsia="ko-KR"/>
              </w:rPr>
              <w:t>국가급개발구</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국경경제합작구</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크로스보더경제합작구의</w:t>
            </w:r>
            <w:proofErr w:type="spellEnd"/>
            <w:r w:rsidRPr="003567FE">
              <w:rPr>
                <w:rFonts w:ascii="한컴바탕" w:eastAsia="한컴바탕" w:hAnsi="한컴바탕" w:cs="한컴바탕"/>
                <w:spacing w:val="-6"/>
                <w:szCs w:val="21"/>
                <w:lang w:eastAsia="ko-KR"/>
              </w:rPr>
              <w:t xml:space="preserve"> 기반시설을 건설하는 것을 장려한다. 항목수익과 융자자구 균형의 지방정부 특정채권품목의 시범 시행을 가속화하여, 상기 구역 조건에 부합되는 중대 항목의 융자수요를 우선 보장한다. (</w:t>
            </w:r>
            <w:proofErr w:type="spellStart"/>
            <w:r w:rsidRPr="003567FE">
              <w:rPr>
                <w:rFonts w:ascii="한컴바탕" w:eastAsia="한컴바탕" w:hAnsi="한컴바탕" w:cs="한컴바탕"/>
                <w:spacing w:val="-6"/>
                <w:szCs w:val="21"/>
                <w:lang w:eastAsia="ko-KR"/>
              </w:rPr>
              <w:t>과기부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재정부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해관총서 및 각 성급 인민정부는 직책에 따라 업무를 분장하고 책임진다)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3. </w:t>
            </w:r>
            <w:proofErr w:type="spellStart"/>
            <w:r w:rsidRPr="003567FE">
              <w:rPr>
                <w:rFonts w:ascii="한컴바탕" w:eastAsia="한컴바탕" w:hAnsi="한컴바탕" w:cs="한컴바탕"/>
                <w:spacing w:val="-6"/>
                <w:szCs w:val="21"/>
                <w:lang w:eastAsia="ko-KR"/>
              </w:rPr>
              <w:t>국가급개발구</w:t>
            </w:r>
            <w:proofErr w:type="spellEnd"/>
            <w:r w:rsidRPr="003567FE">
              <w:rPr>
                <w:rFonts w:ascii="한컴바탕" w:eastAsia="한컴바탕" w:hAnsi="한컴바탕" w:cs="한컴바탕"/>
                <w:spacing w:val="-6"/>
                <w:szCs w:val="21"/>
                <w:lang w:eastAsia="ko-KR"/>
              </w:rPr>
              <w:t xml:space="preserve"> 종합투자환경 개선</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3.9 </w:t>
            </w:r>
            <w:proofErr w:type="spellStart"/>
            <w:r w:rsidRPr="003567FE">
              <w:rPr>
                <w:rFonts w:ascii="한컴바탕" w:eastAsia="한컴바탕" w:hAnsi="한컴바탕" w:cs="한컴바탕"/>
                <w:spacing w:val="-6"/>
                <w:szCs w:val="21"/>
                <w:lang w:eastAsia="ko-KR"/>
              </w:rPr>
              <w:t>국가급개발구에</w:t>
            </w:r>
            <w:proofErr w:type="spellEnd"/>
            <w:r w:rsidRPr="003567FE">
              <w:rPr>
                <w:rFonts w:ascii="한컴바탕" w:eastAsia="한컴바탕" w:hAnsi="한컴바탕" w:cs="한컴바탕"/>
                <w:spacing w:val="-6"/>
                <w:szCs w:val="21"/>
                <w:lang w:eastAsia="ko-KR"/>
              </w:rPr>
              <w:t xml:space="preserve"> 투자관리권한을 충분히 부여한다. </w:t>
            </w:r>
            <w:proofErr w:type="spellStart"/>
            <w:r w:rsidRPr="003567FE">
              <w:rPr>
                <w:rFonts w:ascii="한컴바탕" w:eastAsia="한컴바탕" w:hAnsi="한컴바탕" w:cs="한컴바탕"/>
                <w:spacing w:val="-6"/>
                <w:szCs w:val="21"/>
                <w:lang w:eastAsia="ko-KR"/>
              </w:rPr>
              <w:t>국가급개발구가</w:t>
            </w:r>
            <w:proofErr w:type="spellEnd"/>
            <w:r w:rsidRPr="003567FE">
              <w:rPr>
                <w:rFonts w:ascii="한컴바탕" w:eastAsia="한컴바탕" w:hAnsi="한컴바탕" w:cs="한컴바탕"/>
                <w:spacing w:val="-6"/>
                <w:szCs w:val="21"/>
                <w:lang w:eastAsia="ko-KR"/>
              </w:rPr>
              <w:t xml:space="preserve"> 행정허가권의 상대적 집중 개혁을 시범 시행하도록 지원한다. </w:t>
            </w:r>
            <w:proofErr w:type="spellStart"/>
            <w:r w:rsidRPr="003567FE">
              <w:rPr>
                <w:rFonts w:ascii="한컴바탕" w:eastAsia="한컴바탕" w:hAnsi="한컴바탕" w:cs="한컴바탕"/>
                <w:spacing w:val="-6"/>
                <w:szCs w:val="21"/>
                <w:lang w:eastAsia="ko-KR"/>
              </w:rPr>
              <w:t>국가급개발구가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간정방권</w:t>
            </w:r>
            <w:proofErr w:type="spellEnd"/>
            <w:r w:rsidRPr="003567FE">
              <w:rPr>
                <w:rFonts w:ascii="한컴바탕" w:eastAsia="한컴바탕" w:hAnsi="한컴바탕" w:cs="한컴바탕"/>
                <w:spacing w:val="-6"/>
                <w:szCs w:val="21"/>
                <w:lang w:eastAsia="ko-KR"/>
              </w:rPr>
              <w:t xml:space="preserve">, 방관결합, 서비스 개혁 최적화를 한층 추진하고, 우수한 외상투자 환경을 조성하는 </w:t>
            </w:r>
            <w:r w:rsidRPr="003567FE">
              <w:rPr>
                <w:rFonts w:ascii="한컴바탕" w:eastAsia="한컴바탕" w:hAnsi="한컴바탕" w:cs="한컴바탕"/>
                <w:spacing w:val="-6"/>
                <w:szCs w:val="21"/>
                <w:lang w:eastAsia="ko-KR"/>
              </w:rPr>
              <w:lastRenderedPageBreak/>
              <w:t xml:space="preserve">등의 방면에서 시범과 주도적 역할을 발휘하도록 지도한다. (중앙편판, </w:t>
            </w:r>
            <w:proofErr w:type="spellStart"/>
            <w:r w:rsidRPr="003567FE">
              <w:rPr>
                <w:rFonts w:ascii="한컴바탕" w:eastAsia="한컴바탕" w:hAnsi="한컴바탕" w:cs="한컴바탕"/>
                <w:spacing w:val="-6"/>
                <w:szCs w:val="21"/>
                <w:lang w:eastAsia="ko-KR"/>
              </w:rPr>
              <w:t>과기부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해관총서 및 </w:t>
            </w:r>
            <w:proofErr w:type="spellStart"/>
            <w:r w:rsidRPr="003567FE">
              <w:rPr>
                <w:rFonts w:ascii="한컴바탕" w:eastAsia="한컴바탕" w:hAnsi="한컴바탕" w:cs="한컴바탕"/>
                <w:spacing w:val="-6"/>
                <w:szCs w:val="21"/>
                <w:lang w:eastAsia="ko-KR"/>
              </w:rPr>
              <w:t>국무원법제판공실은</w:t>
            </w:r>
            <w:proofErr w:type="spellEnd"/>
            <w:r w:rsidRPr="003567FE">
              <w:rPr>
                <w:rFonts w:ascii="한컴바탕" w:eastAsia="한컴바탕" w:hAnsi="한컴바탕" w:cs="한컴바탕"/>
                <w:spacing w:val="-6"/>
                <w:szCs w:val="21"/>
                <w:lang w:eastAsia="ko-KR"/>
              </w:rPr>
              <w:t xml:space="preserve">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3.10 </w:t>
            </w:r>
            <w:proofErr w:type="spellStart"/>
            <w:r w:rsidRPr="003567FE">
              <w:rPr>
                <w:rFonts w:ascii="한컴바탕" w:eastAsia="한컴바탕" w:hAnsi="한컴바탕" w:cs="한컴바탕"/>
                <w:spacing w:val="-6"/>
                <w:szCs w:val="21"/>
                <w:lang w:eastAsia="ko-KR"/>
              </w:rPr>
              <w:t>국가급개발구</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항목이가</w:t>
            </w:r>
            <w:proofErr w:type="spellEnd"/>
            <w:r w:rsidRPr="003567FE">
              <w:rPr>
                <w:rFonts w:ascii="한컴바탕" w:eastAsia="한컴바탕" w:hAnsi="한컴바탕" w:cs="한컴바탕"/>
                <w:spacing w:val="-6"/>
                <w:szCs w:val="21"/>
                <w:lang w:eastAsia="ko-KR"/>
              </w:rPr>
              <w:t xml:space="preserve"> 정착되도록 지원한다. 각 지역이 경제사회 발전기획, 토지이용 총체적 기획, 도시 총체적 기획에 부합되는 전제 하에, </w:t>
            </w:r>
            <w:proofErr w:type="spellStart"/>
            <w:r w:rsidRPr="003567FE">
              <w:rPr>
                <w:rFonts w:ascii="한컴바탕" w:eastAsia="한컴바탕" w:hAnsi="한컴바탕" w:cs="한컴바탕"/>
                <w:spacing w:val="-6"/>
                <w:szCs w:val="21"/>
                <w:lang w:eastAsia="ko-KR"/>
              </w:rPr>
              <w:t>국가급개발구의</w:t>
            </w:r>
            <w:proofErr w:type="spellEnd"/>
            <w:r w:rsidRPr="003567FE">
              <w:rPr>
                <w:rFonts w:ascii="한컴바탕" w:eastAsia="한컴바탕" w:hAnsi="한컴바탕" w:cs="한컴바탕"/>
                <w:spacing w:val="-6"/>
                <w:szCs w:val="21"/>
                <w:lang w:eastAsia="ko-KR"/>
              </w:rPr>
              <w:t xml:space="preserve"> 외자이용 항목에 필요한 건설용지 지표를 우선 보장하고, 보장되어야 할 것은 최선을 다해 보장해 준다. (</w:t>
            </w:r>
            <w:proofErr w:type="spellStart"/>
            <w:r w:rsidRPr="003567FE">
              <w:rPr>
                <w:rFonts w:ascii="한컴바탕" w:eastAsia="한컴바탕" w:hAnsi="한컴바탕" w:cs="한컴바탕"/>
                <w:spacing w:val="-6"/>
                <w:szCs w:val="21"/>
                <w:lang w:eastAsia="ko-KR"/>
              </w:rPr>
              <w:t>과기부</w:t>
            </w:r>
            <w:proofErr w:type="spellEnd"/>
            <w:r w:rsidRPr="003567FE">
              <w:rPr>
                <w:rFonts w:ascii="한컴바탕" w:eastAsia="한컴바탕" w:hAnsi="한컴바탕" w:cs="한컴바탕"/>
                <w:spacing w:val="-6"/>
                <w:szCs w:val="21"/>
                <w:lang w:eastAsia="ko-KR"/>
              </w:rPr>
              <w:t xml:space="preserve">, 국토자원부, </w:t>
            </w:r>
            <w:proofErr w:type="spellStart"/>
            <w:r w:rsidRPr="003567FE">
              <w:rPr>
                <w:rFonts w:ascii="한컴바탕" w:eastAsia="한컴바탕" w:hAnsi="한컴바탕" w:cs="한컴바탕"/>
                <w:spacing w:val="-6"/>
                <w:szCs w:val="21"/>
                <w:lang w:eastAsia="ko-KR"/>
              </w:rPr>
              <w:t>주택도농건설부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해관총서 및 각 성급 인민정부는 직책에 따라 업무분장하고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3.11 </w:t>
            </w:r>
            <w:proofErr w:type="spellStart"/>
            <w:r w:rsidRPr="003567FE">
              <w:rPr>
                <w:rFonts w:ascii="한컴바탕" w:eastAsia="한컴바탕" w:hAnsi="한컴바탕" w:cs="한컴바탕"/>
                <w:spacing w:val="-6"/>
                <w:szCs w:val="21"/>
                <w:lang w:eastAsia="ko-KR"/>
              </w:rPr>
              <w:t>국가급개발구</w:t>
            </w:r>
            <w:proofErr w:type="spellEnd"/>
            <w:r w:rsidRPr="003567FE">
              <w:rPr>
                <w:rFonts w:ascii="한컴바탕" w:eastAsia="한컴바탕" w:hAnsi="한컴바탕" w:cs="한컴바탕"/>
                <w:spacing w:val="-6"/>
                <w:szCs w:val="21"/>
                <w:lang w:eastAsia="ko-KR"/>
              </w:rPr>
              <w:t xml:space="preserve"> 투자유치 공간확장을 지원한다. 조건에 부합되는 </w:t>
            </w:r>
            <w:proofErr w:type="spellStart"/>
            <w:r w:rsidRPr="003567FE">
              <w:rPr>
                <w:rFonts w:ascii="한컴바탕" w:eastAsia="한컴바탕" w:hAnsi="한컴바탕" w:cs="한컴바탕"/>
                <w:spacing w:val="-6"/>
                <w:szCs w:val="21"/>
                <w:lang w:eastAsia="ko-KR"/>
              </w:rPr>
              <w:t>국가급개발구에</w:t>
            </w:r>
            <w:proofErr w:type="spellEnd"/>
            <w:r w:rsidRPr="003567FE">
              <w:rPr>
                <w:rFonts w:ascii="한컴바탕" w:eastAsia="한컴바탕" w:hAnsi="한컴바탕" w:cs="한컴바탕"/>
                <w:spacing w:val="-6"/>
                <w:szCs w:val="21"/>
                <w:lang w:eastAsia="ko-KR"/>
              </w:rPr>
              <w:t xml:space="preserve"> 대해 국무원의 비준을 거친 후, 구역 조정, 구역 확장, 인접 지역 및 가까운 </w:t>
            </w:r>
            <w:proofErr w:type="spellStart"/>
            <w:r w:rsidRPr="003567FE">
              <w:rPr>
                <w:rFonts w:ascii="한컴바탕" w:eastAsia="한컴바탕" w:hAnsi="한컴바탕" w:cs="한컴바탕"/>
                <w:spacing w:val="-6"/>
                <w:szCs w:val="21"/>
                <w:lang w:eastAsia="ko-KR"/>
              </w:rPr>
              <w:t>개발구를</w:t>
            </w:r>
            <w:proofErr w:type="spellEnd"/>
            <w:r w:rsidRPr="003567FE">
              <w:rPr>
                <w:rFonts w:ascii="한컴바탕" w:eastAsia="한컴바탕" w:hAnsi="한컴바탕" w:cs="한컴바탕"/>
                <w:spacing w:val="-6"/>
                <w:szCs w:val="21"/>
                <w:lang w:eastAsia="ko-KR"/>
              </w:rPr>
              <w:t xml:space="preserve"> 통합하며, </w:t>
            </w:r>
            <w:proofErr w:type="spellStart"/>
            <w:r w:rsidRPr="003567FE">
              <w:rPr>
                <w:rFonts w:ascii="한컴바탕" w:eastAsia="한컴바탕" w:hAnsi="한컴바탕" w:cs="한컴바탕"/>
                <w:spacing w:val="-6"/>
                <w:szCs w:val="21"/>
                <w:lang w:eastAsia="ko-KR"/>
              </w:rPr>
              <w:t>페이디산업단지</w:t>
            </w:r>
            <w:proofErr w:type="spellEnd"/>
            <w:r w:rsidRPr="003567FE">
              <w:rPr>
                <w:rFonts w:ascii="한컴바탕" w:eastAsia="한컴바탕" w:hAnsi="한컴바탕" w:cs="한컴바탕"/>
                <w:spacing w:val="-6"/>
                <w:szCs w:val="21"/>
                <w:lang w:eastAsia="ko-KR"/>
              </w:rPr>
              <w:t>(</w:t>
            </w:r>
            <w:r w:rsidRPr="003567FE">
              <w:rPr>
                <w:rFonts w:ascii="한컴바탕" w:eastAsia="한컴바탕" w:hAnsi="한컴바탕" w:cs="한컴바탕" w:hint="eastAsia"/>
                <w:spacing w:val="-6"/>
                <w:szCs w:val="21"/>
                <w:lang w:eastAsia="ko-KR"/>
              </w:rPr>
              <w:t>飞地园区</w:t>
            </w:r>
            <w:r w:rsidRPr="003567FE">
              <w:rPr>
                <w:rFonts w:ascii="한컴바탕" w:eastAsia="한컴바탕" w:hAnsi="한컴바탕" w:cs="한컴바탕"/>
                <w:spacing w:val="-6"/>
                <w:szCs w:val="21"/>
                <w:lang w:eastAsia="ko-KR"/>
              </w:rPr>
              <w:t xml:space="preserve">) 를 설립하고, 매입한 </w:t>
            </w:r>
            <w:proofErr w:type="spellStart"/>
            <w:r w:rsidRPr="003567FE">
              <w:rPr>
                <w:rFonts w:ascii="한컴바탕" w:eastAsia="한컴바탕" w:hAnsi="한컴바탕" w:cs="한컴바탕"/>
                <w:spacing w:val="-6"/>
                <w:szCs w:val="21"/>
                <w:lang w:eastAsia="ko-KR"/>
              </w:rPr>
              <w:t>저효율</w:t>
            </w:r>
            <w:proofErr w:type="spellEnd"/>
            <w:r w:rsidRPr="003567FE">
              <w:rPr>
                <w:rFonts w:ascii="한컴바탕" w:eastAsia="한컴바탕" w:hAnsi="한컴바탕" w:cs="한컴바탕"/>
                <w:spacing w:val="-6"/>
                <w:szCs w:val="21"/>
                <w:lang w:eastAsia="ko-KR"/>
              </w:rPr>
              <w:t xml:space="preserve"> 용지에 대해 기획조정 및 심사비준 간소화 등 상응하는 편리를 제공한다. (</w:t>
            </w:r>
            <w:proofErr w:type="spellStart"/>
            <w:r w:rsidRPr="003567FE">
              <w:rPr>
                <w:rFonts w:ascii="한컴바탕" w:eastAsia="한컴바탕" w:hAnsi="한컴바탕" w:cs="한컴바탕"/>
                <w:spacing w:val="-6"/>
                <w:szCs w:val="21"/>
                <w:lang w:eastAsia="ko-KR"/>
              </w:rPr>
              <w:t>과기부</w:t>
            </w:r>
            <w:proofErr w:type="spellEnd"/>
            <w:r w:rsidRPr="003567FE">
              <w:rPr>
                <w:rFonts w:ascii="한컴바탕" w:eastAsia="한컴바탕" w:hAnsi="한컴바탕" w:cs="한컴바탕"/>
                <w:spacing w:val="-6"/>
                <w:szCs w:val="21"/>
                <w:lang w:eastAsia="ko-KR"/>
              </w:rPr>
              <w:t xml:space="preserve">, 국토자원부, </w:t>
            </w:r>
            <w:proofErr w:type="spellStart"/>
            <w:r w:rsidRPr="003567FE">
              <w:rPr>
                <w:rFonts w:ascii="한컴바탕" w:eastAsia="한컴바탕" w:hAnsi="한컴바탕" w:cs="한컴바탕"/>
                <w:spacing w:val="-6"/>
                <w:szCs w:val="21"/>
                <w:lang w:eastAsia="ko-KR"/>
              </w:rPr>
              <w:t>주택도농건설부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해관총서 및 각 지방 인민정부는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r w:rsidRPr="003567FE">
              <w:rPr>
                <w:rFonts w:ascii="한컴바탕" w:eastAsia="한컴바탕" w:hAnsi="한컴바탕" w:cs="한컴바탕"/>
                <w:spacing w:val="-6"/>
                <w:szCs w:val="21"/>
                <w:lang w:eastAsia="ko-KR"/>
              </w:rPr>
              <w:t xml:space="preserve">3.12 </w:t>
            </w:r>
            <w:proofErr w:type="spellStart"/>
            <w:r w:rsidRPr="003567FE">
              <w:rPr>
                <w:rFonts w:ascii="한컴바탕" w:eastAsia="한컴바탕" w:hAnsi="한컴바탕" w:cs="한컴바탕"/>
                <w:spacing w:val="-6"/>
                <w:szCs w:val="21"/>
                <w:lang w:eastAsia="ko-KR"/>
              </w:rPr>
              <w:t>국가급개발구의</w:t>
            </w:r>
            <w:proofErr w:type="spellEnd"/>
            <w:r w:rsidRPr="003567FE">
              <w:rPr>
                <w:rFonts w:ascii="한컴바탕" w:eastAsia="한컴바탕" w:hAnsi="한컴바탕" w:cs="한컴바탕"/>
                <w:spacing w:val="-6"/>
                <w:szCs w:val="21"/>
                <w:lang w:eastAsia="ko-KR"/>
              </w:rPr>
              <w:t xml:space="preserve"> 산업일체화 서비스능력의 향상을 지원한다. 조건이 성숙된 지역에 </w:t>
            </w:r>
            <w:proofErr w:type="spellStart"/>
            <w:r w:rsidRPr="003567FE">
              <w:rPr>
                <w:rFonts w:ascii="한컴바탕" w:eastAsia="한컴바탕" w:hAnsi="한컴바탕" w:cs="한컴바탕"/>
                <w:spacing w:val="-6"/>
                <w:szCs w:val="21"/>
                <w:lang w:eastAsia="ko-KR"/>
              </w:rPr>
              <w:t>생산서비스형</w:t>
            </w:r>
            <w:proofErr w:type="spellEnd"/>
            <w:r w:rsidRPr="003567FE">
              <w:rPr>
                <w:rFonts w:ascii="한컴바탕" w:eastAsia="한컴바탕" w:hAnsi="한컴바탕" w:cs="한컴바탕"/>
                <w:spacing w:val="-6"/>
                <w:szCs w:val="21"/>
                <w:lang w:eastAsia="ko-KR"/>
              </w:rPr>
              <w:t xml:space="preserve"> 외자기업을 유치하며, 첨단기술 및 고부가가치 항목의 </w:t>
            </w:r>
            <w:proofErr w:type="spellStart"/>
            <w:r w:rsidRPr="003567FE">
              <w:rPr>
                <w:rFonts w:ascii="한컴바탕" w:eastAsia="한컴바탕" w:hAnsi="한컴바탕" w:cs="한컴바탕"/>
                <w:spacing w:val="-6"/>
                <w:szCs w:val="21"/>
                <w:lang w:eastAsia="ko-KR"/>
              </w:rPr>
              <w:t>경내외</w:t>
            </w:r>
            <w:proofErr w:type="spellEnd"/>
            <w:r w:rsidRPr="003567FE">
              <w:rPr>
                <w:rFonts w:ascii="한컴바탕" w:eastAsia="한컴바탕" w:hAnsi="한컴바탕" w:cs="한컴바탕"/>
                <w:spacing w:val="-6"/>
                <w:szCs w:val="21"/>
                <w:lang w:eastAsia="ko-KR"/>
              </w:rPr>
              <w:t xml:space="preserve"> 유지보수 업무를 시범 시행하고, 가공무역이 글로벌산업사슬 및 가치사슬로 </w:t>
            </w:r>
            <w:proofErr w:type="spellStart"/>
            <w:r w:rsidRPr="003567FE">
              <w:rPr>
                <w:rFonts w:ascii="한컴바탕" w:eastAsia="한컴바탕" w:hAnsi="한컴바탕" w:cs="한컴바탕"/>
                <w:spacing w:val="-6"/>
                <w:szCs w:val="21"/>
                <w:lang w:eastAsia="ko-KR"/>
              </w:rPr>
              <w:t>중고급으로의</w:t>
            </w:r>
            <w:proofErr w:type="spellEnd"/>
            <w:r w:rsidRPr="003567FE">
              <w:rPr>
                <w:rFonts w:ascii="한컴바탕" w:eastAsia="한컴바탕" w:hAnsi="한컴바탕" w:cs="한컴바탕"/>
                <w:spacing w:val="-6"/>
                <w:szCs w:val="21"/>
                <w:lang w:eastAsia="ko-KR"/>
              </w:rPr>
              <w:t xml:space="preserve"> 확장을 촉진한다.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및 해관총서가 담당한다)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4. 인재의 출입국 편의</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4.13 외국인재 유치제도를 보완한다. 전국적으로 외국인 재중근무허가제도를 실시하며, ‘고지+승낙’ 및 ‘</w:t>
            </w:r>
            <w:proofErr w:type="spellStart"/>
            <w:r w:rsidRPr="003567FE">
              <w:rPr>
                <w:rFonts w:ascii="한컴바탕" w:eastAsia="한컴바탕" w:hAnsi="한컴바탕" w:cs="한컴바탕"/>
                <w:spacing w:val="-6"/>
                <w:szCs w:val="21"/>
                <w:lang w:eastAsia="ko-KR"/>
              </w:rPr>
              <w:t>용결수리</w:t>
            </w:r>
            <w:proofErr w:type="spellEnd"/>
            <w:r w:rsidRPr="003567FE">
              <w:rPr>
                <w:rFonts w:ascii="한컴바탕" w:eastAsia="한컴바탕" w:hAnsi="한컴바탕" w:cs="한컴바탕"/>
                <w:spacing w:val="-6"/>
                <w:szCs w:val="21"/>
                <w:lang w:eastAsia="ko-KR"/>
              </w:rPr>
              <w:t>(</w:t>
            </w:r>
            <w:proofErr w:type="spellStart"/>
            <w:r w:rsidRPr="003567FE">
              <w:rPr>
                <w:rFonts w:ascii="한컴바탕" w:eastAsia="한컴바탕" w:hAnsi="한컴바탕" w:cs="한컴바탕" w:hint="eastAsia"/>
                <w:spacing w:val="-6"/>
                <w:szCs w:val="21"/>
                <w:lang w:eastAsia="ko-KR"/>
              </w:rPr>
              <w:t>容缺受理</w:t>
            </w:r>
            <w:proofErr w:type="spellEnd"/>
            <w:r w:rsidRPr="003567FE">
              <w:rPr>
                <w:rFonts w:ascii="한컴바탕" w:eastAsia="한컴바탕" w:hAnsi="한컴바탕" w:cs="한컴바탕"/>
                <w:spacing w:val="-6"/>
                <w:szCs w:val="21"/>
                <w:lang w:eastAsia="ko-KR"/>
              </w:rPr>
              <w:t xml:space="preserve">)’등 방식을 취하여 외국인재의 근무허가 처리를 위해 편의를 제공한다. 2018년에 외국인 재중근무 관리조례를 제정하여 반포하고, 기준 통일화 및 절차 규범화의 외국인재 재중근무허가제도를 구축한다. (외교부, </w:t>
            </w:r>
            <w:proofErr w:type="spellStart"/>
            <w:r w:rsidRPr="003567FE">
              <w:rPr>
                <w:rFonts w:ascii="한컴바탕" w:eastAsia="한컴바탕" w:hAnsi="한컴바탕" w:cs="한컴바탕"/>
                <w:spacing w:val="-6"/>
                <w:szCs w:val="21"/>
                <w:lang w:eastAsia="ko-KR"/>
              </w:rPr>
              <w:t>공안부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국무원법제판공실</w:t>
            </w:r>
            <w:proofErr w:type="spellEnd"/>
            <w:r w:rsidRPr="003567FE">
              <w:rPr>
                <w:rFonts w:ascii="한컴바탕" w:eastAsia="한컴바탕" w:hAnsi="한컴바탕" w:cs="한컴바탕"/>
                <w:spacing w:val="-6"/>
                <w:szCs w:val="21"/>
                <w:lang w:eastAsia="ko-KR"/>
              </w:rPr>
              <w:t xml:space="preserve"> 및 </w:t>
            </w:r>
            <w:proofErr w:type="spellStart"/>
            <w:r w:rsidRPr="003567FE">
              <w:rPr>
                <w:rFonts w:ascii="한컴바탕" w:eastAsia="한컴바탕" w:hAnsi="한컴바탕" w:cs="한컴바탕"/>
                <w:spacing w:val="-6"/>
                <w:szCs w:val="21"/>
                <w:lang w:eastAsia="ko-KR"/>
              </w:rPr>
              <w:t>국가외국전문가국</w:t>
            </w:r>
            <w:proofErr w:type="spellEnd"/>
            <w:r w:rsidRPr="003567FE">
              <w:rPr>
                <w:rFonts w:ascii="한컴바탕" w:eastAsia="한컴바탕" w:hAnsi="한컴바탕" w:cs="한컴바탕"/>
                <w:spacing w:val="-6"/>
                <w:szCs w:val="21"/>
                <w:lang w:eastAsia="ko-KR"/>
              </w:rPr>
              <w:t xml:space="preserve"> 등 직책에 따라 업무를 분장하고 책임진다</w:t>
            </w:r>
            <w:r>
              <w:rPr>
                <w:rFonts w:ascii="한컴바탕" w:eastAsia="한컴바탕" w:hAnsi="한컴바탕" w:cs="한컴바탕"/>
                <w:spacing w:val="-6"/>
                <w:szCs w:val="21"/>
                <w:lang w:eastAsia="ko-KR"/>
              </w:rPr>
              <w:t xml:space="preserve">) </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r w:rsidRPr="003567FE">
              <w:rPr>
                <w:rFonts w:ascii="한컴바탕" w:eastAsia="한컴바탕" w:hAnsi="한컴바탕" w:cs="한컴바탕"/>
                <w:spacing w:val="-6"/>
                <w:szCs w:val="21"/>
                <w:lang w:eastAsia="ko-KR"/>
              </w:rPr>
              <w:t xml:space="preserve">4.14 적극적으로 국제고급인재를 유치한다. 2017년 하반기에 외국인재 비자실시세칙을 제정하여 반포하고, 외국인재 평가기준을 보완하고 발급범위를 확대한다. 외국인재 비자 유효기간을 완화하고 조건에 부합되는 외국인에 대해서는 복수장기비자(5년에서 10년까지)를 발급하며, 또한 해당 비자로 근무허가 및 </w:t>
            </w:r>
            <w:proofErr w:type="spellStart"/>
            <w:r w:rsidRPr="003567FE">
              <w:rPr>
                <w:rFonts w:ascii="한컴바탕" w:eastAsia="한컴바탕" w:hAnsi="한컴바탕" w:cs="한컴바탕"/>
                <w:spacing w:val="-6"/>
                <w:szCs w:val="21"/>
                <w:lang w:eastAsia="ko-KR"/>
              </w:rPr>
              <w:t>근무류</w:t>
            </w:r>
            <w:proofErr w:type="spellEnd"/>
            <w:r w:rsidRPr="003567FE">
              <w:rPr>
                <w:rFonts w:ascii="한컴바탕" w:eastAsia="한컴바탕" w:hAnsi="한컴바탕" w:cs="한컴바탕"/>
                <w:spacing w:val="-6"/>
                <w:szCs w:val="21"/>
                <w:lang w:eastAsia="ko-KR"/>
              </w:rPr>
              <w:t xml:space="preserve"> 거류증서를 신청할 수 </w:t>
            </w:r>
            <w:r w:rsidRPr="003567FE">
              <w:rPr>
                <w:rFonts w:ascii="한컴바탕" w:eastAsia="한컴바탕" w:hAnsi="한컴바탕" w:cs="한컴바탕"/>
                <w:spacing w:val="-6"/>
                <w:szCs w:val="21"/>
                <w:lang w:eastAsia="ko-KR"/>
              </w:rPr>
              <w:lastRenderedPageBreak/>
              <w:t>있도록 한다. 외국인 영주거류 관리조례를 제정하여 반포하고, 외국인 영주거류 자격의 신청</w:t>
            </w:r>
            <w:r w:rsidRPr="003567FE">
              <w:rPr>
                <w:rFonts w:ascii="한컴바탕" w:eastAsia="한컴바탕" w:hAnsi="한컴바탕" w:cs="한컴바탕"/>
                <w:spacing w:val="-6"/>
                <w:szCs w:val="21"/>
                <w:lang w:eastAsia="ko-KR"/>
              </w:rPr>
              <w:t>취득의 조건과 절차를 명확히 한다. (</w:t>
            </w:r>
            <w:r w:rsidRPr="003567FE">
              <w:rPr>
                <w:rFonts w:ascii="한컴바탕" w:eastAsia="한컴바탕" w:hAnsi="한컴바탕" w:cs="한컴바탕" w:hint="eastAsia"/>
                <w:spacing w:val="-6"/>
                <w:szCs w:val="21"/>
                <w:lang w:eastAsia="ko-KR"/>
              </w:rPr>
              <w:t>외교부</w:t>
            </w:r>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공안부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국무원법제판공실</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국가외국전문가국</w:t>
            </w:r>
            <w:proofErr w:type="spellEnd"/>
            <w:r w:rsidRPr="003567FE">
              <w:rPr>
                <w:rFonts w:ascii="한컴바탕" w:eastAsia="한컴바탕" w:hAnsi="한컴바탕" w:cs="한컴바탕"/>
                <w:spacing w:val="-6"/>
                <w:szCs w:val="21"/>
                <w:lang w:eastAsia="ko-KR"/>
              </w:rPr>
              <w:t xml:space="preserve"> 등은 직책에 따라 업무를 분장하고 책임진다)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5. 경영환경 최적화</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5.15 외자법률체계를 강화하여 보완한다. 우선 내외자 법률 법규 통일을 가속화하고 새로운 외자 기초법률을 제정한다. 외자 관련 법률, 법규, 규장과 </w:t>
            </w:r>
            <w:proofErr w:type="spellStart"/>
            <w:r w:rsidRPr="003567FE">
              <w:rPr>
                <w:rFonts w:ascii="한컴바탕" w:eastAsia="한컴바탕" w:hAnsi="한컴바탕" w:cs="한컴바탕"/>
                <w:spacing w:val="-6"/>
                <w:szCs w:val="21"/>
                <w:lang w:eastAsia="ko-KR"/>
              </w:rPr>
              <w:t>정책성</w:t>
            </w:r>
            <w:proofErr w:type="spellEnd"/>
            <w:r w:rsidRPr="003567FE">
              <w:rPr>
                <w:rFonts w:ascii="한컴바탕" w:eastAsia="한컴바탕" w:hAnsi="한컴바탕" w:cs="한컴바탕"/>
                <w:spacing w:val="-6"/>
                <w:szCs w:val="21"/>
                <w:lang w:eastAsia="ko-KR"/>
              </w:rPr>
              <w:t xml:space="preserve"> 문건을 정리하며, 국가 대외개방의 </w:t>
            </w:r>
            <w:proofErr w:type="spellStart"/>
            <w:r w:rsidRPr="003567FE">
              <w:rPr>
                <w:rFonts w:ascii="한컴바탕" w:eastAsia="한컴바탕" w:hAnsi="한컴바탕" w:cs="한컴바탕"/>
                <w:spacing w:val="-6"/>
                <w:szCs w:val="21"/>
                <w:lang w:eastAsia="ko-KR"/>
              </w:rPr>
              <w:t>큰방향과</w:t>
            </w:r>
            <w:proofErr w:type="spellEnd"/>
            <w:r w:rsidRPr="003567FE">
              <w:rPr>
                <w:rFonts w:ascii="한컴바탕" w:eastAsia="한컴바탕" w:hAnsi="한컴바탕" w:cs="한컴바탕"/>
                <w:spacing w:val="-6"/>
                <w:szCs w:val="21"/>
                <w:lang w:eastAsia="ko-KR"/>
              </w:rPr>
              <w:t xml:space="preserve"> 대원칙에 부합되지 않은 법률 법규 또는 조항을 기간 내 폐지 또는 개정하도록 추진한다. (유관 부처와 각 성급 인민정부는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 xml:space="preserve">5.16 외상투자 서비스 수준을 향상시킨다. 중앙 및 지방 외상투자기업의 신고체제를 개선하며, 경외투자자가 반영한 시급한 문제를 조율하여 해결하고, 외상투자기업이 진입 후 국민대우를 향유하는 보장수위를 높이고, 개방적이고 질서 있는 시장환경을 조성하도록 노력한다. 행정사업성 요금과 </w:t>
            </w:r>
            <w:proofErr w:type="spellStart"/>
            <w:r w:rsidRPr="003567FE">
              <w:rPr>
                <w:rFonts w:ascii="한컴바탕" w:eastAsia="한컴바탕" w:hAnsi="한컴바탕" w:cs="한컴바탕"/>
                <w:spacing w:val="-6"/>
                <w:szCs w:val="21"/>
                <w:lang w:eastAsia="ko-KR"/>
              </w:rPr>
              <w:t>정부성기금</w:t>
            </w:r>
            <w:proofErr w:type="spellEnd"/>
            <w:r w:rsidRPr="003567FE">
              <w:rPr>
                <w:rFonts w:ascii="한컴바탕" w:eastAsia="한컴바탕" w:hAnsi="한컴바탕" w:cs="한컴바탕"/>
                <w:spacing w:val="-6"/>
                <w:szCs w:val="21"/>
                <w:lang w:eastAsia="ko-KR"/>
              </w:rPr>
              <w:t xml:space="preserve"> 및 정부가 책정하는 기업경영 서비스요금 등 기업요금 리스트제도를 구축한다. (</w:t>
            </w:r>
            <w:proofErr w:type="spellStart"/>
            <w:r w:rsidRPr="003567FE">
              <w:rPr>
                <w:rFonts w:ascii="한컴바탕" w:eastAsia="한컴바탕" w:hAnsi="한컴바탕" w:cs="한컴바탕"/>
                <w:spacing w:val="-6"/>
                <w:szCs w:val="21"/>
                <w:lang w:eastAsia="ko-KR"/>
              </w:rPr>
              <w:t>국가발전개혁위</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재정부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등 유관 부처 및 각 성급 인민정부는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5.17 경외투자자의 이윤을 자유롭게 송금하도록 보장한다. 경외투자자가 경내에서 법에 의거 취득한 이윤 및 배당금 등 투자수익에 대해 법에 의거 위안화 또는 외환으로 자유롭게 송금할 수 있다. (인민은행 및 국가외환국은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5.18 외상투자기업관리 정보공유와 업무협조를 심화한다. 적극적으로 ‘인터넷+정무서비스’</w:t>
            </w:r>
            <w:proofErr w:type="spellStart"/>
            <w:r w:rsidRPr="003567FE">
              <w:rPr>
                <w:rFonts w:ascii="한컴바탕" w:eastAsia="한컴바탕" w:hAnsi="한컴바탕" w:cs="한컴바탕"/>
                <w:spacing w:val="-6"/>
                <w:szCs w:val="21"/>
                <w:lang w:eastAsia="ko-KR"/>
              </w:rPr>
              <w:t>를</w:t>
            </w:r>
            <w:proofErr w:type="spellEnd"/>
            <w:r w:rsidRPr="003567FE">
              <w:rPr>
                <w:rFonts w:ascii="한컴바탕" w:eastAsia="한컴바탕" w:hAnsi="한컴바탕" w:cs="한컴바탕"/>
                <w:spacing w:val="-6"/>
                <w:szCs w:val="21"/>
                <w:lang w:eastAsia="ko-KR"/>
              </w:rPr>
              <w:t xml:space="preserve"> 추진하고 ‘검사대상과 </w:t>
            </w:r>
            <w:proofErr w:type="spellStart"/>
            <w:r w:rsidRPr="003567FE">
              <w:rPr>
                <w:rFonts w:ascii="한컴바탕" w:eastAsia="한컴바탕" w:hAnsi="한컴바탕" w:cs="한컴바탕"/>
                <w:spacing w:val="-6"/>
                <w:szCs w:val="21"/>
                <w:lang w:eastAsia="ko-KR"/>
              </w:rPr>
              <w:t>집법검사인원</w:t>
            </w:r>
            <w:proofErr w:type="spellEnd"/>
            <w:r w:rsidRPr="003567FE">
              <w:rPr>
                <w:rFonts w:ascii="한컴바탕" w:eastAsia="한컴바탕" w:hAnsi="한컴바탕" w:cs="한컴바탕"/>
                <w:spacing w:val="-6"/>
                <w:szCs w:val="21"/>
                <w:lang w:eastAsia="ko-KR"/>
              </w:rPr>
              <w:t xml:space="preserve"> 무작위 추출 및 추출검사 결과 공개(</w:t>
            </w:r>
            <w:proofErr w:type="spellStart"/>
            <w:r w:rsidRPr="003567FE">
              <w:rPr>
                <w:rFonts w:ascii="한컴바탕" w:eastAsia="한컴바탕" w:hAnsi="한컴바탕" w:cs="한컴바탕" w:hint="eastAsia"/>
                <w:spacing w:val="-6"/>
                <w:szCs w:val="21"/>
                <w:lang w:eastAsia="ko-KR"/>
              </w:rPr>
              <w:t>双随机</w:t>
            </w:r>
            <w:proofErr w:type="spellEnd"/>
            <w:r w:rsidRPr="003567FE">
              <w:rPr>
                <w:rFonts w:ascii="한컴바탕" w:eastAsia="한컴바탕" w:hAnsi="한컴바탕" w:cs="한컴바탕" w:hint="eastAsia"/>
                <w:spacing w:val="-6"/>
                <w:szCs w:val="21"/>
                <w:lang w:eastAsia="ko-KR"/>
              </w:rPr>
              <w:t>、</w:t>
            </w:r>
            <w:proofErr w:type="spellStart"/>
            <w:r w:rsidRPr="003567FE">
              <w:rPr>
                <w:rFonts w:ascii="한컴바탕" w:eastAsia="한컴바탕" w:hAnsi="한컴바탕" w:cs="한컴바탕" w:hint="eastAsia"/>
                <w:spacing w:val="-6"/>
                <w:szCs w:val="21"/>
                <w:lang w:eastAsia="ko-KR"/>
              </w:rPr>
              <w:t>一公开</w:t>
            </w:r>
            <w:proofErr w:type="spellEnd"/>
            <w:r w:rsidRPr="003567FE">
              <w:rPr>
                <w:rFonts w:ascii="한컴바탕" w:eastAsia="한컴바탕" w:hAnsi="한컴바탕" w:cs="한컴바탕"/>
                <w:spacing w:val="-6"/>
                <w:szCs w:val="21"/>
                <w:lang w:eastAsia="ko-KR"/>
              </w:rPr>
              <w:t xml:space="preserve">)’ 감독관리체제를 한층 보완하며, 효율적이고 편리한 외상투자 </w:t>
            </w:r>
            <w:proofErr w:type="spellStart"/>
            <w:r w:rsidRPr="003567FE">
              <w:rPr>
                <w:rFonts w:ascii="한컴바탕" w:eastAsia="한컴바탕" w:hAnsi="한컴바탕" w:cs="한컴바탕"/>
                <w:spacing w:val="-6"/>
                <w:szCs w:val="21"/>
                <w:lang w:eastAsia="ko-KR"/>
              </w:rPr>
              <w:t>사중사후</w:t>
            </w:r>
            <w:proofErr w:type="spellEnd"/>
            <w:r w:rsidRPr="003567FE">
              <w:rPr>
                <w:rFonts w:ascii="한컴바탕" w:eastAsia="한컴바탕" w:hAnsi="한컴바탕" w:cs="한컴바탕"/>
                <w:spacing w:val="-6"/>
                <w:szCs w:val="21"/>
                <w:lang w:eastAsia="ko-KR"/>
              </w:rPr>
              <w:t xml:space="preserve"> 감독관리 서비스체계를 구축한다. </w:t>
            </w:r>
            <w:proofErr w:type="spellStart"/>
            <w:r w:rsidRPr="003567FE">
              <w:rPr>
                <w:rFonts w:ascii="한컴바탕" w:eastAsia="한컴바탕" w:hAnsi="한컴바탕" w:cs="한컴바탕"/>
                <w:spacing w:val="-6"/>
                <w:szCs w:val="21"/>
                <w:lang w:eastAsia="ko-KR"/>
              </w:rPr>
              <w:t>상무부와</w:t>
            </w:r>
            <w:proofErr w:type="spellEnd"/>
            <w:r w:rsidRPr="003567FE">
              <w:rPr>
                <w:rFonts w:ascii="한컴바탕" w:eastAsia="한컴바탕" w:hAnsi="한컴바탕" w:cs="한컴바탕"/>
                <w:spacing w:val="-6"/>
                <w:szCs w:val="21"/>
                <w:lang w:eastAsia="ko-KR"/>
              </w:rPr>
              <w:t xml:space="preserve"> 공상, 세관, 품질검사 및 외한 등 부처간 정보관리시스템의 연결성을 강화하고, 외상투자기업 설립부터 운영까지의 유관 정보의 등급간 및 부처간 공유를 실현한다. 외상투자기업 </w:t>
            </w:r>
            <w:proofErr w:type="spellStart"/>
            <w:r w:rsidRPr="003567FE">
              <w:rPr>
                <w:rFonts w:ascii="한컴바탕" w:eastAsia="한컴바탕" w:hAnsi="한컴바탕" w:cs="한컴바탕" w:hint="eastAsia"/>
                <w:spacing w:val="-6"/>
                <w:szCs w:val="21"/>
                <w:lang w:eastAsia="ko-KR"/>
              </w:rPr>
              <w:t>상무비안과</w:t>
            </w:r>
            <w:proofErr w:type="spellEnd"/>
            <w:r w:rsidRPr="003567FE">
              <w:rPr>
                <w:rFonts w:ascii="한컴바탕" w:eastAsia="한컴바탕" w:hAnsi="한컴바탕" w:cs="한컴바탕"/>
                <w:spacing w:val="-6"/>
                <w:szCs w:val="21"/>
                <w:lang w:eastAsia="ko-KR"/>
              </w:rPr>
              <w:t xml:space="preserve"> 공상등기는 ‘단일창구 및 단일양식’의 새로운 접수방식을 시범 시행한다.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해관총서, 공상총국, 품질검사총국, </w:t>
            </w:r>
            <w:proofErr w:type="spellStart"/>
            <w:r w:rsidRPr="003567FE">
              <w:rPr>
                <w:rFonts w:ascii="한컴바탕" w:eastAsia="한컴바탕" w:hAnsi="한컴바탕" w:cs="한컴바탕"/>
                <w:spacing w:val="-6"/>
                <w:szCs w:val="21"/>
                <w:lang w:eastAsia="ko-KR"/>
              </w:rPr>
              <w:t>국가외환국</w:t>
            </w:r>
            <w:proofErr w:type="spellEnd"/>
            <w:r w:rsidRPr="003567FE">
              <w:rPr>
                <w:rFonts w:ascii="한컴바탕" w:eastAsia="한컴바탕" w:hAnsi="한컴바탕" w:cs="한컴바탕"/>
                <w:spacing w:val="-6"/>
                <w:szCs w:val="21"/>
                <w:lang w:eastAsia="ko-KR"/>
              </w:rPr>
              <w:t xml:space="preserve"> 등 유관 부처가 담당하고, 각 지방 인민정부는 직책에 따라 업무를 분장</w:t>
            </w:r>
            <w:r w:rsidRPr="003567FE">
              <w:rPr>
                <w:rFonts w:ascii="한컴바탕" w:eastAsia="한컴바탕" w:hAnsi="한컴바탕" w:cs="한컴바탕"/>
                <w:spacing w:val="-6"/>
                <w:szCs w:val="21"/>
                <w:lang w:eastAsia="ko-KR"/>
              </w:rPr>
              <w:lastRenderedPageBreak/>
              <w:t>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5.19 외자가 국내기업 구조조정 최적화 사업에 참여하도록 장려한다. 절차를 간소화하고 제한을 완화하여 경외투자자가 인수합병 방식으로 외상투자기업을 설립하도록 지원한다. 국내 기업이 여러 방식으로 국제 선진기술, 관리경험과 마케팅 채널을 도입하도록 지원한다. 외자가 국유기업과 혼합소유제 개혁에 참여하도록 장려한다. (</w:t>
            </w:r>
            <w:proofErr w:type="spellStart"/>
            <w:r w:rsidRPr="003567FE">
              <w:rPr>
                <w:rFonts w:ascii="한컴바탕" w:eastAsia="한컴바탕" w:hAnsi="한컴바탕" w:cs="한컴바탕"/>
                <w:spacing w:val="-6"/>
                <w:szCs w:val="21"/>
                <w:lang w:eastAsia="ko-KR"/>
              </w:rPr>
              <w:t>국가발전개발위</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상무부</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국무원국자위는</w:t>
            </w:r>
            <w:proofErr w:type="spellEnd"/>
            <w:r w:rsidRPr="003567FE">
              <w:rPr>
                <w:rFonts w:ascii="한컴바탕" w:eastAsia="한컴바탕" w:hAnsi="한컴바탕" w:cs="한컴바탕"/>
                <w:spacing w:val="-6"/>
                <w:szCs w:val="21"/>
                <w:lang w:eastAsia="ko-KR"/>
              </w:rPr>
              <w:t xml:space="preserve">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567FE">
              <w:rPr>
                <w:rFonts w:ascii="한컴바탕" w:eastAsia="한컴바탕" w:hAnsi="한컴바탕" w:cs="한컴바탕"/>
                <w:spacing w:val="-6"/>
                <w:szCs w:val="21"/>
                <w:lang w:eastAsia="ko-KR"/>
              </w:rPr>
              <w:t>5.20 외상투자기업의 지식재산권 보호를 개선한다. 인터넷 불법해적판, 특허권 침해, 상표전용권 침해 등 지식재산권 문제를 집중적으로 정비하고, 사법보호와 행정집행을 강화하며, 권리침해 위법행위에 대한 처벌수위를 강화한다. (전국권리침해</w:t>
            </w:r>
            <w:r w:rsidRPr="003567FE">
              <w:rPr>
                <w:rFonts w:ascii="한컴바탕" w:eastAsia="한컴바탕" w:hAnsi="한컴바탕" w:cs="한컴바탕"/>
                <w:spacing w:val="-6"/>
                <w:szCs w:val="21"/>
                <w:lang w:eastAsia="ko-KR"/>
              </w:rPr>
              <w:t xml:space="preserve">위조단속반, 공상총국, </w:t>
            </w:r>
            <w:proofErr w:type="spellStart"/>
            <w:r w:rsidRPr="003567FE">
              <w:rPr>
                <w:rFonts w:ascii="한컴바탕" w:eastAsia="한컴바탕" w:hAnsi="한컴바탕" w:cs="한컴바탕"/>
                <w:spacing w:val="-6"/>
                <w:szCs w:val="21"/>
                <w:lang w:eastAsia="ko-KR"/>
              </w:rPr>
              <w:t>신문출판광전총국</w:t>
            </w:r>
            <w:proofErr w:type="spellEnd"/>
            <w:r w:rsidRPr="003567FE">
              <w:rPr>
                <w:rFonts w:ascii="한컴바탕" w:eastAsia="한컴바탕" w:hAnsi="한컴바탕" w:cs="한컴바탕"/>
                <w:spacing w:val="-6"/>
                <w:szCs w:val="21"/>
                <w:lang w:eastAsia="ko-KR"/>
              </w:rPr>
              <w:t xml:space="preserve">, </w:t>
            </w:r>
            <w:proofErr w:type="spellStart"/>
            <w:r w:rsidRPr="003567FE">
              <w:rPr>
                <w:rFonts w:ascii="한컴바탕" w:eastAsia="한컴바탕" w:hAnsi="한컴바탕" w:cs="한컴바탕"/>
                <w:spacing w:val="-6"/>
                <w:szCs w:val="21"/>
                <w:lang w:eastAsia="ko-KR"/>
              </w:rPr>
              <w:t>국가지식재산권국</w:t>
            </w:r>
            <w:proofErr w:type="spellEnd"/>
            <w:r w:rsidRPr="003567FE">
              <w:rPr>
                <w:rFonts w:ascii="한컴바탕" w:eastAsia="한컴바탕" w:hAnsi="한컴바탕" w:cs="한컴바탕"/>
                <w:spacing w:val="-6"/>
                <w:szCs w:val="21"/>
                <w:lang w:eastAsia="ko-KR"/>
              </w:rPr>
              <w:t xml:space="preserve"> 등은 직책에 따라 업무를 분장하고 책임진다</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3567FE">
              <w:rPr>
                <w:rFonts w:ascii="한컴바탕" w:eastAsia="한컴바탕" w:hAnsi="한컴바탕" w:cs="한컴바탕"/>
                <w:spacing w:val="-6"/>
                <w:szCs w:val="21"/>
                <w:lang w:eastAsia="ko-KR"/>
              </w:rPr>
              <w:t xml:space="preserve">5.21 </w:t>
            </w:r>
            <w:r w:rsidRPr="003567FE">
              <w:rPr>
                <w:rFonts w:ascii="한컴바탕" w:eastAsia="한컴바탕" w:hAnsi="한컴바탕" w:cs="한컴바탕"/>
                <w:spacing w:val="-10"/>
                <w:szCs w:val="21"/>
                <w:lang w:eastAsia="ko-KR"/>
              </w:rPr>
              <w:t>연구개발 환경의 국제경쟁력을 향상시킨다. 연구개발센터 운영을 위해 편의 조건을 만들고, 법에 의거 조건이 구비된 연구개발센터의 연구개발용 샘플, 시약 등의 수입수속을 간소화하여, 외자 연구개발의 투입을 촉진한다. (해관총서, 품질검사총국 등은 직책에 따라 업무를 분장하고 책임진다</w:t>
            </w:r>
            <w:r>
              <w:rPr>
                <w:rFonts w:ascii="한컴바탕" w:eastAsia="한컴바탕" w:hAnsi="한컴바탕" w:cs="한컴바탕"/>
                <w:spacing w:val="-10"/>
                <w:szCs w:val="21"/>
                <w:lang w:eastAsia="ko-KR"/>
              </w:rPr>
              <w:t>)</w:t>
            </w:r>
          </w:p>
          <w:p w:rsid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r w:rsidRPr="003567FE">
              <w:rPr>
                <w:rFonts w:ascii="한컴바탕" w:eastAsia="한컴바탕" w:hAnsi="한컴바탕" w:cs="한컴바탕"/>
                <w:spacing w:val="-6"/>
                <w:szCs w:val="21"/>
                <w:lang w:eastAsia="ko-KR"/>
              </w:rPr>
              <w:t xml:space="preserve">5.22 외자정책의 안정성과 연속성을 유지한다. 지방 각급 인민정부는 투자자 및 외상투자기업에게 법에 의거 만든 정책승낙을 엄격히 실행하고, 투자유치 등 활동 중 법에 의거 체결한 각종 계약을 </w:t>
            </w:r>
            <w:proofErr w:type="spellStart"/>
            <w:r w:rsidRPr="003567FE">
              <w:rPr>
                <w:rFonts w:ascii="한컴바탕" w:eastAsia="한컴바탕" w:hAnsi="한컴바탕" w:cs="한컴바탕"/>
                <w:spacing w:val="-6"/>
                <w:szCs w:val="21"/>
                <w:lang w:eastAsia="ko-KR"/>
              </w:rPr>
              <w:t>차질없이</w:t>
            </w:r>
            <w:proofErr w:type="spellEnd"/>
            <w:r w:rsidRPr="003567FE">
              <w:rPr>
                <w:rFonts w:ascii="한컴바탕" w:eastAsia="한컴바탕" w:hAnsi="한컴바탕" w:cs="한컴바탕"/>
                <w:spacing w:val="-6"/>
                <w:szCs w:val="21"/>
                <w:lang w:eastAsia="ko-KR"/>
              </w:rPr>
              <w:t xml:space="preserve"> 이행한다. (각 성급 인민정부가 담당</w:t>
            </w:r>
            <w:r>
              <w:rPr>
                <w:rFonts w:ascii="한컴바탕" w:eastAsia="한컴바탕" w:hAnsi="한컴바탕" w:cs="한컴바탕"/>
                <w:spacing w:val="-6"/>
                <w:szCs w:val="21"/>
                <w:lang w:eastAsia="ko-KR"/>
              </w:rPr>
              <w:t>)</w:t>
            </w:r>
          </w:p>
          <w:p w:rsidR="003567FE" w:rsidRPr="003567FE" w:rsidRDefault="003567FE" w:rsidP="003567FE">
            <w:pPr>
              <w:wordWrap w:val="0"/>
              <w:autoSpaceDN w:val="0"/>
              <w:snapToGrid w:val="0"/>
              <w:spacing w:line="290" w:lineRule="atLeast"/>
              <w:jc w:val="left"/>
              <w:rPr>
                <w:rFonts w:ascii="한컴바탕" w:eastAsia="한컴바탕" w:hAnsi="한컴바탕" w:cs="한컴바탕" w:hint="eastAsia"/>
                <w:spacing w:val="-6"/>
                <w:szCs w:val="21"/>
              </w:rPr>
            </w:pP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r w:rsidRPr="003567FE">
              <w:rPr>
                <w:rFonts w:ascii="한컴바탕" w:eastAsia="한컴바탕" w:hAnsi="한컴바탕" w:cs="한컴바탕" w:hint="eastAsia"/>
                <w:spacing w:val="-6"/>
                <w:szCs w:val="21"/>
                <w:lang w:eastAsia="ko-KR"/>
              </w:rPr>
              <w:t>각</w:t>
            </w:r>
            <w:r w:rsidRPr="003567FE">
              <w:rPr>
                <w:rFonts w:ascii="한컴바탕" w:eastAsia="한컴바탕" w:hAnsi="한컴바탕" w:cs="한컴바탕"/>
                <w:spacing w:val="-6"/>
                <w:szCs w:val="21"/>
                <w:lang w:eastAsia="ko-KR"/>
              </w:rPr>
              <w:t xml:space="preserve"> 지역 및 각 부처는 새로운 상황 하에 외자이용 업무를 더욱 중요시 여기고, 직책에 따라 업무를 분장하고, 능동적으로 행하며 긴밀히 협력하여야 한다. </w:t>
            </w:r>
            <w:proofErr w:type="spellStart"/>
            <w:r w:rsidRPr="003567FE">
              <w:rPr>
                <w:rFonts w:ascii="한컴바탕" w:eastAsia="한컴바탕" w:hAnsi="한컴바탕" w:cs="한컴바탕"/>
                <w:spacing w:val="-6"/>
                <w:szCs w:val="21"/>
                <w:lang w:eastAsia="ko-KR"/>
              </w:rPr>
              <w:t>상무부는</w:t>
            </w:r>
            <w:proofErr w:type="spellEnd"/>
            <w:r w:rsidRPr="003567FE">
              <w:rPr>
                <w:rFonts w:ascii="한컴바탕" w:eastAsia="한컴바탕" w:hAnsi="한컴바탕" w:cs="한컴바탕"/>
                <w:spacing w:val="-6"/>
                <w:szCs w:val="21"/>
                <w:lang w:eastAsia="ko-KR"/>
              </w:rPr>
              <w:t xml:space="preserve"> 유관 부처와 함께 감독검사를 강화하고 각각의 조치가 실질적으로 실행되도록 보장하며, 중국 투자유치의 새로운 우위를 계속 향상시켜 외자이용으로 안정적 성장을 실현하도록 추진해야 한다.</w:t>
            </w:r>
          </w:p>
          <w:p w:rsidR="003567FE" w:rsidRPr="003567FE" w:rsidRDefault="003567FE" w:rsidP="003567FE">
            <w:pPr>
              <w:wordWrap w:val="0"/>
              <w:autoSpaceDN w:val="0"/>
              <w:snapToGrid w:val="0"/>
              <w:spacing w:line="290" w:lineRule="atLeast"/>
              <w:jc w:val="left"/>
              <w:rPr>
                <w:rFonts w:ascii="한컴바탕" w:eastAsia="한컴바탕" w:hAnsi="한컴바탕" w:cs="한컴바탕"/>
                <w:spacing w:val="-6"/>
                <w:szCs w:val="21"/>
                <w:lang w:eastAsia="ko-KR"/>
              </w:rPr>
            </w:pPr>
          </w:p>
          <w:p w:rsidR="003567FE" w:rsidRPr="003567FE" w:rsidRDefault="003567FE" w:rsidP="003567FE">
            <w:pPr>
              <w:wordWrap w:val="0"/>
              <w:autoSpaceDN w:val="0"/>
              <w:snapToGrid w:val="0"/>
              <w:spacing w:line="290" w:lineRule="atLeast"/>
              <w:jc w:val="right"/>
              <w:rPr>
                <w:rFonts w:ascii="한컴바탕" w:eastAsia="한컴바탕" w:hAnsi="한컴바탕" w:cs="한컴바탕"/>
                <w:spacing w:val="-6"/>
                <w:szCs w:val="21"/>
                <w:lang w:eastAsia="ko-KR"/>
              </w:rPr>
            </w:pPr>
            <w:r w:rsidRPr="003567FE">
              <w:rPr>
                <w:rFonts w:ascii="한컴바탕" w:eastAsia="한컴바탕" w:hAnsi="한컴바탕" w:cs="한컴바탕" w:hint="eastAsia"/>
                <w:spacing w:val="-6"/>
                <w:szCs w:val="21"/>
                <w:lang w:eastAsia="ko-KR"/>
              </w:rPr>
              <w:t>국무원</w:t>
            </w:r>
          </w:p>
          <w:p w:rsidR="00F6633C" w:rsidRPr="00F6633C" w:rsidRDefault="003567FE" w:rsidP="003567FE">
            <w:pPr>
              <w:wordWrap w:val="0"/>
              <w:autoSpaceDN w:val="0"/>
              <w:snapToGrid w:val="0"/>
              <w:spacing w:line="290" w:lineRule="atLeast"/>
              <w:jc w:val="right"/>
              <w:rPr>
                <w:rFonts w:ascii="한컴바탕" w:eastAsia="한컴바탕" w:hAnsi="한컴바탕" w:cs="한컴바탕"/>
                <w:spacing w:val="-6"/>
                <w:szCs w:val="21"/>
                <w:lang w:eastAsia="ko-KR"/>
              </w:rPr>
            </w:pPr>
            <w:r w:rsidRPr="003567FE">
              <w:rPr>
                <w:rFonts w:ascii="한컴바탕" w:eastAsia="한컴바탕" w:hAnsi="한컴바탕" w:cs="한컴바탕"/>
                <w:spacing w:val="-6"/>
                <w:szCs w:val="21"/>
                <w:lang w:eastAsia="ko-KR"/>
              </w:rPr>
              <w:t>2017년 8월 8일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567FE" w:rsidRPr="003567FE" w:rsidRDefault="003567FE" w:rsidP="003567FE">
            <w:pPr>
              <w:wordWrap w:val="0"/>
              <w:autoSpaceDE w:val="0"/>
              <w:autoSpaceDN w:val="0"/>
              <w:snapToGrid w:val="0"/>
              <w:spacing w:line="290" w:lineRule="atLeast"/>
              <w:jc w:val="center"/>
              <w:rPr>
                <w:rFonts w:ascii="SimSun" w:eastAsia="SimSun" w:hAnsi="SimSun"/>
                <w:b/>
                <w:spacing w:val="-14"/>
                <w:sz w:val="26"/>
                <w:szCs w:val="26"/>
              </w:rPr>
            </w:pPr>
            <w:r w:rsidRPr="003567FE">
              <w:rPr>
                <w:rFonts w:ascii="SimSun" w:eastAsia="SimSun" w:hAnsi="SimSun" w:hint="eastAsia"/>
                <w:b/>
                <w:spacing w:val="-14"/>
                <w:sz w:val="26"/>
                <w:szCs w:val="26"/>
              </w:rPr>
              <w:t>国务院关于促进外资增长若干措施的通知</w:t>
            </w:r>
          </w:p>
          <w:p w:rsidR="003567FE" w:rsidRPr="003567FE" w:rsidRDefault="003567FE" w:rsidP="003567FE">
            <w:pPr>
              <w:wordWrap w:val="0"/>
              <w:autoSpaceDE w:val="0"/>
              <w:autoSpaceDN w:val="0"/>
              <w:snapToGrid w:val="0"/>
              <w:spacing w:line="290" w:lineRule="atLeast"/>
              <w:jc w:val="center"/>
              <w:rPr>
                <w:rFonts w:ascii="SimSun" w:eastAsia="SimSun" w:hAnsi="SimSun"/>
                <w:szCs w:val="21"/>
              </w:rPr>
            </w:pPr>
            <w:r w:rsidRPr="003567FE">
              <w:rPr>
                <w:rFonts w:ascii="SimSun" w:eastAsia="SimSun" w:hAnsi="SimSun" w:hint="eastAsia"/>
                <w:szCs w:val="21"/>
              </w:rPr>
              <w:t>国发〔</w:t>
            </w:r>
            <w:r w:rsidRPr="003567FE">
              <w:rPr>
                <w:rFonts w:ascii="SimSun" w:eastAsia="SimSun" w:hAnsi="SimSun"/>
                <w:szCs w:val="21"/>
              </w:rPr>
              <w:t>2017〕39</w:t>
            </w:r>
            <w:r w:rsidRPr="003567FE">
              <w:rPr>
                <w:rFonts w:ascii="SimSun" w:eastAsia="SimSun" w:hAnsi="SimSun" w:hint="eastAsia"/>
                <w:szCs w:val="21"/>
              </w:rPr>
              <w:t>号</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各省、自治区、直辖市人民政府，国务院各部委、各直属机构：</w:t>
            </w:r>
          </w:p>
          <w:p w:rsidR="003567FE" w:rsidRPr="003567FE" w:rsidRDefault="003567FE" w:rsidP="003567FE">
            <w:pPr>
              <w:wordWrap w:val="0"/>
              <w:autoSpaceDE w:val="0"/>
              <w:autoSpaceDN w:val="0"/>
              <w:snapToGrid w:val="0"/>
              <w:spacing w:line="290" w:lineRule="atLeast"/>
              <w:rPr>
                <w:rFonts w:ascii="SimSun" w:eastAsia="SimSun" w:hAnsi="SimSun"/>
                <w:spacing w:val="12"/>
                <w:szCs w:val="21"/>
              </w:rPr>
            </w:pPr>
            <w:r w:rsidRPr="003567FE">
              <w:rPr>
                <w:rFonts w:ascii="SimSun" w:eastAsia="SimSun" w:hAnsi="SimSun" w:hint="eastAsia"/>
                <w:spacing w:val="12"/>
                <w:szCs w:val="21"/>
              </w:rPr>
              <w:t>积极利用外资是我国对外开放战略的重要内容。当前经济全球化呈现新特点，我国利用外资面临新形势新任务。为深化供给侧结构性改革，推进简政放权、放管结合、优化服务改革，进一步提升我国外商投资环境法治化、国际化、便利化水平，促进外资增长，提高利用外资质量，现将有关事宜通知如下：</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一、进一步减少外资准入限制</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（一）全面实施准入前国民待遇加负面清单管理制度。尽快在全国推行自由贸易试验区试行过的外商投资负面清单，进一步增强投资环境的开放度、透明度、规范性。（国家发展改革委、商务部负责）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二）进一步扩大市场准入对外开放范围。持续推进专用车和新能源汽车制造、船舶设计、支线和通用飞机维修、国际海上运输、铁路旅客运输、加油站、互联网上网服务营业场所、呼叫中心、演出经纪、银行业、证券业、保险业对外开放，明确对外开放时间表、路线图。（中央宣传部、中央网信办、国家发展改革委、工业和信息化部、交通运输部、商务部、文化部、人民银行、银监会、证监会、保监会、国家铁路局、中国民航局、中国铁路总公司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二、制定财税支持政策</w:t>
            </w:r>
          </w:p>
          <w:p w:rsidR="003567FE" w:rsidRDefault="003567FE" w:rsidP="003567FE">
            <w:pPr>
              <w:wordWrap w:val="0"/>
              <w:autoSpaceDE w:val="0"/>
              <w:autoSpaceDN w:val="0"/>
              <w:snapToGrid w:val="0"/>
              <w:spacing w:line="290" w:lineRule="atLeast"/>
              <w:rPr>
                <w:rFonts w:ascii="SimSun" w:eastAsia="SimSun" w:hAnsi="SimSun" w:hint="eastAsia"/>
                <w:spacing w:val="20"/>
                <w:szCs w:val="21"/>
              </w:rPr>
            </w:pPr>
            <w:r w:rsidRPr="003567FE">
              <w:rPr>
                <w:rFonts w:ascii="SimSun" w:eastAsia="SimSun" w:hAnsi="SimSun" w:hint="eastAsia"/>
                <w:szCs w:val="21"/>
              </w:rPr>
              <w:t>（三）</w:t>
            </w:r>
            <w:r w:rsidRPr="003567FE">
              <w:rPr>
                <w:rFonts w:ascii="SimSun" w:eastAsia="SimSun" w:hAnsi="SimSun" w:hint="eastAsia"/>
                <w:spacing w:val="20"/>
                <w:szCs w:val="21"/>
              </w:rPr>
              <w:t>鼓励境外投资者持续扩大在华投资。对境外投资者从中国境内居民企业分配的利润直接投资于鼓励类投资项目，凡符合规定条件的，实行递延纳税政策，暂不征收预提所得税。（财政部、税务总局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20"/>
                <w:szCs w:val="21"/>
              </w:rPr>
            </w:pPr>
          </w:p>
          <w:p w:rsidR="003567FE" w:rsidRPr="003567FE" w:rsidRDefault="003567FE" w:rsidP="003567FE">
            <w:pPr>
              <w:wordWrap w:val="0"/>
              <w:autoSpaceDE w:val="0"/>
              <w:autoSpaceDN w:val="0"/>
              <w:snapToGrid w:val="0"/>
              <w:spacing w:line="290" w:lineRule="atLeast"/>
              <w:rPr>
                <w:rFonts w:ascii="SimSun" w:eastAsia="SimSun" w:hAnsi="SimSun"/>
                <w:spacing w:val="8"/>
                <w:szCs w:val="21"/>
              </w:rPr>
            </w:pPr>
            <w:r w:rsidRPr="003567FE">
              <w:rPr>
                <w:rFonts w:ascii="SimSun" w:eastAsia="SimSun" w:hAnsi="SimSun" w:hint="eastAsia"/>
                <w:szCs w:val="21"/>
              </w:rPr>
              <w:lastRenderedPageBreak/>
              <w:t>（四）</w:t>
            </w:r>
            <w:r w:rsidRPr="003567FE">
              <w:rPr>
                <w:rFonts w:ascii="SimSun" w:eastAsia="SimSun" w:hAnsi="SimSun" w:hint="eastAsia"/>
                <w:spacing w:val="8"/>
                <w:szCs w:val="21"/>
              </w:rPr>
              <w:t>发挥外资对优化服务贸易结构的积极作用。将服务外包示范城市符合条件的技术先进型服务企业所得税优惠政策推广到全国，引导外资更多投向高技术、高附加值服务业。（财政部、商务部、税务总局等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8"/>
                <w:szCs w:val="21"/>
              </w:rPr>
            </w:pPr>
            <w:r w:rsidRPr="003567FE">
              <w:rPr>
                <w:rFonts w:ascii="SimSun" w:eastAsia="SimSun" w:hAnsi="SimSun" w:hint="eastAsia"/>
                <w:szCs w:val="21"/>
              </w:rPr>
              <w:t>（五）</w:t>
            </w:r>
            <w:r w:rsidRPr="003567FE">
              <w:rPr>
                <w:rFonts w:ascii="SimSun" w:eastAsia="SimSun" w:hAnsi="SimSun" w:hint="eastAsia"/>
                <w:spacing w:val="8"/>
                <w:szCs w:val="21"/>
              </w:rPr>
              <w:t>促进利用外资与对外投资相结合。对我国居民企业（包括跨国公司地区总部）分回国内符合条件的境外所得，研究出台相关税收支持政策。（财政部、税务总局按职责分工负责）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（六）鼓励跨国公司在华投资设立地区总部。支持各地依法依规出台包括资金支持在内的吸引跨国公司地区总部的政策措施，积极参与全球产业格局调整。（各省级人民政府负责）</w:t>
            </w:r>
          </w:p>
          <w:p w:rsidR="003567FE" w:rsidRPr="003567FE" w:rsidRDefault="003567FE" w:rsidP="003567FE">
            <w:pPr>
              <w:wordWrap w:val="0"/>
              <w:autoSpaceDE w:val="0"/>
              <w:autoSpaceDN w:val="0"/>
              <w:snapToGrid w:val="0"/>
              <w:spacing w:line="290" w:lineRule="atLeast"/>
              <w:rPr>
                <w:rFonts w:ascii="SimSun" w:eastAsia="SimSun" w:hAnsi="SimSun"/>
                <w:spacing w:val="20"/>
                <w:szCs w:val="21"/>
              </w:rPr>
            </w:pPr>
            <w:r w:rsidRPr="003567FE">
              <w:rPr>
                <w:rFonts w:ascii="SimSun" w:eastAsia="SimSun" w:hAnsi="SimSun" w:hint="eastAsia"/>
                <w:szCs w:val="21"/>
              </w:rPr>
              <w:t>（七）</w:t>
            </w:r>
            <w:r w:rsidRPr="003567FE">
              <w:rPr>
                <w:rFonts w:ascii="SimSun" w:eastAsia="SimSun" w:hAnsi="SimSun" w:hint="eastAsia"/>
                <w:spacing w:val="20"/>
                <w:szCs w:val="21"/>
              </w:rPr>
              <w:t>促进外资向西部地区和东北老工业基地转移。充分发挥现有财政资金作用，积极支持西部地区及东北老工业基地的国家级开发区（含经济技术开发区、高新技术产业开发区、海关特殊监管区域等，下同）科技创新、生态环保、公共服务等领域建设，改善招商环境，提升引资质量，承接高水平制造业转移。（科技部、财政部、商务部、海关总署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4"/>
                <w:szCs w:val="21"/>
              </w:rPr>
            </w:pPr>
            <w:r w:rsidRPr="003567FE">
              <w:rPr>
                <w:rFonts w:ascii="SimSun" w:eastAsia="SimSun" w:hAnsi="SimSun" w:hint="eastAsia"/>
                <w:szCs w:val="21"/>
              </w:rPr>
              <w:t>（八）</w:t>
            </w:r>
            <w:r w:rsidRPr="003567FE">
              <w:rPr>
                <w:rFonts w:ascii="SimSun" w:eastAsia="SimSun" w:hAnsi="SimSun" w:hint="eastAsia"/>
                <w:spacing w:val="-4"/>
                <w:szCs w:val="21"/>
              </w:rPr>
              <w:t>支持重点引资平台基础设施和重大项目建设。鼓励省级人民政府发行地方政府债券支持国家级开发区、边境经济合作区、跨境经济合作区基础设施建设。加快试点发展项目收益与融资自求平衡的地方政府专项债券品种，优先保障上述区域符合条件的重大项目融资需求。（科技部、财政部、商务部、海关总署、各省级人民政府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三、完善国家级开发区综合投资环境</w:t>
            </w:r>
          </w:p>
          <w:p w:rsidR="003567FE" w:rsidRPr="003567FE" w:rsidRDefault="003567FE" w:rsidP="003567FE">
            <w:pPr>
              <w:wordWrap w:val="0"/>
              <w:autoSpaceDE w:val="0"/>
              <w:autoSpaceDN w:val="0"/>
              <w:snapToGrid w:val="0"/>
              <w:spacing w:line="290" w:lineRule="atLeast"/>
              <w:rPr>
                <w:rFonts w:ascii="SimSun" w:eastAsia="SimSun" w:hAnsi="SimSun"/>
                <w:spacing w:val="16"/>
                <w:szCs w:val="21"/>
              </w:rPr>
            </w:pPr>
            <w:r w:rsidRPr="003567FE">
              <w:rPr>
                <w:rFonts w:ascii="SimSun" w:eastAsia="SimSun" w:hAnsi="SimSun" w:hint="eastAsia"/>
                <w:szCs w:val="21"/>
              </w:rPr>
              <w:t>（九）</w:t>
            </w:r>
            <w:r w:rsidRPr="003567FE">
              <w:rPr>
                <w:rFonts w:ascii="SimSun" w:eastAsia="SimSun" w:hAnsi="SimSun" w:hint="eastAsia"/>
                <w:spacing w:val="16"/>
                <w:szCs w:val="21"/>
              </w:rPr>
              <w:t>充分赋予国家级开发区投资管理权限。支持国家级开发区开展相对集中行政许可权改革试点。指导国家级开发区进一步推进简政放权、放管结合、优化服务改革，在</w:t>
            </w:r>
            <w:r w:rsidRPr="003567FE">
              <w:rPr>
                <w:rFonts w:ascii="SimSun" w:eastAsia="SimSun" w:hAnsi="SimSun" w:hint="eastAsia"/>
                <w:spacing w:val="16"/>
                <w:szCs w:val="21"/>
              </w:rPr>
              <w:lastRenderedPageBreak/>
              <w:t>营造外商投资优良环境等方面发挥示范引领作用。（中央编办、科技部、商务部、海关总署、国务院法制办按职责分工负责）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十）支持国家级开发区项目落地。允许各地在符合经济社会发展规划、土地利用总体规划、城市总体规划的前提下，对国家级开发区利用外资项目所需建设用地指标予以优先保障，做到应保尽保。（科技部、国土资源部、住房城乡建设部、商务部、海关总署、各省级人民政府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十一）支持国家级开发区拓展引资空间。对符合条件的国家级开发区，经国务院批准后允许调区、扩区，整合区位相邻、相近的开发区，建立飞地园区，对收储的低效用地，相应提供规划调整、简化审批等便利。（科技部、国土资源部、住房城乡建设部、商务部、海关总署、各地方人民政府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14"/>
                <w:szCs w:val="21"/>
              </w:rPr>
            </w:pPr>
            <w:r w:rsidRPr="003567FE">
              <w:rPr>
                <w:rFonts w:ascii="SimSun" w:eastAsia="SimSun" w:hAnsi="SimSun" w:hint="eastAsia"/>
                <w:szCs w:val="21"/>
              </w:rPr>
              <w:t>（十二）</w:t>
            </w:r>
            <w:r w:rsidRPr="003567FE">
              <w:rPr>
                <w:rFonts w:ascii="SimSun" w:eastAsia="SimSun" w:hAnsi="SimSun" w:hint="eastAsia"/>
                <w:spacing w:val="14"/>
                <w:szCs w:val="21"/>
              </w:rPr>
              <w:t>支持国家级开发区提升产业配套服务能力。在条件成熟的地区，引进生产服务型外资企业，试点开展高技术、高附加值项目境内外维修业务，促进加工贸易向全球产业链、价值链中高端延伸。（商务部、海关总署负责）</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四、便利人才出入境</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（十三）完善外国人才引进制度。在全国实施外国人来华工作许可制度，采用“告知</w:t>
            </w:r>
            <w:r w:rsidRPr="003567FE">
              <w:rPr>
                <w:rFonts w:ascii="SimSun" w:eastAsia="SimSun" w:hAnsi="SimSun"/>
                <w:szCs w:val="21"/>
              </w:rPr>
              <w:t>+</w:t>
            </w:r>
            <w:r w:rsidRPr="003567FE">
              <w:rPr>
                <w:rFonts w:ascii="SimSun" w:eastAsia="SimSun" w:hAnsi="SimSun" w:hint="eastAsia"/>
                <w:szCs w:val="21"/>
              </w:rPr>
              <w:t>承诺”、“容缺受理”等方式，为外国人才办理工作许可提供便利。</w:t>
            </w:r>
            <w:r w:rsidRPr="003567FE">
              <w:rPr>
                <w:rFonts w:ascii="SimSun" w:eastAsia="SimSun" w:hAnsi="SimSun"/>
                <w:szCs w:val="21"/>
              </w:rPr>
              <w:t>2018</w:t>
            </w:r>
            <w:r w:rsidRPr="003567FE">
              <w:rPr>
                <w:rFonts w:ascii="SimSun" w:eastAsia="SimSun" w:hAnsi="SimSun" w:hint="eastAsia"/>
                <w:szCs w:val="21"/>
              </w:rPr>
              <w:t>年，制定出台外国人在中国工作管理条例，建立标准统一、程序规范的外国人才来华工作许可制度。（外交部、公安部、国务院法制办、国家外专局等按职责分工负责）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（十四）</w:t>
            </w:r>
            <w:r w:rsidRPr="003567FE">
              <w:rPr>
                <w:rFonts w:ascii="SimSun" w:eastAsia="SimSun" w:hAnsi="SimSun" w:hint="eastAsia"/>
                <w:spacing w:val="6"/>
                <w:szCs w:val="21"/>
              </w:rPr>
              <w:t>积极引进国际高端人才。</w:t>
            </w:r>
            <w:r w:rsidRPr="003567FE">
              <w:rPr>
                <w:rFonts w:ascii="SimSun" w:eastAsia="SimSun" w:hAnsi="SimSun"/>
                <w:spacing w:val="6"/>
                <w:szCs w:val="21"/>
              </w:rPr>
              <w:t>2017</w:t>
            </w:r>
            <w:r w:rsidRPr="003567FE">
              <w:rPr>
                <w:rFonts w:ascii="SimSun" w:eastAsia="SimSun" w:hAnsi="SimSun" w:hint="eastAsia"/>
                <w:spacing w:val="6"/>
                <w:szCs w:val="21"/>
              </w:rPr>
              <w:t>年下半年，制定出台外国人才签证实施细则，完善外国人才评价标准，扩大发放范围；放宽外国人才签证有效期限，对符合条件的外国人，签发长期（</w:t>
            </w:r>
            <w:r w:rsidRPr="003567FE">
              <w:rPr>
                <w:rFonts w:ascii="SimSun" w:eastAsia="SimSun" w:hAnsi="SimSun"/>
                <w:spacing w:val="6"/>
                <w:szCs w:val="21"/>
              </w:rPr>
              <w:t>5</w:t>
            </w:r>
            <w:r w:rsidRPr="003567FE">
              <w:rPr>
                <w:rFonts w:ascii="SimSun" w:eastAsia="SimSun" w:hAnsi="SimSun" w:hint="eastAsia"/>
                <w:spacing w:val="6"/>
                <w:szCs w:val="21"/>
              </w:rPr>
              <w:t>年至</w:t>
            </w:r>
            <w:r w:rsidRPr="003567FE">
              <w:rPr>
                <w:rFonts w:ascii="SimSun" w:eastAsia="SimSun" w:hAnsi="SimSun"/>
                <w:spacing w:val="6"/>
                <w:szCs w:val="21"/>
              </w:rPr>
              <w:t>10</w:t>
            </w:r>
            <w:r w:rsidRPr="003567FE">
              <w:rPr>
                <w:rFonts w:ascii="SimSun" w:eastAsia="SimSun" w:hAnsi="SimSun" w:hint="eastAsia"/>
                <w:spacing w:val="6"/>
                <w:szCs w:val="21"/>
              </w:rPr>
              <w:t>年）多次往返签证，并可凭该签证办理工作许可、申请工作类</w:t>
            </w:r>
            <w:r w:rsidRPr="003567FE">
              <w:rPr>
                <w:rFonts w:ascii="SimSun" w:eastAsia="SimSun" w:hAnsi="SimSun" w:hint="eastAsia"/>
                <w:spacing w:val="6"/>
                <w:szCs w:val="21"/>
              </w:rPr>
              <w:lastRenderedPageBreak/>
              <w:t>居留证件。制定出台外国人永久居留管理条例，明确外国人申请和取得永久居留资格的条件和程序。（外交部、公安部、国务院法制办、国家外专局等按职责分工负责）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五、优化营商环境</w:t>
            </w:r>
          </w:p>
          <w:p w:rsidR="003567FE" w:rsidRPr="003567FE" w:rsidRDefault="003567FE" w:rsidP="003567FE">
            <w:pPr>
              <w:wordWrap w:val="0"/>
              <w:autoSpaceDE w:val="0"/>
              <w:autoSpaceDN w:val="0"/>
              <w:snapToGrid w:val="0"/>
              <w:spacing w:line="290" w:lineRule="atLeast"/>
              <w:rPr>
                <w:rFonts w:ascii="SimSun" w:eastAsia="SimSun" w:hAnsi="SimSun"/>
                <w:spacing w:val="16"/>
                <w:szCs w:val="21"/>
              </w:rPr>
            </w:pPr>
            <w:r w:rsidRPr="003567FE">
              <w:rPr>
                <w:rFonts w:ascii="SimSun" w:eastAsia="SimSun" w:hAnsi="SimSun" w:hint="eastAsia"/>
                <w:szCs w:val="21"/>
              </w:rPr>
              <w:t>（十五）</w:t>
            </w:r>
            <w:r w:rsidRPr="003567FE">
              <w:rPr>
                <w:rFonts w:ascii="SimSun" w:eastAsia="SimSun" w:hAnsi="SimSun" w:hint="eastAsia"/>
                <w:spacing w:val="16"/>
                <w:szCs w:val="21"/>
              </w:rPr>
              <w:t>抓紧完善外资法律体系。加快统一内外资法律法规，制定新的外资基础性法律。清理涉及外资的法律、法规、规章和政策性文件，推动限期废止或修订与国家对外开放大方向和大原则不符的法律法规或条款。（有关部门和各省级人民政府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十六）提升外商投资服务水平。完善中央及地方外商投资企业投诉机制，协调解决境外投资者反映的突出问题，加大对外商投资企业享有准入后国民待遇的保障力度，努力营造统一开放、竞争有序的市场环境。建立行政事业性收费和政府性基金、政府定价的涉企经营服务性收费等涉企收费目录清单制度。（国家发展改革委、财政部、商务部等有关部门、各省级人民政府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20"/>
                <w:szCs w:val="21"/>
              </w:rPr>
            </w:pPr>
            <w:r w:rsidRPr="003567FE">
              <w:rPr>
                <w:rFonts w:ascii="SimSun" w:eastAsia="SimSun" w:hAnsi="SimSun" w:hint="eastAsia"/>
                <w:szCs w:val="21"/>
              </w:rPr>
              <w:t>（十七）</w:t>
            </w:r>
            <w:r w:rsidRPr="003567FE">
              <w:rPr>
                <w:rFonts w:ascii="SimSun" w:eastAsia="SimSun" w:hAnsi="SimSun" w:hint="eastAsia"/>
                <w:spacing w:val="20"/>
                <w:szCs w:val="21"/>
              </w:rPr>
              <w:t>保障境外投资者利润自由汇出。对于境外投资者在境内依法取得的利润、股息等投资收益，可依法以人民币或外汇自由汇出。（人民银行、国家外汇局按职责分工负责）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6"/>
                <w:szCs w:val="21"/>
              </w:rPr>
            </w:pPr>
            <w:r w:rsidRPr="003567FE">
              <w:rPr>
                <w:rFonts w:ascii="SimSun" w:eastAsia="SimSun" w:hAnsi="SimSun" w:hint="eastAsia"/>
                <w:szCs w:val="21"/>
              </w:rPr>
              <w:t>（十八）</w:t>
            </w:r>
            <w:r w:rsidRPr="003567FE">
              <w:rPr>
                <w:rFonts w:ascii="SimSun" w:eastAsia="SimSun" w:hAnsi="SimSun" w:hint="eastAsia"/>
                <w:spacing w:val="6"/>
                <w:szCs w:val="21"/>
              </w:rPr>
              <w:t>深化外商投资企业管理信息共享和业务协同。积极推进“互联网</w:t>
            </w:r>
            <w:r w:rsidRPr="003567FE">
              <w:rPr>
                <w:rFonts w:ascii="SimSun" w:eastAsia="SimSun" w:hAnsi="SimSun"/>
                <w:spacing w:val="6"/>
                <w:szCs w:val="21"/>
              </w:rPr>
              <w:t>+</w:t>
            </w:r>
            <w:r w:rsidRPr="003567FE">
              <w:rPr>
                <w:rFonts w:ascii="SimSun" w:eastAsia="SimSun" w:hAnsi="SimSun" w:hint="eastAsia"/>
                <w:spacing w:val="6"/>
                <w:szCs w:val="21"/>
              </w:rPr>
              <w:t>政务服务”，进一步完善“双随机、一公开”监管机制，构建高效便捷的外商投资事中事后监管与服务体系。加大商务部门与工商、海关、质检、外汇等部门之间信息管理系统的互联互通力度，实现外商投资企业从设立到运营的有关信息跨层级、跨部门共享。试点外商投资企业商务备案与工商登记“单一窗口、单一表格”受理新模式。（商务部、海关总署、工商总局、质检总局、国家外汇局等有关部门负责，各地方人民政府按职责分</w:t>
            </w:r>
            <w:r w:rsidRPr="003567FE">
              <w:rPr>
                <w:rFonts w:ascii="SimSun" w:eastAsia="SimSun" w:hAnsi="SimSun" w:hint="eastAsia"/>
                <w:spacing w:val="6"/>
                <w:szCs w:val="21"/>
              </w:rPr>
              <w:lastRenderedPageBreak/>
              <w:t>工负责）</w:t>
            </w:r>
          </w:p>
          <w:p w:rsidR="003567FE" w:rsidRPr="003567FE" w:rsidRDefault="003567FE" w:rsidP="003567FE">
            <w:pPr>
              <w:wordWrap w:val="0"/>
              <w:autoSpaceDE w:val="0"/>
              <w:autoSpaceDN w:val="0"/>
              <w:snapToGrid w:val="0"/>
              <w:spacing w:line="290" w:lineRule="atLeast"/>
              <w:rPr>
                <w:rFonts w:ascii="SimSun" w:eastAsia="SimSun" w:hAnsi="SimSun"/>
                <w:spacing w:val="16"/>
                <w:szCs w:val="21"/>
              </w:rPr>
            </w:pPr>
            <w:r w:rsidRPr="003567FE">
              <w:rPr>
                <w:rFonts w:ascii="SimSun" w:eastAsia="SimSun" w:hAnsi="SimSun" w:hint="eastAsia"/>
                <w:szCs w:val="21"/>
              </w:rPr>
              <w:t>（十九）</w:t>
            </w:r>
            <w:r w:rsidRPr="003567FE">
              <w:rPr>
                <w:rFonts w:ascii="SimSun" w:eastAsia="SimSun" w:hAnsi="SimSun" w:hint="eastAsia"/>
                <w:spacing w:val="16"/>
                <w:szCs w:val="21"/>
              </w:rPr>
              <w:t>鼓励外资参与国内企业优化重组。简化程序，放宽限制，支持境外投资者以并购方式设立外商投资企业。支持国内企业多渠道引进国际先进技术、管理经验和营销渠道。鼓励外资参与国有企业混合所有制改革。（国家发展改革委、商务部、国务院国资委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二十）完善外商投资企业知识产权保护。针对网络侵权盗版、侵犯专利权、侵犯商标专用权等知识产权问题开展集中整治，强化司法保护和行政执法，加大对侵权违法行为的惩治力度。（全国打击侵权假冒工作领导小组办公室、工商总局、新闻出版广电总局、国家知识产权局等按职责分工负责）</w:t>
            </w:r>
          </w:p>
          <w:p w:rsidR="003567FE" w:rsidRPr="003567FE" w:rsidRDefault="003567FE" w:rsidP="003567FE">
            <w:pPr>
              <w:wordWrap w:val="0"/>
              <w:autoSpaceDE w:val="0"/>
              <w:autoSpaceDN w:val="0"/>
              <w:snapToGrid w:val="0"/>
              <w:spacing w:line="290" w:lineRule="atLeast"/>
              <w:rPr>
                <w:rFonts w:ascii="SimSun" w:eastAsia="SimSun" w:hAnsi="SimSun"/>
                <w:szCs w:val="21"/>
              </w:rPr>
            </w:pPr>
            <w:r w:rsidRPr="003567FE">
              <w:rPr>
                <w:rFonts w:ascii="SimSun" w:eastAsia="SimSun" w:hAnsi="SimSun" w:hint="eastAsia"/>
                <w:szCs w:val="21"/>
              </w:rPr>
              <w:t>（二十一）提升研发环境国际竞争力。为研发中心运营创造便利条件，依法简化具备条件的研发中心研发用样本样品、试剂等进口手续，促进外资研发投入。（海关总署、质检总局等按职责分工负责）</w:t>
            </w:r>
          </w:p>
          <w:p w:rsidR="003567FE" w:rsidRPr="003567FE" w:rsidRDefault="003567FE" w:rsidP="003567FE">
            <w:pPr>
              <w:wordWrap w:val="0"/>
              <w:autoSpaceDE w:val="0"/>
              <w:autoSpaceDN w:val="0"/>
              <w:snapToGrid w:val="0"/>
              <w:spacing w:line="290" w:lineRule="atLeast"/>
              <w:rPr>
                <w:rFonts w:ascii="SimSun" w:eastAsia="SimSun" w:hAnsi="SimSun"/>
                <w:spacing w:val="-4"/>
                <w:szCs w:val="21"/>
              </w:rPr>
            </w:pPr>
            <w:r w:rsidRPr="003567FE">
              <w:rPr>
                <w:rFonts w:ascii="SimSun" w:eastAsia="SimSun" w:hAnsi="SimSun" w:hint="eastAsia"/>
                <w:szCs w:val="21"/>
              </w:rPr>
              <w:t>（二十二）</w:t>
            </w:r>
            <w:r w:rsidRPr="003567FE">
              <w:rPr>
                <w:rFonts w:ascii="SimSun" w:eastAsia="SimSun" w:hAnsi="SimSun" w:hint="eastAsia"/>
                <w:spacing w:val="-4"/>
                <w:szCs w:val="21"/>
              </w:rPr>
              <w:t>保持外资政策稳定性连续性。地方各级人民政府要严格兑现向投资者及外商投资企业依法作出的政策承诺，认真履行在招商引资等活动中依法签订的各类合同。（各省级人民政府负责）</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rPr>
                <w:rFonts w:ascii="SimSun" w:eastAsia="SimSun" w:hAnsi="SimSun"/>
                <w:spacing w:val="20"/>
                <w:szCs w:val="21"/>
              </w:rPr>
            </w:pPr>
            <w:r w:rsidRPr="003567FE">
              <w:rPr>
                <w:rFonts w:ascii="SimSun" w:eastAsia="SimSun" w:hAnsi="SimSun" w:hint="eastAsia"/>
                <w:spacing w:val="20"/>
                <w:szCs w:val="21"/>
              </w:rPr>
              <w:t>各地区、各部门要高度重视新形势下利用外资工作，按照职责分工，主动作为，密切配合。商务部要会同有关部门加强督促检查，确保各项措施落到实处，不断提升我国引资新优势，促进利用外资实现稳定增长。</w:t>
            </w:r>
          </w:p>
          <w:p w:rsidR="003567FE" w:rsidRPr="003567FE" w:rsidRDefault="003567FE" w:rsidP="003567FE">
            <w:pPr>
              <w:wordWrap w:val="0"/>
              <w:autoSpaceDE w:val="0"/>
              <w:autoSpaceDN w:val="0"/>
              <w:snapToGrid w:val="0"/>
              <w:spacing w:line="290" w:lineRule="atLeast"/>
              <w:rPr>
                <w:rFonts w:ascii="SimSun" w:eastAsia="SimSun" w:hAnsi="SimSun"/>
                <w:szCs w:val="21"/>
              </w:rPr>
            </w:pPr>
          </w:p>
          <w:p w:rsidR="003567FE" w:rsidRPr="003567FE" w:rsidRDefault="003567FE" w:rsidP="003567FE">
            <w:pPr>
              <w:wordWrap w:val="0"/>
              <w:autoSpaceDE w:val="0"/>
              <w:autoSpaceDN w:val="0"/>
              <w:snapToGrid w:val="0"/>
              <w:spacing w:line="290" w:lineRule="atLeast"/>
              <w:jc w:val="right"/>
              <w:rPr>
                <w:rFonts w:ascii="SimSun" w:eastAsia="SimSun" w:hAnsi="SimSun"/>
                <w:szCs w:val="21"/>
              </w:rPr>
            </w:pPr>
            <w:r w:rsidRPr="003567FE">
              <w:rPr>
                <w:rFonts w:ascii="SimSun" w:eastAsia="SimSun" w:hAnsi="SimSun" w:hint="eastAsia"/>
                <w:szCs w:val="21"/>
              </w:rPr>
              <w:t>国务院</w:t>
            </w:r>
          </w:p>
          <w:p w:rsidR="00F6633C" w:rsidRPr="00F6633C" w:rsidRDefault="003567FE" w:rsidP="003567FE">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 xml:space="preserve"> </w:t>
            </w:r>
            <w:r w:rsidRPr="003567FE">
              <w:rPr>
                <w:rFonts w:ascii="SimSun" w:eastAsia="SimSun" w:hAnsi="SimSun"/>
                <w:szCs w:val="21"/>
              </w:rPr>
              <w:t>2017</w:t>
            </w:r>
            <w:r w:rsidRPr="003567FE">
              <w:rPr>
                <w:rFonts w:ascii="SimSun" w:eastAsia="SimSun" w:hAnsi="SimSun" w:hint="eastAsia"/>
                <w:szCs w:val="21"/>
              </w:rPr>
              <w:t>年</w:t>
            </w:r>
            <w:r w:rsidRPr="003567FE">
              <w:rPr>
                <w:rFonts w:ascii="SimSun" w:eastAsia="SimSun" w:hAnsi="SimSun"/>
                <w:szCs w:val="21"/>
              </w:rPr>
              <w:t>8</w:t>
            </w:r>
            <w:r w:rsidRPr="003567FE">
              <w:rPr>
                <w:rFonts w:ascii="SimSun" w:eastAsia="SimSun" w:hAnsi="SimSun" w:hint="eastAsia"/>
                <w:szCs w:val="21"/>
              </w:rPr>
              <w:t>月</w:t>
            </w:r>
            <w:r w:rsidRPr="003567FE">
              <w:rPr>
                <w:rFonts w:ascii="SimSun" w:eastAsia="SimSun" w:hAnsi="SimSun"/>
                <w:szCs w:val="21"/>
              </w:rPr>
              <w:t>8</w:t>
            </w:r>
            <w:r w:rsidRPr="003567FE">
              <w:rPr>
                <w:rFonts w:ascii="SimSun" w:eastAsia="SimSun" w:hAnsi="SimSun" w:hint="eastAsia"/>
                <w:szCs w:val="21"/>
              </w:rPr>
              <w:t>日</w:t>
            </w:r>
          </w:p>
          <w:p w:rsidR="00F6633C" w:rsidRPr="00F6633C" w:rsidRDefault="00F6633C" w:rsidP="003567F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4F" w:rsidRDefault="00A6534F" w:rsidP="00C278F4">
      <w:r>
        <w:separator/>
      </w:r>
    </w:p>
  </w:endnote>
  <w:endnote w:type="continuationSeparator" w:id="0">
    <w:p w:rsidR="00A6534F" w:rsidRDefault="00A6534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4F" w:rsidRDefault="00A6534F" w:rsidP="00C278F4">
      <w:r>
        <w:separator/>
      </w:r>
    </w:p>
  </w:footnote>
  <w:footnote w:type="continuationSeparator" w:id="0">
    <w:p w:rsidR="00A6534F" w:rsidRDefault="00A6534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567FE"/>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6534F"/>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1276</Words>
  <Characters>7274</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2017-08-24T05:11:00Z</dcterms:modified>
</cp:coreProperties>
</file>