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FE3432" w:rsidRPr="00FE3432" w:rsidRDefault="00FE3432" w:rsidP="00FE3432">
            <w:pPr>
              <w:wordWrap w:val="0"/>
              <w:autoSpaceDN w:val="0"/>
              <w:snapToGrid w:val="0"/>
              <w:spacing w:line="290" w:lineRule="atLeast"/>
              <w:jc w:val="center"/>
              <w:rPr>
                <w:rFonts w:ascii="한컴바탕" w:eastAsia="한컴바탕" w:hAnsi="한컴바탕" w:cs="한컴바탕"/>
                <w:b/>
                <w:sz w:val="26"/>
                <w:szCs w:val="26"/>
                <w:lang w:eastAsia="ko-KR"/>
              </w:rPr>
            </w:pPr>
            <w:r w:rsidRPr="00FE3432">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FE3432">
              <w:rPr>
                <w:rFonts w:ascii="한컴바탕" w:eastAsia="한컴바탕" w:hAnsi="한컴바탕" w:cs="한컴바탕" w:hint="eastAsia"/>
                <w:b/>
                <w:sz w:val="26"/>
                <w:szCs w:val="26"/>
                <w:lang w:eastAsia="ko-KR"/>
              </w:rPr>
              <w:t>첨단기술기업소득세</w:t>
            </w:r>
            <w:r w:rsidRPr="00FE3432">
              <w:rPr>
                <w:rFonts w:ascii="한컴바탕" w:eastAsia="한컴바탕" w:hAnsi="한컴바탕" w:cs="한컴바탕"/>
                <w:b/>
                <w:sz w:val="26"/>
                <w:szCs w:val="26"/>
                <w:lang w:eastAsia="ko-KR"/>
              </w:rPr>
              <w:t xml:space="preserve"> 우대정책</w:t>
            </w:r>
            <w:r>
              <w:rPr>
                <w:rFonts w:ascii="한컴바탕" w:eastAsia="한컴바탕" w:hAnsi="한컴바탕" w:cs="한컴바탕" w:hint="eastAsia"/>
                <w:b/>
                <w:sz w:val="26"/>
                <w:szCs w:val="26"/>
                <w:lang w:eastAsia="ko-KR"/>
              </w:rPr>
              <w:t xml:space="preserve"> </w:t>
            </w:r>
            <w:r w:rsidRPr="00FE3432">
              <w:rPr>
                <w:rFonts w:ascii="한컴바탕" w:eastAsia="한컴바탕" w:hAnsi="한컴바탕" w:cs="한컴바탕" w:hint="eastAsia"/>
                <w:b/>
                <w:sz w:val="26"/>
                <w:szCs w:val="26"/>
                <w:lang w:eastAsia="ko-KR"/>
              </w:rPr>
              <w:t>유관문제</w:t>
            </w:r>
            <w:r w:rsidRPr="00FE3432">
              <w:rPr>
                <w:rFonts w:ascii="한컴바탕" w:eastAsia="한컴바탕" w:hAnsi="한컴바탕" w:cs="한컴바탕"/>
                <w:b/>
                <w:sz w:val="26"/>
                <w:szCs w:val="26"/>
                <w:lang w:eastAsia="ko-KR"/>
              </w:rPr>
              <w:t xml:space="preserve"> 실시에 관한 공고</w:t>
            </w:r>
          </w:p>
          <w:p w:rsidR="00FE3432" w:rsidRPr="00FE3432" w:rsidRDefault="00FE3432" w:rsidP="00FE3432">
            <w:pPr>
              <w:wordWrap w:val="0"/>
              <w:autoSpaceDN w:val="0"/>
              <w:snapToGrid w:val="0"/>
              <w:spacing w:line="290" w:lineRule="atLeast"/>
              <w:jc w:val="center"/>
              <w:rPr>
                <w:rFonts w:ascii="한컴바탕" w:eastAsia="한컴바탕" w:hAnsi="한컴바탕" w:cs="한컴바탕"/>
                <w:spacing w:val="-6"/>
                <w:szCs w:val="21"/>
                <w:lang w:eastAsia="ko-KR"/>
              </w:rPr>
            </w:pPr>
            <w:r w:rsidRPr="00FE3432">
              <w:rPr>
                <w:rFonts w:ascii="한컴바탕" w:eastAsia="한컴바탕" w:hAnsi="한컴바탕" w:cs="한컴바탕" w:hint="eastAsia"/>
                <w:spacing w:val="-6"/>
                <w:szCs w:val="21"/>
                <w:lang w:eastAsia="ko-KR"/>
              </w:rPr>
              <w:t>국가세무총국</w:t>
            </w:r>
            <w:r w:rsidRPr="00FE3432">
              <w:rPr>
                <w:rFonts w:ascii="한컴바탕" w:eastAsia="한컴바탕" w:hAnsi="한컴바탕" w:cs="한컴바탕"/>
                <w:spacing w:val="-6"/>
                <w:szCs w:val="21"/>
                <w:lang w:eastAsia="ko-KR"/>
              </w:rPr>
              <w:t xml:space="preserve"> 공고 2017년 제24호</w:t>
            </w:r>
          </w:p>
          <w:p w:rsidR="00FE3432" w:rsidRPr="00FE3432" w:rsidRDefault="00FE3432" w:rsidP="00FE3432">
            <w:pPr>
              <w:wordWrap w:val="0"/>
              <w:autoSpaceDN w:val="0"/>
              <w:snapToGrid w:val="0"/>
              <w:spacing w:line="290" w:lineRule="atLeast"/>
              <w:jc w:val="left"/>
              <w:rPr>
                <w:rFonts w:ascii="한컴바탕" w:eastAsia="한컴바탕" w:hAnsi="한컴바탕" w:cs="한컴바탕"/>
                <w:spacing w:val="-6"/>
                <w:szCs w:val="21"/>
                <w:lang w:eastAsia="ko-KR"/>
              </w:rPr>
            </w:pPr>
          </w:p>
          <w:p w:rsidR="00FE3432" w:rsidRPr="00FE3432" w:rsidRDefault="00FE3432" w:rsidP="00FE3432">
            <w:pPr>
              <w:wordWrap w:val="0"/>
              <w:autoSpaceDN w:val="0"/>
              <w:snapToGrid w:val="0"/>
              <w:spacing w:line="290" w:lineRule="atLeast"/>
              <w:jc w:val="left"/>
              <w:rPr>
                <w:rFonts w:ascii="한컴바탕" w:eastAsia="한컴바탕" w:hAnsi="한컴바탕" w:cs="한컴바탕"/>
                <w:spacing w:val="-6"/>
                <w:szCs w:val="21"/>
                <w:lang w:eastAsia="ko-KR"/>
              </w:rPr>
            </w:pPr>
          </w:p>
          <w:p w:rsidR="00FE3432" w:rsidRPr="00FE3432" w:rsidRDefault="00FE3432" w:rsidP="00FE3432">
            <w:pPr>
              <w:wordWrap w:val="0"/>
              <w:autoSpaceDN w:val="0"/>
              <w:snapToGrid w:val="0"/>
              <w:spacing w:line="290" w:lineRule="atLeast"/>
              <w:ind w:firstLineChars="100" w:firstLine="226"/>
              <w:jc w:val="left"/>
              <w:rPr>
                <w:rFonts w:ascii="한컴바탕" w:eastAsia="한컴바탕" w:hAnsi="한컴바탕" w:cs="한컴바탕" w:hint="eastAsia"/>
                <w:spacing w:val="8"/>
                <w:szCs w:val="21"/>
                <w:lang w:eastAsia="ko-KR"/>
              </w:rPr>
            </w:pPr>
            <w:r w:rsidRPr="00FE3432">
              <w:rPr>
                <w:rFonts w:ascii="한컴바탕" w:eastAsia="한컴바탕" w:hAnsi="한컴바탕" w:cs="한컴바탕" w:hint="eastAsia"/>
                <w:spacing w:val="8"/>
                <w:szCs w:val="21"/>
                <w:lang w:eastAsia="ko-KR"/>
              </w:rPr>
              <w:t>첨단기술기업소득세</w:t>
            </w:r>
            <w:r w:rsidRPr="00FE3432">
              <w:rPr>
                <w:rFonts w:ascii="한컴바탕" w:eastAsia="한컴바탕" w:hAnsi="한컴바탕" w:cs="한컴바탕"/>
                <w:spacing w:val="8"/>
                <w:szCs w:val="21"/>
                <w:lang w:eastAsia="ko-KR"/>
              </w:rPr>
              <w:t xml:space="preserve"> 우대정책을 관철시켜 실현하기 위해, &lt;과학기술부∙재정부∙국가세무총국의 &lt;첨단기술기업인증 관리방법&gt;수정 발표에 관한 통지&gt;(국가발화[2016]32호, 이하 &lt;인증방법&gt;) 및 &lt;과학기술부∙재정부∙국가세무총국의&lt;첨단기술 기업인증관리 업무지침&gt;수정 발표에 관한 통지&gt;(국가발화[2016]195호, 이하 &lt;업무지침&gt;) 및 관련세수규정에 근거하여, 첨단기술 기업소득세 우대정책실시에 관한 유관문제를 다음과 같이 공고한다.</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1. 기업이 첨단기술기업자격을 취득한 후, 첨단기술기업증서에 명기된 발급기간 귀속연도부터 세수우대 향유를 신청하고, 또한 규정에 따라 주관세무기관에서 비안수속을 처리한다.</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hint="eastAsia"/>
                <w:spacing w:val="-6"/>
                <w:szCs w:val="21"/>
                <w:lang w:eastAsia="ko-KR"/>
              </w:rPr>
              <w:t>기업의</w:t>
            </w:r>
            <w:r w:rsidRPr="00FE3432">
              <w:rPr>
                <w:rFonts w:ascii="한컴바탕" w:eastAsia="한컴바탕" w:hAnsi="한컴바탕" w:cs="한컴바탕"/>
                <w:spacing w:val="-6"/>
                <w:szCs w:val="21"/>
                <w:lang w:eastAsia="ko-KR"/>
              </w:rPr>
              <w:t xml:space="preserve"> 첨단기술자격이 만료된 당해 연도에 새로 인증을 통과하기 전, 그 기업소득세는 잠정적으로 15%의 세율을 따라 선납하고, 당해 연말 전까지 여전히 첨단기술자격을 취득하지 못할 경우, 규정에 따라 상응하는 기간의 세금을 추가납부 하여야 한다.</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 xml:space="preserve">2. 첨단기술기업자격을 취득하고 또한 세수우대를 향유하는 첨단기술기업에 대해 세무부처는 일상적 관리과정 중 그 첨단기술기업의 인증과정 중 또는 우대를 향유하는 기간에 &lt;인증방법&gt;제11조에 규정된 인증조건에 부합하지 않음을 발견하는 경우, 인증기관에 재 심사를 요청하여야 한다. 재 심사 후 인증조건에 부합되지 않음을 확인한 경우, 인증기구는 그 첨단기술기업자격을 취소하고 아울러 세무기관이 그 증서 유효기한 내 인증조건에 부합하지 않은 연도부터 이미 향유한 </w:t>
            </w:r>
            <w:r w:rsidRPr="00FE3432">
              <w:rPr>
                <w:rFonts w:ascii="한컴바탕" w:eastAsia="한컴바탕" w:hAnsi="한컴바탕" w:cs="한컴바탕" w:hint="eastAsia"/>
                <w:spacing w:val="-6"/>
                <w:szCs w:val="21"/>
                <w:lang w:eastAsia="ko-KR"/>
              </w:rPr>
              <w:t>세수우대를</w:t>
            </w:r>
            <w:r w:rsidRPr="00FE3432">
              <w:rPr>
                <w:rFonts w:ascii="한컴바탕" w:eastAsia="한컴바탕" w:hAnsi="한컴바탕" w:cs="한컴바탕"/>
                <w:spacing w:val="-6"/>
                <w:szCs w:val="21"/>
                <w:lang w:eastAsia="ko-KR"/>
              </w:rPr>
              <w:t xml:space="preserve"> 추징하도록 통지한다.</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3. 세수우대를 향유하는 첨단기술기업은 매년 연말정산 시, &lt;국가세무총국의 &lt;기업소득세 우대정책사항처리방법&gt;발표에 관한 공고&gt;(국가세무총국 공고 2015년제76호)규정에 따라 세무기관에 기업소득세 우대사항 비안표 및 첨단기술기업자격증서 이행 비안수속을 제출하고, 동시에 다음의 자료를 적절히 보관하여 비치한다.</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3.1 첨단기술기업자격증서</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lastRenderedPageBreak/>
              <w:t>3.2첨단기술기업인정자료</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3.3 지식재산권관련자료</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3.4 연간 주요상품(서비스)핵심지원작용을 발휘하는 기술이&lt;국가중점지원의 첨단기술영역&gt;규정범위에 속하는 설명, 첨단기술상품(서비스) 및 대응되는 수입자료</w:t>
            </w:r>
          </w:p>
          <w:p w:rsidR="00FE3432" w:rsidRPr="00FE3432" w:rsidRDefault="00FE3432" w:rsidP="00FE343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 xml:space="preserve">   3.5 연간 직원과</w:t>
            </w:r>
            <w:r>
              <w:rPr>
                <w:rFonts w:ascii="한컴바탕" w:eastAsia="한컴바탕" w:hAnsi="한컴바탕" w:cs="한컴바탕" w:hint="eastAsia"/>
                <w:spacing w:val="-6"/>
                <w:szCs w:val="21"/>
                <w:lang w:eastAsia="ko-KR"/>
              </w:rPr>
              <w:t xml:space="preserve"> </w:t>
            </w:r>
            <w:r w:rsidRPr="00FE3432">
              <w:rPr>
                <w:rFonts w:ascii="한컴바탕" w:eastAsia="한컴바탕" w:hAnsi="한컴바탕" w:cs="한컴바탕"/>
                <w:spacing w:val="-6"/>
                <w:szCs w:val="21"/>
                <w:lang w:eastAsia="ko-KR"/>
              </w:rPr>
              <w:t>과학기술인원</w:t>
            </w:r>
            <w:r>
              <w:rPr>
                <w:rFonts w:ascii="한컴바탕" w:eastAsia="한컴바탕" w:hAnsi="한컴바탕" w:cs="한컴바탕" w:hint="eastAsia"/>
                <w:spacing w:val="-6"/>
                <w:szCs w:val="21"/>
                <w:lang w:eastAsia="ko-KR"/>
              </w:rPr>
              <w:t xml:space="preserve"> </w:t>
            </w:r>
            <w:r w:rsidRPr="00FE3432">
              <w:rPr>
                <w:rFonts w:ascii="한컴바탕" w:eastAsia="한컴바탕" w:hAnsi="한컴바탕" w:cs="한컴바탕"/>
                <w:spacing w:val="-6"/>
                <w:szCs w:val="21"/>
                <w:lang w:eastAsia="ko-KR"/>
              </w:rPr>
              <w:t>상황증명자료</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3.6 당해 연도와 이전 2차 회계연도의 연구개발비용 총액 및 동기(</w:t>
            </w:r>
            <w:r w:rsidRPr="00FE3432">
              <w:rPr>
                <w:rFonts w:ascii="한컴바탕" w:eastAsia="한컴바탕" w:hAnsi="한컴바탕" w:cs="한컴바탕" w:hint="eastAsia"/>
                <w:spacing w:val="-6"/>
                <w:szCs w:val="21"/>
                <w:lang w:eastAsia="ko-KR"/>
              </w:rPr>
              <w:t>同期</w:t>
            </w:r>
            <w:r w:rsidRPr="00FE3432">
              <w:rPr>
                <w:rFonts w:ascii="한컴바탕" w:eastAsia="한컴바탕" w:hAnsi="한컴바탕" w:cs="한컴바탕"/>
                <w:spacing w:val="-6"/>
                <w:szCs w:val="21"/>
                <w:lang w:eastAsia="ko-KR"/>
              </w:rPr>
              <w:t>)판매수입비율, 연구개발비용 관리자료 및 연구개발비용 보조장부, 연구개발비용 구성명세서(구체적인 양식은 &lt;업무지침&gt;첨부2 참조)</w:t>
            </w:r>
          </w:p>
          <w:p w:rsidR="00FE3432" w:rsidRPr="00FE3432" w:rsidRDefault="00FE3432" w:rsidP="00FE343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 xml:space="preserve">   3.7 성세무기관에서 규정한 기타자료</w:t>
            </w:r>
          </w:p>
          <w:p w:rsidR="00FE3432" w:rsidRPr="00FE3432" w:rsidRDefault="00FE3432" w:rsidP="00FE343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 xml:space="preserve">4. </w:t>
            </w:r>
            <w:r w:rsidRPr="00FE3432">
              <w:rPr>
                <w:rFonts w:ascii="한컴바탕" w:eastAsia="한컴바탕" w:hAnsi="한컴바탕" w:cs="한컴바탕"/>
                <w:spacing w:val="4"/>
                <w:szCs w:val="21"/>
                <w:lang w:eastAsia="ko-KR"/>
              </w:rPr>
              <w:t>본 공고는 2017년도 및 이후 연도의 기업소득세 연말정산에 적용한다. 2016년 1월 1일 이후로 &lt;인증방법&gt;에 따라 인증한 첨단기술기업은 본 공고규정에 따라 집행한다. 2016년 1월 1일 전은 &lt;과학기술부∙재정부∙국가세무총국의 &lt;첨단기술기업인증 관리방법&gt; 발표에 관한 통지&gt;(국가발화[2008]172호)에 따라 인증한 첨단기술기업은 &lt;국가세무총국의 첨단기술기업소득세 우대유관문제 실시에 관한 통지&gt;(국세함[2009]203호)와 국가세무총국 공고 2015년76호의 규정에 따라 계속 집행한다.</w:t>
            </w:r>
          </w:p>
          <w:p w:rsidR="00FE3432" w:rsidRPr="00FE3432" w:rsidRDefault="00FE3432" w:rsidP="00FE343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FE3432">
              <w:rPr>
                <w:rFonts w:ascii="한컴바탕" w:eastAsia="한컴바탕" w:hAnsi="한컴바탕" w:cs="한컴바탕"/>
                <w:spacing w:val="6"/>
                <w:szCs w:val="21"/>
                <w:lang w:eastAsia="ko-KR"/>
              </w:rPr>
              <w:t>&lt;국가세무총국의 첨단기술자격 재 심사기간 기업소득세 예납문제에 관한 공고&gt;(국가세무총국 공고 2011년제4호)를 동시에 폐지한다.</w:t>
            </w:r>
          </w:p>
          <w:p w:rsidR="00FE3432" w:rsidRPr="00FE3432" w:rsidRDefault="00FE3432" w:rsidP="00FE3432">
            <w:pPr>
              <w:wordWrap w:val="0"/>
              <w:autoSpaceDN w:val="0"/>
              <w:snapToGrid w:val="0"/>
              <w:spacing w:line="290" w:lineRule="atLeast"/>
              <w:jc w:val="left"/>
              <w:rPr>
                <w:rFonts w:ascii="한컴바탕" w:eastAsia="한컴바탕" w:hAnsi="한컴바탕" w:cs="한컴바탕"/>
                <w:spacing w:val="-6"/>
                <w:szCs w:val="21"/>
                <w:lang w:eastAsia="ko-KR"/>
              </w:rPr>
            </w:pPr>
            <w:r w:rsidRPr="00FE3432">
              <w:rPr>
                <w:rFonts w:ascii="한컴바탕" w:eastAsia="한컴바탕" w:hAnsi="한컴바탕" w:cs="한컴바탕" w:hint="eastAsia"/>
                <w:spacing w:val="-6"/>
                <w:szCs w:val="21"/>
                <w:lang w:eastAsia="ko-KR"/>
              </w:rPr>
              <w:t>이를</w:t>
            </w:r>
            <w:r w:rsidRPr="00FE3432">
              <w:rPr>
                <w:rFonts w:ascii="한컴바탕" w:eastAsia="한컴바탕" w:hAnsi="한컴바탕" w:cs="한컴바탕"/>
                <w:spacing w:val="-6"/>
                <w:szCs w:val="21"/>
                <w:lang w:eastAsia="ko-KR"/>
              </w:rPr>
              <w:t xml:space="preserve"> 특별히 공고한다. </w:t>
            </w:r>
          </w:p>
          <w:p w:rsidR="00FE3432" w:rsidRPr="00FE3432" w:rsidRDefault="00FE3432" w:rsidP="00FE3432">
            <w:pPr>
              <w:wordWrap w:val="0"/>
              <w:autoSpaceDN w:val="0"/>
              <w:snapToGrid w:val="0"/>
              <w:spacing w:line="290" w:lineRule="atLeast"/>
              <w:jc w:val="left"/>
              <w:rPr>
                <w:rFonts w:ascii="한컴바탕" w:eastAsia="한컴바탕" w:hAnsi="한컴바탕" w:cs="한컴바탕"/>
                <w:spacing w:val="-6"/>
                <w:szCs w:val="21"/>
                <w:lang w:eastAsia="ko-KR"/>
              </w:rPr>
            </w:pPr>
          </w:p>
          <w:p w:rsidR="00FE3432" w:rsidRPr="00FE3432" w:rsidRDefault="00FE3432" w:rsidP="00FE3432">
            <w:pPr>
              <w:wordWrap w:val="0"/>
              <w:autoSpaceDN w:val="0"/>
              <w:snapToGrid w:val="0"/>
              <w:spacing w:line="290" w:lineRule="atLeast"/>
              <w:jc w:val="left"/>
              <w:rPr>
                <w:rFonts w:ascii="한컴바탕" w:eastAsia="한컴바탕" w:hAnsi="한컴바탕" w:cs="한컴바탕" w:hint="eastAsia"/>
                <w:spacing w:val="-6"/>
                <w:szCs w:val="21"/>
              </w:rPr>
            </w:pPr>
            <w:r w:rsidRPr="00FE3432">
              <w:rPr>
                <w:rFonts w:ascii="한컴바탕" w:eastAsia="한컴바탕" w:hAnsi="한컴바탕" w:cs="한컴바탕" w:hint="eastAsia"/>
                <w:spacing w:val="-6"/>
                <w:szCs w:val="21"/>
                <w:lang w:eastAsia="ko-KR"/>
              </w:rPr>
              <w:t>국가세무총국</w:t>
            </w:r>
          </w:p>
          <w:p w:rsidR="00F6633C" w:rsidRPr="00F6633C" w:rsidRDefault="00FE3432" w:rsidP="00FE3432">
            <w:pPr>
              <w:wordWrap w:val="0"/>
              <w:autoSpaceDN w:val="0"/>
              <w:snapToGrid w:val="0"/>
              <w:spacing w:line="290" w:lineRule="atLeast"/>
              <w:jc w:val="left"/>
              <w:rPr>
                <w:rFonts w:ascii="한컴바탕" w:eastAsia="한컴바탕" w:hAnsi="한컴바탕" w:cs="한컴바탕"/>
                <w:spacing w:val="-6"/>
                <w:szCs w:val="21"/>
                <w:lang w:eastAsia="ko-KR"/>
              </w:rPr>
            </w:pPr>
            <w:r w:rsidRPr="00FE3432">
              <w:rPr>
                <w:rFonts w:ascii="한컴바탕" w:eastAsia="한컴바탕" w:hAnsi="한컴바탕" w:cs="한컴바탕"/>
                <w:spacing w:val="-6"/>
                <w:szCs w:val="21"/>
                <w:lang w:eastAsia="ko-KR"/>
              </w:rPr>
              <w:t>2017년6월19일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E3432" w:rsidRPr="00FE3432" w:rsidRDefault="00FE3432" w:rsidP="00FE3432">
            <w:pPr>
              <w:wordWrap w:val="0"/>
              <w:autoSpaceDE w:val="0"/>
              <w:autoSpaceDN w:val="0"/>
              <w:snapToGrid w:val="0"/>
              <w:spacing w:line="290" w:lineRule="atLeast"/>
              <w:jc w:val="center"/>
              <w:rPr>
                <w:rFonts w:ascii="SimSun" w:eastAsia="SimSun" w:hAnsi="SimSun"/>
                <w:b/>
                <w:spacing w:val="-14"/>
                <w:sz w:val="26"/>
                <w:szCs w:val="26"/>
              </w:rPr>
            </w:pPr>
            <w:r w:rsidRPr="00FE3432">
              <w:rPr>
                <w:rFonts w:ascii="SimSun" w:eastAsia="SimSun" w:hAnsi="SimSun" w:hint="eastAsia"/>
                <w:b/>
                <w:spacing w:val="-14"/>
                <w:sz w:val="26"/>
                <w:szCs w:val="26"/>
              </w:rPr>
              <w:t>国家税务总局关于实施高新技术企业所得税优惠政策有关问题的公告</w:t>
            </w:r>
          </w:p>
          <w:p w:rsidR="00FE3432" w:rsidRPr="00FE3432" w:rsidRDefault="00FE3432" w:rsidP="00FE3432">
            <w:pPr>
              <w:wordWrap w:val="0"/>
              <w:autoSpaceDE w:val="0"/>
              <w:autoSpaceDN w:val="0"/>
              <w:snapToGrid w:val="0"/>
              <w:spacing w:line="290" w:lineRule="atLeast"/>
              <w:jc w:val="center"/>
              <w:rPr>
                <w:rFonts w:ascii="SimSun" w:eastAsia="SimSun" w:hAnsi="SimSun"/>
                <w:szCs w:val="21"/>
              </w:rPr>
            </w:pPr>
            <w:r w:rsidRPr="00FE3432">
              <w:rPr>
                <w:rFonts w:ascii="SimSun" w:eastAsia="SimSun" w:hAnsi="SimSun" w:hint="eastAsia"/>
                <w:szCs w:val="21"/>
              </w:rPr>
              <w:t>国家税务总局公告</w:t>
            </w:r>
            <w:r w:rsidRPr="00FE3432">
              <w:rPr>
                <w:rFonts w:ascii="SimSun" w:eastAsia="SimSun" w:hAnsi="SimSun"/>
                <w:szCs w:val="21"/>
              </w:rPr>
              <w:t>2017</w:t>
            </w:r>
            <w:r w:rsidRPr="00FE3432">
              <w:rPr>
                <w:rFonts w:ascii="SimSun" w:eastAsia="SimSun" w:hAnsi="SimSun" w:hint="eastAsia"/>
                <w:szCs w:val="21"/>
              </w:rPr>
              <w:t>年第</w:t>
            </w:r>
            <w:r w:rsidRPr="00FE3432">
              <w:rPr>
                <w:rFonts w:ascii="SimSun" w:eastAsia="SimSun" w:hAnsi="SimSun"/>
                <w:szCs w:val="21"/>
              </w:rPr>
              <w:t>24</w:t>
            </w:r>
            <w:r w:rsidRPr="00FE3432">
              <w:rPr>
                <w:rFonts w:ascii="SimSun" w:eastAsia="SimSun" w:hAnsi="SimSun" w:hint="eastAsia"/>
                <w:szCs w:val="21"/>
              </w:rPr>
              <w:t>号</w:t>
            </w:r>
          </w:p>
          <w:p w:rsidR="00FE3432" w:rsidRPr="00FE3432" w:rsidRDefault="00FE3432" w:rsidP="00FE3432">
            <w:pPr>
              <w:wordWrap w:val="0"/>
              <w:autoSpaceDE w:val="0"/>
              <w:autoSpaceDN w:val="0"/>
              <w:snapToGrid w:val="0"/>
              <w:spacing w:line="290" w:lineRule="atLeast"/>
              <w:rPr>
                <w:rFonts w:ascii="SimSun" w:eastAsia="SimSun" w:hAnsi="SimSun"/>
                <w:szCs w:val="21"/>
              </w:rPr>
            </w:pPr>
          </w:p>
          <w:p w:rsidR="00FE3432" w:rsidRPr="00FE3432" w:rsidRDefault="00FE3432" w:rsidP="00FE3432">
            <w:pPr>
              <w:wordWrap w:val="0"/>
              <w:autoSpaceDE w:val="0"/>
              <w:autoSpaceDN w:val="0"/>
              <w:snapToGrid w:val="0"/>
              <w:spacing w:line="290" w:lineRule="atLeast"/>
              <w:rPr>
                <w:rFonts w:ascii="SimSun" w:eastAsia="SimSun" w:hAnsi="SimSun"/>
                <w:szCs w:val="21"/>
              </w:rPr>
            </w:pP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为贯彻落实高新技术企业所得税优惠政策，根据《科技部</w:t>
            </w:r>
            <w:r w:rsidRPr="00FE3432">
              <w:rPr>
                <w:rFonts w:ascii="SimSun" w:eastAsia="SimSun" w:hAnsi="SimSun"/>
                <w:szCs w:val="21"/>
              </w:rPr>
              <w:t xml:space="preserve"> </w:t>
            </w:r>
            <w:r w:rsidRPr="00FE3432">
              <w:rPr>
                <w:rFonts w:ascii="SimSun" w:eastAsia="SimSun" w:hAnsi="SimSun" w:hint="eastAsia"/>
                <w:szCs w:val="21"/>
              </w:rPr>
              <w:t>财政部</w:t>
            </w:r>
            <w:r w:rsidRPr="00FE3432">
              <w:rPr>
                <w:rFonts w:ascii="SimSun" w:eastAsia="SimSun" w:hAnsi="SimSun"/>
                <w:szCs w:val="21"/>
              </w:rPr>
              <w:t xml:space="preserve"> </w:t>
            </w:r>
            <w:r w:rsidRPr="00FE3432">
              <w:rPr>
                <w:rFonts w:ascii="SimSun" w:eastAsia="SimSun" w:hAnsi="SimSun" w:hint="eastAsia"/>
                <w:szCs w:val="21"/>
              </w:rPr>
              <w:t>国家税务总局关于修订印发〈高新技术企业认定管理办法〉的通知》（国科发火〔</w:t>
            </w:r>
            <w:r w:rsidRPr="00FE3432">
              <w:rPr>
                <w:rFonts w:ascii="SimSun" w:eastAsia="SimSun" w:hAnsi="SimSun"/>
                <w:szCs w:val="21"/>
              </w:rPr>
              <w:t>2016〕32</w:t>
            </w:r>
            <w:r w:rsidRPr="00FE3432">
              <w:rPr>
                <w:rFonts w:ascii="SimSun" w:eastAsia="SimSun" w:hAnsi="SimSun" w:hint="eastAsia"/>
                <w:szCs w:val="21"/>
              </w:rPr>
              <w:t>号，以下简称《认定办法》）及《科技部</w:t>
            </w:r>
            <w:r w:rsidRPr="00FE3432">
              <w:rPr>
                <w:rFonts w:ascii="SimSun" w:eastAsia="SimSun" w:hAnsi="SimSun"/>
                <w:szCs w:val="21"/>
              </w:rPr>
              <w:t xml:space="preserve"> </w:t>
            </w:r>
            <w:r w:rsidRPr="00FE3432">
              <w:rPr>
                <w:rFonts w:ascii="SimSun" w:eastAsia="SimSun" w:hAnsi="SimSun" w:hint="eastAsia"/>
                <w:szCs w:val="21"/>
              </w:rPr>
              <w:t>财政部</w:t>
            </w:r>
            <w:r w:rsidRPr="00FE3432">
              <w:rPr>
                <w:rFonts w:ascii="SimSun" w:eastAsia="SimSun" w:hAnsi="SimSun"/>
                <w:szCs w:val="21"/>
              </w:rPr>
              <w:t xml:space="preserve"> </w:t>
            </w:r>
            <w:r w:rsidRPr="00FE3432">
              <w:rPr>
                <w:rFonts w:ascii="SimSun" w:eastAsia="SimSun" w:hAnsi="SimSun" w:hint="eastAsia"/>
                <w:szCs w:val="21"/>
              </w:rPr>
              <w:t>国家税务总局关于修订印发〈高新技术企业认定管理工作指引〉的通知》（国科发火〔</w:t>
            </w:r>
            <w:r w:rsidRPr="00FE3432">
              <w:rPr>
                <w:rFonts w:ascii="SimSun" w:eastAsia="SimSun" w:hAnsi="SimSun"/>
                <w:szCs w:val="21"/>
              </w:rPr>
              <w:t>2016〕195</w:t>
            </w:r>
            <w:r w:rsidRPr="00FE3432">
              <w:rPr>
                <w:rFonts w:ascii="SimSun" w:eastAsia="SimSun" w:hAnsi="SimSun" w:hint="eastAsia"/>
                <w:szCs w:val="21"/>
              </w:rPr>
              <w:t>号，以下简称《工作指引》）以及相关税收规定，现就实施高新技术企业所得税优惠政策有关问题公告如下：</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一、企业获得高新技术企业资格后，自高新技术企业证书注明的发证时间所在年度起申报享受税收优惠，并按规定向主管税务机关办理备案手续。</w:t>
            </w:r>
          </w:p>
          <w:p w:rsidR="00FE3432" w:rsidRPr="00FE3432" w:rsidRDefault="00FE3432" w:rsidP="00FE3432">
            <w:pPr>
              <w:wordWrap w:val="0"/>
              <w:autoSpaceDE w:val="0"/>
              <w:autoSpaceDN w:val="0"/>
              <w:snapToGrid w:val="0"/>
              <w:spacing w:line="290" w:lineRule="atLeast"/>
              <w:rPr>
                <w:rFonts w:ascii="SimSun" w:eastAsia="SimSun" w:hAnsi="SimSun"/>
                <w:spacing w:val="20"/>
                <w:szCs w:val="21"/>
              </w:rPr>
            </w:pPr>
            <w:r w:rsidRPr="00FE3432">
              <w:rPr>
                <w:rFonts w:ascii="SimSun" w:eastAsia="SimSun" w:hAnsi="SimSun" w:hint="eastAsia"/>
                <w:szCs w:val="21"/>
              </w:rPr>
              <w:t xml:space="preserve">　　</w:t>
            </w:r>
            <w:r w:rsidRPr="00FE3432">
              <w:rPr>
                <w:rFonts w:ascii="SimSun" w:eastAsia="SimSun" w:hAnsi="SimSun" w:hint="eastAsia"/>
                <w:spacing w:val="20"/>
                <w:szCs w:val="21"/>
              </w:rPr>
              <w:t>企业的高新技术企业资格期满当年，在通过重新认定前，其企业所得税暂按</w:t>
            </w:r>
            <w:r w:rsidRPr="00FE3432">
              <w:rPr>
                <w:rFonts w:ascii="SimSun" w:eastAsia="SimSun" w:hAnsi="SimSun"/>
                <w:spacing w:val="20"/>
                <w:szCs w:val="21"/>
              </w:rPr>
              <w:t>15%</w:t>
            </w:r>
            <w:r w:rsidRPr="00FE3432">
              <w:rPr>
                <w:rFonts w:ascii="SimSun" w:eastAsia="SimSun" w:hAnsi="SimSun" w:hint="eastAsia"/>
                <w:spacing w:val="20"/>
                <w:szCs w:val="21"/>
              </w:rPr>
              <w:t>的税率预缴，在年底前仍未取得高新技术企业资格的，应按规定补缴相应期间的税款。</w:t>
            </w:r>
          </w:p>
          <w:p w:rsidR="00FE3432" w:rsidRPr="00FE3432" w:rsidRDefault="00FE3432" w:rsidP="00FE3432">
            <w:pPr>
              <w:wordWrap w:val="0"/>
              <w:autoSpaceDE w:val="0"/>
              <w:autoSpaceDN w:val="0"/>
              <w:snapToGrid w:val="0"/>
              <w:spacing w:line="290" w:lineRule="atLeast"/>
              <w:rPr>
                <w:rFonts w:ascii="SimSun" w:eastAsia="SimSun" w:hAnsi="SimSun"/>
                <w:spacing w:val="10"/>
                <w:szCs w:val="21"/>
              </w:rPr>
            </w:pPr>
            <w:r w:rsidRPr="00FE3432">
              <w:rPr>
                <w:rFonts w:ascii="SimSun" w:eastAsia="SimSun" w:hAnsi="SimSun" w:hint="eastAsia"/>
                <w:szCs w:val="21"/>
              </w:rPr>
              <w:t xml:space="preserve">　　二、</w:t>
            </w:r>
            <w:r w:rsidRPr="00FE3432">
              <w:rPr>
                <w:rFonts w:ascii="SimSun" w:eastAsia="SimSun" w:hAnsi="SimSun" w:hint="eastAsia"/>
                <w:spacing w:val="10"/>
                <w:szCs w:val="21"/>
              </w:rPr>
              <w:t>对取得高新技术企业资格且享受税收优惠的高新技术企业，税务部门如在日常管理过程中发现其在高新技术企业认定过程中或享受优惠期间不符合《认定办法》第十一条规定的认定条件的，应提请认定机构复核。复核后确认不符合认定条件的，由认定机构取消其高新技术企业资格，并通知税务机关追缴其证书有效期内自不符合认定条件年度起已享受的税收优惠。</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三、享受税收优惠的高新技术企业，每年汇算清缴时应按照《国家税务总局关于发布〈企业所得税优惠政策事项办理办法〉的公告》（国家税务总局公告</w:t>
            </w:r>
            <w:r w:rsidRPr="00FE3432">
              <w:rPr>
                <w:rFonts w:ascii="SimSun" w:eastAsia="SimSun" w:hAnsi="SimSun"/>
                <w:szCs w:val="21"/>
              </w:rPr>
              <w:t>2015</w:t>
            </w:r>
            <w:r w:rsidRPr="00FE3432">
              <w:rPr>
                <w:rFonts w:ascii="SimSun" w:eastAsia="SimSun" w:hAnsi="SimSun" w:hint="eastAsia"/>
                <w:szCs w:val="21"/>
              </w:rPr>
              <w:t>年第</w:t>
            </w:r>
            <w:r w:rsidRPr="00FE3432">
              <w:rPr>
                <w:rFonts w:ascii="SimSun" w:eastAsia="SimSun" w:hAnsi="SimSun"/>
                <w:szCs w:val="21"/>
              </w:rPr>
              <w:t>76</w:t>
            </w:r>
            <w:r w:rsidRPr="00FE3432">
              <w:rPr>
                <w:rFonts w:ascii="SimSun" w:eastAsia="SimSun" w:hAnsi="SimSun" w:hint="eastAsia"/>
                <w:szCs w:val="21"/>
              </w:rPr>
              <w:t>号）规定向税务机关提交企业所得税优惠事项备案表、高新技术企业资格证书履行备案手续，同时妥善保管以下资料留存备查：</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w:t>
            </w:r>
            <w:r w:rsidRPr="00FE3432">
              <w:rPr>
                <w:rFonts w:ascii="SimSun" w:eastAsia="SimSun" w:hAnsi="SimSun"/>
                <w:szCs w:val="21"/>
              </w:rPr>
              <w:t>1.</w:t>
            </w:r>
            <w:r w:rsidRPr="00FE3432">
              <w:rPr>
                <w:rFonts w:ascii="SimSun" w:eastAsia="SimSun" w:hAnsi="SimSun" w:hint="eastAsia"/>
                <w:szCs w:val="21"/>
              </w:rPr>
              <w:t>高新技术企业资格证书；</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lastRenderedPageBreak/>
              <w:t xml:space="preserve">　　</w:t>
            </w:r>
            <w:r w:rsidRPr="00FE3432">
              <w:rPr>
                <w:rFonts w:ascii="SimSun" w:eastAsia="SimSun" w:hAnsi="SimSun"/>
                <w:szCs w:val="21"/>
              </w:rPr>
              <w:t>2.</w:t>
            </w:r>
            <w:r w:rsidRPr="00FE3432">
              <w:rPr>
                <w:rFonts w:ascii="SimSun" w:eastAsia="SimSun" w:hAnsi="SimSun" w:hint="eastAsia"/>
                <w:szCs w:val="21"/>
              </w:rPr>
              <w:t>高新技术企业认定资料；</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w:t>
            </w:r>
            <w:r w:rsidRPr="00FE3432">
              <w:rPr>
                <w:rFonts w:ascii="SimSun" w:eastAsia="SimSun" w:hAnsi="SimSun"/>
                <w:szCs w:val="21"/>
              </w:rPr>
              <w:t>3.</w:t>
            </w:r>
            <w:r w:rsidRPr="00FE3432">
              <w:rPr>
                <w:rFonts w:ascii="SimSun" w:eastAsia="SimSun" w:hAnsi="SimSun" w:hint="eastAsia"/>
                <w:szCs w:val="21"/>
              </w:rPr>
              <w:t>知识产权相关材料；</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w:t>
            </w:r>
            <w:r w:rsidRPr="00FE3432">
              <w:rPr>
                <w:rFonts w:ascii="SimSun" w:eastAsia="SimSun" w:hAnsi="SimSun"/>
                <w:szCs w:val="21"/>
              </w:rPr>
              <w:t>4.</w:t>
            </w:r>
            <w:r w:rsidRPr="00FE3432">
              <w:rPr>
                <w:rFonts w:ascii="SimSun" w:eastAsia="SimSun" w:hAnsi="SimSun" w:hint="eastAsia"/>
                <w:szCs w:val="21"/>
              </w:rPr>
              <w:t>年度主要产品</w:t>
            </w:r>
            <w:r w:rsidRPr="00FE3432">
              <w:rPr>
                <w:rFonts w:ascii="SimSun" w:eastAsia="SimSun" w:hAnsi="SimSun"/>
                <w:szCs w:val="21"/>
              </w:rPr>
              <w:t>(</w:t>
            </w:r>
            <w:r w:rsidRPr="00FE3432">
              <w:rPr>
                <w:rFonts w:ascii="SimSun" w:eastAsia="SimSun" w:hAnsi="SimSun" w:hint="eastAsia"/>
                <w:szCs w:val="21"/>
              </w:rPr>
              <w:t>服务</w:t>
            </w:r>
            <w:r w:rsidRPr="00FE3432">
              <w:rPr>
                <w:rFonts w:ascii="SimSun" w:eastAsia="SimSun" w:hAnsi="SimSun"/>
                <w:szCs w:val="21"/>
              </w:rPr>
              <w:t>)</w:t>
            </w:r>
            <w:r w:rsidRPr="00FE3432">
              <w:rPr>
                <w:rFonts w:ascii="SimSun" w:eastAsia="SimSun" w:hAnsi="SimSun" w:hint="eastAsia"/>
                <w:szCs w:val="21"/>
              </w:rPr>
              <w:t>发挥核心支持作用的技术属于《国家重点支持的高新技术领域》规定范围的说明，高新技术产品（服务）及对应收入资料；</w:t>
            </w:r>
          </w:p>
          <w:p w:rsidR="00FE3432" w:rsidRPr="00FE3432" w:rsidRDefault="00FE3432" w:rsidP="00FE3432">
            <w:pPr>
              <w:wordWrap w:val="0"/>
              <w:autoSpaceDE w:val="0"/>
              <w:autoSpaceDN w:val="0"/>
              <w:snapToGrid w:val="0"/>
              <w:spacing w:line="290" w:lineRule="atLeast"/>
              <w:rPr>
                <w:rFonts w:ascii="SimSun" w:eastAsia="SimSun" w:hAnsi="SimSun"/>
                <w:spacing w:val="-10"/>
                <w:szCs w:val="21"/>
              </w:rPr>
            </w:pPr>
            <w:r w:rsidRPr="00FE3432">
              <w:rPr>
                <w:rFonts w:ascii="SimSun" w:eastAsia="SimSun" w:hAnsi="SimSun" w:hint="eastAsia"/>
                <w:szCs w:val="21"/>
              </w:rPr>
              <w:t xml:space="preserve">　　</w:t>
            </w:r>
            <w:r w:rsidRPr="00FE3432">
              <w:rPr>
                <w:rFonts w:ascii="SimSun" w:eastAsia="SimSun" w:hAnsi="SimSun"/>
                <w:szCs w:val="21"/>
              </w:rPr>
              <w:t>5.</w:t>
            </w:r>
            <w:r w:rsidRPr="00FE3432">
              <w:rPr>
                <w:rFonts w:ascii="SimSun" w:eastAsia="SimSun" w:hAnsi="SimSun" w:hint="eastAsia"/>
                <w:spacing w:val="-10"/>
                <w:szCs w:val="21"/>
              </w:rPr>
              <w:t>年度职工和科技人员情况证明材料；</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w:t>
            </w:r>
            <w:r w:rsidRPr="00FE3432">
              <w:rPr>
                <w:rFonts w:ascii="SimSun" w:eastAsia="SimSun" w:hAnsi="SimSun"/>
                <w:szCs w:val="21"/>
              </w:rPr>
              <w:t>6.</w:t>
            </w:r>
            <w:r w:rsidRPr="00FE3432">
              <w:rPr>
                <w:rFonts w:ascii="SimSun" w:eastAsia="SimSun" w:hAnsi="SimSun" w:hint="eastAsia"/>
                <w:szCs w:val="21"/>
              </w:rPr>
              <w:t>当年和前两个会计年度研发费用总额及占同期销售收入比例、研发费用管理资料以及研发费用辅助账，研发费用结构明细表（具体格式见《工作指引》附件</w:t>
            </w:r>
            <w:r w:rsidRPr="00FE3432">
              <w:rPr>
                <w:rFonts w:ascii="SimSun" w:eastAsia="SimSun" w:hAnsi="SimSun"/>
                <w:szCs w:val="21"/>
              </w:rPr>
              <w:t>2）；</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w:t>
            </w:r>
            <w:r w:rsidRPr="00FE3432">
              <w:rPr>
                <w:rFonts w:ascii="SimSun" w:eastAsia="SimSun" w:hAnsi="SimSun"/>
                <w:szCs w:val="21"/>
              </w:rPr>
              <w:t>7.</w:t>
            </w:r>
            <w:r w:rsidRPr="00FE3432">
              <w:rPr>
                <w:rFonts w:ascii="SimSun" w:eastAsia="SimSun" w:hAnsi="SimSun" w:hint="eastAsia"/>
                <w:szCs w:val="21"/>
              </w:rPr>
              <w:t>省税务机关规定的其他资料。</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四、本公告适用于</w:t>
            </w:r>
            <w:r w:rsidRPr="00FE3432">
              <w:rPr>
                <w:rFonts w:ascii="SimSun" w:eastAsia="SimSun" w:hAnsi="SimSun"/>
                <w:szCs w:val="21"/>
              </w:rPr>
              <w:t>2017</w:t>
            </w:r>
            <w:r w:rsidRPr="00FE3432">
              <w:rPr>
                <w:rFonts w:ascii="SimSun" w:eastAsia="SimSun" w:hAnsi="SimSun" w:hint="eastAsia"/>
                <w:szCs w:val="21"/>
              </w:rPr>
              <w:t>年度及以后年度企业所得税汇算清缴。</w:t>
            </w:r>
            <w:r w:rsidRPr="00FE3432">
              <w:rPr>
                <w:rFonts w:ascii="SimSun" w:eastAsia="SimSun" w:hAnsi="SimSun"/>
                <w:szCs w:val="21"/>
              </w:rPr>
              <w:t>2016</w:t>
            </w:r>
            <w:r w:rsidRPr="00FE3432">
              <w:rPr>
                <w:rFonts w:ascii="SimSun" w:eastAsia="SimSun" w:hAnsi="SimSun" w:hint="eastAsia"/>
                <w:szCs w:val="21"/>
              </w:rPr>
              <w:t>年</w:t>
            </w:r>
            <w:r w:rsidRPr="00FE3432">
              <w:rPr>
                <w:rFonts w:ascii="SimSun" w:eastAsia="SimSun" w:hAnsi="SimSun"/>
                <w:szCs w:val="21"/>
              </w:rPr>
              <w:t>1</w:t>
            </w:r>
            <w:r w:rsidRPr="00FE3432">
              <w:rPr>
                <w:rFonts w:ascii="SimSun" w:eastAsia="SimSun" w:hAnsi="SimSun" w:hint="eastAsia"/>
                <w:szCs w:val="21"/>
              </w:rPr>
              <w:t>月</w:t>
            </w:r>
            <w:r w:rsidRPr="00FE3432">
              <w:rPr>
                <w:rFonts w:ascii="SimSun" w:eastAsia="SimSun" w:hAnsi="SimSun"/>
                <w:szCs w:val="21"/>
              </w:rPr>
              <w:t>1</w:t>
            </w:r>
            <w:r w:rsidRPr="00FE3432">
              <w:rPr>
                <w:rFonts w:ascii="SimSun" w:eastAsia="SimSun" w:hAnsi="SimSun" w:hint="eastAsia"/>
                <w:szCs w:val="21"/>
              </w:rPr>
              <w:t>日以后按《认定办法》认定的高新技术企业按本公告规定执行。</w:t>
            </w:r>
            <w:r w:rsidRPr="00FE3432">
              <w:rPr>
                <w:rFonts w:ascii="SimSun" w:eastAsia="SimSun" w:hAnsi="SimSun"/>
                <w:szCs w:val="21"/>
              </w:rPr>
              <w:t>2016</w:t>
            </w:r>
            <w:r w:rsidRPr="00FE3432">
              <w:rPr>
                <w:rFonts w:ascii="SimSun" w:eastAsia="SimSun" w:hAnsi="SimSun" w:hint="eastAsia"/>
                <w:szCs w:val="21"/>
              </w:rPr>
              <w:t>年</w:t>
            </w:r>
            <w:r w:rsidRPr="00FE3432">
              <w:rPr>
                <w:rFonts w:ascii="SimSun" w:eastAsia="SimSun" w:hAnsi="SimSun"/>
                <w:szCs w:val="21"/>
              </w:rPr>
              <w:t>1</w:t>
            </w:r>
            <w:r w:rsidRPr="00FE3432">
              <w:rPr>
                <w:rFonts w:ascii="SimSun" w:eastAsia="SimSun" w:hAnsi="SimSun" w:hint="eastAsia"/>
                <w:szCs w:val="21"/>
              </w:rPr>
              <w:t>月</w:t>
            </w:r>
            <w:r w:rsidRPr="00FE3432">
              <w:rPr>
                <w:rFonts w:ascii="SimSun" w:eastAsia="SimSun" w:hAnsi="SimSun"/>
                <w:szCs w:val="21"/>
              </w:rPr>
              <w:t>1</w:t>
            </w:r>
            <w:r w:rsidRPr="00FE3432">
              <w:rPr>
                <w:rFonts w:ascii="SimSun" w:eastAsia="SimSun" w:hAnsi="SimSun" w:hint="eastAsia"/>
                <w:szCs w:val="21"/>
              </w:rPr>
              <w:t>日前按《科技部</w:t>
            </w:r>
            <w:r w:rsidRPr="00FE3432">
              <w:rPr>
                <w:rFonts w:ascii="SimSun" w:eastAsia="SimSun" w:hAnsi="SimSun"/>
                <w:szCs w:val="21"/>
              </w:rPr>
              <w:t xml:space="preserve"> </w:t>
            </w:r>
            <w:r w:rsidRPr="00FE3432">
              <w:rPr>
                <w:rFonts w:ascii="SimSun" w:eastAsia="SimSun" w:hAnsi="SimSun" w:hint="eastAsia"/>
                <w:szCs w:val="21"/>
              </w:rPr>
              <w:t>财政部</w:t>
            </w:r>
            <w:r w:rsidRPr="00FE3432">
              <w:rPr>
                <w:rFonts w:ascii="SimSun" w:eastAsia="SimSun" w:hAnsi="SimSun"/>
                <w:szCs w:val="21"/>
              </w:rPr>
              <w:t xml:space="preserve"> </w:t>
            </w:r>
            <w:r w:rsidRPr="00FE3432">
              <w:rPr>
                <w:rFonts w:ascii="SimSun" w:eastAsia="SimSun" w:hAnsi="SimSun" w:hint="eastAsia"/>
                <w:szCs w:val="21"/>
              </w:rPr>
              <w:t>国家税务总局关于印发〈高新技术企业认定管理办法〉的通知》（国科发火〔</w:t>
            </w:r>
            <w:r w:rsidRPr="00FE3432">
              <w:rPr>
                <w:rFonts w:ascii="SimSun" w:eastAsia="SimSun" w:hAnsi="SimSun"/>
                <w:szCs w:val="21"/>
              </w:rPr>
              <w:t>2008〕172</w:t>
            </w:r>
            <w:r w:rsidRPr="00FE3432">
              <w:rPr>
                <w:rFonts w:ascii="SimSun" w:eastAsia="SimSun" w:hAnsi="SimSun" w:hint="eastAsia"/>
                <w:szCs w:val="21"/>
              </w:rPr>
              <w:t>号）认定的高新技术企业，仍按《国家税务总局关于实施高新技术企业所得税优惠有关问题的通知》（国税函〔</w:t>
            </w:r>
            <w:r w:rsidRPr="00FE3432">
              <w:rPr>
                <w:rFonts w:ascii="SimSun" w:eastAsia="SimSun" w:hAnsi="SimSun"/>
                <w:szCs w:val="21"/>
              </w:rPr>
              <w:t>2009〕203</w:t>
            </w:r>
            <w:r w:rsidRPr="00FE3432">
              <w:rPr>
                <w:rFonts w:ascii="SimSun" w:eastAsia="SimSun" w:hAnsi="SimSun" w:hint="eastAsia"/>
                <w:szCs w:val="21"/>
              </w:rPr>
              <w:t>号）和国家税务总局公告</w:t>
            </w:r>
            <w:r w:rsidRPr="00FE3432">
              <w:rPr>
                <w:rFonts w:ascii="SimSun" w:eastAsia="SimSun" w:hAnsi="SimSun"/>
                <w:szCs w:val="21"/>
              </w:rPr>
              <w:t>2015</w:t>
            </w:r>
            <w:r w:rsidRPr="00FE3432">
              <w:rPr>
                <w:rFonts w:ascii="SimSun" w:eastAsia="SimSun" w:hAnsi="SimSun" w:hint="eastAsia"/>
                <w:szCs w:val="21"/>
              </w:rPr>
              <w:t>年第</w:t>
            </w:r>
            <w:r w:rsidRPr="00FE3432">
              <w:rPr>
                <w:rFonts w:ascii="SimSun" w:eastAsia="SimSun" w:hAnsi="SimSun"/>
                <w:szCs w:val="21"/>
              </w:rPr>
              <w:t>76</w:t>
            </w:r>
            <w:r w:rsidRPr="00FE3432">
              <w:rPr>
                <w:rFonts w:ascii="SimSun" w:eastAsia="SimSun" w:hAnsi="SimSun" w:hint="eastAsia"/>
                <w:szCs w:val="21"/>
              </w:rPr>
              <w:t>号的规定执行。</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 xml:space="preserve">　　《国家税务总局关于高新技术企业资格复审期间企业所得税预缴问题的公告》（国家税务总局公告</w:t>
            </w:r>
            <w:r w:rsidRPr="00FE3432">
              <w:rPr>
                <w:rFonts w:ascii="SimSun" w:eastAsia="SimSun" w:hAnsi="SimSun"/>
                <w:szCs w:val="21"/>
              </w:rPr>
              <w:t>2011</w:t>
            </w:r>
            <w:r w:rsidRPr="00FE3432">
              <w:rPr>
                <w:rFonts w:ascii="SimSun" w:eastAsia="SimSun" w:hAnsi="SimSun" w:hint="eastAsia"/>
                <w:szCs w:val="21"/>
              </w:rPr>
              <w:t>年第</w:t>
            </w:r>
            <w:r w:rsidRPr="00FE3432">
              <w:rPr>
                <w:rFonts w:ascii="SimSun" w:eastAsia="SimSun" w:hAnsi="SimSun"/>
                <w:szCs w:val="21"/>
              </w:rPr>
              <w:t>4</w:t>
            </w:r>
            <w:r w:rsidRPr="00FE3432">
              <w:rPr>
                <w:rFonts w:ascii="SimSun" w:eastAsia="SimSun" w:hAnsi="SimSun" w:hint="eastAsia"/>
                <w:szCs w:val="21"/>
              </w:rPr>
              <w:t>号）同时废止。</w:t>
            </w: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特此公告。</w:t>
            </w:r>
          </w:p>
          <w:p w:rsidR="00FE3432" w:rsidRPr="00FE3432" w:rsidRDefault="00FE3432" w:rsidP="00FE3432">
            <w:pPr>
              <w:wordWrap w:val="0"/>
              <w:autoSpaceDE w:val="0"/>
              <w:autoSpaceDN w:val="0"/>
              <w:snapToGrid w:val="0"/>
              <w:spacing w:line="290" w:lineRule="atLeast"/>
              <w:rPr>
                <w:rFonts w:ascii="SimSun" w:eastAsia="SimSun" w:hAnsi="SimSun"/>
                <w:szCs w:val="21"/>
              </w:rPr>
            </w:pPr>
          </w:p>
          <w:p w:rsidR="00FE3432" w:rsidRPr="00FE3432"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hint="eastAsia"/>
                <w:szCs w:val="21"/>
              </w:rPr>
              <w:t>国家税务总局</w:t>
            </w:r>
          </w:p>
          <w:p w:rsidR="00F6633C" w:rsidRPr="00F6633C" w:rsidRDefault="00FE3432" w:rsidP="00FE3432">
            <w:pPr>
              <w:wordWrap w:val="0"/>
              <w:autoSpaceDE w:val="0"/>
              <w:autoSpaceDN w:val="0"/>
              <w:snapToGrid w:val="0"/>
              <w:spacing w:line="290" w:lineRule="atLeast"/>
              <w:rPr>
                <w:rFonts w:ascii="SimSun" w:eastAsia="SimSun" w:hAnsi="SimSun"/>
                <w:szCs w:val="21"/>
              </w:rPr>
            </w:pPr>
            <w:r w:rsidRPr="00FE3432">
              <w:rPr>
                <w:rFonts w:ascii="SimSun" w:eastAsia="SimSun" w:hAnsi="SimSun"/>
                <w:szCs w:val="21"/>
              </w:rPr>
              <w:t>2017</w:t>
            </w:r>
            <w:r w:rsidRPr="00FE3432">
              <w:rPr>
                <w:rFonts w:ascii="SimSun" w:eastAsia="SimSun" w:hAnsi="SimSun" w:hint="eastAsia"/>
                <w:szCs w:val="21"/>
              </w:rPr>
              <w:t>年</w:t>
            </w:r>
            <w:r w:rsidRPr="00FE3432">
              <w:rPr>
                <w:rFonts w:ascii="SimSun" w:eastAsia="SimSun" w:hAnsi="SimSun"/>
                <w:szCs w:val="21"/>
              </w:rPr>
              <w:t>6</w:t>
            </w:r>
            <w:r w:rsidRPr="00FE3432">
              <w:rPr>
                <w:rFonts w:ascii="SimSun" w:eastAsia="SimSun" w:hAnsi="SimSun" w:hint="eastAsia"/>
                <w:szCs w:val="21"/>
              </w:rPr>
              <w:t>月</w:t>
            </w:r>
            <w:r w:rsidRPr="00FE3432">
              <w:rPr>
                <w:rFonts w:ascii="SimSun" w:eastAsia="SimSun" w:hAnsi="SimSun"/>
                <w:szCs w:val="21"/>
              </w:rPr>
              <w:t>19</w:t>
            </w:r>
            <w:r w:rsidRPr="00FE3432">
              <w:rPr>
                <w:rFonts w:ascii="SimSun" w:eastAsia="SimSun" w:hAnsi="SimSun" w:hint="eastAsia"/>
                <w:szCs w:val="21"/>
              </w:rPr>
              <w:t>日</w:t>
            </w:r>
          </w:p>
          <w:p w:rsidR="00F6633C" w:rsidRPr="00F6633C" w:rsidRDefault="00F6633C" w:rsidP="00FE343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F35" w:rsidRDefault="00996F35" w:rsidP="00C278F4">
      <w:r>
        <w:separator/>
      </w:r>
    </w:p>
  </w:endnote>
  <w:endnote w:type="continuationSeparator" w:id="1">
    <w:p w:rsidR="00996F35" w:rsidRDefault="00996F3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F35" w:rsidRDefault="00996F35" w:rsidP="00C278F4">
      <w:r>
        <w:separator/>
      </w:r>
    </w:p>
  </w:footnote>
  <w:footnote w:type="continuationSeparator" w:id="1">
    <w:p w:rsidR="00996F35" w:rsidRDefault="00996F3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32221"/>
    <w:rsid w:val="00844C62"/>
    <w:rsid w:val="00895A68"/>
    <w:rsid w:val="00896D67"/>
    <w:rsid w:val="008D50EF"/>
    <w:rsid w:val="00907432"/>
    <w:rsid w:val="00913DA6"/>
    <w:rsid w:val="00991600"/>
    <w:rsid w:val="00996F35"/>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3432"/>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432</Words>
  <Characters>2466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2017-06-29T01:10:00Z</dcterms:modified>
</cp:coreProperties>
</file>