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65859" w:rsidRPr="00165859" w:rsidRDefault="00165859" w:rsidP="00165859">
            <w:pPr>
              <w:wordWrap w:val="0"/>
              <w:autoSpaceDN w:val="0"/>
              <w:snapToGrid w:val="0"/>
              <w:spacing w:line="290" w:lineRule="atLeast"/>
              <w:jc w:val="center"/>
              <w:rPr>
                <w:rFonts w:ascii="한컴바탕" w:eastAsia="한컴바탕" w:hAnsi="한컴바탕" w:cs="한컴바탕"/>
                <w:b/>
                <w:sz w:val="26"/>
                <w:szCs w:val="26"/>
                <w:lang w:eastAsia="ko-KR"/>
              </w:rPr>
            </w:pPr>
            <w:r w:rsidRPr="00165859">
              <w:rPr>
                <w:rFonts w:ascii="한컴바탕" w:eastAsia="한컴바탕" w:hAnsi="한컴바탕" w:cs="한컴바탕" w:hint="eastAsia"/>
                <w:b/>
                <w:sz w:val="26"/>
                <w:szCs w:val="26"/>
                <w:lang w:eastAsia="ko-KR"/>
              </w:rPr>
              <w:t>인력자원사회보장부의</w:t>
            </w:r>
            <w:r w:rsidRPr="00165859">
              <w:rPr>
                <w:rFonts w:ascii="한컴바탕" w:eastAsia="한컴바탕" w:hAnsi="한컴바탕" w:cs="한컴바탕"/>
                <w:b/>
                <w:sz w:val="26"/>
                <w:szCs w:val="26"/>
                <w:lang w:eastAsia="ko-KR"/>
              </w:rPr>
              <w:t xml:space="preserve"> </w:t>
            </w:r>
            <w:r w:rsidRPr="00165859">
              <w:rPr>
                <w:rFonts w:ascii="한컴바탕" w:eastAsia="한컴바탕" w:hAnsi="한컴바탕" w:cs="한컴바탕"/>
                <w:b/>
                <w:sz w:val="26"/>
                <w:szCs w:val="26"/>
                <w:lang w:eastAsia="ko-KR"/>
              </w:rPr>
              <w:t>&lt;기업 노동보장 준법•신의성실 등급 평가방법&gt; 인쇄발부에 관한 통지</w:t>
            </w:r>
          </w:p>
          <w:p w:rsidR="00165859" w:rsidRPr="00165859" w:rsidRDefault="00165859" w:rsidP="00165859">
            <w:pPr>
              <w:wordWrap w:val="0"/>
              <w:autoSpaceDN w:val="0"/>
              <w:snapToGrid w:val="0"/>
              <w:spacing w:line="290" w:lineRule="atLeast"/>
              <w:jc w:val="center"/>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인사부규</w:t>
            </w:r>
            <w:r w:rsidRPr="00165859">
              <w:rPr>
                <w:rFonts w:ascii="한컴바탕" w:eastAsia="한컴바탕" w:hAnsi="한컴바탕" w:cs="한컴바탕"/>
                <w:spacing w:val="-6"/>
                <w:szCs w:val="21"/>
                <w:lang w:eastAsia="ko-KR"/>
              </w:rPr>
              <w:t>[2016]1호</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각</w:t>
            </w:r>
            <w:r w:rsidRPr="00165859">
              <w:rPr>
                <w:rFonts w:ascii="한컴바탕" w:eastAsia="한컴바탕" w:hAnsi="한컴바탕" w:cs="한컴바탕"/>
                <w:spacing w:val="-6"/>
                <w:szCs w:val="21"/>
                <w:lang w:eastAsia="ko-KR"/>
              </w:rPr>
              <w:t xml:space="preserve"> 성•자치구•직할시 및 신장(</w:t>
            </w:r>
            <w:r w:rsidRPr="00165859">
              <w:rPr>
                <w:rFonts w:ascii="한컴바탕" w:eastAsia="한컴바탕" w:hAnsi="한컴바탕" w:cs="한컴바탕" w:hint="eastAsia"/>
                <w:spacing w:val="-6"/>
                <w:szCs w:val="21"/>
                <w:lang w:eastAsia="ko-KR"/>
              </w:rPr>
              <w:t>新疆</w:t>
            </w:r>
            <w:r w:rsidRPr="00165859">
              <w:rPr>
                <w:rFonts w:ascii="한컴바탕" w:eastAsia="한컴바탕" w:hAnsi="한컴바탕" w:cs="한컴바탕"/>
                <w:spacing w:val="-6"/>
                <w:szCs w:val="21"/>
                <w:lang w:eastAsia="ko-KR"/>
              </w:rPr>
              <w:t>)생산건설병단 인력자원사회보장청(구) :</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&lt;기업 노동보장 준법•신의성실 등급 평가방법&gt;을 인쇄발부하오니 따라서 집행하기 바란다.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인력자원사회보장부</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2016년 7월 25일</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기업</w:t>
            </w:r>
            <w:r w:rsidRPr="00165859">
              <w:rPr>
                <w:rFonts w:ascii="한컴바탕" w:eastAsia="한컴바탕" w:hAnsi="한컴바탕" w:cs="한컴바탕"/>
                <w:spacing w:val="-6"/>
                <w:szCs w:val="21"/>
                <w:lang w:eastAsia="ko-KR"/>
              </w:rPr>
              <w:t xml:space="preserve"> 노동보장 준법•신의성실 등급 평가방법</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1조</w:t>
            </w:r>
            <w:r w:rsidRPr="00165859">
              <w:rPr>
                <w:rFonts w:ascii="한컴바탕" w:eastAsia="한컴바탕" w:hAnsi="한컴바탕" w:cs="한컴바탕"/>
                <w:spacing w:val="-6"/>
                <w:szCs w:val="21"/>
                <w:lang w:eastAsia="ko-KR"/>
              </w:rPr>
              <w:tab/>
              <w:t>노동보장 감찰의 지향공성과 효율성을 강화하고 기업분류 감독관리를 실행하며 기업이 노동보장 법률 규정을 준수하고 준법 및 신의성실 의무를 이행하도록 독촉하기 위한 목적으로 &lt;노동보장 감찰조례&gt;의 관련 규정에 근거하여 이 방법을 제정한다.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2조</w:t>
            </w:r>
            <w:r w:rsidRPr="00165859">
              <w:rPr>
                <w:rFonts w:ascii="한컴바탕" w:eastAsia="한컴바탕" w:hAnsi="한컴바탕" w:cs="한컴바탕"/>
                <w:spacing w:val="-6"/>
                <w:szCs w:val="21"/>
                <w:lang w:eastAsia="ko-KR"/>
              </w:rPr>
              <w:tab/>
              <w:t>기업 노동보장 준법•신의성실 등급 평가는 기업의 노동보장 법률•법규 및 규장 준수 상황에 근거하여 기업의 노동보장 준법•신의성실 등급을 평가하는 행위이다.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3조</w:t>
            </w:r>
            <w:r w:rsidRPr="00165859">
              <w:rPr>
                <w:rFonts w:ascii="한컴바탕" w:eastAsia="한컴바탕" w:hAnsi="한컴바탕" w:cs="한컴바탕"/>
                <w:spacing w:val="-6"/>
                <w:szCs w:val="21"/>
                <w:lang w:eastAsia="ko-KR"/>
              </w:rPr>
              <w:tab/>
              <w:t>기업 노동보장 준법•신의성실 등급 평가는 사실에 근거하여 적법성, 공정성의 원칙에 따라 이루어져야 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4조</w:t>
            </w:r>
            <w:r w:rsidRPr="00165859">
              <w:rPr>
                <w:rFonts w:ascii="한컴바탕" w:eastAsia="한컴바탕" w:hAnsi="한컴바탕" w:cs="한컴바탕"/>
                <w:spacing w:val="-6"/>
                <w:szCs w:val="21"/>
                <w:lang w:eastAsia="ko-KR"/>
              </w:rPr>
              <w:tab/>
              <w:t>현(</w:t>
            </w:r>
            <w:r w:rsidRPr="00165859">
              <w:rPr>
                <w:rFonts w:ascii="한컴바탕" w:eastAsia="한컴바탕" w:hAnsi="한컴바탕" w:cs="한컴바탕" w:hint="eastAsia"/>
                <w:spacing w:val="-6"/>
                <w:szCs w:val="21"/>
                <w:lang w:eastAsia="ko-KR"/>
              </w:rPr>
              <w:t>縣</w:t>
            </w:r>
            <w:r w:rsidRPr="00165859">
              <w:rPr>
                <w:rFonts w:ascii="한컴바탕" w:eastAsia="한컴바탕" w:hAnsi="한컴바탕" w:cs="한컴바탕"/>
                <w:spacing w:val="-6"/>
                <w:szCs w:val="21"/>
                <w:lang w:eastAsia="ko-KR"/>
              </w:rPr>
              <w:t>)급 이상 지방 인력자원사회보장행정부서는 노동보장 감찰 관할 범위에 따라 기업 노동보장 준법•신의성실 등급 평가 업무를 담당하고 노동보장감찰기구가 조직 및 실시를 담당하며 매년 1회씩 평가를 전개한다.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5조</w:t>
            </w:r>
            <w:r w:rsidRPr="00165859">
              <w:rPr>
                <w:rFonts w:ascii="한컴바탕" w:eastAsia="한컴바탕" w:hAnsi="한컴바탕" w:cs="한컴바탕"/>
                <w:spacing w:val="-6"/>
                <w:szCs w:val="21"/>
                <w:lang w:eastAsia="ko-KR"/>
              </w:rPr>
              <w:tab/>
              <w:t>기업 노동보장 준법•신의성실 등급 평가는 주로 일상 감찰•검사, 서면자료 심사, 제보•신고 조사처리 및 특별검사 등 노동보장 감찰과 기타 관련 업무 중에서 취득한 기업의 직전연도 신용기록에 의거하여 진행한다.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기업</w:t>
            </w:r>
            <w:r w:rsidRPr="00165859">
              <w:rPr>
                <w:rFonts w:ascii="한컴바탕" w:eastAsia="한컴바탕" w:hAnsi="한컴바탕" w:cs="한컴바탕"/>
                <w:spacing w:val="-6"/>
                <w:szCs w:val="21"/>
                <w:lang w:eastAsia="ko-KR"/>
              </w:rPr>
              <w:t xml:space="preserve"> 노동보장 준법•신의성실 등급 평가를 전개함에 있어 현지 정부 관련 부서와 노조조직의 의견 및 건의를 수렴하여야 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6조</w:t>
            </w:r>
            <w:r w:rsidRPr="00165859">
              <w:rPr>
                <w:rFonts w:ascii="한컴바탕" w:eastAsia="한컴바탕" w:hAnsi="한컴바탕" w:cs="한컴바탕"/>
                <w:spacing w:val="-6"/>
                <w:szCs w:val="21"/>
                <w:lang w:eastAsia="ko-KR"/>
              </w:rPr>
              <w:tab/>
              <w:t>인력자원사회보장행정부서는 다음 각 호</w:t>
            </w:r>
            <w:r w:rsidRPr="00165859">
              <w:rPr>
                <w:rFonts w:ascii="한컴바탕" w:eastAsia="한컴바탕" w:hAnsi="한컴바탕" w:cs="한컴바탕"/>
                <w:spacing w:val="-6"/>
                <w:szCs w:val="21"/>
                <w:lang w:eastAsia="ko-KR"/>
              </w:rPr>
              <w:lastRenderedPageBreak/>
              <w:t>의 상황에 근거하여 기업 노동보장 준법•신의성실 등급을 평가한다.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12"/>
                <w:szCs w:val="21"/>
                <w:lang w:eastAsia="ko-KR"/>
              </w:rPr>
            </w:pPr>
            <w:r w:rsidRPr="00165859">
              <w:rPr>
                <w:rFonts w:ascii="한컴바탕" w:eastAsia="한컴바탕" w:hAnsi="한컴바탕" w:cs="한컴바탕"/>
                <w:spacing w:val="-6"/>
                <w:szCs w:val="21"/>
                <w:lang w:eastAsia="ko-KR"/>
              </w:rPr>
              <w:t>(1)</w:t>
            </w:r>
            <w:r w:rsidRPr="00165859">
              <w:rPr>
                <w:rFonts w:ascii="한컴바탕" w:eastAsia="한컴바탕" w:hAnsi="한컴바탕" w:cs="한컴바탕"/>
                <w:spacing w:val="-6"/>
                <w:szCs w:val="21"/>
                <w:lang w:eastAsia="ko-KR"/>
              </w:rPr>
              <w:tab/>
            </w:r>
            <w:r w:rsidRPr="00165859">
              <w:rPr>
                <w:rFonts w:ascii="한컴바탕" w:eastAsia="한컴바탕" w:hAnsi="한컴바탕" w:cs="한컴바탕"/>
                <w:spacing w:val="12"/>
                <w:szCs w:val="21"/>
                <w:lang w:eastAsia="ko-KR"/>
              </w:rPr>
              <w:t>내부 노동보장 규칙제도 제정 상황;</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20"/>
                <w:szCs w:val="21"/>
                <w:lang w:eastAsia="ko-KR"/>
              </w:rPr>
            </w:pPr>
            <w:r w:rsidRPr="00165859">
              <w:rPr>
                <w:rFonts w:ascii="한컴바탕" w:eastAsia="한컴바탕" w:hAnsi="한컴바탕" w:cs="한컴바탕"/>
                <w:spacing w:val="-6"/>
                <w:szCs w:val="21"/>
                <w:lang w:eastAsia="ko-KR"/>
              </w:rPr>
              <w:t>(2)</w:t>
            </w:r>
            <w:r w:rsidRPr="00165859">
              <w:rPr>
                <w:rFonts w:ascii="한컴바탕" w:eastAsia="한컴바탕" w:hAnsi="한컴바탕" w:cs="한컴바탕"/>
                <w:spacing w:val="-6"/>
                <w:szCs w:val="21"/>
                <w:lang w:eastAsia="ko-KR"/>
              </w:rPr>
              <w:tab/>
            </w:r>
            <w:r w:rsidRPr="00165859">
              <w:rPr>
                <w:rFonts w:ascii="한컴바탕" w:eastAsia="한컴바탕" w:hAnsi="한컴바탕" w:cs="한컴바탕"/>
                <w:spacing w:val="20"/>
                <w:szCs w:val="21"/>
                <w:lang w:eastAsia="ko-KR"/>
              </w:rPr>
              <w:t>근로자와의 노동계약 체결 상황;</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(3)</w:t>
            </w:r>
            <w:r w:rsidRPr="00165859">
              <w:rPr>
                <w:rFonts w:ascii="한컴바탕" w:eastAsia="한컴바탕" w:hAnsi="한컴바탕" w:cs="한컴바탕"/>
                <w:spacing w:val="-6"/>
                <w:szCs w:val="21"/>
                <w:lang w:eastAsia="ko-KR"/>
              </w:rPr>
              <w:tab/>
              <w:t>노무파견 규정 준수 상황;</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18"/>
                <w:szCs w:val="21"/>
                <w:lang w:eastAsia="ko-KR"/>
              </w:rPr>
            </w:pPr>
            <w:r w:rsidRPr="00165859">
              <w:rPr>
                <w:rFonts w:ascii="한컴바탕" w:eastAsia="한컴바탕" w:hAnsi="한컴바탕" w:cs="한컴바탕"/>
                <w:spacing w:val="-6"/>
                <w:szCs w:val="21"/>
                <w:lang w:eastAsia="ko-KR"/>
              </w:rPr>
              <w:t>(4)</w:t>
            </w:r>
            <w:r w:rsidRPr="00165859">
              <w:rPr>
                <w:rFonts w:ascii="한컴바탕" w:eastAsia="한컴바탕" w:hAnsi="한컴바탕" w:cs="한컴바탕"/>
                <w:spacing w:val="-6"/>
                <w:szCs w:val="21"/>
                <w:lang w:eastAsia="ko-KR"/>
              </w:rPr>
              <w:tab/>
            </w:r>
            <w:r w:rsidRPr="00165859">
              <w:rPr>
                <w:rFonts w:ascii="한컴바탕" w:eastAsia="한컴바탕" w:hAnsi="한컴바탕" w:cs="한컴바탕"/>
                <w:spacing w:val="18"/>
                <w:szCs w:val="21"/>
                <w:lang w:eastAsia="ko-KR"/>
              </w:rPr>
              <w:t>소년근로자 사용금지 규정 준수 상황;</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(5)</w:t>
            </w:r>
            <w:r w:rsidRPr="00165859">
              <w:rPr>
                <w:rFonts w:ascii="한컴바탕" w:eastAsia="한컴바탕" w:hAnsi="한컴바탕" w:cs="한컴바탕"/>
                <w:spacing w:val="-6"/>
                <w:szCs w:val="21"/>
                <w:lang w:eastAsia="ko-KR"/>
              </w:rPr>
              <w:tab/>
              <w:t>여성근로자 및 미성년근로자 특수 노동보호 규정 준수 상황;</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(6)</w:t>
            </w:r>
            <w:r w:rsidRPr="00165859">
              <w:rPr>
                <w:rFonts w:ascii="한컴바탕" w:eastAsia="한컴바탕" w:hAnsi="한컴바탕" w:cs="한컴바탕"/>
                <w:spacing w:val="-6"/>
                <w:szCs w:val="21"/>
                <w:lang w:eastAsia="ko-KR"/>
              </w:rPr>
              <w:tab/>
            </w:r>
            <w:r w:rsidRPr="00165859">
              <w:rPr>
                <w:rFonts w:ascii="한컴바탕" w:eastAsia="한컴바탕" w:hAnsi="한컴바탕" w:cs="한컴바탕"/>
                <w:spacing w:val="18"/>
                <w:szCs w:val="21"/>
                <w:lang w:eastAsia="ko-KR"/>
              </w:rPr>
              <w:t>근로시간 및 휴식•휴가 규정 준수 상황;</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(7)</w:t>
            </w:r>
            <w:r w:rsidRPr="00165859">
              <w:rPr>
                <w:rFonts w:ascii="한컴바탕" w:eastAsia="한컴바탕" w:hAnsi="한컴바탕" w:cs="한컴바탕"/>
                <w:spacing w:val="-6"/>
                <w:szCs w:val="21"/>
                <w:lang w:eastAsia="ko-KR"/>
              </w:rPr>
              <w:tab/>
              <w:t>근로자 급여 지급 상황 및 최저급여 기준 집행 상황;</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(8)</w:t>
            </w:r>
            <w:r w:rsidRPr="00165859">
              <w:rPr>
                <w:rFonts w:ascii="한컴바탕" w:eastAsia="한컴바탕" w:hAnsi="한컴바탕" w:cs="한컴바탕"/>
                <w:spacing w:val="-6"/>
                <w:szCs w:val="21"/>
                <w:lang w:eastAsia="ko-KR"/>
              </w:rPr>
              <w:tab/>
              <w:t>각 항 사회보험 가입 상황 및 사회보헙료 납부 상황;</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(9)</w:t>
            </w:r>
            <w:r w:rsidRPr="00165859">
              <w:rPr>
                <w:rFonts w:ascii="한컴바탕" w:eastAsia="한컴바탕" w:hAnsi="한컴바탕" w:cs="한컴바탕"/>
                <w:spacing w:val="-6"/>
                <w:szCs w:val="21"/>
                <w:lang w:eastAsia="ko-KR"/>
              </w:rPr>
              <w:tab/>
              <w:t>기타 노동보장 법률•법규 및 규장 준수 상황.</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7조</w:t>
            </w:r>
            <w:r w:rsidRPr="00165859">
              <w:rPr>
                <w:rFonts w:ascii="한컴바탕" w:eastAsia="한컴바탕" w:hAnsi="한컴바탕" w:cs="한컴바탕"/>
                <w:spacing w:val="-6"/>
                <w:szCs w:val="21"/>
                <w:lang w:eastAsia="ko-KR"/>
              </w:rPr>
              <w:tab/>
              <w:t>기업 노동보장 준법•신의성실 등급은 A등급, B등급, C등급 세 등급으로 구분한다.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(1)</w:t>
            </w:r>
            <w:r w:rsidRPr="00165859">
              <w:rPr>
                <w:rFonts w:ascii="한컴바탕" w:eastAsia="한컴바탕" w:hAnsi="한컴바탕" w:cs="한컴바탕"/>
                <w:spacing w:val="-6"/>
                <w:szCs w:val="21"/>
                <w:lang w:eastAsia="ko-KR"/>
              </w:rPr>
              <w:tab/>
              <w:t>기업이 노동보장 법률•법규 및 규장을 준수하였고 노동보장법 위반행위로 인해 처벌을 받은 기록이 없는 경우 A등급으로 평정한다.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(2)</w:t>
            </w:r>
            <w:r w:rsidRPr="00165859">
              <w:rPr>
                <w:rFonts w:ascii="한컴바탕" w:eastAsia="한컴바탕" w:hAnsi="한컴바탕" w:cs="한컴바탕"/>
                <w:spacing w:val="-6"/>
                <w:szCs w:val="21"/>
                <w:lang w:eastAsia="ko-KR"/>
              </w:rPr>
              <w:tab/>
              <w:t>기업이 노동보장법 위반행위로 인해 처벌을 받은 기록이 있으나 C등급에 해당되지 아니하는 경우 B급으로 평정한다.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(3)</w:t>
            </w:r>
            <w:r w:rsidRPr="00165859">
              <w:rPr>
                <w:rFonts w:ascii="한컴바탕" w:eastAsia="한컴바탕" w:hAnsi="한컴바탕" w:cs="한컴바탕"/>
                <w:spacing w:val="-6"/>
                <w:szCs w:val="21"/>
                <w:lang w:eastAsia="ko-KR"/>
              </w:rPr>
              <w:tab/>
              <w:t>기업이 다음 각 호의 어느 하나에 해당되는 경우 C등급으로 평정한다.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①</w:t>
            </w:r>
            <w:r w:rsidRPr="00165859">
              <w:rPr>
                <w:rFonts w:ascii="한컴바탕" w:eastAsia="한컴바탕" w:hAnsi="한컴바탕" w:cs="한컴바탕"/>
                <w:spacing w:val="-6"/>
                <w:szCs w:val="21"/>
                <w:lang w:eastAsia="ko-KR"/>
              </w:rPr>
              <w:tab/>
              <w:t>노동보장법 위반행위로 인해 3회 이상(3회 포함)의 처벌을 받은 기록이 있는 경우;</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②</w:t>
            </w:r>
            <w:r w:rsidRPr="00165859">
              <w:rPr>
                <w:rFonts w:ascii="한컴바탕" w:eastAsia="한컴바탕" w:hAnsi="한컴바탕" w:cs="한컴바탕"/>
                <w:spacing w:val="-6"/>
                <w:szCs w:val="21"/>
                <w:lang w:eastAsia="ko-KR"/>
              </w:rPr>
              <w:tab/>
              <w:t>노동보장법 위반행위를 행함으로써 집단적 사건, 극단적 사건이 유발하였거나 심각한 부정적 사회영향을 초래한 경우;</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③</w:t>
            </w:r>
            <w:r w:rsidRPr="00165859">
              <w:rPr>
                <w:rFonts w:ascii="한컴바탕" w:eastAsia="한컴바탕" w:hAnsi="한컴바탕" w:cs="한컴바탕"/>
                <w:spacing w:val="-6"/>
                <w:szCs w:val="21"/>
                <w:lang w:eastAsia="ko-KR"/>
              </w:rPr>
              <w:tab/>
              <w:t>소년근로자 사용, 노동 강요 등 중대한 노동보장법 위반행위로 인해 처벌을 받은 경우;</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④</w:t>
            </w:r>
            <w:r w:rsidRPr="00165859">
              <w:rPr>
                <w:rFonts w:ascii="한컴바탕" w:eastAsia="한컴바탕" w:hAnsi="한컴바탕" w:cs="한컴바탕"/>
                <w:spacing w:val="-6"/>
                <w:szCs w:val="21"/>
                <w:lang w:eastAsia="ko-KR"/>
              </w:rPr>
              <w:tab/>
              <w:t>노동보장 감찰의 기한부 시정 명령, 행정처리 결정 또는 행정처벌 결정의 이행을 거부한 경우;</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⑤</w:t>
            </w:r>
            <w:r w:rsidRPr="00165859">
              <w:rPr>
                <w:rFonts w:ascii="한컴바탕" w:eastAsia="한컴바탕" w:hAnsi="한컴바탕" w:cs="한컴바탕"/>
                <w:spacing w:val="-6"/>
                <w:szCs w:val="21"/>
                <w:lang w:eastAsia="ko-KR"/>
              </w:rPr>
              <w:tab/>
              <w:t>정당한 사유 없이 인력자원사회보장행정부서가 실시하는 노동보장 감찰을 거부하거나 방해하는 경우;</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⑥</w:t>
            </w:r>
            <w:r w:rsidRPr="00165859">
              <w:rPr>
                <w:rFonts w:ascii="한컴바탕" w:eastAsia="한컴바탕" w:hAnsi="한컴바탕" w:cs="한컴바탕"/>
                <w:spacing w:val="-6"/>
                <w:szCs w:val="21"/>
                <w:lang w:eastAsia="ko-KR"/>
              </w:rPr>
              <w:tab/>
              <w:t>노동보장법 위반행위로 인해 형사책임을 추궁당한 경우.</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8조</w:t>
            </w:r>
            <w:r w:rsidRPr="00165859">
              <w:rPr>
                <w:rFonts w:ascii="한컴바탕" w:eastAsia="한컴바탕" w:hAnsi="한컴바탕" w:cs="한컴바탕"/>
                <w:spacing w:val="-6"/>
                <w:szCs w:val="21"/>
                <w:lang w:eastAsia="ko-KR"/>
              </w:rPr>
              <w:tab/>
              <w:t>노동보장 준법•신의성실 등급 평가를 실시한 인력자원사회보장행정부서는 적당한 방식으</w:t>
            </w:r>
            <w:r w:rsidRPr="00165859">
              <w:rPr>
                <w:rFonts w:ascii="한컴바탕" w:eastAsia="한컴바탕" w:hAnsi="한컴바탕" w:cs="한컴바탕"/>
                <w:spacing w:val="-6"/>
                <w:szCs w:val="21"/>
                <w:lang w:eastAsia="ko-KR"/>
              </w:rPr>
              <w:lastRenderedPageBreak/>
              <w:t>로 평가결과를 기업에게 고지할 수 있다.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9조</w:t>
            </w:r>
            <w:r w:rsidRPr="00165859">
              <w:rPr>
                <w:rFonts w:ascii="한컴바탕" w:eastAsia="한컴바탕" w:hAnsi="한컴바탕" w:cs="한컴바탕"/>
                <w:spacing w:val="-6"/>
                <w:szCs w:val="21"/>
                <w:lang w:eastAsia="ko-KR"/>
              </w:rPr>
              <w:tab/>
              <w:t>노동보장 준법•신의성실 등급 평가결과는 기업의 노동보장 준법•신의성실 기록에 편입하여 최소한 3년간 보관하여야 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10조</w:t>
            </w:r>
            <w:r w:rsidRPr="00165859">
              <w:rPr>
                <w:rFonts w:ascii="한컴바탕" w:eastAsia="한컴바탕" w:hAnsi="한컴바탕" w:cs="한컴바탕"/>
                <w:spacing w:val="-6"/>
                <w:szCs w:val="21"/>
                <w:lang w:eastAsia="ko-KR"/>
              </w:rPr>
              <w:tab/>
              <w:t>인력자원사회보장행정부서는 기업 노동보장 준법•신의성실 등급 평가 상황에 근거하여 노동보장 감찰 관할 범위 내의 기업에 대하여 분류 및 감독•관리를 실시한다.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A등급으로 평정된 기업의 경우 노동보장 감찰의 일상 감찰•검사 빈도와 횟수를 적당히 줄인다.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B등급으로 평정된 기업의 경우 노동보장 감찰의 일상 감찰•검사 빈도와 횟수를 적당히 늘린다.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spacing w:val="-6"/>
                <w:szCs w:val="21"/>
                <w:lang w:eastAsia="ko-KR"/>
              </w:rPr>
              <w:t>C등급으로 평정된 기업의 경우 노동보장 감찰의 중점 대상에 포함시키고 노동보장 감찰의 일상 감찰•검사를 강화한다.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11조</w:t>
            </w:r>
            <w:r w:rsidRPr="00165859">
              <w:rPr>
                <w:rFonts w:ascii="한컴바탕" w:eastAsia="한컴바탕" w:hAnsi="한컴바탕" w:cs="한컴바탕"/>
                <w:spacing w:val="-6"/>
                <w:szCs w:val="21"/>
                <w:lang w:eastAsia="ko-KR"/>
              </w:rPr>
              <w:tab/>
              <w:t>C등급으로 평정된 기업에 대하여 인력자원사회보장행정부서는 해당 기업의 주요 책임자 및 직접적 책임이 있는 자와 면담을 진행하여 해당 기업으로 하여금 노동보장 법률•법규 및 규장을 준수하도록 독촉한다.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12조</w:t>
            </w:r>
            <w:r w:rsidRPr="00165859">
              <w:rPr>
                <w:rFonts w:ascii="한컴바탕" w:eastAsia="한컴바탕" w:hAnsi="한컴바탕" w:cs="한컴바탕"/>
                <w:spacing w:val="-6"/>
                <w:szCs w:val="21"/>
                <w:lang w:eastAsia="ko-KR"/>
              </w:rPr>
              <w:tab/>
              <w:t>기업 노동보장 준법•신의성실 등급 평가결과가 확정된 후 노동보장법 위반행위를 행함으로써 등급 인하가 필요한 경우 기존에 평가를 실시한 인력자원사회보장행정부서는 재평가를 실시하여 적시에 해당 기업의 노동보장  준법•신의성실 등급을 조정하여야 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13조</w:t>
            </w:r>
            <w:r w:rsidRPr="00165859">
              <w:rPr>
                <w:rFonts w:ascii="한컴바탕" w:eastAsia="한컴바탕" w:hAnsi="한컴바탕" w:cs="한컴바탕"/>
                <w:spacing w:val="-6"/>
                <w:szCs w:val="21"/>
                <w:lang w:eastAsia="ko-KR"/>
              </w:rPr>
              <w:tab/>
              <w:t>인력자원사회보장행정부서는 공상, 금융, 주택도농건설, 세무 등 부서 및 노조조직과 신용정보 교환•공유 체제를 구축하여 신용 양호 기업에 대한 연합격려와 신용 상실 기업에 대한 연합징계를 실행하여야 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14조</w:t>
            </w:r>
            <w:r w:rsidRPr="00165859">
              <w:rPr>
                <w:rFonts w:ascii="한컴바탕" w:eastAsia="한컴바탕" w:hAnsi="한컴바탕" w:cs="한컴바탕"/>
                <w:spacing w:val="-6"/>
                <w:szCs w:val="21"/>
                <w:lang w:eastAsia="ko-KR"/>
              </w:rPr>
              <w:tab/>
              <w:t>인력자원사회보장행정부서는 노동보장 감찰관리 정보시스템의 구축을 강화하여야 하며 정보 기술 및 수단을 충분히 이용하고 정보 자원을 통합하여 기업 노동보장 준법•신의성실 등급 평가 업무의 효율성을 제고하여야 한다.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15조</w:t>
            </w:r>
            <w:r w:rsidRPr="00165859">
              <w:rPr>
                <w:rFonts w:ascii="한컴바탕" w:eastAsia="한컴바탕" w:hAnsi="한컴바탕" w:cs="한컴바탕"/>
                <w:spacing w:val="-6"/>
                <w:szCs w:val="21"/>
                <w:lang w:eastAsia="ko-KR"/>
              </w:rPr>
              <w:tab/>
              <w:t>인력자원사회보장행정부서의 업무인력이 기업 노동보장 준법•신의성실 등급 평가 업무를 수행하는 과정에서 직권을 남용하거나 직무를 소홀히 하거나 사리 도모를 위한 부정행위를 행한 경우 관련 규정에 따라 처분을 내린다.</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16조</w:t>
            </w:r>
            <w:r w:rsidRPr="00165859">
              <w:rPr>
                <w:rFonts w:ascii="한컴바탕" w:eastAsia="한컴바탕" w:hAnsi="한컴바탕" w:cs="한컴바탕"/>
                <w:spacing w:val="-6"/>
                <w:szCs w:val="21"/>
                <w:lang w:eastAsia="ko-KR"/>
              </w:rPr>
              <w:tab/>
              <w:t xml:space="preserve">기타 노동보장 감찰 대상에 대하여 전개하는 노동보장 준법•신의성실 등급 평가 업무는 이 방법에 따라 집행한다. </w:t>
            </w:r>
          </w:p>
          <w:p w:rsidR="00165859"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17조</w:t>
            </w:r>
            <w:r w:rsidRPr="00165859">
              <w:rPr>
                <w:rFonts w:ascii="한컴바탕" w:eastAsia="한컴바탕" w:hAnsi="한컴바탕" w:cs="한컴바탕"/>
                <w:spacing w:val="-6"/>
                <w:szCs w:val="21"/>
                <w:lang w:eastAsia="ko-KR"/>
              </w:rPr>
              <w:tab/>
              <w:t>성(</w:t>
            </w:r>
            <w:r w:rsidRPr="00165859">
              <w:rPr>
                <w:rFonts w:ascii="한컴바탕" w:eastAsia="한컴바탕" w:hAnsi="한컴바탕" w:cs="한컴바탕" w:hint="eastAsia"/>
                <w:spacing w:val="-6"/>
                <w:szCs w:val="21"/>
                <w:lang w:eastAsia="ko-KR"/>
              </w:rPr>
              <w:t>省</w:t>
            </w:r>
            <w:r w:rsidRPr="00165859">
              <w:rPr>
                <w:rFonts w:ascii="한컴바탕" w:eastAsia="한컴바탕" w:hAnsi="한컴바탕" w:cs="한컴바탕"/>
                <w:spacing w:val="-6"/>
                <w:szCs w:val="21"/>
                <w:lang w:eastAsia="ko-KR"/>
              </w:rPr>
              <w:t>)급 인력자원사회보장행정부서는 이 방법과 본 지방의 실제상황에 근거하여 실시방법</w:t>
            </w:r>
            <w:r w:rsidRPr="00165859">
              <w:rPr>
                <w:rFonts w:ascii="한컴바탕" w:eastAsia="한컴바탕" w:hAnsi="한컴바탕" w:cs="한컴바탕"/>
                <w:spacing w:val="-6"/>
                <w:szCs w:val="21"/>
                <w:lang w:eastAsia="ko-KR"/>
              </w:rPr>
              <w:lastRenderedPageBreak/>
              <w:t>을 제정 할 수 있다.</w:t>
            </w:r>
          </w:p>
          <w:p w:rsidR="00F6633C" w:rsidRPr="00165859" w:rsidRDefault="00165859" w:rsidP="00165859">
            <w:pPr>
              <w:wordWrap w:val="0"/>
              <w:autoSpaceDN w:val="0"/>
              <w:snapToGrid w:val="0"/>
              <w:spacing w:line="290" w:lineRule="atLeast"/>
              <w:jc w:val="left"/>
              <w:rPr>
                <w:rFonts w:ascii="한컴바탕" w:eastAsia="한컴바탕" w:hAnsi="한컴바탕" w:cs="한컴바탕"/>
                <w:spacing w:val="-6"/>
                <w:szCs w:val="21"/>
                <w:lang w:eastAsia="ko-KR"/>
              </w:rPr>
            </w:pPr>
            <w:r w:rsidRPr="00165859">
              <w:rPr>
                <w:rFonts w:ascii="한컴바탕" w:eastAsia="한컴바탕" w:hAnsi="한컴바탕" w:cs="한컴바탕" w:hint="eastAsia"/>
                <w:spacing w:val="-6"/>
                <w:szCs w:val="21"/>
                <w:lang w:eastAsia="ko-KR"/>
              </w:rPr>
              <w:t>제</w:t>
            </w:r>
            <w:r w:rsidRPr="00165859">
              <w:rPr>
                <w:rFonts w:ascii="한컴바탕" w:eastAsia="한컴바탕" w:hAnsi="한컴바탕" w:cs="한컴바탕"/>
                <w:spacing w:val="-6"/>
                <w:szCs w:val="21"/>
                <w:lang w:eastAsia="ko-KR"/>
              </w:rPr>
              <w:t>18조</w:t>
            </w:r>
            <w:r w:rsidRPr="00165859">
              <w:rPr>
                <w:rFonts w:ascii="한컴바탕" w:eastAsia="한컴바탕" w:hAnsi="한컴바탕" w:cs="한컴바탕"/>
                <w:spacing w:val="-6"/>
                <w:szCs w:val="21"/>
                <w:lang w:eastAsia="ko-KR"/>
              </w:rPr>
              <w:tab/>
              <w:t>이 방법은 2017년1월1일부터 시행한다.</w:t>
            </w:r>
          </w:p>
          <w:p w:rsidR="00DB5008" w:rsidRPr="007B1D46" w:rsidRDefault="00DB5008" w:rsidP="00165859">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65859" w:rsidRPr="00165859" w:rsidRDefault="00165859" w:rsidP="00165859">
            <w:pPr>
              <w:wordWrap w:val="0"/>
              <w:autoSpaceDE w:val="0"/>
              <w:autoSpaceDN w:val="0"/>
              <w:snapToGrid w:val="0"/>
              <w:spacing w:line="290" w:lineRule="atLeast"/>
              <w:jc w:val="center"/>
              <w:rPr>
                <w:rFonts w:ascii="SimSun" w:eastAsia="SimSun" w:hAnsi="SimSun"/>
                <w:b/>
                <w:spacing w:val="-14"/>
                <w:sz w:val="26"/>
                <w:szCs w:val="26"/>
              </w:rPr>
            </w:pPr>
            <w:r w:rsidRPr="00165859">
              <w:rPr>
                <w:rFonts w:ascii="SimSun" w:eastAsia="SimSun" w:hAnsi="SimSun" w:hint="eastAsia"/>
                <w:b/>
                <w:spacing w:val="-14"/>
                <w:sz w:val="26"/>
                <w:szCs w:val="26"/>
              </w:rPr>
              <w:t>人力资源社会保障部关于印发《企业劳动保障守法诚信等级评价办法》的通知</w:t>
            </w:r>
          </w:p>
          <w:p w:rsidR="00165859" w:rsidRPr="00165859" w:rsidRDefault="00165859" w:rsidP="00165859">
            <w:pPr>
              <w:wordWrap w:val="0"/>
              <w:autoSpaceDE w:val="0"/>
              <w:autoSpaceDN w:val="0"/>
              <w:snapToGrid w:val="0"/>
              <w:spacing w:line="290" w:lineRule="atLeast"/>
              <w:jc w:val="center"/>
              <w:rPr>
                <w:rFonts w:ascii="SimSun" w:eastAsia="SimSun" w:hAnsi="SimSun"/>
                <w:szCs w:val="21"/>
              </w:rPr>
            </w:pPr>
            <w:r w:rsidRPr="00165859">
              <w:rPr>
                <w:rFonts w:ascii="SimSun" w:eastAsia="SimSun" w:hAnsi="SimSun" w:hint="eastAsia"/>
                <w:szCs w:val="21"/>
              </w:rPr>
              <w:t>人社部规〔</w:t>
            </w:r>
            <w:r w:rsidRPr="00165859">
              <w:rPr>
                <w:rFonts w:ascii="SimSun" w:eastAsia="SimSun" w:hAnsi="SimSun"/>
                <w:szCs w:val="21"/>
              </w:rPr>
              <w:t>2016〕1</w:t>
            </w:r>
            <w:r w:rsidRPr="00165859">
              <w:rPr>
                <w:rFonts w:ascii="SimSun" w:eastAsia="SimSun" w:hAnsi="SimSun" w:hint="eastAsia"/>
                <w:szCs w:val="21"/>
              </w:rPr>
              <w:t>号</w:t>
            </w:r>
          </w:p>
          <w:p w:rsidR="00165859" w:rsidRPr="00165859" w:rsidRDefault="00165859" w:rsidP="00165859">
            <w:pPr>
              <w:wordWrap w:val="0"/>
              <w:autoSpaceDE w:val="0"/>
              <w:autoSpaceDN w:val="0"/>
              <w:snapToGrid w:val="0"/>
              <w:spacing w:line="290" w:lineRule="atLeast"/>
              <w:rPr>
                <w:rFonts w:ascii="SimSun" w:eastAsia="SimSun" w:hAnsi="SimSun"/>
                <w:szCs w:val="21"/>
              </w:rPr>
            </w:pPr>
          </w:p>
          <w:p w:rsidR="00165859" w:rsidRPr="00165859" w:rsidRDefault="00165859" w:rsidP="00165859">
            <w:pPr>
              <w:wordWrap w:val="0"/>
              <w:autoSpaceDE w:val="0"/>
              <w:autoSpaceDN w:val="0"/>
              <w:snapToGrid w:val="0"/>
              <w:spacing w:line="290" w:lineRule="atLeast"/>
              <w:rPr>
                <w:rFonts w:ascii="SimSun" w:eastAsia="SimSun" w:hAnsi="SimSun"/>
                <w:szCs w:val="21"/>
              </w:rPr>
            </w:pP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szCs w:val="21"/>
              </w:rPr>
              <w:t xml:space="preserve"> </w:t>
            </w:r>
            <w:r w:rsidRPr="00165859">
              <w:rPr>
                <w:rFonts w:ascii="SimSun" w:eastAsia="SimSun" w:hAnsi="SimSun" w:hint="eastAsia"/>
                <w:szCs w:val="21"/>
              </w:rPr>
              <w:t>各省、自治区、直辖市及新疆生产建设兵团人力资源社会保障厅（局）：</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现将《企业劳动保障守法诚信等级评价办法》印发给你们，请遵照执行。</w:t>
            </w:r>
          </w:p>
          <w:p w:rsidR="00165859" w:rsidRPr="00165859" w:rsidRDefault="00165859" w:rsidP="00165859">
            <w:pPr>
              <w:wordWrap w:val="0"/>
              <w:autoSpaceDE w:val="0"/>
              <w:autoSpaceDN w:val="0"/>
              <w:snapToGrid w:val="0"/>
              <w:spacing w:line="290" w:lineRule="atLeast"/>
              <w:rPr>
                <w:rFonts w:ascii="SimSun" w:eastAsia="SimSun" w:hAnsi="SimSun"/>
                <w:szCs w:val="21"/>
              </w:rPr>
            </w:pP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人力资源社会保障部</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w:t>
            </w:r>
            <w:r w:rsidRPr="00165859">
              <w:rPr>
                <w:rFonts w:ascii="SimSun" w:eastAsia="SimSun" w:hAnsi="SimSun"/>
                <w:szCs w:val="21"/>
              </w:rPr>
              <w:t>2016</w:t>
            </w:r>
            <w:r w:rsidRPr="00165859">
              <w:rPr>
                <w:rFonts w:ascii="SimSun" w:eastAsia="SimSun" w:hAnsi="SimSun" w:hint="eastAsia"/>
                <w:szCs w:val="21"/>
              </w:rPr>
              <w:t>年</w:t>
            </w:r>
            <w:r w:rsidRPr="00165859">
              <w:rPr>
                <w:rFonts w:ascii="SimSun" w:eastAsia="SimSun" w:hAnsi="SimSun"/>
                <w:szCs w:val="21"/>
              </w:rPr>
              <w:t>7</w:t>
            </w:r>
            <w:r w:rsidRPr="00165859">
              <w:rPr>
                <w:rFonts w:ascii="SimSun" w:eastAsia="SimSun" w:hAnsi="SimSun" w:hint="eastAsia"/>
                <w:szCs w:val="21"/>
              </w:rPr>
              <w:t>月</w:t>
            </w:r>
            <w:r w:rsidRPr="00165859">
              <w:rPr>
                <w:rFonts w:ascii="SimSun" w:eastAsia="SimSun" w:hAnsi="SimSun"/>
                <w:szCs w:val="21"/>
              </w:rPr>
              <w:t>25</w:t>
            </w:r>
            <w:r w:rsidRPr="00165859">
              <w:rPr>
                <w:rFonts w:ascii="SimSun" w:eastAsia="SimSun" w:hAnsi="SimSun" w:hint="eastAsia"/>
                <w:szCs w:val="21"/>
              </w:rPr>
              <w:t>日</w:t>
            </w:r>
          </w:p>
          <w:p w:rsidR="00165859" w:rsidRPr="00165859" w:rsidRDefault="00165859" w:rsidP="00165859">
            <w:pPr>
              <w:wordWrap w:val="0"/>
              <w:autoSpaceDE w:val="0"/>
              <w:autoSpaceDN w:val="0"/>
              <w:snapToGrid w:val="0"/>
              <w:spacing w:line="290" w:lineRule="atLeast"/>
              <w:rPr>
                <w:rFonts w:ascii="SimSun" w:eastAsia="SimSun" w:hAnsi="SimSun"/>
                <w:szCs w:val="21"/>
              </w:rPr>
            </w:pPr>
          </w:p>
          <w:p w:rsidR="00165859" w:rsidRPr="00165859" w:rsidRDefault="00165859" w:rsidP="00165859">
            <w:pPr>
              <w:wordWrap w:val="0"/>
              <w:autoSpaceDE w:val="0"/>
              <w:autoSpaceDN w:val="0"/>
              <w:snapToGrid w:val="0"/>
              <w:spacing w:line="290" w:lineRule="atLeast"/>
              <w:rPr>
                <w:rFonts w:ascii="SimSun" w:eastAsia="SimSun" w:hAnsi="SimSun"/>
                <w:szCs w:val="21"/>
              </w:rPr>
            </w:pP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企业劳动保障守法诚信等级评价办法</w:t>
            </w:r>
          </w:p>
          <w:p w:rsidR="00165859" w:rsidRPr="00165859" w:rsidRDefault="00165859" w:rsidP="00165859">
            <w:pPr>
              <w:wordWrap w:val="0"/>
              <w:autoSpaceDE w:val="0"/>
              <w:autoSpaceDN w:val="0"/>
              <w:snapToGrid w:val="0"/>
              <w:spacing w:line="290" w:lineRule="atLeast"/>
              <w:rPr>
                <w:rFonts w:ascii="SimSun" w:eastAsia="SimSun" w:hAnsi="SimSun"/>
                <w:szCs w:val="21"/>
              </w:rPr>
            </w:pPr>
          </w:p>
          <w:p w:rsidR="00165859" w:rsidRPr="00165859" w:rsidRDefault="00165859" w:rsidP="00165859">
            <w:pPr>
              <w:wordWrap w:val="0"/>
              <w:autoSpaceDE w:val="0"/>
              <w:autoSpaceDN w:val="0"/>
              <w:snapToGrid w:val="0"/>
              <w:spacing w:line="290" w:lineRule="atLeast"/>
              <w:rPr>
                <w:rFonts w:ascii="SimSun" w:eastAsia="SimSun" w:hAnsi="SimSun"/>
                <w:szCs w:val="21"/>
              </w:rPr>
            </w:pPr>
          </w:p>
          <w:p w:rsidR="00165859" w:rsidRPr="00165859" w:rsidRDefault="00165859" w:rsidP="00165859">
            <w:pPr>
              <w:wordWrap w:val="0"/>
              <w:autoSpaceDE w:val="0"/>
              <w:autoSpaceDN w:val="0"/>
              <w:snapToGrid w:val="0"/>
              <w:spacing w:line="290" w:lineRule="atLeast"/>
              <w:rPr>
                <w:rFonts w:ascii="SimSun" w:eastAsia="SimSun" w:hAnsi="SimSun" w:hint="eastAsia"/>
                <w:szCs w:val="21"/>
              </w:rPr>
            </w:pPr>
            <w:r w:rsidRPr="00165859">
              <w:rPr>
                <w:rFonts w:ascii="SimSun" w:eastAsia="SimSun" w:hAnsi="SimSun" w:hint="eastAsia"/>
                <w:szCs w:val="21"/>
              </w:rPr>
              <w:t xml:space="preserve">　　</w:t>
            </w:r>
            <w:r>
              <w:rPr>
                <w:rFonts w:ascii="SimSun" w:eastAsia="SimSun" w:hAnsi="SimSun" w:hint="eastAsia"/>
                <w:szCs w:val="21"/>
              </w:rPr>
              <w:t xml:space="preserve">第一条 </w:t>
            </w:r>
            <w:r w:rsidRPr="00165859">
              <w:rPr>
                <w:rFonts w:ascii="SimSun" w:eastAsia="SimSun" w:hAnsi="SimSun" w:hint="eastAsia"/>
                <w:spacing w:val="16"/>
                <w:szCs w:val="21"/>
              </w:rPr>
              <w:t>为增强劳动保障监察的针对性和效率，实行企业分类监管，督促企业遵守劳动保障法律规定，履行守法诚信义务，根据《劳动保障监察条例》有关规定，制定本办法</w:t>
            </w:r>
            <w:r w:rsidRPr="00165859">
              <w:rPr>
                <w:rFonts w:ascii="SimSun" w:eastAsia="SimSun" w:hAnsi="SimSun" w:hint="eastAsia"/>
                <w:szCs w:val="21"/>
              </w:rPr>
              <w:t>。</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第二条</w:t>
            </w:r>
            <w:r w:rsidRPr="00165859">
              <w:rPr>
                <w:rFonts w:ascii="SimSun" w:eastAsia="SimSun" w:hAnsi="SimSun"/>
                <w:szCs w:val="21"/>
              </w:rPr>
              <w:t xml:space="preserve"> </w:t>
            </w:r>
            <w:r w:rsidRPr="00165859">
              <w:rPr>
                <w:rFonts w:ascii="SimSun" w:eastAsia="SimSun" w:hAnsi="SimSun" w:hint="eastAsia"/>
                <w:szCs w:val="21"/>
              </w:rPr>
              <w:t>企业劳动保障守法诚信等级评价是根据企业遵守劳动保障法律、法规和规章的情况，对企业进行劳动保障守法诚信等级评价的行为。</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第三条</w:t>
            </w:r>
            <w:r w:rsidRPr="00165859">
              <w:rPr>
                <w:rFonts w:ascii="SimSun" w:eastAsia="SimSun" w:hAnsi="SimSun"/>
                <w:szCs w:val="21"/>
              </w:rPr>
              <w:t xml:space="preserve"> </w:t>
            </w:r>
            <w:r w:rsidRPr="00165859">
              <w:rPr>
                <w:rFonts w:ascii="SimSun" w:eastAsia="SimSun" w:hAnsi="SimSun" w:hint="eastAsia"/>
                <w:szCs w:val="21"/>
              </w:rPr>
              <w:t>开展企业劳动保障守法诚信等级评价，应当根据事实，遵循依法、公正原则。</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第四条</w:t>
            </w:r>
            <w:r w:rsidRPr="00165859">
              <w:rPr>
                <w:rFonts w:ascii="SimSun" w:eastAsia="SimSun" w:hAnsi="SimSun"/>
                <w:szCs w:val="21"/>
              </w:rPr>
              <w:t xml:space="preserve"> </w:t>
            </w:r>
            <w:r w:rsidRPr="00165859">
              <w:rPr>
                <w:rFonts w:ascii="SimSun" w:eastAsia="SimSun" w:hAnsi="SimSun" w:hint="eastAsia"/>
                <w:szCs w:val="21"/>
              </w:rPr>
              <w:t>县级以上地方人力资源社会保障行政部门按照劳动保障监察管辖范围负责企业劳动保障守法诚信等级评价工作，由劳动保障监察机构负责组织实施</w:t>
            </w:r>
            <w:r w:rsidRPr="00165859">
              <w:rPr>
                <w:rFonts w:ascii="SimSun" w:eastAsia="SimSun" w:hAnsi="SimSun"/>
                <w:szCs w:val="21"/>
              </w:rPr>
              <w:t>,</w:t>
            </w:r>
            <w:r w:rsidRPr="00165859">
              <w:rPr>
                <w:rFonts w:ascii="SimSun" w:eastAsia="SimSun" w:hAnsi="SimSun" w:hint="eastAsia"/>
                <w:szCs w:val="21"/>
              </w:rPr>
              <w:t>每年开展一次评价。</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第五条</w:t>
            </w:r>
            <w:r w:rsidRPr="00165859">
              <w:rPr>
                <w:rFonts w:ascii="SimSun" w:eastAsia="SimSun" w:hAnsi="SimSun"/>
                <w:szCs w:val="21"/>
              </w:rPr>
              <w:t xml:space="preserve"> </w:t>
            </w:r>
            <w:r w:rsidRPr="00165859">
              <w:rPr>
                <w:rFonts w:ascii="SimSun" w:eastAsia="SimSun" w:hAnsi="SimSun" w:hint="eastAsia"/>
                <w:szCs w:val="21"/>
              </w:rPr>
              <w:t>企业劳动保障守法诚信等级评价主要依据日常巡视检查、书面材料审查、举报投诉查处以及专项检查等劳动保障监察和其他有关工作中取得的企业上一年度信用记录进行。</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开展企业劳动保障守法诚信等级评价应注意听取当地政府有关部门及工会组织的意见和建议。</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第六条</w:t>
            </w:r>
            <w:r w:rsidRPr="00165859">
              <w:rPr>
                <w:rFonts w:ascii="SimSun" w:eastAsia="SimSun" w:hAnsi="SimSun"/>
                <w:szCs w:val="21"/>
              </w:rPr>
              <w:t xml:space="preserve"> </w:t>
            </w:r>
            <w:r w:rsidRPr="00165859">
              <w:rPr>
                <w:rFonts w:ascii="SimSun" w:eastAsia="SimSun" w:hAnsi="SimSun" w:hint="eastAsia"/>
                <w:szCs w:val="21"/>
              </w:rPr>
              <w:t>人力资源社会保障行政部门</w:t>
            </w:r>
            <w:r w:rsidRPr="00165859">
              <w:rPr>
                <w:rFonts w:ascii="SimSun" w:eastAsia="SimSun" w:hAnsi="SimSun" w:hint="eastAsia"/>
                <w:szCs w:val="21"/>
              </w:rPr>
              <w:lastRenderedPageBreak/>
              <w:t>根据下列情况对企业劳动保障守法诚信等级进行评价：</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（一）制定内部劳动保障规章制度的情况；</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（二）与劳动者订立劳动合同的情况；</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（三）遵守劳务派遣规定的情况；</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（四）遵守禁止使用童工规定的情况；</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（五）遵守女职工和未成年工特殊劳动保护规定的情况；</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（六）遵守工作时间和休息休假规定的情况；</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（七）支付劳动者工资和执行最低工资标准的情况；</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（八）参加各项社会保险和缴纳社会保险费的情况；</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（九）其他遵守劳动保障法律、法规和规章的情况。</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第七条</w:t>
            </w:r>
            <w:r w:rsidRPr="00165859">
              <w:rPr>
                <w:rFonts w:ascii="SimSun" w:eastAsia="SimSun" w:hAnsi="SimSun"/>
                <w:szCs w:val="21"/>
              </w:rPr>
              <w:t xml:space="preserve"> </w:t>
            </w:r>
            <w:r w:rsidRPr="00165859">
              <w:rPr>
                <w:rFonts w:ascii="SimSun" w:eastAsia="SimSun" w:hAnsi="SimSun" w:hint="eastAsia"/>
                <w:szCs w:val="21"/>
              </w:rPr>
              <w:t>企业劳动保障守法诚信等级划分为</w:t>
            </w:r>
            <w:r w:rsidRPr="00165859">
              <w:rPr>
                <w:rFonts w:ascii="SimSun" w:eastAsia="SimSun" w:hAnsi="SimSun"/>
                <w:szCs w:val="21"/>
              </w:rPr>
              <w:t>A、B、C</w:t>
            </w:r>
            <w:r w:rsidRPr="00165859">
              <w:rPr>
                <w:rFonts w:ascii="SimSun" w:eastAsia="SimSun" w:hAnsi="SimSun" w:hint="eastAsia"/>
                <w:szCs w:val="21"/>
              </w:rPr>
              <w:t>三级：</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（一）企业遵守劳动保障法律、法规和规章，未因劳动保障违法行为被查处的，评为</w:t>
            </w:r>
            <w:r w:rsidRPr="00165859">
              <w:rPr>
                <w:rFonts w:ascii="SimSun" w:eastAsia="SimSun" w:hAnsi="SimSun"/>
                <w:szCs w:val="21"/>
              </w:rPr>
              <w:t>A</w:t>
            </w:r>
            <w:r w:rsidRPr="00165859">
              <w:rPr>
                <w:rFonts w:ascii="SimSun" w:eastAsia="SimSun" w:hAnsi="SimSun" w:hint="eastAsia"/>
                <w:szCs w:val="21"/>
              </w:rPr>
              <w:t>级。</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（二）企业因劳动保障违法行为被查处，但不属于</w:t>
            </w:r>
            <w:r w:rsidRPr="00165859">
              <w:rPr>
                <w:rFonts w:ascii="SimSun" w:eastAsia="SimSun" w:hAnsi="SimSun"/>
                <w:szCs w:val="21"/>
              </w:rPr>
              <w:t>C</w:t>
            </w:r>
            <w:r w:rsidRPr="00165859">
              <w:rPr>
                <w:rFonts w:ascii="SimSun" w:eastAsia="SimSun" w:hAnsi="SimSun" w:hint="eastAsia"/>
                <w:szCs w:val="21"/>
              </w:rPr>
              <w:t>级所列情形的，评为</w:t>
            </w:r>
            <w:r w:rsidRPr="00165859">
              <w:rPr>
                <w:rFonts w:ascii="SimSun" w:eastAsia="SimSun" w:hAnsi="SimSun"/>
                <w:szCs w:val="21"/>
              </w:rPr>
              <w:t>B</w:t>
            </w:r>
            <w:r w:rsidRPr="00165859">
              <w:rPr>
                <w:rFonts w:ascii="SimSun" w:eastAsia="SimSun" w:hAnsi="SimSun" w:hint="eastAsia"/>
                <w:szCs w:val="21"/>
              </w:rPr>
              <w:t>级。</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（三）企业存在下列情形之一的，评为</w:t>
            </w:r>
            <w:r w:rsidRPr="00165859">
              <w:rPr>
                <w:rFonts w:ascii="SimSun" w:eastAsia="SimSun" w:hAnsi="SimSun"/>
                <w:szCs w:val="21"/>
              </w:rPr>
              <w:t>C</w:t>
            </w:r>
            <w:r w:rsidRPr="00165859">
              <w:rPr>
                <w:rFonts w:ascii="SimSun" w:eastAsia="SimSun" w:hAnsi="SimSun" w:hint="eastAsia"/>
                <w:szCs w:val="21"/>
              </w:rPr>
              <w:t>级。</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w:t>
            </w:r>
            <w:r w:rsidRPr="00165859">
              <w:rPr>
                <w:rFonts w:ascii="SimSun" w:eastAsia="SimSun" w:hAnsi="SimSun"/>
                <w:szCs w:val="21"/>
              </w:rPr>
              <w:t>1.</w:t>
            </w:r>
            <w:r w:rsidRPr="00165859">
              <w:rPr>
                <w:rFonts w:ascii="SimSun" w:eastAsia="SimSun" w:hAnsi="SimSun" w:hint="eastAsia"/>
                <w:szCs w:val="21"/>
              </w:rPr>
              <w:t>因劳动保障违法行为被查处三次以上（含三次）的；</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w:t>
            </w:r>
            <w:r w:rsidRPr="00165859">
              <w:rPr>
                <w:rFonts w:ascii="SimSun" w:eastAsia="SimSun" w:hAnsi="SimSun"/>
                <w:szCs w:val="21"/>
              </w:rPr>
              <w:t>2.</w:t>
            </w:r>
            <w:r w:rsidRPr="00165859">
              <w:rPr>
                <w:rFonts w:ascii="SimSun" w:eastAsia="SimSun" w:hAnsi="SimSun" w:hint="eastAsia"/>
                <w:szCs w:val="21"/>
              </w:rPr>
              <w:t>因劳动保障违法行为引发群体性事件、极端事件或造成严重不良社会影响的；</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w:t>
            </w:r>
            <w:r w:rsidRPr="00165859">
              <w:rPr>
                <w:rFonts w:ascii="SimSun" w:eastAsia="SimSun" w:hAnsi="SimSun"/>
                <w:szCs w:val="21"/>
              </w:rPr>
              <w:t>3.</w:t>
            </w:r>
            <w:r w:rsidRPr="00165859">
              <w:rPr>
                <w:rFonts w:ascii="SimSun" w:eastAsia="SimSun" w:hAnsi="SimSun" w:hint="eastAsia"/>
                <w:szCs w:val="21"/>
              </w:rPr>
              <w:t>因使用童工、强迫劳动等严重劳动保障违法行为被查处的；</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w:t>
            </w:r>
            <w:r w:rsidRPr="00165859">
              <w:rPr>
                <w:rFonts w:ascii="SimSun" w:eastAsia="SimSun" w:hAnsi="SimSun"/>
                <w:szCs w:val="21"/>
              </w:rPr>
              <w:t>4.</w:t>
            </w:r>
            <w:r w:rsidRPr="00165859">
              <w:rPr>
                <w:rFonts w:ascii="SimSun" w:eastAsia="SimSun" w:hAnsi="SimSun" w:hint="eastAsia"/>
                <w:szCs w:val="21"/>
              </w:rPr>
              <w:t>拒不履行劳动保障监察限期整改指令、行政处理决定或者行政处罚决定的；</w:t>
            </w:r>
          </w:p>
          <w:p w:rsidR="00165859" w:rsidRPr="00165859" w:rsidRDefault="00165859" w:rsidP="00165859">
            <w:pPr>
              <w:wordWrap w:val="0"/>
              <w:autoSpaceDE w:val="0"/>
              <w:autoSpaceDN w:val="0"/>
              <w:snapToGrid w:val="0"/>
              <w:spacing w:line="290" w:lineRule="atLeast"/>
              <w:rPr>
                <w:rFonts w:ascii="SimSun" w:eastAsia="SimSun" w:hAnsi="SimSun"/>
                <w:spacing w:val="12"/>
                <w:szCs w:val="21"/>
              </w:rPr>
            </w:pPr>
            <w:r w:rsidRPr="00165859">
              <w:rPr>
                <w:rFonts w:ascii="SimSun" w:eastAsia="SimSun" w:hAnsi="SimSun" w:hint="eastAsia"/>
                <w:szCs w:val="21"/>
              </w:rPr>
              <w:t xml:space="preserve">　　</w:t>
            </w:r>
            <w:r w:rsidRPr="00165859">
              <w:rPr>
                <w:rFonts w:ascii="SimSun" w:eastAsia="SimSun" w:hAnsi="SimSun"/>
                <w:szCs w:val="21"/>
              </w:rPr>
              <w:t>5.</w:t>
            </w:r>
            <w:r w:rsidRPr="00165859">
              <w:rPr>
                <w:rFonts w:ascii="SimSun" w:eastAsia="SimSun" w:hAnsi="SimSun" w:hint="eastAsia"/>
                <w:spacing w:val="12"/>
                <w:szCs w:val="21"/>
              </w:rPr>
              <w:t>无理抗拒、阻挠人力资源社会保障行政部门实施劳动保障监察的；</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w:t>
            </w:r>
            <w:r w:rsidRPr="00165859">
              <w:rPr>
                <w:rFonts w:ascii="SimSun" w:eastAsia="SimSun" w:hAnsi="SimSun"/>
                <w:szCs w:val="21"/>
              </w:rPr>
              <w:t>6.</w:t>
            </w:r>
            <w:r w:rsidRPr="00165859">
              <w:rPr>
                <w:rFonts w:ascii="SimSun" w:eastAsia="SimSun" w:hAnsi="SimSun" w:hint="eastAsia"/>
                <w:szCs w:val="21"/>
              </w:rPr>
              <w:t>因劳动保障违法行为被追究刑事责任的。</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第八条</w:t>
            </w:r>
            <w:r w:rsidRPr="00165859">
              <w:rPr>
                <w:rFonts w:ascii="SimSun" w:eastAsia="SimSun" w:hAnsi="SimSun"/>
                <w:szCs w:val="21"/>
              </w:rPr>
              <w:t xml:space="preserve"> </w:t>
            </w:r>
            <w:r w:rsidRPr="00165859">
              <w:rPr>
                <w:rFonts w:ascii="SimSun" w:eastAsia="SimSun" w:hAnsi="SimSun" w:hint="eastAsia"/>
                <w:szCs w:val="21"/>
              </w:rPr>
              <w:t>作出劳动保障守法诚信等级评价的人力资源社会保障行政部门可以</w:t>
            </w:r>
            <w:r w:rsidRPr="00165859">
              <w:rPr>
                <w:rFonts w:ascii="SimSun" w:eastAsia="SimSun" w:hAnsi="SimSun" w:hint="eastAsia"/>
                <w:szCs w:val="21"/>
              </w:rPr>
              <w:lastRenderedPageBreak/>
              <w:t>适当方式将评价结果告知企业。</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第九条</w:t>
            </w:r>
            <w:r w:rsidRPr="00165859">
              <w:rPr>
                <w:rFonts w:ascii="SimSun" w:eastAsia="SimSun" w:hAnsi="SimSun"/>
                <w:szCs w:val="21"/>
              </w:rPr>
              <w:t xml:space="preserve"> </w:t>
            </w:r>
            <w:r w:rsidRPr="00165859">
              <w:rPr>
                <w:rFonts w:ascii="SimSun" w:eastAsia="SimSun" w:hAnsi="SimSun" w:hint="eastAsia"/>
                <w:szCs w:val="21"/>
              </w:rPr>
              <w:t>劳动保障守法诚信等级评价结果应归入企业劳动保障守法诚信档案，至少保留</w:t>
            </w:r>
            <w:r w:rsidRPr="00165859">
              <w:rPr>
                <w:rFonts w:ascii="SimSun" w:eastAsia="SimSun" w:hAnsi="SimSun"/>
                <w:szCs w:val="21"/>
              </w:rPr>
              <w:t>3</w:t>
            </w:r>
            <w:r w:rsidRPr="00165859">
              <w:rPr>
                <w:rFonts w:ascii="SimSun" w:eastAsia="SimSun" w:hAnsi="SimSun" w:hint="eastAsia"/>
                <w:szCs w:val="21"/>
              </w:rPr>
              <w:t>年。</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第十条</w:t>
            </w:r>
            <w:r w:rsidRPr="00165859">
              <w:rPr>
                <w:rFonts w:ascii="SimSun" w:eastAsia="SimSun" w:hAnsi="SimSun"/>
                <w:szCs w:val="21"/>
              </w:rPr>
              <w:t xml:space="preserve"> </w:t>
            </w:r>
            <w:r w:rsidRPr="00165859">
              <w:rPr>
                <w:rFonts w:ascii="SimSun" w:eastAsia="SimSun" w:hAnsi="SimSun" w:hint="eastAsia"/>
                <w:szCs w:val="21"/>
              </w:rPr>
              <w:t>人力资源社会保障行政部门根据企业劳动保障守法诚信等级评价情况，对劳动保障监察管辖范围内的企业实行分类监管。</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对于被评为</w:t>
            </w:r>
            <w:r w:rsidRPr="00165859">
              <w:rPr>
                <w:rFonts w:ascii="SimSun" w:eastAsia="SimSun" w:hAnsi="SimSun"/>
                <w:szCs w:val="21"/>
              </w:rPr>
              <w:t>A</w:t>
            </w:r>
            <w:r w:rsidRPr="00165859">
              <w:rPr>
                <w:rFonts w:ascii="SimSun" w:eastAsia="SimSun" w:hAnsi="SimSun" w:hint="eastAsia"/>
                <w:szCs w:val="21"/>
              </w:rPr>
              <w:t>级的企业，适当减少劳动保障监察日常巡视检查频次。</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对于被评为</w:t>
            </w:r>
            <w:r w:rsidRPr="00165859">
              <w:rPr>
                <w:rFonts w:ascii="SimSun" w:eastAsia="SimSun" w:hAnsi="SimSun"/>
                <w:szCs w:val="21"/>
              </w:rPr>
              <w:t>B</w:t>
            </w:r>
            <w:r w:rsidRPr="00165859">
              <w:rPr>
                <w:rFonts w:ascii="SimSun" w:eastAsia="SimSun" w:hAnsi="SimSun" w:hint="eastAsia"/>
                <w:szCs w:val="21"/>
              </w:rPr>
              <w:t>级的企业，适当增加劳动保障监察日常巡视检查频次。</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对于被评为</w:t>
            </w:r>
            <w:r w:rsidRPr="00165859">
              <w:rPr>
                <w:rFonts w:ascii="SimSun" w:eastAsia="SimSun" w:hAnsi="SimSun"/>
                <w:szCs w:val="21"/>
              </w:rPr>
              <w:t>C</w:t>
            </w:r>
            <w:r w:rsidRPr="00165859">
              <w:rPr>
                <w:rFonts w:ascii="SimSun" w:eastAsia="SimSun" w:hAnsi="SimSun" w:hint="eastAsia"/>
                <w:szCs w:val="21"/>
              </w:rPr>
              <w:t>级的企业，列入劳动保障监察重点对象，强化劳动保障监察日常巡视检查。</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第十一条</w:t>
            </w:r>
            <w:r w:rsidRPr="00165859">
              <w:rPr>
                <w:rFonts w:ascii="SimSun" w:eastAsia="SimSun" w:hAnsi="SimSun"/>
                <w:szCs w:val="21"/>
              </w:rPr>
              <w:t xml:space="preserve"> </w:t>
            </w:r>
            <w:r w:rsidRPr="00165859">
              <w:rPr>
                <w:rFonts w:ascii="SimSun" w:eastAsia="SimSun" w:hAnsi="SimSun" w:hint="eastAsia"/>
                <w:spacing w:val="8"/>
                <w:szCs w:val="21"/>
              </w:rPr>
              <w:t>对于被评为</w:t>
            </w:r>
            <w:r w:rsidRPr="00165859">
              <w:rPr>
                <w:rFonts w:ascii="SimSun" w:eastAsia="SimSun" w:hAnsi="SimSun"/>
                <w:spacing w:val="8"/>
                <w:szCs w:val="21"/>
              </w:rPr>
              <w:t>C</w:t>
            </w:r>
            <w:r w:rsidRPr="00165859">
              <w:rPr>
                <w:rFonts w:ascii="SimSun" w:eastAsia="SimSun" w:hAnsi="SimSun" w:hint="eastAsia"/>
                <w:spacing w:val="8"/>
                <w:szCs w:val="21"/>
              </w:rPr>
              <w:t>级的企业，人力资源社会保障行政部门应对其主要负责人、直接责任人进行约谈，敦促其遵守劳动保障法律、法规和规章。</w:t>
            </w:r>
          </w:p>
          <w:p w:rsidR="00165859" w:rsidRPr="00165859" w:rsidRDefault="00165859" w:rsidP="00165859">
            <w:pPr>
              <w:wordWrap w:val="0"/>
              <w:autoSpaceDE w:val="0"/>
              <w:autoSpaceDN w:val="0"/>
              <w:snapToGrid w:val="0"/>
              <w:spacing w:line="290" w:lineRule="atLeast"/>
              <w:rPr>
                <w:rFonts w:ascii="SimSun" w:eastAsia="SimSun" w:hAnsi="SimSun"/>
                <w:spacing w:val="10"/>
                <w:szCs w:val="21"/>
              </w:rPr>
            </w:pPr>
            <w:r w:rsidRPr="00165859">
              <w:rPr>
                <w:rFonts w:ascii="SimSun" w:eastAsia="SimSun" w:hAnsi="SimSun" w:hint="eastAsia"/>
                <w:szCs w:val="21"/>
              </w:rPr>
              <w:t xml:space="preserve">　　第十二条</w:t>
            </w:r>
            <w:r w:rsidRPr="00165859">
              <w:rPr>
                <w:rFonts w:ascii="SimSun" w:eastAsia="SimSun" w:hAnsi="SimSun"/>
                <w:szCs w:val="21"/>
              </w:rPr>
              <w:t xml:space="preserve"> </w:t>
            </w:r>
            <w:r w:rsidRPr="00165859">
              <w:rPr>
                <w:rFonts w:ascii="SimSun" w:eastAsia="SimSun" w:hAnsi="SimSun" w:hint="eastAsia"/>
                <w:spacing w:val="10"/>
                <w:szCs w:val="21"/>
              </w:rPr>
              <w:t>企业劳动保障守法诚信等级评价结果确定后，发生劳动保障违法行为需要降级的，作出评价的人力资源社会保障行政部门应当重新评价，及时调整其劳动保障守法诚信等级。</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第十三条</w:t>
            </w:r>
            <w:r w:rsidRPr="00165859">
              <w:rPr>
                <w:rFonts w:ascii="SimSun" w:eastAsia="SimSun" w:hAnsi="SimSun"/>
                <w:szCs w:val="21"/>
              </w:rPr>
              <w:t xml:space="preserve"> </w:t>
            </w:r>
            <w:r w:rsidRPr="00165859">
              <w:rPr>
                <w:rFonts w:ascii="SimSun" w:eastAsia="SimSun" w:hAnsi="SimSun" w:hint="eastAsia"/>
                <w:szCs w:val="21"/>
              </w:rPr>
              <w:t>人力资源社会保障行政部门应当与工商、金融、住房城乡建设、税务等部门和工会组织建立信用信息交换共享机制，对企业实行守信联合激励和失信联合惩戒。</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第十四条</w:t>
            </w:r>
            <w:r w:rsidRPr="00165859">
              <w:rPr>
                <w:rFonts w:ascii="SimSun" w:eastAsia="SimSun" w:hAnsi="SimSun"/>
                <w:szCs w:val="21"/>
              </w:rPr>
              <w:t xml:space="preserve"> </w:t>
            </w:r>
            <w:r w:rsidRPr="00165859">
              <w:rPr>
                <w:rFonts w:ascii="SimSun" w:eastAsia="SimSun" w:hAnsi="SimSun" w:hint="eastAsia"/>
                <w:szCs w:val="21"/>
              </w:rPr>
              <w:t>人力资源社会保障行政部门应当加强劳动保障监察管理信息系统建设，充分利用信息技术和手段，整合信息资源，提高企业劳动保障守法诚信等级评价工作效率。</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第十五条</w:t>
            </w:r>
            <w:r w:rsidRPr="00165859">
              <w:rPr>
                <w:rFonts w:ascii="SimSun" w:eastAsia="SimSun" w:hAnsi="SimSun"/>
                <w:szCs w:val="21"/>
              </w:rPr>
              <w:t xml:space="preserve"> </w:t>
            </w:r>
            <w:r w:rsidRPr="00165859">
              <w:rPr>
                <w:rFonts w:ascii="SimSun" w:eastAsia="SimSun" w:hAnsi="SimSun" w:hint="eastAsia"/>
                <w:szCs w:val="21"/>
              </w:rPr>
              <w:t>人力资源社会保障行政部门工作人员在企业劳动保障守法诚信等级评价工作中滥用职权、玩忽职守、徇私舞弊的，按照有关规定给予处分。</w:t>
            </w:r>
            <w:r w:rsidRPr="00165859">
              <w:rPr>
                <w:rFonts w:ascii="SimSun" w:eastAsia="SimSun" w:hAnsi="SimSun"/>
                <w:szCs w:val="21"/>
              </w:rPr>
              <w:t xml:space="preserve"> </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第十六条</w:t>
            </w:r>
            <w:r w:rsidRPr="00165859">
              <w:rPr>
                <w:rFonts w:ascii="SimSun" w:eastAsia="SimSun" w:hAnsi="SimSun"/>
                <w:szCs w:val="21"/>
              </w:rPr>
              <w:t xml:space="preserve"> </w:t>
            </w:r>
            <w:r w:rsidRPr="00165859">
              <w:rPr>
                <w:rFonts w:ascii="SimSun" w:eastAsia="SimSun" w:hAnsi="SimSun" w:hint="eastAsia"/>
                <w:szCs w:val="21"/>
              </w:rPr>
              <w:t>对其他劳动保障监察对象开展劳动保障守法诚信等级评价工作，依照本办法执行。</w:t>
            </w:r>
          </w:p>
          <w:p w:rsidR="00165859"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t xml:space="preserve">　　第十七条</w:t>
            </w:r>
            <w:r w:rsidRPr="00165859">
              <w:rPr>
                <w:rFonts w:ascii="SimSun" w:eastAsia="SimSun" w:hAnsi="SimSun"/>
                <w:szCs w:val="21"/>
              </w:rPr>
              <w:t xml:space="preserve"> </w:t>
            </w:r>
            <w:r w:rsidRPr="00165859">
              <w:rPr>
                <w:rFonts w:ascii="SimSun" w:eastAsia="SimSun" w:hAnsi="SimSun" w:hint="eastAsia"/>
                <w:szCs w:val="21"/>
              </w:rPr>
              <w:t>省级人力资源社会保障行政部门可根据本办法和本地实际，制定实施办法。</w:t>
            </w:r>
          </w:p>
          <w:p w:rsidR="00F6633C" w:rsidRPr="00165859" w:rsidRDefault="00165859" w:rsidP="00165859">
            <w:pPr>
              <w:wordWrap w:val="0"/>
              <w:autoSpaceDE w:val="0"/>
              <w:autoSpaceDN w:val="0"/>
              <w:snapToGrid w:val="0"/>
              <w:spacing w:line="290" w:lineRule="atLeast"/>
              <w:rPr>
                <w:rFonts w:ascii="SimSun" w:eastAsia="SimSun" w:hAnsi="SimSun"/>
                <w:szCs w:val="21"/>
              </w:rPr>
            </w:pPr>
            <w:r w:rsidRPr="00165859">
              <w:rPr>
                <w:rFonts w:ascii="SimSun" w:eastAsia="SimSun" w:hAnsi="SimSun" w:hint="eastAsia"/>
                <w:szCs w:val="21"/>
              </w:rPr>
              <w:lastRenderedPageBreak/>
              <w:t xml:space="preserve">　　第十八条</w:t>
            </w:r>
            <w:r w:rsidRPr="00165859">
              <w:rPr>
                <w:rFonts w:ascii="SimSun" w:eastAsia="SimSun" w:hAnsi="SimSun"/>
                <w:szCs w:val="21"/>
              </w:rPr>
              <w:t xml:space="preserve"> </w:t>
            </w:r>
            <w:r w:rsidRPr="00165859">
              <w:rPr>
                <w:rFonts w:ascii="SimSun" w:eastAsia="SimSun" w:hAnsi="SimSun" w:hint="eastAsia"/>
                <w:szCs w:val="21"/>
              </w:rPr>
              <w:t>本办法自</w:t>
            </w:r>
            <w:r w:rsidRPr="00165859">
              <w:rPr>
                <w:rFonts w:ascii="SimSun" w:eastAsia="SimSun" w:hAnsi="SimSun"/>
                <w:szCs w:val="21"/>
              </w:rPr>
              <w:t>2017</w:t>
            </w:r>
            <w:r w:rsidRPr="00165859">
              <w:rPr>
                <w:rFonts w:ascii="SimSun" w:eastAsia="SimSun" w:hAnsi="SimSun" w:hint="eastAsia"/>
                <w:szCs w:val="21"/>
              </w:rPr>
              <w:t>年</w:t>
            </w:r>
            <w:r w:rsidRPr="00165859">
              <w:rPr>
                <w:rFonts w:ascii="SimSun" w:eastAsia="SimSun" w:hAnsi="SimSun"/>
                <w:szCs w:val="21"/>
              </w:rPr>
              <w:t>1</w:t>
            </w:r>
            <w:r w:rsidRPr="00165859">
              <w:rPr>
                <w:rFonts w:ascii="SimSun" w:eastAsia="SimSun" w:hAnsi="SimSun" w:hint="eastAsia"/>
                <w:szCs w:val="21"/>
              </w:rPr>
              <w:t>月</w:t>
            </w:r>
            <w:r w:rsidRPr="00165859">
              <w:rPr>
                <w:rFonts w:ascii="SimSun" w:eastAsia="SimSun" w:hAnsi="SimSun"/>
                <w:szCs w:val="21"/>
              </w:rPr>
              <w:t>1</w:t>
            </w:r>
            <w:r w:rsidRPr="00165859">
              <w:rPr>
                <w:rFonts w:ascii="SimSun" w:eastAsia="SimSun" w:hAnsi="SimSun" w:hint="eastAsia"/>
                <w:szCs w:val="21"/>
              </w:rPr>
              <w:t>日起施行。</w:t>
            </w:r>
          </w:p>
          <w:p w:rsidR="00DB5008" w:rsidRPr="00C32E2B" w:rsidRDefault="00DB5008" w:rsidP="00165859">
            <w:pPr>
              <w:wordWrap w:val="0"/>
              <w:autoSpaceDE w:val="0"/>
              <w:autoSpaceDN w:val="0"/>
              <w:snapToGrid w:val="0"/>
              <w:spacing w:line="290" w:lineRule="atLeast"/>
              <w:jc w:val="lef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CB3" w:rsidRDefault="003C0CB3" w:rsidP="00C278F4">
      <w:r>
        <w:separator/>
      </w:r>
    </w:p>
  </w:endnote>
  <w:endnote w:type="continuationSeparator" w:id="1">
    <w:p w:rsidR="003C0CB3" w:rsidRDefault="003C0CB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CB3" w:rsidRDefault="003C0CB3" w:rsidP="00C278F4">
      <w:r>
        <w:separator/>
      </w:r>
    </w:p>
  </w:footnote>
  <w:footnote w:type="continuationSeparator" w:id="1">
    <w:p w:rsidR="003C0CB3" w:rsidRDefault="003C0CB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0404464"/>
    <w:multiLevelType w:val="hybridMultilevel"/>
    <w:tmpl w:val="AD3678AA"/>
    <w:lvl w:ilvl="0" w:tplc="E8EAF482">
      <w:start w:val="1"/>
      <w:numFmt w:val="japaneseCounting"/>
      <w:lvlText w:val="第%1条"/>
      <w:lvlJc w:val="left"/>
      <w:pPr>
        <w:ind w:left="1170" w:hanging="75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2"/>
  </w:num>
  <w:num w:numId="4">
    <w:abstractNumId w:val="6"/>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3"/>
  </w:num>
  <w:num w:numId="16">
    <w:abstractNumId w:val="15"/>
  </w:num>
  <w:num w:numId="17">
    <w:abstractNumId w:val="1"/>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65859"/>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0CB3"/>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5F85"/>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708</Words>
  <Characters>4036</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2016-08-29T07:42:00Z</dcterms:modified>
</cp:coreProperties>
</file>