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DE62BE" w:rsidRPr="00DE62BE" w:rsidRDefault="00DE62BE" w:rsidP="00FD0474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E62BE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외국인투자기업</w:t>
            </w:r>
            <w:r w:rsidRPr="00DE62B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등록•등기 관련 사항에 관한 공고</w:t>
            </w:r>
          </w:p>
          <w:p w:rsidR="00DE62BE" w:rsidRPr="00DE62BE" w:rsidRDefault="00DE62BE" w:rsidP="00FD0474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E62B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2017년 제9호</w:t>
            </w:r>
          </w:p>
          <w:p w:rsidR="00DE62BE" w:rsidRPr="00DE62BE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E62BE" w:rsidRPr="00841968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4196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상무부는</w:t>
            </w:r>
            <w:r w:rsidRPr="00841968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국가의 외국인투자 관리 개혁을 실행하고 외국인투자에 대한 진입전 내국민 대우 부여와 네거티브리스트제도의 전면 시행을 추진하기 위한 목적으로 &lt;외국인투자기업 설립•변경 비안(</w:t>
            </w:r>
            <w:r w:rsidRPr="0084196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r w:rsidRPr="00841968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) 관리 잠정방법&gt;(상무부령 2016년 제3호, 이하 &lt;비안(</w:t>
            </w:r>
            <w:r w:rsidRPr="0084196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r w:rsidRPr="00841968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)방법&gt;으로 약칭)을 인쇄발부하였다. &lt;비안(</w:t>
            </w:r>
            <w:r w:rsidRPr="0084196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r w:rsidRPr="00841968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)방법&gt;의 규정에 따를 때, 외국인투자진입 특별관리조치 대상에 해당되지 아니하는 외국인투자기업의 설립 및 변경은 기존의 심사비준제에서 비안(</w:t>
            </w:r>
            <w:r w:rsidRPr="0084196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r w:rsidRPr="00841968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)제로 관리하고; </w:t>
            </w:r>
            <w:r w:rsidRPr="0084196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비안</w:t>
            </w:r>
            <w:r w:rsidRPr="00841968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(</w:t>
            </w:r>
            <w:r w:rsidRPr="0084196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r w:rsidRPr="00841968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) 절차 완료 후 외국인투자기업은 비안(</w:t>
            </w:r>
            <w:r w:rsidRPr="0084196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r w:rsidRPr="00841968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)기구로부터 &lt;외국인투자기업 설립 비안(</w:t>
            </w:r>
            <w:r w:rsidRPr="0084196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r w:rsidRPr="00841968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) 증명서&gt; 또는 &lt;외국인투자기업 변경 비안(</w:t>
            </w:r>
            <w:r w:rsidRPr="0084196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r w:rsidRPr="00841968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) 증명서&gt;를 발급받을 수 있다. 개혁 사업의 연결 및 실행 업무를 차질없이 추진하기 위한 목적으로 외국인투자기업의 세관 등록•등기 사항과 관련하여 다음과 같이 공고한다.</w:t>
            </w:r>
          </w:p>
          <w:p w:rsidR="00DE62BE" w:rsidRPr="00DE62BE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수출입화물 송수화인 등록•등기를 신청하는 외국인투자기업은 &lt;중화인민공화국 세관통관업체 등록•등기 관리규정&gt;(해관총서령 제221호) 제24조 제1항 제(1)호, 제(2)호, 제(4)호에 규정된 서류와 다음 각 호의 어느 하나에 해당되는 서류를 제출하여야 하며 이와 더불어 원본을 제출하여 확인을 받아야 한다.</w:t>
            </w:r>
          </w:p>
          <w:p w:rsidR="00DE62BE" w:rsidRPr="00DE62BE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대외무역경영자 비안(</w:t>
            </w:r>
            <w:r w:rsidRPr="00DE62B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)등기표 복사본;</w:t>
            </w:r>
          </w:p>
          <w:p w:rsidR="00DE62BE" w:rsidRPr="00DE62BE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외국인투자기업 비준증서 복사본;</w:t>
            </w:r>
          </w:p>
          <w:p w:rsidR="00DE62BE" w:rsidRPr="00DE62BE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외국인투자기업 설립 비안(</w:t>
            </w:r>
            <w:r w:rsidRPr="00DE62B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증명서 또는 외국인투자기업 변경 비안(</w:t>
            </w:r>
            <w:r w:rsidRPr="00DE62B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증명서 복사본.</w:t>
            </w:r>
          </w:p>
          <w:p w:rsidR="00DE62BE" w:rsidRPr="00841968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841968">
              <w:rPr>
                <w:rFonts w:ascii="한컴바탕" w:eastAsia="한컴바탕" w:hAnsi="한컴바탕" w:cs="한컴바탕"/>
                <w:szCs w:val="21"/>
                <w:lang w:eastAsia="ko-KR"/>
              </w:rPr>
              <w:t>홍콩특별행정구•마카오특별행정구•타이완 지역의 투자자가 투자한 기업의 세관 등록•등기 관련 업무는 상기 규정을 참조하여 처리한다.</w:t>
            </w:r>
          </w:p>
          <w:p w:rsidR="00DE62BE" w:rsidRPr="00DE62BE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E62B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공표일로부터 시행한다.</w:t>
            </w:r>
          </w:p>
          <w:p w:rsidR="00DE62BE" w:rsidRPr="00DE62BE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E62B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DE62BE" w:rsidRPr="00DE62BE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E62BE" w:rsidRPr="00DE62BE" w:rsidRDefault="00DE62BE" w:rsidP="00DE62B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E62B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중화인민공화국</w:t>
            </w: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해관총서</w:t>
            </w:r>
          </w:p>
          <w:p w:rsidR="00DB5008" w:rsidRPr="00EB1655" w:rsidRDefault="00DE62BE" w:rsidP="00EB165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DE62B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2월 3일</w:t>
            </w: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DE62BE" w:rsidRPr="00FD0474" w:rsidRDefault="00DE62BE" w:rsidP="00FD0474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FD0474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关于外商投资企业注册登记有关</w:t>
            </w:r>
          </w:p>
          <w:p w:rsidR="00DE62BE" w:rsidRPr="00FD0474" w:rsidRDefault="00DE62BE" w:rsidP="00FD0474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FD0474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事宜的公告</w:t>
            </w:r>
          </w:p>
          <w:p w:rsidR="00DE62BE" w:rsidRPr="00DE62BE" w:rsidRDefault="00DE62BE" w:rsidP="00FD0474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DE62BE">
              <w:rPr>
                <w:rFonts w:ascii="SimSun" w:eastAsia="SimSun" w:hAnsi="SimSun" w:hint="eastAsia"/>
                <w:szCs w:val="21"/>
              </w:rPr>
              <w:t>海关总署公告</w:t>
            </w:r>
            <w:r w:rsidRPr="00DE62BE">
              <w:rPr>
                <w:rFonts w:ascii="SimSun" w:eastAsia="SimSun" w:hAnsi="SimSun"/>
                <w:szCs w:val="21"/>
              </w:rPr>
              <w:t>2017</w:t>
            </w:r>
            <w:r w:rsidRPr="00DE62BE">
              <w:rPr>
                <w:rFonts w:ascii="SimSun" w:eastAsia="SimSun" w:hAnsi="SimSun" w:hint="eastAsia"/>
                <w:szCs w:val="21"/>
              </w:rPr>
              <w:t>年第</w:t>
            </w:r>
            <w:r w:rsidRPr="00DE62BE">
              <w:rPr>
                <w:rFonts w:ascii="SimSun" w:eastAsia="SimSun" w:hAnsi="SimSun"/>
                <w:szCs w:val="21"/>
              </w:rPr>
              <w:t>9</w:t>
            </w:r>
            <w:r w:rsidRPr="00DE62BE">
              <w:rPr>
                <w:rFonts w:ascii="SimSun" w:eastAsia="SimSun" w:hAnsi="SimSun" w:hint="eastAsia"/>
                <w:szCs w:val="21"/>
              </w:rPr>
              <w:t>号</w:t>
            </w:r>
          </w:p>
          <w:p w:rsidR="00DE62BE" w:rsidRPr="00DE62BE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E62BE" w:rsidRPr="00FD0474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4"/>
                <w:szCs w:val="21"/>
              </w:rPr>
            </w:pPr>
            <w:r w:rsidRPr="00DE62BE">
              <w:rPr>
                <w:rFonts w:ascii="SimSun" w:eastAsia="SimSun" w:hAnsi="SimSun"/>
                <w:szCs w:val="21"/>
              </w:rPr>
              <w:t xml:space="preserve">    </w:t>
            </w:r>
            <w:r w:rsidRPr="00FD0474">
              <w:rPr>
                <w:rFonts w:ascii="SimSun" w:eastAsia="SimSun" w:hAnsi="SimSun" w:hint="eastAsia"/>
                <w:spacing w:val="14"/>
                <w:szCs w:val="21"/>
              </w:rPr>
              <w:t>为落实国家外商投资管理改革，推动全面实行准入前国民待遇加负面清单管理制度，商务部印发了《外商投资企业设立及变更备案管理暂行办法》（商务部令</w:t>
            </w:r>
            <w:r w:rsidRPr="00FD0474">
              <w:rPr>
                <w:rFonts w:ascii="SimSun" w:eastAsia="SimSun" w:hAnsi="SimSun"/>
                <w:spacing w:val="14"/>
                <w:szCs w:val="21"/>
              </w:rPr>
              <w:t>2016</w:t>
            </w:r>
            <w:r w:rsidRPr="00FD0474">
              <w:rPr>
                <w:rFonts w:ascii="SimSun" w:eastAsia="SimSun" w:hAnsi="SimSun" w:hint="eastAsia"/>
                <w:spacing w:val="14"/>
                <w:szCs w:val="21"/>
              </w:rPr>
              <w:t>年第</w:t>
            </w:r>
            <w:r w:rsidRPr="00FD0474">
              <w:rPr>
                <w:rFonts w:ascii="SimSun" w:eastAsia="SimSun" w:hAnsi="SimSun"/>
                <w:spacing w:val="14"/>
                <w:szCs w:val="21"/>
              </w:rPr>
              <w:t>3</w:t>
            </w:r>
            <w:r w:rsidRPr="00FD0474">
              <w:rPr>
                <w:rFonts w:ascii="SimSun" w:eastAsia="SimSun" w:hAnsi="SimSun" w:hint="eastAsia"/>
                <w:spacing w:val="14"/>
                <w:szCs w:val="21"/>
              </w:rPr>
              <w:t>号，以下简称《备案办法》）。《备案办法》规定，外商投资企业的设立及变更，不涉及外商投资准入特别管理措施的，由审批改为备案；备案完成后，外商投资企业可以向备案机构领取《外商投资企业设立备案回执》或《外商投资企业变更备案回执》。为做好改革衔接、落实工作，现就外商投资企业办理海关注册登记有关事宜公告如下：</w:t>
            </w:r>
          </w:p>
          <w:p w:rsidR="00DE62BE" w:rsidRPr="00DE62BE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E62BE">
              <w:rPr>
                <w:rFonts w:ascii="SimSun" w:eastAsia="SimSun" w:hAnsi="SimSun"/>
                <w:szCs w:val="21"/>
              </w:rPr>
              <w:t xml:space="preserve">    </w:t>
            </w:r>
            <w:r w:rsidRPr="00DE62BE">
              <w:rPr>
                <w:rFonts w:ascii="SimSun" w:eastAsia="SimSun" w:hAnsi="SimSun" w:hint="eastAsia"/>
                <w:szCs w:val="21"/>
              </w:rPr>
              <w:t>一、外商投资企业申请办理进出口货物收发货人注册登记，应当提交《中华人民共和国海关报关单位注册登记管理规定》（海关总署令第</w:t>
            </w:r>
            <w:r w:rsidRPr="00DE62BE">
              <w:rPr>
                <w:rFonts w:ascii="SimSun" w:eastAsia="SimSun" w:hAnsi="SimSun"/>
                <w:szCs w:val="21"/>
              </w:rPr>
              <w:t>221</w:t>
            </w:r>
            <w:r w:rsidRPr="00DE62BE">
              <w:rPr>
                <w:rFonts w:ascii="SimSun" w:eastAsia="SimSun" w:hAnsi="SimSun" w:hint="eastAsia"/>
                <w:szCs w:val="21"/>
              </w:rPr>
              <w:t>号）第二十四条第一款第（一）、（二）、（四）项规定的文件材料以及下列任一文件材料，并交验原件：</w:t>
            </w:r>
          </w:p>
          <w:p w:rsidR="00DE62BE" w:rsidRPr="00DE62BE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E62BE">
              <w:rPr>
                <w:rFonts w:ascii="SimSun" w:eastAsia="SimSun" w:hAnsi="SimSun"/>
                <w:szCs w:val="21"/>
              </w:rPr>
              <w:t xml:space="preserve">    （</w:t>
            </w:r>
            <w:r w:rsidRPr="00DE62BE">
              <w:rPr>
                <w:rFonts w:ascii="SimSun" w:eastAsia="SimSun" w:hAnsi="SimSun" w:hint="eastAsia"/>
                <w:szCs w:val="21"/>
              </w:rPr>
              <w:t>一）对外贸易经营者备案登记表复印件；</w:t>
            </w:r>
          </w:p>
          <w:p w:rsidR="00DE62BE" w:rsidRPr="00841968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10"/>
                <w:szCs w:val="21"/>
              </w:rPr>
            </w:pPr>
            <w:r w:rsidRPr="00DE62BE">
              <w:rPr>
                <w:rFonts w:ascii="SimSun" w:eastAsia="SimSun" w:hAnsi="SimSun"/>
                <w:szCs w:val="21"/>
              </w:rPr>
              <w:t xml:space="preserve">    （</w:t>
            </w:r>
            <w:r w:rsidRPr="00DE62BE">
              <w:rPr>
                <w:rFonts w:ascii="SimSun" w:eastAsia="SimSun" w:hAnsi="SimSun" w:hint="eastAsia"/>
                <w:szCs w:val="21"/>
              </w:rPr>
              <w:t>二）</w:t>
            </w:r>
            <w:r w:rsidRPr="00841968">
              <w:rPr>
                <w:rFonts w:ascii="SimSun" w:eastAsia="SimSun" w:hAnsi="SimSun" w:hint="eastAsia"/>
                <w:spacing w:val="-10"/>
                <w:szCs w:val="21"/>
              </w:rPr>
              <w:t>外商投资企业批准证书复印件；</w:t>
            </w:r>
          </w:p>
          <w:p w:rsidR="00DE62BE" w:rsidRPr="00841968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8"/>
                <w:szCs w:val="21"/>
              </w:rPr>
            </w:pPr>
            <w:r w:rsidRPr="00DE62BE">
              <w:rPr>
                <w:rFonts w:ascii="SimSun" w:eastAsia="SimSun" w:hAnsi="SimSun"/>
                <w:szCs w:val="21"/>
              </w:rPr>
              <w:t xml:space="preserve">    （</w:t>
            </w:r>
            <w:r w:rsidRPr="00DE62BE">
              <w:rPr>
                <w:rFonts w:ascii="SimSun" w:eastAsia="SimSun" w:hAnsi="SimSun" w:hint="eastAsia"/>
                <w:szCs w:val="21"/>
              </w:rPr>
              <w:t>三）</w:t>
            </w:r>
            <w:r w:rsidRPr="00841968">
              <w:rPr>
                <w:rFonts w:ascii="SimSun" w:eastAsia="SimSun" w:hAnsi="SimSun" w:hint="eastAsia"/>
                <w:spacing w:val="8"/>
                <w:szCs w:val="21"/>
              </w:rPr>
              <w:t>外商投资企业设立备案回执或外商投资企业变更备案回执复印件。</w:t>
            </w:r>
          </w:p>
          <w:p w:rsidR="00DE62BE" w:rsidRPr="00DE62BE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E62BE">
              <w:rPr>
                <w:rFonts w:ascii="SimSun" w:eastAsia="SimSun" w:hAnsi="SimSun"/>
                <w:szCs w:val="21"/>
              </w:rPr>
              <w:t xml:space="preserve">    </w:t>
            </w:r>
            <w:r w:rsidRPr="00DE62BE">
              <w:rPr>
                <w:rFonts w:ascii="SimSun" w:eastAsia="SimSun" w:hAnsi="SimSun" w:hint="eastAsia"/>
                <w:szCs w:val="21"/>
              </w:rPr>
              <w:t>二、香港特别行政区、澳门特别行政区、台湾地区投资企业，向海关办理注册登记有关业务的，参照上述规定办理。</w:t>
            </w:r>
          </w:p>
          <w:p w:rsidR="00DE62BE" w:rsidRPr="00DE62BE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E62BE">
              <w:rPr>
                <w:rFonts w:ascii="SimSun" w:eastAsia="SimSun" w:hAnsi="SimSun"/>
                <w:szCs w:val="21"/>
              </w:rPr>
              <w:t xml:space="preserve">    </w:t>
            </w:r>
            <w:r w:rsidRPr="00DE62BE">
              <w:rPr>
                <w:rFonts w:ascii="SimSun" w:eastAsia="SimSun" w:hAnsi="SimSun" w:hint="eastAsia"/>
                <w:szCs w:val="21"/>
              </w:rPr>
              <w:t>本公告自发布之日起施行。</w:t>
            </w:r>
          </w:p>
          <w:p w:rsidR="00DE62BE" w:rsidRPr="00DE62BE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E62BE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DE62BE" w:rsidRPr="00DE62BE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E62BE" w:rsidRPr="00DE62BE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E62BE">
              <w:rPr>
                <w:rFonts w:ascii="SimSun" w:eastAsia="SimSun" w:hAnsi="SimSun" w:hint="eastAsia"/>
                <w:szCs w:val="21"/>
              </w:rPr>
              <w:t>中华人民共和国海关总署</w:t>
            </w:r>
          </w:p>
          <w:p w:rsidR="00F6633C" w:rsidRPr="00F6633C" w:rsidRDefault="00DE62BE" w:rsidP="00DE62B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E62BE">
              <w:rPr>
                <w:rFonts w:ascii="SimSun" w:eastAsia="SimSun" w:hAnsi="SimSun"/>
                <w:szCs w:val="21"/>
              </w:rPr>
              <w:t>2017</w:t>
            </w:r>
            <w:r w:rsidRPr="00DE62BE">
              <w:rPr>
                <w:rFonts w:ascii="SimSun" w:eastAsia="SimSun" w:hAnsi="SimSun" w:hint="eastAsia"/>
                <w:szCs w:val="21"/>
              </w:rPr>
              <w:t>年</w:t>
            </w:r>
            <w:r w:rsidRPr="00DE62BE">
              <w:rPr>
                <w:rFonts w:ascii="SimSun" w:eastAsia="SimSun" w:hAnsi="SimSun"/>
                <w:szCs w:val="21"/>
              </w:rPr>
              <w:t>2</w:t>
            </w:r>
            <w:r w:rsidRPr="00DE62BE">
              <w:rPr>
                <w:rFonts w:ascii="SimSun" w:eastAsia="SimSun" w:hAnsi="SimSun" w:hint="eastAsia"/>
                <w:szCs w:val="21"/>
              </w:rPr>
              <w:t>月</w:t>
            </w:r>
            <w:r w:rsidRPr="00DE62BE">
              <w:rPr>
                <w:rFonts w:ascii="SimSun" w:eastAsia="SimSun" w:hAnsi="SimSun"/>
                <w:szCs w:val="21"/>
              </w:rPr>
              <w:t>3</w:t>
            </w:r>
            <w:r w:rsidRPr="00DE62BE">
              <w:rPr>
                <w:rFonts w:ascii="SimSun" w:eastAsia="SimSun" w:hAnsi="SimSun" w:hint="eastAsia"/>
                <w:szCs w:val="21"/>
              </w:rPr>
              <w:t>日</w:t>
            </w:r>
          </w:p>
          <w:p w:rsidR="00B17270" w:rsidRPr="00820E98" w:rsidRDefault="00B17270" w:rsidP="00EB165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B5008" w:rsidRPr="00C32E2B" w:rsidRDefault="00B17270" w:rsidP="00EB1655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7E5" w:rsidRDefault="003257E5" w:rsidP="00C278F4">
      <w:r>
        <w:separator/>
      </w:r>
    </w:p>
  </w:endnote>
  <w:endnote w:type="continuationSeparator" w:id="1">
    <w:p w:rsidR="003257E5" w:rsidRDefault="003257E5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7E5" w:rsidRDefault="003257E5" w:rsidP="00C278F4">
      <w:r>
        <w:separator/>
      </w:r>
    </w:p>
  </w:footnote>
  <w:footnote w:type="continuationSeparator" w:id="1">
    <w:p w:rsidR="003257E5" w:rsidRDefault="003257E5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257E5"/>
    <w:rsid w:val="0037618A"/>
    <w:rsid w:val="003818EE"/>
    <w:rsid w:val="00386B3D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196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6590C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DE62BE"/>
    <w:rsid w:val="00E00A22"/>
    <w:rsid w:val="00E05766"/>
    <w:rsid w:val="00E75E1F"/>
    <w:rsid w:val="00E7653A"/>
    <w:rsid w:val="00E76B23"/>
    <w:rsid w:val="00E9758D"/>
    <w:rsid w:val="00EB1655"/>
    <w:rsid w:val="00F078AB"/>
    <w:rsid w:val="00F6633C"/>
    <w:rsid w:val="00F74269"/>
    <w:rsid w:val="00F77275"/>
    <w:rsid w:val="00F916FD"/>
    <w:rsid w:val="00FA333E"/>
    <w:rsid w:val="00FA547E"/>
    <w:rsid w:val="00FB2151"/>
    <w:rsid w:val="00FD0474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343</Words>
  <Characters>1126</Characters>
  <Application>Microsoft Office Word</Application>
  <DocSecurity>0</DocSecurity>
  <Lines>56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20</cp:revision>
  <dcterms:created xsi:type="dcterms:W3CDTF">2016-01-15T03:23:00Z</dcterms:created>
  <dcterms:modified xsi:type="dcterms:W3CDTF">2017-02-13T01:04:00Z</dcterms:modified>
</cp:coreProperties>
</file>