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53B0E" w:rsidRPr="00C53B0E" w:rsidTr="00162C2E">
        <w:tc>
          <w:tcPr>
            <w:tcW w:w="4785" w:type="dxa"/>
          </w:tcPr>
          <w:p w:rsidR="00C53B0E" w:rsidRPr="00E15BDA" w:rsidRDefault="00C53B0E" w:rsidP="00E15BDA">
            <w:pPr>
              <w:wordWrap w:val="0"/>
              <w:autoSpaceDN w:val="0"/>
              <w:spacing w:line="290" w:lineRule="atLeast"/>
              <w:jc w:val="center"/>
              <w:rPr>
                <w:rFonts w:ascii="한컴바탕" w:eastAsia="한컴바탕" w:hAnsi="한컴바탕" w:cs="한컴바탕"/>
                <w:b/>
                <w:sz w:val="26"/>
                <w:szCs w:val="26"/>
                <w:lang w:eastAsia="ko-KR"/>
              </w:rPr>
            </w:pPr>
            <w:r w:rsidRPr="00E15BDA">
              <w:rPr>
                <w:rFonts w:ascii="한컴바탕" w:eastAsia="한컴바탕" w:hAnsi="한컴바탕" w:cs="한컴바탕" w:hint="eastAsia"/>
                <w:b/>
                <w:sz w:val="26"/>
                <w:szCs w:val="26"/>
                <w:lang w:eastAsia="ko-KR"/>
              </w:rPr>
              <w:t>부동산</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취득세</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납세신고</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관련</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문제에</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관한</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국가세무총국의</w:t>
            </w:r>
            <w:r w:rsidRPr="00E15BDA">
              <w:rPr>
                <w:rFonts w:ascii="한컴바탕" w:eastAsia="한컴바탕" w:hAnsi="한컴바탕" w:cs="한컴바탕"/>
                <w:b/>
                <w:sz w:val="26"/>
                <w:szCs w:val="26"/>
                <w:lang w:eastAsia="ko-KR"/>
              </w:rPr>
              <w:t xml:space="preserve"> </w:t>
            </w:r>
            <w:r w:rsidRPr="00E15BDA">
              <w:rPr>
                <w:rFonts w:ascii="한컴바탕" w:eastAsia="한컴바탕" w:hAnsi="한컴바탕" w:cs="한컴바탕" w:hint="eastAsia"/>
                <w:b/>
                <w:sz w:val="26"/>
                <w:szCs w:val="26"/>
                <w:lang w:eastAsia="ko-KR"/>
              </w:rPr>
              <w:t>공고</w:t>
            </w:r>
          </w:p>
          <w:p w:rsidR="00C53B0E" w:rsidRPr="00E15BDA" w:rsidRDefault="00C53B0E" w:rsidP="00E15BDA">
            <w:pPr>
              <w:wordWrap w:val="0"/>
              <w:autoSpaceDN w:val="0"/>
              <w:spacing w:line="290" w:lineRule="atLeast"/>
              <w:jc w:val="center"/>
              <w:rPr>
                <w:rFonts w:ascii="한컴바탕" w:eastAsia="한컴바탕" w:hAnsi="한컴바탕" w:cs="한컴바탕"/>
                <w:szCs w:val="21"/>
                <w:lang w:eastAsia="ko-KR"/>
              </w:rPr>
            </w:pPr>
            <w:r w:rsidRPr="00E15BDA">
              <w:rPr>
                <w:rFonts w:ascii="한컴바탕" w:eastAsia="한컴바탕" w:hAnsi="한컴바탕" w:cs="한컴바탕" w:hint="eastAsia"/>
                <w:szCs w:val="21"/>
                <w:lang w:eastAsia="ko-KR"/>
              </w:rPr>
              <w:t>국가세무총국 공고 2015년 제67호</w:t>
            </w:r>
          </w:p>
          <w:p w:rsidR="00C53B0E" w:rsidRPr="00E15BDA" w:rsidRDefault="00C53B0E" w:rsidP="00E15BDA">
            <w:pPr>
              <w:wordWrap w:val="0"/>
              <w:autoSpaceDN w:val="0"/>
              <w:spacing w:line="290" w:lineRule="atLeast"/>
              <w:ind w:firstLineChars="200" w:firstLine="420"/>
              <w:rPr>
                <w:rFonts w:ascii="한컴바탕" w:eastAsia="한컴바탕" w:hAnsi="한컴바탕" w:cs="한컴바탕"/>
                <w:szCs w:val="21"/>
                <w:lang w:eastAsia="ko-KR"/>
              </w:rPr>
            </w:pPr>
          </w:p>
          <w:p w:rsidR="00162C2E" w:rsidRDefault="00C53B0E" w:rsidP="00162C2E">
            <w:pPr>
              <w:wordWrap w:val="0"/>
              <w:autoSpaceDN w:val="0"/>
              <w:spacing w:line="290" w:lineRule="atLeast"/>
              <w:ind w:firstLineChars="200" w:firstLine="356"/>
              <w:rPr>
                <w:rFonts w:ascii="한컴바탕" w:eastAsia="한컴바탕" w:hAnsi="한컴바탕" w:cs="한컴바탕" w:hint="eastAsia"/>
                <w:spacing w:val="-16"/>
                <w:szCs w:val="21"/>
                <w:lang w:eastAsia="ko-KR"/>
              </w:rPr>
            </w:pPr>
            <w:r w:rsidRPr="00E15BDA">
              <w:rPr>
                <w:rFonts w:ascii="한컴바탕" w:eastAsia="한컴바탕" w:hAnsi="한컴바탕" w:cs="한컴바탕" w:hint="eastAsia"/>
                <w:spacing w:val="-16"/>
                <w:szCs w:val="21"/>
                <w:lang w:eastAsia="ko-KR"/>
              </w:rPr>
              <w:t>부동산 소유권 취득세 징수관리 업무 중에 발생한 실제 정황에 근거하여 아래의 상황에 따른 부동산 취득세 납세신고 관련 문제에 대하여 다음과 같이 공고한다.</w:t>
            </w:r>
          </w:p>
          <w:p w:rsidR="00162C2E" w:rsidRDefault="00162C2E" w:rsidP="00162C2E">
            <w:pPr>
              <w:wordWrap w:val="0"/>
              <w:autoSpaceDN w:val="0"/>
              <w:spacing w:line="290" w:lineRule="atLeast"/>
              <w:ind w:firstLineChars="200" w:firstLine="356"/>
              <w:rPr>
                <w:rFonts w:ascii="한컴바탕" w:eastAsia="한컴바탕" w:hAnsi="한컴바탕" w:cs="한컴바탕" w:hint="eastAsia"/>
                <w:spacing w:val="-16"/>
                <w:szCs w:val="21"/>
                <w:lang w:eastAsia="ko-KR"/>
              </w:rPr>
            </w:pPr>
            <w:r>
              <w:rPr>
                <w:rFonts w:ascii="한컴바탕" w:eastAsia="한컴바탕" w:hAnsi="한컴바탕" w:cs="한컴바탕" w:hint="eastAsia"/>
                <w:spacing w:val="-16"/>
                <w:szCs w:val="21"/>
                <w:lang w:eastAsia="ko-KR"/>
              </w:rPr>
              <w:t xml:space="preserve">1. </w:t>
            </w:r>
            <w:r w:rsidR="00C53B0E" w:rsidRPr="00162C2E">
              <w:rPr>
                <w:rFonts w:ascii="한컴바탕" w:eastAsia="한컴바탕" w:hAnsi="한컴바탕" w:cs="한컴바탕" w:hint="eastAsia"/>
                <w:spacing w:val="-8"/>
                <w:szCs w:val="21"/>
                <w:lang w:eastAsia="ko-KR"/>
              </w:rPr>
              <w:t>토지·부동산 권리 이전이 인민법원·중재위원회의 확정된 법률문서에 근거하여 발생함으로써 납세자가 부동산 매각 영수증을 취득할 수 없는 경우 인민법원의 집행재정서 원본 및 관련 서류를 지참하여 부동산 취득세 납세신고 수속을 처리할 수 있으며 세무기관은 신고를 접수해야 한다.</w:t>
            </w:r>
          </w:p>
          <w:p w:rsidR="00162C2E" w:rsidRDefault="00162C2E" w:rsidP="00162C2E">
            <w:pPr>
              <w:wordWrap w:val="0"/>
              <w:autoSpaceDN w:val="0"/>
              <w:spacing w:line="290" w:lineRule="atLeast"/>
              <w:ind w:firstLineChars="200" w:firstLine="356"/>
              <w:rPr>
                <w:rFonts w:ascii="한컴바탕" w:eastAsia="한컴바탕" w:hAnsi="한컴바탕" w:cs="한컴바탕" w:hint="eastAsia"/>
                <w:spacing w:val="-16"/>
                <w:szCs w:val="21"/>
                <w:lang w:eastAsia="ko-KR"/>
              </w:rPr>
            </w:pPr>
            <w:r>
              <w:rPr>
                <w:rFonts w:ascii="한컴바탕" w:eastAsia="한컴바탕" w:hAnsi="한컴바탕" w:cs="한컴바탕" w:hint="eastAsia"/>
                <w:spacing w:val="-16"/>
                <w:szCs w:val="21"/>
                <w:lang w:eastAsia="ko-KR"/>
              </w:rPr>
              <w:t xml:space="preserve">2. </w:t>
            </w:r>
            <w:r w:rsidR="00C53B0E" w:rsidRPr="00162C2E">
              <w:rPr>
                <w:rFonts w:ascii="한컴바탕" w:eastAsia="한컴바탕" w:hAnsi="한컴바탕" w:cs="한컴바탕" w:hint="eastAsia"/>
                <w:szCs w:val="21"/>
                <w:lang w:eastAsia="ko-KR"/>
              </w:rPr>
              <w:t xml:space="preserve">신축 분양주택을 판매한 부동산개발기업이 세무말소등기 수속을 이행하였거나 세무기관에 의해 비정상(非正常)기업 </w:t>
            </w:r>
            <w:proofErr w:type="spellStart"/>
            <w:r w:rsidR="00C53B0E" w:rsidRPr="00162C2E">
              <w:rPr>
                <w:rFonts w:ascii="한컴바탕" w:eastAsia="한컴바탕" w:hAnsi="한컴바탕" w:cs="한컴바탕" w:hint="eastAsia"/>
                <w:szCs w:val="21"/>
                <w:lang w:eastAsia="ko-KR"/>
              </w:rPr>
              <w:t>명록에</w:t>
            </w:r>
            <w:proofErr w:type="spellEnd"/>
            <w:r w:rsidR="00C53B0E" w:rsidRPr="00162C2E">
              <w:rPr>
                <w:rFonts w:ascii="한컴바탕" w:eastAsia="한컴바탕" w:hAnsi="한컴바탕" w:cs="한컴바탕" w:hint="eastAsia"/>
                <w:szCs w:val="21"/>
                <w:lang w:eastAsia="ko-KR"/>
              </w:rPr>
              <w:t xml:space="preserve"> 추가 등 원인으로 인해 부동산 매각 영수증을 취득하지 못한 신축 분양주택 구매자가 부동산 취득세 납세신고를 하는 경우 세무기관은 관련 상황이 사실임을 확인한 후 신고를 접수해야 한다.</w:t>
            </w:r>
          </w:p>
          <w:p w:rsidR="00C53B0E" w:rsidRPr="00162C2E" w:rsidRDefault="00162C2E" w:rsidP="00162C2E">
            <w:pPr>
              <w:wordWrap w:val="0"/>
              <w:autoSpaceDN w:val="0"/>
              <w:spacing w:line="290" w:lineRule="atLeast"/>
              <w:ind w:firstLineChars="200" w:firstLine="356"/>
              <w:rPr>
                <w:rFonts w:ascii="한컴바탕" w:eastAsia="한컴바탕" w:hAnsi="한컴바탕" w:cs="한컴바탕"/>
                <w:spacing w:val="-16"/>
                <w:szCs w:val="21"/>
                <w:lang w:eastAsia="ko-KR"/>
              </w:rPr>
            </w:pPr>
            <w:r>
              <w:rPr>
                <w:rFonts w:ascii="한컴바탕" w:eastAsia="한컴바탕" w:hAnsi="한컴바탕" w:cs="한컴바탕" w:hint="eastAsia"/>
                <w:spacing w:val="-16"/>
                <w:szCs w:val="21"/>
                <w:lang w:eastAsia="ko-KR"/>
              </w:rPr>
              <w:t xml:space="preserve">3. </w:t>
            </w:r>
            <w:r w:rsidR="00C53B0E" w:rsidRPr="00162C2E">
              <w:rPr>
                <w:rFonts w:ascii="한컴바탕" w:eastAsia="한컴바탕" w:hAnsi="한컴바탕" w:cs="한컴바탕" w:hint="eastAsia"/>
                <w:szCs w:val="21"/>
                <w:lang w:eastAsia="ko-KR"/>
              </w:rPr>
              <w:t>이 공고는 공표일로부터 시행한다.</w:t>
            </w:r>
          </w:p>
          <w:p w:rsidR="00C53B0E" w:rsidRPr="00E15BDA" w:rsidRDefault="00C53B0E" w:rsidP="00E15BDA">
            <w:pPr>
              <w:pStyle w:val="a4"/>
              <w:wordWrap w:val="0"/>
              <w:autoSpaceDN w:val="0"/>
              <w:spacing w:line="290" w:lineRule="atLeast"/>
              <w:rPr>
                <w:rFonts w:ascii="한컴바탕" w:eastAsia="한컴바탕" w:hAnsi="한컴바탕" w:cs="한컴바탕"/>
                <w:szCs w:val="21"/>
                <w:lang w:eastAsia="ko-KR"/>
              </w:rPr>
            </w:pPr>
            <w:r w:rsidRPr="00E15BDA">
              <w:rPr>
                <w:rFonts w:ascii="한컴바탕" w:eastAsia="한컴바탕" w:hAnsi="한컴바탕" w:cs="한컴바탕" w:hint="eastAsia"/>
                <w:szCs w:val="21"/>
                <w:lang w:eastAsia="ko-KR"/>
              </w:rPr>
              <w:t>위와 같이 특별히 공고한다.</w:t>
            </w:r>
          </w:p>
          <w:p w:rsidR="00C53B0E" w:rsidRPr="00E15BDA" w:rsidRDefault="00C53B0E" w:rsidP="00E15BDA">
            <w:pPr>
              <w:pStyle w:val="a4"/>
              <w:wordWrap w:val="0"/>
              <w:autoSpaceDN w:val="0"/>
              <w:spacing w:line="290" w:lineRule="atLeast"/>
              <w:rPr>
                <w:rFonts w:ascii="한컴바탕" w:eastAsia="한컴바탕" w:hAnsi="한컴바탕" w:cs="한컴바탕"/>
                <w:szCs w:val="21"/>
                <w:lang w:eastAsia="ko-KR"/>
              </w:rPr>
            </w:pPr>
          </w:p>
          <w:p w:rsidR="00C53B0E" w:rsidRPr="00E15BDA" w:rsidRDefault="00C53B0E" w:rsidP="00162C2E">
            <w:pPr>
              <w:pStyle w:val="a4"/>
              <w:wordWrap w:val="0"/>
              <w:autoSpaceDN w:val="0"/>
              <w:spacing w:line="290" w:lineRule="atLeast"/>
              <w:jc w:val="right"/>
              <w:rPr>
                <w:rFonts w:ascii="한컴바탕" w:eastAsia="한컴바탕" w:hAnsi="한컴바탕" w:cs="한컴바탕"/>
                <w:szCs w:val="21"/>
                <w:lang w:eastAsia="ko-KR"/>
              </w:rPr>
            </w:pPr>
            <w:r w:rsidRPr="00E15BDA">
              <w:rPr>
                <w:rFonts w:ascii="한컴바탕" w:eastAsia="한컴바탕" w:hAnsi="한컴바탕" w:cs="한컴바탕" w:hint="eastAsia"/>
                <w:szCs w:val="21"/>
                <w:lang w:eastAsia="ko-KR"/>
              </w:rPr>
              <w:t>국가세무총국</w:t>
            </w:r>
          </w:p>
          <w:p w:rsidR="00C53B0E" w:rsidRPr="00E15BDA" w:rsidRDefault="00C53B0E" w:rsidP="00162C2E">
            <w:pPr>
              <w:pStyle w:val="a4"/>
              <w:wordWrap w:val="0"/>
              <w:autoSpaceDN w:val="0"/>
              <w:spacing w:line="290" w:lineRule="atLeast"/>
              <w:jc w:val="right"/>
              <w:rPr>
                <w:rFonts w:ascii="한컴바탕" w:eastAsia="한컴바탕" w:hAnsi="한컴바탕" w:cs="한컴바탕"/>
                <w:szCs w:val="21"/>
                <w:lang w:eastAsia="ko-KR"/>
              </w:rPr>
            </w:pPr>
            <w:r w:rsidRPr="00E15BDA">
              <w:rPr>
                <w:rFonts w:ascii="한컴바탕" w:eastAsia="한컴바탕" w:hAnsi="한컴바탕" w:cs="한컴바탕" w:hint="eastAsia"/>
                <w:szCs w:val="21"/>
                <w:lang w:eastAsia="ko-KR"/>
              </w:rPr>
              <w:t xml:space="preserve">2015년 9월 25일 </w:t>
            </w:r>
          </w:p>
          <w:p w:rsidR="00C53B0E" w:rsidRPr="00E15BDA" w:rsidRDefault="00C53B0E" w:rsidP="00E15BDA">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C53B0E" w:rsidRPr="00C53B0E" w:rsidRDefault="00C53B0E" w:rsidP="00E15BDA">
            <w:pPr>
              <w:wordWrap w:val="0"/>
              <w:autoSpaceDE w:val="0"/>
              <w:autoSpaceDN w:val="0"/>
              <w:spacing w:line="290" w:lineRule="atLeast"/>
              <w:rPr>
                <w:szCs w:val="21"/>
                <w:lang w:eastAsia="ko-KR"/>
              </w:rPr>
            </w:pPr>
          </w:p>
        </w:tc>
        <w:tc>
          <w:tcPr>
            <w:tcW w:w="3958" w:type="dxa"/>
          </w:tcPr>
          <w:p w:rsidR="00C53B0E" w:rsidRPr="00E15BDA" w:rsidRDefault="00C53B0E" w:rsidP="00E15BDA">
            <w:pPr>
              <w:wordWrap w:val="0"/>
              <w:autoSpaceDE w:val="0"/>
              <w:autoSpaceDN w:val="0"/>
              <w:spacing w:line="290" w:lineRule="atLeast"/>
              <w:jc w:val="center"/>
              <w:rPr>
                <w:rFonts w:ascii="SimSun" w:eastAsia="SimSun" w:hAnsi="SimSun"/>
                <w:b/>
                <w:sz w:val="26"/>
                <w:szCs w:val="26"/>
                <w:lang w:eastAsia="ko-KR"/>
              </w:rPr>
            </w:pPr>
            <w:r w:rsidRPr="00E15BDA">
              <w:rPr>
                <w:rFonts w:ascii="SimSun" w:eastAsia="SimSun" w:hAnsi="SimSun" w:hint="eastAsia"/>
                <w:b/>
                <w:sz w:val="26"/>
                <w:szCs w:val="26"/>
                <w:lang w:eastAsia="ko-KR"/>
              </w:rPr>
              <w:t>国家税务总局</w:t>
            </w:r>
          </w:p>
          <w:p w:rsidR="00C53B0E" w:rsidRPr="00E15BDA" w:rsidRDefault="00C53B0E" w:rsidP="00E15BDA">
            <w:pPr>
              <w:wordWrap w:val="0"/>
              <w:autoSpaceDE w:val="0"/>
              <w:autoSpaceDN w:val="0"/>
              <w:spacing w:line="290" w:lineRule="atLeast"/>
              <w:jc w:val="center"/>
              <w:rPr>
                <w:rFonts w:ascii="SimSun" w:eastAsia="SimSun" w:hAnsi="SimSun"/>
                <w:b/>
                <w:spacing w:val="-6"/>
                <w:sz w:val="26"/>
                <w:szCs w:val="26"/>
                <w:lang w:eastAsia="ko-KR"/>
              </w:rPr>
            </w:pPr>
            <w:proofErr w:type="spellStart"/>
            <w:r w:rsidRPr="00E15BDA">
              <w:rPr>
                <w:rFonts w:ascii="SimSun" w:eastAsia="SimSun" w:hAnsi="SimSun" w:hint="eastAsia"/>
                <w:b/>
                <w:spacing w:val="-6"/>
                <w:sz w:val="26"/>
                <w:szCs w:val="26"/>
                <w:lang w:eastAsia="ko-KR"/>
              </w:rPr>
              <w:t>关于契税纳税申报有关问题的公告</w:t>
            </w:r>
            <w:proofErr w:type="spellEnd"/>
          </w:p>
          <w:p w:rsidR="00C53B0E" w:rsidRPr="00E15BDA" w:rsidRDefault="00C53B0E" w:rsidP="00E15BDA">
            <w:pPr>
              <w:wordWrap w:val="0"/>
              <w:autoSpaceDE w:val="0"/>
              <w:autoSpaceDN w:val="0"/>
              <w:spacing w:line="290" w:lineRule="atLeast"/>
              <w:jc w:val="center"/>
              <w:rPr>
                <w:rFonts w:ascii="SimSun" w:eastAsia="SimSun" w:hAnsi="SimSun"/>
                <w:szCs w:val="21"/>
                <w:lang w:eastAsia="ko-KR"/>
              </w:rPr>
            </w:pPr>
            <w:r w:rsidRPr="00E15BDA">
              <w:rPr>
                <w:rFonts w:ascii="SimSun" w:eastAsia="SimSun" w:hAnsi="SimSun" w:hint="eastAsia"/>
                <w:szCs w:val="21"/>
                <w:lang w:eastAsia="ko-KR"/>
              </w:rPr>
              <w:t>国家税务总局公告2015年第67号</w:t>
            </w:r>
          </w:p>
          <w:p w:rsidR="00C53B0E" w:rsidRPr="00E15BDA" w:rsidRDefault="00C53B0E" w:rsidP="00E15BDA">
            <w:pPr>
              <w:wordWrap w:val="0"/>
              <w:autoSpaceDE w:val="0"/>
              <w:autoSpaceDN w:val="0"/>
              <w:spacing w:line="290" w:lineRule="atLeast"/>
              <w:rPr>
                <w:rFonts w:ascii="SimSun" w:eastAsia="SimSun" w:hAnsi="SimSun"/>
                <w:szCs w:val="21"/>
                <w:lang w:eastAsia="ko-KR"/>
              </w:rPr>
            </w:pPr>
          </w:p>
          <w:p w:rsidR="00C53B0E" w:rsidRPr="00E15BDA" w:rsidRDefault="00C53B0E" w:rsidP="00E15BDA">
            <w:pPr>
              <w:wordWrap w:val="0"/>
              <w:autoSpaceDE w:val="0"/>
              <w:autoSpaceDN w:val="0"/>
              <w:spacing w:line="290" w:lineRule="atLeast"/>
              <w:rPr>
                <w:rFonts w:ascii="SimSun" w:eastAsia="SimSun" w:hAnsi="SimSun"/>
                <w:spacing w:val="12"/>
                <w:szCs w:val="21"/>
                <w:lang w:eastAsia="ko-KR"/>
              </w:rPr>
            </w:pPr>
            <w:r w:rsidRPr="00E15BDA">
              <w:rPr>
                <w:rFonts w:ascii="SimSun" w:eastAsia="SimSun" w:hAnsi="SimSun" w:hint="eastAsia"/>
                <w:szCs w:val="21"/>
                <w:lang w:eastAsia="ko-KR"/>
              </w:rPr>
              <w:t xml:space="preserve">　　</w:t>
            </w:r>
            <w:proofErr w:type="spellStart"/>
            <w:r w:rsidRPr="00E15BDA">
              <w:rPr>
                <w:rFonts w:ascii="SimSun" w:eastAsia="SimSun" w:hAnsi="SimSun" w:hint="eastAsia"/>
                <w:spacing w:val="12"/>
                <w:szCs w:val="21"/>
                <w:lang w:eastAsia="ko-KR"/>
              </w:rPr>
              <w:t>根据房地产权属转移契税征管中遇到的实际情况</w:t>
            </w:r>
            <w:proofErr w:type="spellEnd"/>
            <w:r w:rsidRPr="00E15BDA">
              <w:rPr>
                <w:rFonts w:ascii="SimSun" w:eastAsia="SimSun" w:hAnsi="SimSun" w:hint="eastAsia"/>
                <w:spacing w:val="12"/>
                <w:szCs w:val="21"/>
                <w:lang w:eastAsia="ko-KR"/>
              </w:rPr>
              <w:t>，</w:t>
            </w:r>
            <w:proofErr w:type="spellStart"/>
            <w:r w:rsidRPr="00E15BDA">
              <w:rPr>
                <w:rFonts w:ascii="SimSun" w:eastAsia="SimSun" w:hAnsi="SimSun" w:hint="eastAsia"/>
                <w:spacing w:val="12"/>
                <w:szCs w:val="21"/>
                <w:lang w:eastAsia="ko-KR"/>
              </w:rPr>
              <w:t>现将下列情形契税纳税申报有关问题公告如下</w:t>
            </w:r>
            <w:proofErr w:type="spellEnd"/>
            <w:r w:rsidRPr="00E15BDA">
              <w:rPr>
                <w:rFonts w:ascii="SimSun" w:eastAsia="SimSun" w:hAnsi="SimSun" w:hint="eastAsia"/>
                <w:spacing w:val="12"/>
                <w:szCs w:val="21"/>
                <w:lang w:eastAsia="ko-KR"/>
              </w:rPr>
              <w:t xml:space="preserve">： </w:t>
            </w:r>
          </w:p>
          <w:p w:rsidR="00C53B0E" w:rsidRPr="00E15BDA" w:rsidRDefault="00C53B0E" w:rsidP="00E15BDA">
            <w:pPr>
              <w:wordWrap w:val="0"/>
              <w:autoSpaceDE w:val="0"/>
              <w:autoSpaceDN w:val="0"/>
              <w:spacing w:line="290" w:lineRule="atLeast"/>
              <w:rPr>
                <w:rFonts w:ascii="SimSun" w:eastAsia="SimSun" w:hAnsi="SimSun"/>
                <w:szCs w:val="21"/>
              </w:rPr>
            </w:pPr>
            <w:r w:rsidRPr="00E15BDA">
              <w:rPr>
                <w:rFonts w:ascii="SimSun" w:eastAsia="SimSun" w:hAnsi="SimSun" w:hint="eastAsia"/>
                <w:szCs w:val="21"/>
                <w:lang w:eastAsia="ko-KR"/>
              </w:rPr>
              <w:t xml:space="preserve">　　一、根据人民法院、</w:t>
            </w:r>
            <w:proofErr w:type="spellStart"/>
            <w:r w:rsidRPr="00E15BDA">
              <w:rPr>
                <w:rFonts w:ascii="SimSun" w:eastAsia="SimSun" w:hAnsi="SimSun" w:hint="eastAsia"/>
                <w:szCs w:val="21"/>
                <w:lang w:eastAsia="ko-KR"/>
              </w:rPr>
              <w:t>仲裁委员会的生效法律文书发生土地</w:t>
            </w:r>
            <w:proofErr w:type="spellEnd"/>
            <w:r w:rsidRPr="00E15BDA">
              <w:rPr>
                <w:rFonts w:ascii="SimSun" w:eastAsia="SimSun" w:hAnsi="SimSun" w:hint="eastAsia"/>
                <w:szCs w:val="21"/>
                <w:lang w:eastAsia="ko-KR"/>
              </w:rPr>
              <w:t>、房屋权属转移，</w:t>
            </w:r>
            <w:r w:rsidRPr="00E15BDA">
              <w:rPr>
                <w:rFonts w:ascii="SimSun" w:eastAsia="SimSun" w:hAnsi="SimSun" w:hint="eastAsia"/>
                <w:szCs w:val="21"/>
              </w:rPr>
              <w:t>纳税人不能取得销售不动产发票的，可持人民法院执行裁定书原件及相关材料办理契税纳税申报，税务机关应予受理。</w:t>
            </w:r>
          </w:p>
          <w:p w:rsidR="00C53B0E" w:rsidRPr="00E15BDA" w:rsidRDefault="00C53B0E" w:rsidP="00E15BDA">
            <w:pPr>
              <w:wordWrap w:val="0"/>
              <w:autoSpaceDE w:val="0"/>
              <w:autoSpaceDN w:val="0"/>
              <w:spacing w:line="290" w:lineRule="atLeast"/>
              <w:rPr>
                <w:rFonts w:ascii="SimSun" w:eastAsia="SimSun" w:hAnsi="SimSun"/>
                <w:szCs w:val="21"/>
              </w:rPr>
            </w:pPr>
            <w:r w:rsidRPr="00E15BDA">
              <w:rPr>
                <w:rFonts w:ascii="SimSun" w:eastAsia="SimSun" w:hAnsi="SimSun" w:hint="eastAsia"/>
                <w:szCs w:val="21"/>
              </w:rPr>
              <w:t xml:space="preserve">　　二、购买新建商品房的纳税人在办理契税纳税申报时，由于销售新建商品房的房地产开发企业已办理注销税务登记或者被税务机关列为非正常户等原因，致使纳税人不能取得销售不动产发票的，税务机关在核实有关情况后应予受理。</w:t>
            </w:r>
          </w:p>
          <w:p w:rsidR="00C53B0E" w:rsidRPr="00E15BDA" w:rsidRDefault="00C53B0E" w:rsidP="00E15BDA">
            <w:pPr>
              <w:wordWrap w:val="0"/>
              <w:autoSpaceDE w:val="0"/>
              <w:autoSpaceDN w:val="0"/>
              <w:spacing w:line="290" w:lineRule="atLeast"/>
              <w:rPr>
                <w:rFonts w:ascii="SimSun" w:eastAsia="SimSun" w:hAnsi="SimSun"/>
                <w:szCs w:val="21"/>
              </w:rPr>
            </w:pPr>
            <w:r w:rsidRPr="00E15BDA">
              <w:rPr>
                <w:rFonts w:ascii="SimSun" w:eastAsia="SimSun" w:hAnsi="SimSun" w:hint="eastAsia"/>
                <w:szCs w:val="21"/>
              </w:rPr>
              <w:t xml:space="preserve">　　三、本公告自公布之日起施行。</w:t>
            </w:r>
          </w:p>
          <w:p w:rsidR="00C53B0E" w:rsidRPr="00E15BDA" w:rsidRDefault="00C53B0E" w:rsidP="00E15BDA">
            <w:pPr>
              <w:wordWrap w:val="0"/>
              <w:autoSpaceDE w:val="0"/>
              <w:autoSpaceDN w:val="0"/>
              <w:spacing w:line="290" w:lineRule="atLeast"/>
              <w:rPr>
                <w:rFonts w:ascii="SimSun" w:eastAsia="SimSun" w:hAnsi="SimSun"/>
                <w:szCs w:val="21"/>
              </w:rPr>
            </w:pPr>
            <w:r w:rsidRPr="00E15BDA">
              <w:rPr>
                <w:rFonts w:ascii="SimSun" w:eastAsia="SimSun" w:hAnsi="SimSun" w:hint="eastAsia"/>
                <w:szCs w:val="21"/>
              </w:rPr>
              <w:t xml:space="preserve">　　特此公告。</w:t>
            </w:r>
          </w:p>
          <w:p w:rsidR="00C53B0E" w:rsidRPr="00E15BDA" w:rsidRDefault="00C53B0E" w:rsidP="00E15BDA">
            <w:pPr>
              <w:wordWrap w:val="0"/>
              <w:autoSpaceDE w:val="0"/>
              <w:autoSpaceDN w:val="0"/>
              <w:spacing w:line="290" w:lineRule="atLeast"/>
              <w:rPr>
                <w:rFonts w:ascii="SimSun" w:eastAsia="SimSun" w:hAnsi="SimSun"/>
                <w:szCs w:val="21"/>
              </w:rPr>
            </w:pPr>
          </w:p>
          <w:p w:rsidR="00C53B0E" w:rsidRPr="00E15BDA" w:rsidRDefault="00C53B0E" w:rsidP="00162C2E">
            <w:pPr>
              <w:wordWrap w:val="0"/>
              <w:autoSpaceDE w:val="0"/>
              <w:autoSpaceDN w:val="0"/>
              <w:spacing w:line="290" w:lineRule="atLeast"/>
              <w:jc w:val="right"/>
              <w:rPr>
                <w:rFonts w:ascii="SimSun" w:eastAsia="SimSun" w:hAnsi="SimSun"/>
                <w:szCs w:val="21"/>
              </w:rPr>
            </w:pPr>
            <w:r w:rsidRPr="00E15BDA">
              <w:rPr>
                <w:rFonts w:ascii="SimSun" w:eastAsia="SimSun" w:hAnsi="SimSun" w:hint="eastAsia"/>
                <w:szCs w:val="21"/>
              </w:rPr>
              <w:t>国家税务总局</w:t>
            </w:r>
          </w:p>
          <w:p w:rsidR="00C53B0E" w:rsidRPr="00E15BDA" w:rsidRDefault="00C53B0E" w:rsidP="00162C2E">
            <w:pPr>
              <w:wordWrap w:val="0"/>
              <w:autoSpaceDE w:val="0"/>
              <w:autoSpaceDN w:val="0"/>
              <w:spacing w:line="290" w:lineRule="atLeast"/>
              <w:jc w:val="right"/>
              <w:rPr>
                <w:rFonts w:ascii="SimSun" w:eastAsia="SimSun" w:hAnsi="SimSun"/>
                <w:szCs w:val="21"/>
              </w:rPr>
            </w:pPr>
            <w:r w:rsidRPr="00E15BDA">
              <w:rPr>
                <w:rFonts w:ascii="SimSun" w:eastAsia="SimSun" w:hAnsi="SimSun" w:hint="eastAsia"/>
                <w:szCs w:val="21"/>
              </w:rPr>
              <w:t>2015年9月25日</w:t>
            </w:r>
          </w:p>
          <w:p w:rsidR="00C53B0E" w:rsidRPr="00E15BDA" w:rsidRDefault="00C53B0E" w:rsidP="00E15BDA">
            <w:pPr>
              <w:wordWrap w:val="0"/>
              <w:autoSpaceDE w:val="0"/>
              <w:autoSpaceDN w:val="0"/>
              <w:spacing w:line="290" w:lineRule="atLeast"/>
              <w:rPr>
                <w:rFonts w:ascii="SimSun" w:eastAsia="SimSun" w:hAnsi="SimSun"/>
                <w:szCs w:val="21"/>
              </w:rPr>
            </w:pPr>
          </w:p>
        </w:tc>
      </w:tr>
    </w:tbl>
    <w:p w:rsidR="00100135" w:rsidRDefault="00100135"/>
    <w:sectPr w:rsidR="00100135" w:rsidSect="00C53B0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F1A62"/>
    <w:multiLevelType w:val="hybridMultilevel"/>
    <w:tmpl w:val="C2CCC3A6"/>
    <w:lvl w:ilvl="0" w:tplc="356829B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C53B0E"/>
    <w:rsid w:val="00100135"/>
    <w:rsid w:val="00162C2E"/>
    <w:rsid w:val="009E5C2C"/>
    <w:rsid w:val="00C44B12"/>
    <w:rsid w:val="00C53B0E"/>
    <w:rsid w:val="00E15B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0E"/>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B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53B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128</Words>
  <Characters>731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2015-11-02T02:30:00Z</dcterms:created>
  <dcterms:modified xsi:type="dcterms:W3CDTF">2015-11-02T04:14:00Z</dcterms:modified>
</cp:coreProperties>
</file>