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56812" w:rsidRPr="00A56812" w:rsidRDefault="00A56812" w:rsidP="00A56812">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56812">
              <w:rPr>
                <w:rFonts w:ascii="한컴바탕" w:eastAsia="한컴바탕" w:hAnsi="한컴바탕" w:cs="한컴바탕" w:hint="eastAsia"/>
                <w:b/>
                <w:sz w:val="26"/>
                <w:szCs w:val="26"/>
                <w:lang w:eastAsia="ko-KR"/>
              </w:rPr>
              <w:t>국가세무총국의</w:t>
            </w:r>
            <w:r>
              <w:rPr>
                <w:rFonts w:ascii="한컴바탕" w:eastAsia="한컴바탕" w:hAnsi="한컴바탕" w:cs="한컴바탕"/>
                <w:b/>
                <w:sz w:val="26"/>
                <w:szCs w:val="26"/>
                <w:lang w:eastAsia="ko-KR"/>
              </w:rPr>
              <w:t xml:space="preserve"> </w:t>
            </w:r>
            <w:r w:rsidRPr="00A56812">
              <w:rPr>
                <w:rFonts w:ascii="한컴바탕" w:eastAsia="한컴바탕" w:hAnsi="한컴바탕" w:cs="한컴바탕" w:hint="eastAsia"/>
                <w:b/>
                <w:sz w:val="26"/>
                <w:szCs w:val="26"/>
                <w:lang w:eastAsia="ko-KR"/>
              </w:rPr>
              <w:t>경외투자자가</w:t>
            </w:r>
            <w:r w:rsidRPr="00A56812">
              <w:rPr>
                <w:rFonts w:ascii="한컴바탕" w:eastAsia="한컴바탕" w:hAnsi="한컴바탕" w:cs="한컴바탕"/>
                <w:b/>
                <w:sz w:val="26"/>
                <w:szCs w:val="26"/>
                <w:lang w:eastAsia="ko-KR"/>
              </w:rPr>
              <w:t xml:space="preserve"> 배당 이윤으로 직접 투자 시</w:t>
            </w:r>
            <w:r>
              <w:rPr>
                <w:rFonts w:ascii="한컴바탕" w:eastAsia="한컴바탕" w:hAnsi="한컴바탕" w:cs="한컴바탕"/>
                <w:b/>
                <w:sz w:val="26"/>
                <w:szCs w:val="26"/>
                <w:lang w:eastAsia="ko-KR"/>
              </w:rPr>
              <w:t xml:space="preserve"> </w:t>
            </w:r>
            <w:r w:rsidRPr="00A56812">
              <w:rPr>
                <w:rFonts w:ascii="한컴바탕" w:eastAsia="한컴바탕" w:hAnsi="한컴바탕" w:cs="한컴바탕" w:hint="eastAsia"/>
                <w:b/>
                <w:sz w:val="26"/>
                <w:szCs w:val="26"/>
                <w:lang w:eastAsia="ko-KR"/>
              </w:rPr>
              <w:t>원천소득세</w:t>
            </w:r>
            <w:r w:rsidRPr="00A56812">
              <w:rPr>
                <w:rFonts w:ascii="한컴바탕" w:eastAsia="한컴바탕" w:hAnsi="한컴바탕" w:cs="한컴바탕"/>
                <w:b/>
                <w:sz w:val="26"/>
                <w:szCs w:val="26"/>
                <w:lang w:eastAsia="ko-KR"/>
              </w:rPr>
              <w:t xml:space="preserve"> 잠정 </w:t>
            </w:r>
            <w:proofErr w:type="spellStart"/>
            <w:r w:rsidRPr="00A56812">
              <w:rPr>
                <w:rFonts w:ascii="한컴바탕" w:eastAsia="한컴바탕" w:hAnsi="한컴바탕" w:cs="한컴바탕"/>
                <w:b/>
                <w:sz w:val="26"/>
                <w:szCs w:val="26"/>
                <w:lang w:eastAsia="ko-KR"/>
              </w:rPr>
              <w:t>불징수</w:t>
            </w:r>
            <w:proofErr w:type="spellEnd"/>
            <w:r w:rsidRPr="00A56812">
              <w:rPr>
                <w:rFonts w:ascii="한컴바탕" w:eastAsia="한컴바탕" w:hAnsi="한컴바탕" w:cs="한컴바탕"/>
                <w:b/>
                <w:sz w:val="26"/>
                <w:szCs w:val="26"/>
                <w:lang w:eastAsia="ko-KR"/>
              </w:rPr>
              <w:t xml:space="preserve"> 정책의 적용 범위 확대</w:t>
            </w:r>
            <w:r>
              <w:rPr>
                <w:rFonts w:ascii="한컴바탕" w:eastAsia="한컴바탕" w:hAnsi="한컴바탕" w:cs="한컴바탕"/>
                <w:b/>
                <w:sz w:val="26"/>
                <w:szCs w:val="26"/>
                <w:lang w:eastAsia="ko-KR"/>
              </w:rPr>
              <w:t xml:space="preserve"> </w:t>
            </w:r>
            <w:r w:rsidRPr="00A56812">
              <w:rPr>
                <w:rFonts w:ascii="한컴바탕" w:eastAsia="한컴바탕" w:hAnsi="한컴바탕" w:cs="한컴바탕" w:hint="eastAsia"/>
                <w:b/>
                <w:sz w:val="26"/>
                <w:szCs w:val="26"/>
                <w:lang w:eastAsia="ko-KR"/>
              </w:rPr>
              <w:t>유관</w:t>
            </w:r>
            <w:r w:rsidRPr="00A56812">
              <w:rPr>
                <w:rFonts w:ascii="한컴바탕" w:eastAsia="한컴바탕" w:hAnsi="한컴바탕" w:cs="한컴바탕"/>
                <w:b/>
                <w:sz w:val="26"/>
                <w:szCs w:val="26"/>
                <w:lang w:eastAsia="ko-KR"/>
              </w:rPr>
              <w:t xml:space="preserve"> 문제에 관한 공고</w:t>
            </w:r>
          </w:p>
          <w:bookmarkEnd w:id="0"/>
          <w:p w:rsidR="00A56812" w:rsidRPr="00A56812" w:rsidRDefault="00A56812" w:rsidP="00A56812">
            <w:pPr>
              <w:wordWrap w:val="0"/>
              <w:autoSpaceDN w:val="0"/>
              <w:snapToGrid w:val="0"/>
              <w:spacing w:line="290" w:lineRule="atLeast"/>
              <w:jc w:val="center"/>
              <w:rPr>
                <w:rFonts w:ascii="한컴바탕" w:eastAsia="한컴바탕" w:hAnsi="한컴바탕" w:cs="한컴바탕"/>
                <w:spacing w:val="-6"/>
                <w:szCs w:val="21"/>
                <w:lang w:eastAsia="ko-KR"/>
              </w:rPr>
            </w:pPr>
            <w:r w:rsidRPr="00A56812">
              <w:rPr>
                <w:rFonts w:ascii="한컴바탕" w:eastAsia="한컴바탕" w:hAnsi="한컴바탕" w:cs="한컴바탕" w:hint="eastAsia"/>
                <w:spacing w:val="-6"/>
                <w:szCs w:val="21"/>
                <w:lang w:eastAsia="ko-KR"/>
              </w:rPr>
              <w:t>국가세무총국공고</w:t>
            </w:r>
            <w:r w:rsidRPr="00A56812">
              <w:rPr>
                <w:rFonts w:ascii="한컴바탕" w:eastAsia="한컴바탕" w:hAnsi="한컴바탕" w:cs="한컴바탕"/>
                <w:spacing w:val="-6"/>
                <w:szCs w:val="21"/>
                <w:lang w:eastAsia="ko-KR"/>
              </w:rPr>
              <w:t xml:space="preserve"> 2018년 제53호</w:t>
            </w:r>
          </w:p>
          <w:p w:rsid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rPr>
            </w:pP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rPr>
            </w:pP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hint="eastAsia"/>
                <w:spacing w:val="-6"/>
                <w:szCs w:val="21"/>
                <w:lang w:eastAsia="ko-KR"/>
              </w:rPr>
              <w:t>국무원의</w:t>
            </w:r>
            <w:r w:rsidRPr="00A56812">
              <w:rPr>
                <w:rFonts w:ascii="한컴바탕" w:eastAsia="한컴바탕" w:hAnsi="한컴바탕" w:cs="한컴바탕"/>
                <w:spacing w:val="-6"/>
                <w:szCs w:val="21"/>
                <w:lang w:eastAsia="ko-KR"/>
              </w:rPr>
              <w:t xml:space="preserve"> 결정에 근거하여, </w:t>
            </w:r>
            <w:proofErr w:type="spellStart"/>
            <w:r w:rsidRPr="00A56812">
              <w:rPr>
                <w:rFonts w:ascii="한컴바탕" w:eastAsia="한컴바탕" w:hAnsi="한컴바탕" w:cs="한컴바탕"/>
                <w:spacing w:val="-6"/>
                <w:szCs w:val="21"/>
                <w:lang w:eastAsia="ko-KR"/>
              </w:rPr>
              <w:t>재정부</w:t>
            </w:r>
            <w:proofErr w:type="spellEnd"/>
            <w:r w:rsidRPr="00A56812">
              <w:rPr>
                <w:rFonts w:ascii="한컴바탕" w:eastAsia="한컴바탕" w:hAnsi="한컴바탕" w:cs="한컴바탕"/>
                <w:spacing w:val="-6"/>
                <w:szCs w:val="21"/>
                <w:lang w:eastAsia="ko-KR"/>
              </w:rPr>
              <w:t xml:space="preserve">, 국가세무총국 </w:t>
            </w:r>
            <w:proofErr w:type="spellStart"/>
            <w:r w:rsidRPr="00A56812">
              <w:rPr>
                <w:rFonts w:ascii="한컴바탕" w:eastAsia="한컴바탕" w:hAnsi="한컴바탕" w:cs="한컴바탕"/>
                <w:spacing w:val="-6"/>
                <w:szCs w:val="21"/>
                <w:lang w:eastAsia="ko-KR"/>
              </w:rPr>
              <w:t>국가발전과개혁위원회</w:t>
            </w:r>
            <w:proofErr w:type="spellEnd"/>
            <w:r w:rsidRPr="00A56812">
              <w:rPr>
                <w:rFonts w:ascii="한컴바탕" w:eastAsia="한컴바탕" w:hAnsi="한컴바탕" w:cs="한컴바탕"/>
                <w:spacing w:val="-6"/>
                <w:szCs w:val="21"/>
                <w:lang w:eastAsia="ko-KR"/>
              </w:rPr>
              <w:t xml:space="preserve">, </w:t>
            </w:r>
            <w:proofErr w:type="spellStart"/>
            <w:r w:rsidRPr="00A56812">
              <w:rPr>
                <w:rFonts w:ascii="한컴바탕" w:eastAsia="한컴바탕" w:hAnsi="한컴바탕" w:cs="한컴바탕"/>
                <w:spacing w:val="-6"/>
                <w:szCs w:val="21"/>
                <w:lang w:eastAsia="ko-KR"/>
              </w:rPr>
              <w:t>상무부는</w:t>
            </w:r>
            <w:proofErr w:type="spellEnd"/>
            <w:r w:rsidRPr="00A56812">
              <w:rPr>
                <w:rFonts w:ascii="한컴바탕" w:eastAsia="한컴바탕" w:hAnsi="한컴바탕" w:cs="한컴바탕"/>
                <w:spacing w:val="-6"/>
                <w:szCs w:val="21"/>
                <w:lang w:eastAsia="ko-KR"/>
              </w:rPr>
              <w:t xml:space="preserve"> &lt;경외투자자가 배당 이윤으로 직접 투자 시 원천소득세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정책의 적용 범위를 확대할 것에 관한 통지&gt;(재세[2018] 102호, 이하 &lt;통지&gt;)를 연합 발포하여, 경외투자자가 중국 경내 거주기업으로부터 배당 받은 이윤을 경내 직접 투자에 사용할 경우 원천소득세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정책의 적용 범위를 외상투자 </w:t>
            </w:r>
            <w:proofErr w:type="spellStart"/>
            <w:r w:rsidRPr="00A56812">
              <w:rPr>
                <w:rFonts w:ascii="한컴바탕" w:eastAsia="한컴바탕" w:hAnsi="한컴바탕" w:cs="한컴바탕"/>
                <w:spacing w:val="-6"/>
                <w:szCs w:val="21"/>
                <w:lang w:eastAsia="ko-KR"/>
              </w:rPr>
              <w:t>격려류</w:t>
            </w:r>
            <w:proofErr w:type="spellEnd"/>
            <w:r w:rsidRPr="00A56812">
              <w:rPr>
                <w:rFonts w:ascii="한컴바탕" w:eastAsia="한컴바탕" w:hAnsi="한컴바탕" w:cs="한컴바탕"/>
                <w:spacing w:val="-6"/>
                <w:szCs w:val="21"/>
                <w:lang w:eastAsia="ko-KR"/>
              </w:rPr>
              <w:t xml:space="preserve"> 항목으로부터 모든 </w:t>
            </w:r>
            <w:proofErr w:type="spellStart"/>
            <w:r w:rsidRPr="00A56812">
              <w:rPr>
                <w:rFonts w:ascii="한컴바탕" w:eastAsia="한컴바탕" w:hAnsi="한컴바탕" w:cs="한컴바탕"/>
                <w:spacing w:val="-6"/>
                <w:szCs w:val="21"/>
                <w:lang w:eastAsia="ko-KR"/>
              </w:rPr>
              <w:t>비금지</w:t>
            </w:r>
            <w:proofErr w:type="spellEnd"/>
            <w:r w:rsidRPr="00A56812">
              <w:rPr>
                <w:rFonts w:ascii="한컴바탕" w:eastAsia="한컴바탕" w:hAnsi="한컴바탕" w:cs="한컴바탕"/>
                <w:spacing w:val="-6"/>
                <w:szCs w:val="21"/>
                <w:lang w:eastAsia="ko-KR"/>
              </w:rPr>
              <w:t xml:space="preserve"> 외상투자 항목 및 분야로 확대한다. </w:t>
            </w:r>
            <w:r w:rsidRPr="00A56812">
              <w:rPr>
                <w:rFonts w:ascii="한컴바탕" w:eastAsia="한컴바탕" w:hAnsi="한컴바탕" w:cs="한컴바탕" w:hint="eastAsia"/>
                <w:spacing w:val="-6"/>
                <w:szCs w:val="21"/>
                <w:lang w:eastAsia="ko-KR"/>
              </w:rPr>
              <w:t>이에</w:t>
            </w:r>
            <w:r w:rsidRPr="00A56812">
              <w:rPr>
                <w:rFonts w:ascii="한컴바탕" w:eastAsia="한컴바탕" w:hAnsi="한컴바탕" w:cs="한컴바탕"/>
                <w:spacing w:val="-6"/>
                <w:szCs w:val="21"/>
                <w:lang w:eastAsia="ko-KR"/>
              </w:rPr>
              <w:t xml:space="preserve"> 유관 집행 문제에 대해 다음과 같이 공고한다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1. 경외투자자가 분배 받은 이윤을 해당 경내 거주기업의 이미 등록한 자본금의 추가납부에 사용하여 실제납입 자본 또는 자본 적립을 증가하는 경우, ‘중국 경내 거주기업의 실제납입 자본 또는 자본 적립의 신규 증가 또는 무상 증가’ 상황에 부합되는 것에 속한다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2. 경외투자자가 금융 주관부문의 규정에 따라 </w:t>
            </w:r>
            <w:proofErr w:type="spellStart"/>
            <w:r w:rsidRPr="00A56812">
              <w:rPr>
                <w:rFonts w:ascii="한컴바탕" w:eastAsia="한컴바탕" w:hAnsi="한컴바탕" w:cs="한컴바탕"/>
                <w:spacing w:val="-6"/>
                <w:szCs w:val="21"/>
                <w:lang w:eastAsia="ko-KR"/>
              </w:rPr>
              <w:t>인민폐</w:t>
            </w:r>
            <w:proofErr w:type="spellEnd"/>
            <w:r w:rsidRPr="00A56812">
              <w:rPr>
                <w:rFonts w:ascii="한컴바탕" w:eastAsia="한컴바탕" w:hAnsi="한컴바탕" w:cs="한컴바탕"/>
                <w:spacing w:val="-6"/>
                <w:szCs w:val="21"/>
                <w:lang w:eastAsia="ko-KR"/>
              </w:rPr>
              <w:t xml:space="preserve"> 재투자 전용 예금계좌를 통해 재투자 자금을 조달하고, 관련 자금이 이윤 배당 기업의 계좌로부터 경외투자자 </w:t>
            </w:r>
            <w:proofErr w:type="spellStart"/>
            <w:r w:rsidRPr="00A56812">
              <w:rPr>
                <w:rFonts w:ascii="한컴바탕" w:eastAsia="한컴바탕" w:hAnsi="한컴바탕" w:cs="한컴바탕"/>
                <w:spacing w:val="-6"/>
                <w:szCs w:val="21"/>
                <w:lang w:eastAsia="ko-KR"/>
              </w:rPr>
              <w:t>인민폐</w:t>
            </w:r>
            <w:proofErr w:type="spellEnd"/>
            <w:r w:rsidRPr="00A56812">
              <w:rPr>
                <w:rFonts w:ascii="한컴바탕" w:eastAsia="한컴바탕" w:hAnsi="한컴바탕" w:cs="한컴바탕"/>
                <w:spacing w:val="-6"/>
                <w:szCs w:val="21"/>
                <w:lang w:eastAsia="ko-KR"/>
              </w:rPr>
              <w:t xml:space="preserve"> 재투자 전용 예금계좌로 이체된 당일 다시 경외투자자 </w:t>
            </w:r>
            <w:proofErr w:type="spellStart"/>
            <w:r w:rsidRPr="00A56812">
              <w:rPr>
                <w:rFonts w:ascii="한컴바탕" w:eastAsia="한컴바탕" w:hAnsi="한컴바탕" w:cs="한컴바탕"/>
                <w:spacing w:val="-6"/>
                <w:szCs w:val="21"/>
                <w:lang w:eastAsia="ko-KR"/>
              </w:rPr>
              <w:t>인민폐</w:t>
            </w:r>
            <w:proofErr w:type="spellEnd"/>
            <w:r w:rsidRPr="00A56812">
              <w:rPr>
                <w:rFonts w:ascii="한컴바탕" w:eastAsia="한컴바탕" w:hAnsi="한컴바탕" w:cs="한컴바탕"/>
                <w:spacing w:val="-6"/>
                <w:szCs w:val="21"/>
                <w:lang w:eastAsia="ko-KR"/>
              </w:rPr>
              <w:t xml:space="preserve"> 재투자 전용 예금계좌로부터 </w:t>
            </w:r>
            <w:proofErr w:type="spellStart"/>
            <w:r w:rsidRPr="00A56812">
              <w:rPr>
                <w:rFonts w:ascii="한컴바탕" w:eastAsia="한컴바탕" w:hAnsi="한컴바탕" w:cs="한컴바탕"/>
                <w:spacing w:val="-6"/>
                <w:szCs w:val="21"/>
                <w:lang w:eastAsia="ko-KR"/>
              </w:rPr>
              <w:t>피투자기업</w:t>
            </w:r>
            <w:proofErr w:type="spellEnd"/>
            <w:r w:rsidRPr="00A56812">
              <w:rPr>
                <w:rFonts w:ascii="한컴바탕" w:eastAsia="한컴바탕" w:hAnsi="한컴바탕" w:cs="한컴바탕"/>
                <w:spacing w:val="-6"/>
                <w:szCs w:val="21"/>
                <w:lang w:eastAsia="ko-KR"/>
              </w:rPr>
              <w:t xml:space="preserve"> 또는 </w:t>
            </w:r>
            <w:proofErr w:type="spellStart"/>
            <w:r w:rsidRPr="00A56812">
              <w:rPr>
                <w:rFonts w:ascii="한컴바탕" w:eastAsia="한컴바탕" w:hAnsi="한컴바탕" w:cs="한컴바탕"/>
                <w:spacing w:val="-6"/>
                <w:szCs w:val="21"/>
                <w:lang w:eastAsia="ko-KR"/>
              </w:rPr>
              <w:t>지분양도측</w:t>
            </w:r>
            <w:proofErr w:type="spellEnd"/>
            <w:r w:rsidRPr="00A56812">
              <w:rPr>
                <w:rFonts w:ascii="한컴바탕" w:eastAsia="한컴바탕" w:hAnsi="한컴바탕" w:cs="한컴바탕"/>
                <w:spacing w:val="-6"/>
                <w:szCs w:val="21"/>
                <w:lang w:eastAsia="ko-KR"/>
              </w:rPr>
              <w:t xml:space="preserve"> 계좌로 이체된 경우, ‘경외투자자가 직접 투자를 위한 이윤을 현금 방식으로 지불한 경우, 관련 자금이 이윤 배당 기업의 계좌로부터 직접 </w:t>
            </w:r>
            <w:proofErr w:type="spellStart"/>
            <w:r w:rsidRPr="00A56812">
              <w:rPr>
                <w:rFonts w:ascii="한컴바탕" w:eastAsia="한컴바탕" w:hAnsi="한컴바탕" w:cs="한컴바탕"/>
                <w:spacing w:val="-6"/>
                <w:szCs w:val="21"/>
                <w:lang w:eastAsia="ko-KR"/>
              </w:rPr>
              <w:t>피투자기업</w:t>
            </w:r>
            <w:proofErr w:type="spellEnd"/>
            <w:r w:rsidRPr="00A56812">
              <w:rPr>
                <w:rFonts w:ascii="한컴바탕" w:eastAsia="한컴바탕" w:hAnsi="한컴바탕" w:cs="한컴바탕"/>
                <w:spacing w:val="-6"/>
                <w:szCs w:val="21"/>
                <w:lang w:eastAsia="ko-KR"/>
              </w:rPr>
              <w:t xml:space="preserve"> 또는 </w:t>
            </w:r>
            <w:proofErr w:type="spellStart"/>
            <w:r w:rsidRPr="00A56812">
              <w:rPr>
                <w:rFonts w:ascii="한컴바탕" w:eastAsia="한컴바탕" w:hAnsi="한컴바탕" w:cs="한컴바탕"/>
                <w:spacing w:val="-6"/>
                <w:szCs w:val="21"/>
                <w:lang w:eastAsia="ko-KR"/>
              </w:rPr>
              <w:t>지분양도측</w:t>
            </w:r>
            <w:proofErr w:type="spellEnd"/>
            <w:r w:rsidRPr="00A56812">
              <w:rPr>
                <w:rFonts w:ascii="한컴바탕" w:eastAsia="한컴바탕" w:hAnsi="한컴바탕" w:cs="한컴바탕"/>
                <w:spacing w:val="-6"/>
                <w:szCs w:val="21"/>
                <w:lang w:eastAsia="ko-KR"/>
              </w:rPr>
              <w:t xml:space="preserve"> 계좌로 이체되며, 직접 투자하기 전에 </w:t>
            </w:r>
            <w:proofErr w:type="spellStart"/>
            <w:r w:rsidRPr="00A56812">
              <w:rPr>
                <w:rFonts w:ascii="한컴바탕" w:eastAsia="한컴바탕" w:hAnsi="한컴바탕" w:cs="한컴바탕"/>
                <w:spacing w:val="-6"/>
                <w:szCs w:val="21"/>
                <w:lang w:eastAsia="ko-KR"/>
              </w:rPr>
              <w:t>경내외</w:t>
            </w:r>
            <w:proofErr w:type="spellEnd"/>
            <w:r w:rsidRPr="00A56812">
              <w:rPr>
                <w:rFonts w:ascii="한컴바탕" w:eastAsia="한컴바탕" w:hAnsi="한컴바탕" w:cs="한컴바탕"/>
                <w:spacing w:val="-6"/>
                <w:szCs w:val="21"/>
                <w:lang w:eastAsia="ko-KR"/>
              </w:rPr>
              <w:t xml:space="preserve"> 기타 계좌에서 움직일 수 없다’라는 규정에 부합되는 것으로 간주한다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3. &lt;통지&gt; 제4조 또는 제6조 규정에 따라 세금을 추가 납부하는 경우, 경외투자자는 유관 규정에 따라 세수협정 대우를 향유할 수 있으나, 단지 관련 이윤 지불 시 유효한 세수협정에 적용할 수 있다. 후속 세수협정에 별도의 규정이 있을 경우 후속 세수협정에 따라 집행한다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4. 경외투자자가 &lt;통지&gt; 제3조 규정에 따라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향유하는 경우, &lt;</w:t>
            </w:r>
            <w:proofErr w:type="spellStart"/>
            <w:r w:rsidRPr="00A56812">
              <w:rPr>
                <w:rFonts w:ascii="한컴바탕" w:eastAsia="한컴바탕" w:hAnsi="한컴바탕" w:cs="한컴바탕"/>
                <w:spacing w:val="-6"/>
                <w:szCs w:val="21"/>
                <w:lang w:eastAsia="ko-KR"/>
              </w:rPr>
              <w:t>비거주기업</w:t>
            </w:r>
            <w:proofErr w:type="spellEnd"/>
            <w:r w:rsidRPr="00A56812">
              <w:rPr>
                <w:rFonts w:ascii="한컴바탕" w:eastAsia="한컴바탕" w:hAnsi="한컴바탕" w:cs="한컴바탕"/>
                <w:spacing w:val="-6"/>
                <w:szCs w:val="21"/>
                <w:lang w:eastAsia="ko-KR"/>
              </w:rPr>
              <w:t xml:space="preserve"> 원천소득세 이연 납부 정보 </w:t>
            </w:r>
            <w:proofErr w:type="spellStart"/>
            <w:r w:rsidRPr="00A56812">
              <w:rPr>
                <w:rFonts w:ascii="한컴바탕" w:eastAsia="한컴바탕" w:hAnsi="한컴바탕" w:cs="한컴바탕"/>
                <w:spacing w:val="-6"/>
                <w:szCs w:val="21"/>
                <w:lang w:eastAsia="ko-KR"/>
              </w:rPr>
              <w:t>보고표</w:t>
            </w:r>
            <w:proofErr w:type="spellEnd"/>
            <w:r w:rsidRPr="00A56812">
              <w:rPr>
                <w:rFonts w:ascii="한컴바탕" w:eastAsia="한컴바탕" w:hAnsi="한컴바탕" w:cs="한컴바탕"/>
                <w:spacing w:val="-6"/>
                <w:szCs w:val="21"/>
                <w:lang w:eastAsia="ko-KR"/>
              </w:rPr>
              <w:t>&gt;(첨부)를 기입하</w:t>
            </w:r>
            <w:r w:rsidRPr="00A56812">
              <w:rPr>
                <w:rFonts w:ascii="한컴바탕" w:eastAsia="한컴바탕" w:hAnsi="한컴바탕" w:cs="한컴바탕"/>
                <w:spacing w:val="-6"/>
                <w:szCs w:val="21"/>
                <w:lang w:eastAsia="ko-KR"/>
              </w:rPr>
              <w:lastRenderedPageBreak/>
              <w:t>여 이윤 배당 기업에 제출하여야 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hint="eastAsia"/>
                <w:spacing w:val="-6"/>
                <w:szCs w:val="21"/>
                <w:lang w:eastAsia="ko-KR"/>
              </w:rPr>
              <w:t>경외투자자가</w:t>
            </w:r>
            <w:r w:rsidRPr="00A56812">
              <w:rPr>
                <w:rFonts w:ascii="한컴바탕" w:eastAsia="한컴바탕" w:hAnsi="한컴바탕" w:cs="한컴바탕"/>
                <w:spacing w:val="-6"/>
                <w:szCs w:val="21"/>
                <w:lang w:eastAsia="ko-KR"/>
              </w:rPr>
              <w:t xml:space="preserve"> &lt;통지&gt; 제5조 규정에 따라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사후 향유하는 경우, 이윤 배당 기업의 주관세무기관에 &lt;</w:t>
            </w:r>
            <w:proofErr w:type="spellStart"/>
            <w:r w:rsidRPr="00A56812">
              <w:rPr>
                <w:rFonts w:ascii="한컴바탕" w:eastAsia="한컴바탕" w:hAnsi="한컴바탕" w:cs="한컴바탕"/>
                <w:spacing w:val="-6"/>
                <w:szCs w:val="21"/>
                <w:lang w:eastAsia="ko-KR"/>
              </w:rPr>
              <w:t>비거주기업</w:t>
            </w:r>
            <w:proofErr w:type="spellEnd"/>
            <w:r w:rsidRPr="00A56812">
              <w:rPr>
                <w:rFonts w:ascii="한컴바탕" w:eastAsia="한컴바탕" w:hAnsi="한컴바탕" w:cs="한컴바탕"/>
                <w:spacing w:val="-6"/>
                <w:szCs w:val="21"/>
                <w:lang w:eastAsia="ko-KR"/>
              </w:rPr>
              <w:t xml:space="preserve"> 원천소득세 이연 납부 정보 </w:t>
            </w:r>
            <w:proofErr w:type="spellStart"/>
            <w:r w:rsidRPr="00A56812">
              <w:rPr>
                <w:rFonts w:ascii="한컴바탕" w:eastAsia="한컴바탕" w:hAnsi="한컴바탕" w:cs="한컴바탕"/>
                <w:spacing w:val="-6"/>
                <w:szCs w:val="21"/>
                <w:lang w:eastAsia="ko-KR"/>
              </w:rPr>
              <w:t>보고표</w:t>
            </w:r>
            <w:proofErr w:type="spellEnd"/>
            <w:r w:rsidRPr="00A56812">
              <w:rPr>
                <w:rFonts w:ascii="한컴바탕" w:eastAsia="한컴바탕" w:hAnsi="한컴바탕" w:cs="한컴바탕"/>
                <w:spacing w:val="-6"/>
                <w:szCs w:val="21"/>
                <w:lang w:eastAsia="ko-KR"/>
              </w:rPr>
              <w:t xml:space="preserve">&gt; 및 관련 계약서, 지급 증빙 등 </w:t>
            </w:r>
            <w:proofErr w:type="spellStart"/>
            <w:r w:rsidRPr="00A56812">
              <w:rPr>
                <w:rFonts w:ascii="한컴바탕" w:eastAsia="한컴바탕" w:hAnsi="한컴바탕" w:cs="한컴바탕"/>
                <w:spacing w:val="-6"/>
                <w:szCs w:val="21"/>
                <w:lang w:eastAsia="ko-KR"/>
              </w:rPr>
              <w:t>퇴세를</w:t>
            </w:r>
            <w:proofErr w:type="spellEnd"/>
            <w:r w:rsidRPr="00A56812">
              <w:rPr>
                <w:rFonts w:ascii="한컴바탕" w:eastAsia="한컴바탕" w:hAnsi="한컴바탕" w:cs="한컴바탕"/>
                <w:spacing w:val="-6"/>
                <w:szCs w:val="21"/>
                <w:lang w:eastAsia="ko-KR"/>
              </w:rPr>
              <w:t xml:space="preserve"> 처리하는 기타 자료를 제출하여야 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zCs w:val="21"/>
                <w:lang w:eastAsia="ko-KR"/>
              </w:rPr>
            </w:pPr>
            <w:r w:rsidRPr="00A56812">
              <w:rPr>
                <w:rFonts w:ascii="한컴바탕" w:eastAsia="한컴바탕" w:hAnsi="한컴바탕" w:cs="한컴바탕" w:hint="eastAsia"/>
                <w:szCs w:val="21"/>
                <w:lang w:eastAsia="ko-KR"/>
              </w:rPr>
              <w:t>경외투자자가</w:t>
            </w:r>
            <w:r w:rsidRPr="00A56812">
              <w:rPr>
                <w:rFonts w:ascii="한컴바탕" w:eastAsia="한컴바탕" w:hAnsi="한컴바탕" w:cs="한컴바탕"/>
                <w:szCs w:val="21"/>
                <w:lang w:eastAsia="ko-KR"/>
              </w:rPr>
              <w:t xml:space="preserve"> &lt;통지&gt; 제4조 또는 제6조 규정에 따라 세금을 추가 납부할 때, &lt;중화인민공화국 기업소득세 원천징수 </w:t>
            </w:r>
            <w:proofErr w:type="spellStart"/>
            <w:r w:rsidRPr="00A56812">
              <w:rPr>
                <w:rFonts w:ascii="한컴바탕" w:eastAsia="한컴바탕" w:hAnsi="한컴바탕" w:cs="한컴바탕"/>
                <w:szCs w:val="21"/>
                <w:lang w:eastAsia="ko-KR"/>
              </w:rPr>
              <w:t>보고표</w:t>
            </w:r>
            <w:proofErr w:type="spellEnd"/>
            <w:r w:rsidRPr="00A56812">
              <w:rPr>
                <w:rFonts w:ascii="한컴바탕" w:eastAsia="한컴바탕" w:hAnsi="한컴바탕" w:cs="한컴바탕"/>
                <w:szCs w:val="21"/>
                <w:lang w:eastAsia="ko-KR"/>
              </w:rPr>
              <w:t>&gt;를 기입하여 이윤 배당 기업의 주관세무기관에 제출하여야 한다</w:t>
            </w:r>
            <w:r>
              <w:rPr>
                <w:rFonts w:ascii="한컴바탕" w:eastAsia="한컴바탕" w:hAnsi="한컴바탕" w:cs="한컴바탕"/>
                <w:szCs w:val="21"/>
                <w:lang w:eastAsia="ko-KR"/>
              </w:rPr>
              <w:t>.</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5. 이윤 배당 기업은 &lt;통지&gt; 제3조 규정에 따라 경외투자자가 제출한 자료 정보를 심사 확인하고, 하기 결과를 확인한 후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집행한다</w:t>
            </w:r>
            <w:r>
              <w:rPr>
                <w:rFonts w:ascii="한컴바탕" w:eastAsia="한컴바탕" w:hAnsi="한컴바탕" w:cs="한컴바탕"/>
                <w:spacing w:val="-6"/>
                <w:szCs w:val="21"/>
                <w:lang w:eastAsia="ko-KR"/>
              </w:rPr>
              <w:t>.</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5.1 경외투자자가 기입한 정보가 온전하고 누락된 항목이 없는 경우</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5.2 이익의 실제 지급 과정이 경외투자자가 기입한 정보와 부합한 경우</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5.3 경외투자자가 기입한 정보에서 이윤 배당 기업과 관련된 내용이 진실되고 정확한 경우</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6. 이윤 배당 기업이 이미 &lt;통지&gt; 제3조에서 규정한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집행한 경우, 실제 이윤 지급일로부터 7일 이내 주관세무기관에 하기 자료를 제출하여야 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6.1 이윤 배당 기업이 기입한 &lt;중화인민공화국 기업소득세 원천징수 </w:t>
            </w:r>
            <w:proofErr w:type="spellStart"/>
            <w:r w:rsidRPr="00A56812">
              <w:rPr>
                <w:rFonts w:ascii="한컴바탕" w:eastAsia="한컴바탕" w:hAnsi="한컴바탕" w:cs="한컴바탕"/>
                <w:spacing w:val="-6"/>
                <w:szCs w:val="21"/>
                <w:lang w:eastAsia="ko-KR"/>
              </w:rPr>
              <w:t>보고표</w:t>
            </w:r>
            <w:proofErr w:type="spellEnd"/>
            <w:r>
              <w:rPr>
                <w:rFonts w:ascii="한컴바탕" w:eastAsia="한컴바탕" w:hAnsi="한컴바탕" w:cs="한컴바탕"/>
                <w:spacing w:val="-6"/>
                <w:szCs w:val="21"/>
                <w:lang w:eastAsia="ko-KR"/>
              </w:rPr>
              <w:t>&gt;</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6.2 경외투자자가 제출하고 이윤 배당 기업이 정보를 추가 기입한 &lt;</w:t>
            </w:r>
            <w:proofErr w:type="spellStart"/>
            <w:r w:rsidRPr="00A56812">
              <w:rPr>
                <w:rFonts w:ascii="한컴바탕" w:eastAsia="한컴바탕" w:hAnsi="한컴바탕" w:cs="한컴바탕"/>
                <w:spacing w:val="-6"/>
                <w:szCs w:val="21"/>
                <w:lang w:eastAsia="ko-KR"/>
              </w:rPr>
              <w:t>비거주기업</w:t>
            </w:r>
            <w:proofErr w:type="spellEnd"/>
            <w:r w:rsidRPr="00A56812">
              <w:rPr>
                <w:rFonts w:ascii="한컴바탕" w:eastAsia="한컴바탕" w:hAnsi="한컴바탕" w:cs="한컴바탕"/>
                <w:spacing w:val="-6"/>
                <w:szCs w:val="21"/>
                <w:lang w:eastAsia="ko-KR"/>
              </w:rPr>
              <w:t xml:space="preserve"> 원천징수 소득세 이연 납부 정보 </w:t>
            </w:r>
            <w:proofErr w:type="spellStart"/>
            <w:r w:rsidRPr="00A56812">
              <w:rPr>
                <w:rFonts w:ascii="한컴바탕" w:eastAsia="한컴바탕" w:hAnsi="한컴바탕" w:cs="한컴바탕"/>
                <w:spacing w:val="-6"/>
                <w:szCs w:val="21"/>
                <w:lang w:eastAsia="ko-KR"/>
              </w:rPr>
              <w:t>보고표</w:t>
            </w:r>
            <w:proofErr w:type="spellEnd"/>
            <w:r>
              <w:rPr>
                <w:rFonts w:ascii="한컴바탕" w:eastAsia="한컴바탕" w:hAnsi="한컴바탕" w:cs="한컴바탕"/>
                <w:spacing w:val="-6"/>
                <w:szCs w:val="21"/>
                <w:lang w:eastAsia="ko-KR"/>
              </w:rPr>
              <w:t>&gt;</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hint="eastAsia"/>
                <w:spacing w:val="-6"/>
                <w:szCs w:val="21"/>
                <w:lang w:eastAsia="ko-KR"/>
              </w:rPr>
              <w:t>이윤</w:t>
            </w:r>
            <w:r w:rsidRPr="00A56812">
              <w:rPr>
                <w:rFonts w:ascii="한컴바탕" w:eastAsia="한컴바탕" w:hAnsi="한컴바탕" w:cs="한컴바탕"/>
                <w:spacing w:val="-6"/>
                <w:szCs w:val="21"/>
                <w:lang w:eastAsia="ko-KR"/>
              </w:rPr>
              <w:t xml:space="preserve"> 배당 기업의 주관세무기관은 &lt;</w:t>
            </w:r>
            <w:proofErr w:type="spellStart"/>
            <w:r w:rsidRPr="00A56812">
              <w:rPr>
                <w:rFonts w:ascii="한컴바탕" w:eastAsia="한컴바탕" w:hAnsi="한컴바탕" w:cs="한컴바탕"/>
                <w:spacing w:val="-6"/>
                <w:szCs w:val="21"/>
                <w:lang w:eastAsia="ko-KR"/>
              </w:rPr>
              <w:t>비거주기업</w:t>
            </w:r>
            <w:proofErr w:type="spellEnd"/>
            <w:r w:rsidRPr="00A56812">
              <w:rPr>
                <w:rFonts w:ascii="한컴바탕" w:eastAsia="한컴바탕" w:hAnsi="한컴바탕" w:cs="한컴바탕"/>
                <w:spacing w:val="-6"/>
                <w:szCs w:val="21"/>
                <w:lang w:eastAsia="ko-KR"/>
              </w:rPr>
              <w:t xml:space="preserve"> 원천징수 소득세 이연 납부 정보 </w:t>
            </w:r>
            <w:proofErr w:type="spellStart"/>
            <w:r w:rsidRPr="00A56812">
              <w:rPr>
                <w:rFonts w:ascii="한컴바탕" w:eastAsia="한컴바탕" w:hAnsi="한컴바탕" w:cs="한컴바탕"/>
                <w:spacing w:val="-6"/>
                <w:szCs w:val="21"/>
                <w:lang w:eastAsia="ko-KR"/>
              </w:rPr>
              <w:t>보고표</w:t>
            </w:r>
            <w:proofErr w:type="spellEnd"/>
            <w:r w:rsidRPr="00A56812">
              <w:rPr>
                <w:rFonts w:ascii="한컴바탕" w:eastAsia="한컴바탕" w:hAnsi="한컴바탕" w:cs="한컴바탕"/>
                <w:spacing w:val="-6"/>
                <w:szCs w:val="21"/>
                <w:lang w:eastAsia="ko-KR"/>
              </w:rPr>
              <w:t>&gt;를 받은 후 10근무일 이내, &lt;통지&gt; 제2조 제1항에서 규정한 투자 받은 기업(이하 ‘</w:t>
            </w:r>
            <w:proofErr w:type="spellStart"/>
            <w:r w:rsidRPr="00A56812">
              <w:rPr>
                <w:rFonts w:ascii="한컴바탕" w:eastAsia="한컴바탕" w:hAnsi="한컴바탕" w:cs="한컴바탕"/>
                <w:spacing w:val="-6"/>
                <w:szCs w:val="21"/>
                <w:lang w:eastAsia="ko-KR"/>
              </w:rPr>
              <w:t>피투자기업</w:t>
            </w:r>
            <w:proofErr w:type="spellEnd"/>
            <w:r w:rsidRPr="00A56812">
              <w:rPr>
                <w:rFonts w:ascii="한컴바탕" w:eastAsia="한컴바탕" w:hAnsi="한컴바탕" w:cs="한컴바탕"/>
                <w:spacing w:val="-6"/>
                <w:szCs w:val="21"/>
                <w:lang w:eastAsia="ko-KR"/>
              </w:rPr>
              <w:t>’)의 주관세무기관 또는 기타 관련 세무기관에 &lt;</w:t>
            </w:r>
            <w:proofErr w:type="spellStart"/>
            <w:r w:rsidRPr="00A56812">
              <w:rPr>
                <w:rFonts w:ascii="한컴바탕" w:eastAsia="한컴바탕" w:hAnsi="한컴바탕" w:cs="한컴바탕"/>
                <w:spacing w:val="-6"/>
                <w:szCs w:val="21"/>
                <w:lang w:eastAsia="ko-KR"/>
              </w:rPr>
              <w:t>비거주기업</w:t>
            </w:r>
            <w:proofErr w:type="spellEnd"/>
            <w:r w:rsidRPr="00A56812">
              <w:rPr>
                <w:rFonts w:ascii="한컴바탕" w:eastAsia="한컴바탕" w:hAnsi="한컴바탕" w:cs="한컴바탕"/>
                <w:spacing w:val="-6"/>
                <w:szCs w:val="21"/>
                <w:lang w:eastAsia="ko-KR"/>
              </w:rPr>
              <w:t xml:space="preserve"> 세무사항 연락공문&gt;을 발송하여 관련 정보를 전달한다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7. </w:t>
            </w:r>
            <w:proofErr w:type="spellStart"/>
            <w:r w:rsidRPr="00A56812">
              <w:rPr>
                <w:rFonts w:ascii="한컴바탕" w:eastAsia="한컴바탕" w:hAnsi="한컴바탕" w:cs="한컴바탕"/>
                <w:spacing w:val="-6"/>
                <w:szCs w:val="21"/>
                <w:lang w:eastAsia="ko-KR"/>
              </w:rPr>
              <w:t>피투자기업의</w:t>
            </w:r>
            <w:proofErr w:type="spellEnd"/>
            <w:r w:rsidRPr="00A56812">
              <w:rPr>
                <w:rFonts w:ascii="한컴바탕" w:eastAsia="한컴바탕" w:hAnsi="한컴바탕" w:cs="한컴바탕"/>
                <w:spacing w:val="-6"/>
                <w:szCs w:val="21"/>
                <w:lang w:eastAsia="ko-KR"/>
              </w:rPr>
              <w:t xml:space="preserve"> 주관세무기관 또는 기타 세무기관이 하기 상황을 발견한 경우, 5근무일 이내 &lt;</w:t>
            </w:r>
            <w:proofErr w:type="spellStart"/>
            <w:r w:rsidRPr="00A56812">
              <w:rPr>
                <w:rFonts w:ascii="한컴바탕" w:eastAsia="한컴바탕" w:hAnsi="한컴바탕" w:cs="한컴바탕"/>
                <w:spacing w:val="-6"/>
                <w:szCs w:val="21"/>
                <w:lang w:eastAsia="ko-KR"/>
              </w:rPr>
              <w:t>비거주기업</w:t>
            </w:r>
            <w:proofErr w:type="spellEnd"/>
            <w:r w:rsidRPr="00A56812">
              <w:rPr>
                <w:rFonts w:ascii="한컴바탕" w:eastAsia="한컴바탕" w:hAnsi="한컴바탕" w:cs="한컴바탕"/>
                <w:spacing w:val="-6"/>
                <w:szCs w:val="21"/>
                <w:lang w:eastAsia="ko-KR"/>
              </w:rPr>
              <w:t xml:space="preserve"> 세무사항 연락공문&gt;을 통하여 이윤 배당 기업의 주관세무기관에 </w:t>
            </w:r>
            <w:proofErr w:type="spellStart"/>
            <w:r w:rsidRPr="00A56812">
              <w:rPr>
                <w:rFonts w:ascii="한컴바탕" w:eastAsia="한컴바탕" w:hAnsi="한컴바탕" w:cs="한컴바탕"/>
                <w:spacing w:val="-6"/>
                <w:szCs w:val="21"/>
                <w:lang w:eastAsia="ko-KR"/>
              </w:rPr>
              <w:t>피드백하여야</w:t>
            </w:r>
            <w:proofErr w:type="spellEnd"/>
            <w:r w:rsidRPr="00A56812">
              <w:rPr>
                <w:rFonts w:ascii="한컴바탕" w:eastAsia="한컴바탕" w:hAnsi="한컴바탕" w:cs="한컴바탕"/>
                <w:spacing w:val="-6"/>
                <w:szCs w:val="21"/>
                <w:lang w:eastAsia="ko-KR"/>
              </w:rPr>
              <w:t xml:space="preserve"> 한다</w:t>
            </w:r>
            <w:r>
              <w:rPr>
                <w:rFonts w:ascii="한컴바탕" w:eastAsia="한컴바탕" w:hAnsi="한컴바탕" w:cs="한컴바탕"/>
                <w:spacing w:val="-6"/>
                <w:szCs w:val="21"/>
                <w:lang w:eastAsia="ko-KR"/>
              </w:rPr>
              <w:t>.</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7.1 </w:t>
            </w:r>
            <w:proofErr w:type="spellStart"/>
            <w:r w:rsidRPr="00A56812">
              <w:rPr>
                <w:rFonts w:ascii="한컴바탕" w:eastAsia="한컴바탕" w:hAnsi="한컴바탕" w:cs="한컴바탕"/>
                <w:spacing w:val="-6"/>
                <w:szCs w:val="21"/>
                <w:lang w:eastAsia="ko-KR"/>
              </w:rPr>
              <w:t>피투자기업이</w:t>
            </w:r>
            <w:proofErr w:type="spellEnd"/>
            <w:r w:rsidRPr="00A56812">
              <w:rPr>
                <w:rFonts w:ascii="한컴바탕" w:eastAsia="한컴바탕" w:hAnsi="한컴바탕" w:cs="한컴바탕"/>
                <w:spacing w:val="-6"/>
                <w:szCs w:val="21"/>
                <w:lang w:eastAsia="ko-KR"/>
              </w:rPr>
              <w:t xml:space="preserve">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 조건에 부합되지 않는 관련 사실 또는 정보</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7.2 경외투자자가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이미 향유한 투자를 처분한 관련 사실 또는 정보</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lastRenderedPageBreak/>
              <w:t xml:space="preserve">8. 주관세무기관은 세무관리 중 법에 의거 경외투자자, 이윤 배당 기업, </w:t>
            </w:r>
            <w:proofErr w:type="spellStart"/>
            <w:r w:rsidRPr="00A56812">
              <w:rPr>
                <w:rFonts w:ascii="한컴바탕" w:eastAsia="한컴바탕" w:hAnsi="한컴바탕" w:cs="한컴바탕"/>
                <w:spacing w:val="-6"/>
                <w:szCs w:val="21"/>
                <w:lang w:eastAsia="ko-KR"/>
              </w:rPr>
              <w:t>피투자기업</w:t>
            </w:r>
            <w:proofErr w:type="spellEnd"/>
            <w:r w:rsidRPr="00A56812">
              <w:rPr>
                <w:rFonts w:ascii="한컴바탕" w:eastAsia="한컴바탕" w:hAnsi="한컴바탕" w:cs="한컴바탕"/>
                <w:spacing w:val="-6"/>
                <w:szCs w:val="21"/>
                <w:lang w:eastAsia="ko-KR"/>
              </w:rPr>
              <w:t xml:space="preserve">, </w:t>
            </w:r>
            <w:proofErr w:type="spellStart"/>
            <w:r w:rsidRPr="00A56812">
              <w:rPr>
                <w:rFonts w:ascii="한컴바탕" w:eastAsia="한컴바탕" w:hAnsi="한컴바탕" w:cs="한컴바탕"/>
                <w:spacing w:val="-6"/>
                <w:szCs w:val="21"/>
                <w:lang w:eastAsia="ko-KR"/>
              </w:rPr>
              <w:t>지분양도측</w:t>
            </w:r>
            <w:proofErr w:type="spellEnd"/>
            <w:r w:rsidRPr="00A56812">
              <w:rPr>
                <w:rFonts w:ascii="한컴바탕" w:eastAsia="한컴바탕" w:hAnsi="한컴바탕" w:cs="한컴바탕"/>
                <w:spacing w:val="-6"/>
                <w:szCs w:val="21"/>
                <w:lang w:eastAsia="ko-KR"/>
              </w:rPr>
              <w:t xml:space="preserve"> 등 관련 단위 또는 개인에게 기한 내에 경외투자자의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 향유와 관련된 자료 및 정보를 제공할 것을 요구할 수 있다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9. 이윤 배당 기업이 본 공고 제5조에 따라 경외투자자가 제출한 자료 정보를 심사 확인하지 않아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향유할 수 없는 경외투자자가 실제로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향유하게 한 경우, 이윤 배당 기업의 주관세무기관은 유관 규정에 의거하여 이윤 배당 기업의 세금 </w:t>
            </w:r>
            <w:proofErr w:type="spellStart"/>
            <w:r w:rsidRPr="00A56812">
              <w:rPr>
                <w:rFonts w:ascii="한컴바탕" w:eastAsia="한컴바탕" w:hAnsi="한컴바탕" w:cs="한컴바탕"/>
                <w:spacing w:val="-6"/>
                <w:szCs w:val="21"/>
                <w:lang w:eastAsia="ko-KR"/>
              </w:rPr>
              <w:t>미공제</w:t>
            </w:r>
            <w:proofErr w:type="spellEnd"/>
            <w:r w:rsidRPr="00A56812">
              <w:rPr>
                <w:rFonts w:ascii="한컴바탕" w:eastAsia="한컴바탕" w:hAnsi="한컴바탕" w:cs="한컴바탕"/>
                <w:spacing w:val="-6"/>
                <w:szCs w:val="21"/>
                <w:lang w:eastAsia="ko-KR"/>
              </w:rPr>
              <w:t xml:space="preserve"> 책임을 추궁할 수 있으며 법에 의거 경외투자자에게 납부해야 할 세금을 추징한다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A56812">
              <w:rPr>
                <w:rFonts w:ascii="한컴바탕" w:eastAsia="한컴바탕" w:hAnsi="한컴바탕" w:cs="한컴바탕"/>
                <w:spacing w:val="-6"/>
                <w:szCs w:val="21"/>
                <w:lang w:eastAsia="ko-KR"/>
              </w:rPr>
              <w:t xml:space="preserve">10. </w:t>
            </w:r>
            <w:r w:rsidRPr="00A56812">
              <w:rPr>
                <w:rFonts w:ascii="한컴바탕" w:eastAsia="한컴바탕" w:hAnsi="한컴바탕" w:cs="한컴바탕"/>
                <w:spacing w:val="-4"/>
                <w:szCs w:val="21"/>
                <w:lang w:eastAsia="ko-KR"/>
              </w:rPr>
              <w:t xml:space="preserve">경외투자자가 기입한 정보가 잘못되어 잠정 </w:t>
            </w:r>
            <w:proofErr w:type="spellStart"/>
            <w:r w:rsidRPr="00A56812">
              <w:rPr>
                <w:rFonts w:ascii="한컴바탕" w:eastAsia="한컴바탕" w:hAnsi="한컴바탕" w:cs="한컴바탕"/>
                <w:spacing w:val="-4"/>
                <w:szCs w:val="21"/>
                <w:lang w:eastAsia="ko-KR"/>
              </w:rPr>
              <w:t>불징수</w:t>
            </w:r>
            <w:proofErr w:type="spellEnd"/>
            <w:r w:rsidRPr="00A56812">
              <w:rPr>
                <w:rFonts w:ascii="한컴바탕" w:eastAsia="한컴바탕" w:hAnsi="한컴바탕" w:cs="한컴바탕"/>
                <w:spacing w:val="-4"/>
                <w:szCs w:val="21"/>
                <w:lang w:eastAsia="ko-KR"/>
              </w:rPr>
              <w:t xml:space="preserve"> 정책을 향유할 수 없지만 실제로 잠정 </w:t>
            </w:r>
            <w:proofErr w:type="spellStart"/>
            <w:r w:rsidRPr="00A56812">
              <w:rPr>
                <w:rFonts w:ascii="한컴바탕" w:eastAsia="한컴바탕" w:hAnsi="한컴바탕" w:cs="한컴바탕"/>
                <w:spacing w:val="-4"/>
                <w:szCs w:val="21"/>
                <w:lang w:eastAsia="ko-KR"/>
              </w:rPr>
              <w:t>불징수</w:t>
            </w:r>
            <w:proofErr w:type="spellEnd"/>
            <w:r w:rsidRPr="00A56812">
              <w:rPr>
                <w:rFonts w:ascii="한컴바탕" w:eastAsia="한컴바탕" w:hAnsi="한컴바탕" w:cs="한컴바탕"/>
                <w:spacing w:val="-4"/>
                <w:szCs w:val="21"/>
                <w:lang w:eastAsia="ko-KR"/>
              </w:rPr>
              <w:t xml:space="preserve"> 정책을 향유한 경우, 이윤 배당 기업의 주관세무기관이 &lt;통지&gt; 제4조 규정에 의거 처리한다</w:t>
            </w:r>
            <w:r>
              <w:rPr>
                <w:rFonts w:ascii="한컴바탕" w:eastAsia="한컴바탕" w:hAnsi="한컴바탕" w:cs="한컴바탕"/>
                <w:spacing w:val="-4"/>
                <w:szCs w:val="21"/>
                <w:lang w:eastAsia="ko-KR"/>
              </w:rPr>
              <w:t>.</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11. 경외투자자가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이미 향유한 것과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향유하지 않은 것을 포함한 같은 항목의 중국 경내 거주기업의 투자를 부분적으로 처분하면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정책을 이미 향유한 투자를 선행 처분한 것으로 간주한다</w:t>
            </w:r>
            <w:r>
              <w:rPr>
                <w:rFonts w:ascii="한컴바탕" w:eastAsia="한컴바탕" w:hAnsi="한컴바탕" w:cs="한컴바탕"/>
                <w:spacing w:val="-6"/>
                <w:szCs w:val="21"/>
                <w:lang w:eastAsia="ko-KR"/>
              </w:rPr>
              <w:t>.</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hint="eastAsia"/>
                <w:spacing w:val="-6"/>
                <w:szCs w:val="21"/>
                <w:lang w:eastAsia="ko-KR"/>
              </w:rPr>
              <w:t>경외투자자가</w:t>
            </w:r>
            <w:r w:rsidRPr="00A56812">
              <w:rPr>
                <w:rFonts w:ascii="한컴바탕" w:eastAsia="한컴바탕" w:hAnsi="한컴바탕" w:cs="한컴바탕"/>
                <w:spacing w:val="-6"/>
                <w:szCs w:val="21"/>
                <w:lang w:eastAsia="ko-KR"/>
              </w:rPr>
              <w:t xml:space="preserve"> &lt;통지&gt; 제6조 규정에 따라 이연 납부 세금을 추가 납부하지 않은 경우, 이윤 배당 기업의 주관세무기관은 경외투자자의 세금 이연 납부 책임을 추궁하며 세금 이연 납부 기한은 관련 자금을 실제 수취한 후 8일째부터(8일 포함) 계산한다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12. 경외투자자, 이윤 배당 기업은 대리인에 위탁하여 본 공고에서 규정한 관련 사항을 처리할 수 있으나 주관세무기관에 서면 위탁 증명을 제공하여야 한다</w:t>
            </w:r>
            <w:r>
              <w:rPr>
                <w:rFonts w:ascii="한컴바탕" w:eastAsia="한컴바탕" w:hAnsi="한컴바탕" w:cs="한컴바탕"/>
                <w:spacing w:val="-6"/>
                <w:szCs w:val="21"/>
                <w:lang w:eastAsia="ko-KR"/>
              </w:rPr>
              <w:t xml:space="preserve">. </w:t>
            </w:r>
          </w:p>
          <w:p w:rsidR="00A56812"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56812">
              <w:rPr>
                <w:rFonts w:ascii="한컴바탕" w:eastAsia="한컴바탕" w:hAnsi="한컴바탕" w:cs="한컴바탕"/>
                <w:spacing w:val="-6"/>
                <w:szCs w:val="21"/>
                <w:lang w:eastAsia="ko-KR"/>
              </w:rPr>
              <w:t xml:space="preserve">13. 본 공고는 2018년 1월 1일부터 시행한다. &lt;국가세무총국의 경외투자자가 배당 이윤으로 직접 투자 시 원천징수 소득세 잠정 </w:t>
            </w:r>
            <w:proofErr w:type="spellStart"/>
            <w:r w:rsidRPr="00A56812">
              <w:rPr>
                <w:rFonts w:ascii="한컴바탕" w:eastAsia="한컴바탕" w:hAnsi="한컴바탕" w:cs="한컴바탕"/>
                <w:spacing w:val="-6"/>
                <w:szCs w:val="21"/>
                <w:lang w:eastAsia="ko-KR"/>
              </w:rPr>
              <w:t>불징수</w:t>
            </w:r>
            <w:proofErr w:type="spellEnd"/>
            <w:r w:rsidRPr="00A56812">
              <w:rPr>
                <w:rFonts w:ascii="한컴바탕" w:eastAsia="한컴바탕" w:hAnsi="한컴바탕" w:cs="한컴바탕"/>
                <w:spacing w:val="-6"/>
                <w:szCs w:val="21"/>
                <w:lang w:eastAsia="ko-KR"/>
              </w:rPr>
              <w:t xml:space="preserve"> 정책의 유관 집행 문제에 관한 공고&gt;(국가세무총국공고 2018년 제3호)는 동시에 폐지된다</w:t>
            </w:r>
            <w:r>
              <w:rPr>
                <w:rFonts w:ascii="한컴바탕" w:eastAsia="한컴바탕" w:hAnsi="한컴바탕" w:cs="한컴바탕"/>
                <w:spacing w:val="-6"/>
                <w:szCs w:val="21"/>
                <w:lang w:eastAsia="ko-KR"/>
              </w:rPr>
              <w:t>.</w:t>
            </w:r>
          </w:p>
          <w:p w:rsidR="00A56812" w:rsidRPr="00A56812" w:rsidRDefault="00A56812" w:rsidP="00A56812">
            <w:pPr>
              <w:wordWrap w:val="0"/>
              <w:autoSpaceDN w:val="0"/>
              <w:snapToGrid w:val="0"/>
              <w:spacing w:line="290" w:lineRule="atLeast"/>
              <w:jc w:val="left"/>
              <w:rPr>
                <w:rFonts w:ascii="한컴바탕" w:eastAsia="한컴바탕" w:hAnsi="한컴바탕" w:cs="한컴바탕"/>
                <w:spacing w:val="-6"/>
                <w:szCs w:val="21"/>
                <w:lang w:eastAsia="ko-KR"/>
              </w:rPr>
            </w:pPr>
            <w:r w:rsidRPr="00A56812">
              <w:rPr>
                <w:rFonts w:ascii="한컴바탕" w:eastAsia="한컴바탕" w:hAnsi="한컴바탕" w:cs="한컴바탕" w:hint="eastAsia"/>
                <w:spacing w:val="-6"/>
                <w:szCs w:val="21"/>
                <w:lang w:eastAsia="ko-KR"/>
              </w:rPr>
              <w:t>이에</w:t>
            </w:r>
            <w:r w:rsidRPr="00A56812">
              <w:rPr>
                <w:rFonts w:ascii="한컴바탕" w:eastAsia="한컴바탕" w:hAnsi="한컴바탕" w:cs="한컴바탕"/>
                <w:spacing w:val="-6"/>
                <w:szCs w:val="21"/>
                <w:lang w:eastAsia="ko-KR"/>
              </w:rPr>
              <w:t xml:space="preserve"> 특별히 공고한다.</w:t>
            </w:r>
          </w:p>
          <w:p w:rsidR="00A56812" w:rsidRPr="00A56812" w:rsidRDefault="00A56812" w:rsidP="00A56812">
            <w:pPr>
              <w:wordWrap w:val="0"/>
              <w:autoSpaceDN w:val="0"/>
              <w:snapToGrid w:val="0"/>
              <w:spacing w:line="290" w:lineRule="atLeast"/>
              <w:jc w:val="left"/>
              <w:rPr>
                <w:rFonts w:ascii="한컴바탕" w:eastAsia="한컴바탕" w:hAnsi="한컴바탕" w:cs="한컴바탕"/>
                <w:spacing w:val="-6"/>
                <w:szCs w:val="21"/>
                <w:lang w:eastAsia="ko-KR"/>
              </w:rPr>
            </w:pPr>
          </w:p>
          <w:p w:rsidR="00A56812" w:rsidRPr="00A56812" w:rsidRDefault="00A56812" w:rsidP="00A56812">
            <w:pPr>
              <w:wordWrap w:val="0"/>
              <w:autoSpaceDN w:val="0"/>
              <w:snapToGrid w:val="0"/>
              <w:spacing w:line="290" w:lineRule="atLeast"/>
              <w:jc w:val="left"/>
              <w:rPr>
                <w:rFonts w:ascii="한컴바탕" w:eastAsia="한컴바탕" w:hAnsi="한컴바탕" w:cs="한컴바탕"/>
                <w:spacing w:val="-6"/>
                <w:szCs w:val="21"/>
                <w:lang w:eastAsia="ko-KR"/>
              </w:rPr>
            </w:pPr>
            <w:r w:rsidRPr="00A56812">
              <w:rPr>
                <w:rFonts w:ascii="한컴바탕" w:eastAsia="한컴바탕" w:hAnsi="한컴바탕" w:cs="한컴바탕"/>
                <w:spacing w:val="-6"/>
                <w:szCs w:val="21"/>
                <w:lang w:eastAsia="ko-KR"/>
              </w:rPr>
              <w:t xml:space="preserve">  별첨: </w:t>
            </w:r>
            <w:proofErr w:type="spellStart"/>
            <w:r w:rsidRPr="00A56812">
              <w:rPr>
                <w:rFonts w:ascii="한컴바탕" w:eastAsia="한컴바탕" w:hAnsi="한컴바탕" w:cs="한컴바탕"/>
                <w:spacing w:val="-6"/>
                <w:szCs w:val="21"/>
                <w:lang w:eastAsia="ko-KR"/>
              </w:rPr>
              <w:t>비거주기업</w:t>
            </w:r>
            <w:proofErr w:type="spellEnd"/>
            <w:r w:rsidRPr="00A56812">
              <w:rPr>
                <w:rFonts w:ascii="한컴바탕" w:eastAsia="한컴바탕" w:hAnsi="한컴바탕" w:cs="한컴바탕"/>
                <w:spacing w:val="-6"/>
                <w:szCs w:val="21"/>
                <w:lang w:eastAsia="ko-KR"/>
              </w:rPr>
              <w:t xml:space="preserve"> 원천징수 소득세 이연 납부 정보 </w:t>
            </w:r>
            <w:proofErr w:type="spellStart"/>
            <w:r w:rsidRPr="00A56812">
              <w:rPr>
                <w:rFonts w:ascii="한컴바탕" w:eastAsia="한컴바탕" w:hAnsi="한컴바탕" w:cs="한컴바탕"/>
                <w:spacing w:val="-6"/>
                <w:szCs w:val="21"/>
                <w:lang w:eastAsia="ko-KR"/>
              </w:rPr>
              <w:t>보고표</w:t>
            </w:r>
            <w:proofErr w:type="spellEnd"/>
          </w:p>
          <w:p w:rsidR="00A56812" w:rsidRPr="00A56812" w:rsidRDefault="00A56812" w:rsidP="00A56812">
            <w:pPr>
              <w:wordWrap w:val="0"/>
              <w:autoSpaceDN w:val="0"/>
              <w:snapToGrid w:val="0"/>
              <w:spacing w:line="290" w:lineRule="atLeast"/>
              <w:jc w:val="left"/>
              <w:rPr>
                <w:rFonts w:ascii="한컴바탕" w:eastAsia="한컴바탕" w:hAnsi="한컴바탕" w:cs="한컴바탕"/>
                <w:spacing w:val="-6"/>
                <w:szCs w:val="21"/>
                <w:lang w:eastAsia="ko-KR"/>
              </w:rPr>
            </w:pPr>
          </w:p>
          <w:p w:rsidR="00A56812" w:rsidRPr="00A56812" w:rsidRDefault="00A56812" w:rsidP="00A56812">
            <w:pPr>
              <w:wordWrap w:val="0"/>
              <w:autoSpaceDN w:val="0"/>
              <w:snapToGrid w:val="0"/>
              <w:spacing w:line="290" w:lineRule="atLeast"/>
              <w:jc w:val="left"/>
              <w:rPr>
                <w:rFonts w:ascii="한컴바탕" w:eastAsia="한컴바탕" w:hAnsi="한컴바탕" w:cs="한컴바탕"/>
                <w:spacing w:val="-6"/>
                <w:szCs w:val="21"/>
                <w:lang w:eastAsia="ko-KR"/>
              </w:rPr>
            </w:pPr>
          </w:p>
          <w:p w:rsidR="00A56812" w:rsidRPr="00A56812" w:rsidRDefault="00A56812" w:rsidP="00A56812">
            <w:pPr>
              <w:wordWrap w:val="0"/>
              <w:autoSpaceDN w:val="0"/>
              <w:snapToGrid w:val="0"/>
              <w:spacing w:line="290" w:lineRule="atLeast"/>
              <w:jc w:val="left"/>
              <w:rPr>
                <w:rFonts w:ascii="한컴바탕" w:eastAsia="한컴바탕" w:hAnsi="한컴바탕" w:cs="한컴바탕"/>
                <w:spacing w:val="-6"/>
                <w:szCs w:val="21"/>
                <w:lang w:eastAsia="ko-KR"/>
              </w:rPr>
            </w:pPr>
            <w:r w:rsidRPr="00A56812">
              <w:rPr>
                <w:rFonts w:ascii="한컴바탕" w:eastAsia="한컴바탕" w:hAnsi="한컴바탕" w:cs="한컴바탕" w:hint="eastAsia"/>
                <w:spacing w:val="-6"/>
                <w:szCs w:val="21"/>
                <w:lang w:eastAsia="ko-KR"/>
              </w:rPr>
              <w:t>국가세무총국</w:t>
            </w:r>
          </w:p>
          <w:p w:rsidR="00DB5008" w:rsidRPr="00A56812" w:rsidRDefault="00A56812" w:rsidP="00A56812">
            <w:pPr>
              <w:wordWrap w:val="0"/>
              <w:autoSpaceDN w:val="0"/>
              <w:snapToGrid w:val="0"/>
              <w:spacing w:line="290" w:lineRule="atLeast"/>
              <w:jc w:val="left"/>
              <w:rPr>
                <w:rFonts w:ascii="한컴바탕" w:eastAsia="한컴바탕" w:hAnsi="한컴바탕" w:cs="한컴바탕" w:hint="eastAsia"/>
                <w:spacing w:val="-6"/>
                <w:szCs w:val="21"/>
              </w:rPr>
            </w:pPr>
            <w:r w:rsidRPr="00A56812">
              <w:rPr>
                <w:rFonts w:ascii="한컴바탕" w:eastAsia="한컴바탕" w:hAnsi="한컴바탕" w:cs="한컴바탕"/>
                <w:spacing w:val="-6"/>
                <w:szCs w:val="21"/>
                <w:lang w:eastAsia="ko-KR"/>
              </w:rPr>
              <w:t>2018년 10월 29일</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56812" w:rsidRPr="00A56812" w:rsidRDefault="00A56812" w:rsidP="00A56812">
            <w:pPr>
              <w:wordWrap w:val="0"/>
              <w:autoSpaceDE w:val="0"/>
              <w:autoSpaceDN w:val="0"/>
              <w:snapToGrid w:val="0"/>
              <w:spacing w:line="290" w:lineRule="atLeast"/>
              <w:jc w:val="center"/>
              <w:rPr>
                <w:rFonts w:ascii="SimSun" w:eastAsia="SimSun" w:hAnsi="SimSun"/>
                <w:b/>
                <w:sz w:val="26"/>
                <w:szCs w:val="26"/>
              </w:rPr>
            </w:pPr>
            <w:r w:rsidRPr="00A56812">
              <w:rPr>
                <w:rFonts w:ascii="SimSun" w:eastAsia="SimSun" w:hAnsi="SimSun" w:hint="eastAsia"/>
                <w:b/>
                <w:sz w:val="26"/>
                <w:szCs w:val="26"/>
              </w:rPr>
              <w:t>国家税务总局关于扩大境外投资者以分配利润直接投资暂不征收预提所得税政策适用范围有关问题的公告</w:t>
            </w:r>
          </w:p>
          <w:p w:rsidR="00A56812" w:rsidRPr="00A56812" w:rsidRDefault="00A56812" w:rsidP="00A56812">
            <w:pPr>
              <w:wordWrap w:val="0"/>
              <w:autoSpaceDE w:val="0"/>
              <w:autoSpaceDN w:val="0"/>
              <w:snapToGrid w:val="0"/>
              <w:spacing w:line="290" w:lineRule="atLeast"/>
              <w:jc w:val="center"/>
              <w:rPr>
                <w:rFonts w:ascii="SimSun" w:eastAsia="SimSun" w:hAnsi="SimSun"/>
                <w:szCs w:val="21"/>
              </w:rPr>
            </w:pPr>
            <w:r w:rsidRPr="00A56812">
              <w:rPr>
                <w:rFonts w:ascii="SimSun" w:eastAsia="SimSun" w:hAnsi="SimSun" w:hint="eastAsia"/>
                <w:szCs w:val="21"/>
              </w:rPr>
              <w:t>国家税务总局公告</w:t>
            </w:r>
            <w:r w:rsidRPr="00A56812">
              <w:rPr>
                <w:rFonts w:ascii="SimSun" w:eastAsia="SimSun" w:hAnsi="SimSun"/>
                <w:szCs w:val="21"/>
              </w:rPr>
              <w:t>2018</w:t>
            </w:r>
            <w:r w:rsidRPr="00A56812">
              <w:rPr>
                <w:rFonts w:ascii="SimSun" w:eastAsia="SimSun" w:hAnsi="SimSun" w:hint="eastAsia"/>
                <w:szCs w:val="21"/>
              </w:rPr>
              <w:t>年第</w:t>
            </w:r>
            <w:r w:rsidRPr="00A56812">
              <w:rPr>
                <w:rFonts w:ascii="SimSun" w:eastAsia="SimSun" w:hAnsi="SimSun"/>
                <w:szCs w:val="21"/>
              </w:rPr>
              <w:t>53</w:t>
            </w:r>
            <w:r w:rsidRPr="00A56812">
              <w:rPr>
                <w:rFonts w:ascii="SimSun" w:eastAsia="SimSun" w:hAnsi="SimSun" w:hint="eastAsia"/>
                <w:szCs w:val="21"/>
              </w:rPr>
              <w:t>号</w:t>
            </w:r>
          </w:p>
          <w:p w:rsidR="00A56812" w:rsidRPr="00A56812" w:rsidRDefault="00A56812" w:rsidP="00A56812">
            <w:pPr>
              <w:wordWrap w:val="0"/>
              <w:autoSpaceDE w:val="0"/>
              <w:autoSpaceDN w:val="0"/>
              <w:snapToGrid w:val="0"/>
              <w:spacing w:line="290" w:lineRule="atLeast"/>
              <w:rPr>
                <w:rFonts w:ascii="SimSun" w:eastAsia="SimSun" w:hAnsi="SimSun"/>
                <w:szCs w:val="21"/>
              </w:rPr>
            </w:pPr>
          </w:p>
          <w:p w:rsidR="00A56812" w:rsidRPr="00A56812" w:rsidRDefault="00A56812" w:rsidP="00A56812">
            <w:pPr>
              <w:wordWrap w:val="0"/>
              <w:autoSpaceDE w:val="0"/>
              <w:autoSpaceDN w:val="0"/>
              <w:snapToGrid w:val="0"/>
              <w:spacing w:line="290" w:lineRule="atLeast"/>
              <w:rPr>
                <w:rFonts w:ascii="SimSun" w:eastAsia="SimSun" w:hAnsi="SimSun"/>
                <w:szCs w:val="21"/>
              </w:rPr>
            </w:pP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根据国务院决定，财政部、国家税务总局、国家发展和改革委员会、商务部联合发布了《关于扩大境外投资者以分配利润直接投资暂不征收预提所得税政策适用范围的通知》（财税〔</w:t>
            </w:r>
            <w:r w:rsidRPr="00A56812">
              <w:rPr>
                <w:rFonts w:ascii="SimSun" w:eastAsia="SimSun" w:hAnsi="SimSun"/>
                <w:szCs w:val="21"/>
              </w:rPr>
              <w:t>2018〕102</w:t>
            </w:r>
            <w:r w:rsidRPr="00A56812">
              <w:rPr>
                <w:rFonts w:ascii="SimSun" w:eastAsia="SimSun" w:hAnsi="SimSun" w:hint="eastAsia"/>
                <w:szCs w:val="21"/>
              </w:rPr>
              <w:t>号，以下称《通知》），对境外投资者从中国境内居民企业分配的利润，用于境内直接投资暂不征收预提所得税政策的适用范围，由外商投资鼓励类项目扩大至所有非禁止外商投资的项目和领域。现对有关执行问题公告如下：</w:t>
            </w:r>
          </w:p>
          <w:p w:rsidR="00A56812" w:rsidRPr="00A56812" w:rsidRDefault="00A56812" w:rsidP="00A56812">
            <w:pPr>
              <w:wordWrap w:val="0"/>
              <w:autoSpaceDE w:val="0"/>
              <w:autoSpaceDN w:val="0"/>
              <w:snapToGrid w:val="0"/>
              <w:spacing w:line="290" w:lineRule="atLeast"/>
              <w:rPr>
                <w:rFonts w:ascii="SimSun" w:eastAsia="SimSun" w:hAnsi="SimSun"/>
                <w:spacing w:val="20"/>
                <w:szCs w:val="21"/>
              </w:rPr>
            </w:pPr>
            <w:r w:rsidRPr="00A56812">
              <w:rPr>
                <w:rFonts w:ascii="SimSun" w:eastAsia="SimSun" w:hAnsi="SimSun" w:hint="eastAsia"/>
                <w:szCs w:val="21"/>
              </w:rPr>
              <w:t xml:space="preserve">　　一、</w:t>
            </w:r>
            <w:r w:rsidRPr="00A56812">
              <w:rPr>
                <w:rFonts w:ascii="SimSun" w:eastAsia="SimSun" w:hAnsi="SimSun" w:hint="eastAsia"/>
                <w:spacing w:val="20"/>
                <w:szCs w:val="21"/>
              </w:rPr>
              <w:t>境外投资者以分得的利润用于补缴其在境内居民企业已经认缴的注册资本，增加实收资本或资本公积的，属于符合“新增或转增中国境内居民企业实收资本或者资本公积”情形。</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二、境外投资者按照金融主管部门的规定，通过人民币再投资专用存款账户划转再投资资金，并在相关款项从利润分配企业账户转入境外投资者人民币再投资专用存款账户的当日，再由境外投资者人民币再投资专用存款账户转入被投资企业或股权转让方账户的，视为符合“境外投资者用于直接投资的利润以现金形式支付的，相关款项从利润分配企业的账户直接转入被投资企业或股权转让方账户，在直接投资前不得在境内外其他账户周转”的规定。</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三、按照《通知》第四条或者第六条规定补缴税款的，境外投资者可按照有关规定享受税收协定待遇，但是仅可适用相关利润支付时有效的税收协定。后续税收协定另有规定的，按后续税收协定执行。</w:t>
            </w:r>
          </w:p>
          <w:p w:rsidR="00A56812" w:rsidRPr="00A56812" w:rsidRDefault="00A56812" w:rsidP="00A56812">
            <w:pPr>
              <w:wordWrap w:val="0"/>
              <w:autoSpaceDE w:val="0"/>
              <w:autoSpaceDN w:val="0"/>
              <w:snapToGrid w:val="0"/>
              <w:spacing w:line="290" w:lineRule="atLeast"/>
              <w:rPr>
                <w:rFonts w:ascii="SimSun" w:eastAsia="SimSun" w:hAnsi="SimSun"/>
                <w:spacing w:val="-6"/>
                <w:szCs w:val="21"/>
              </w:rPr>
            </w:pPr>
            <w:r w:rsidRPr="00A56812">
              <w:rPr>
                <w:rFonts w:ascii="SimSun" w:eastAsia="SimSun" w:hAnsi="SimSun" w:hint="eastAsia"/>
                <w:szCs w:val="21"/>
              </w:rPr>
              <w:t xml:space="preserve">　　四、</w:t>
            </w:r>
            <w:r w:rsidRPr="00A56812">
              <w:rPr>
                <w:rFonts w:ascii="SimSun" w:eastAsia="SimSun" w:hAnsi="SimSun" w:hint="eastAsia"/>
                <w:spacing w:val="-6"/>
                <w:szCs w:val="21"/>
              </w:rPr>
              <w:t>境外投资者按照《通知》第三条规定享受暂不征税政策时，应当填写《非居民企业递延缴纳预提所得税信息报告</w:t>
            </w:r>
            <w:r w:rsidRPr="00A56812">
              <w:rPr>
                <w:rFonts w:ascii="SimSun" w:eastAsia="SimSun" w:hAnsi="SimSun" w:hint="eastAsia"/>
                <w:spacing w:val="-6"/>
                <w:szCs w:val="21"/>
              </w:rPr>
              <w:lastRenderedPageBreak/>
              <w:t>表》（附件），并提交给利润分配企业。</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境外投资者按照《通知》第五条规定追补享受暂不征税政策时，应向利润分配企业主管税务机关提交《非居民企业递延缴纳预提所得税信息报告表》以及相关合同、支付凭证等办理退税的其他资料。</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境外投资者按照《通知》第四条或者第六条规定补缴税款时，应当填写《中华人民共和国扣缴企业所得税报告表》，并提交给利润分配企业主管税务机关。</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五、利润分配企业应当按照《通知》第三条规定审核境外投资者提交的资料信息，并确认以下结果后，执行暂不征税政策：</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（一）境外投资者填报的信息完整，没有缺项；</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（二）利润实际支付过程与境外投资者填报信息吻合；</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（三）境外投资者填报信息涉及利润分配企业的内容真实、准确。</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六、利润分配企业已按照《通知》第三条规定执行暂不征税政策的，应在实际支付利润之日起</w:t>
            </w:r>
            <w:r w:rsidRPr="00A56812">
              <w:rPr>
                <w:rFonts w:ascii="SimSun" w:eastAsia="SimSun" w:hAnsi="SimSun"/>
                <w:szCs w:val="21"/>
              </w:rPr>
              <w:t>7</w:t>
            </w:r>
            <w:r w:rsidRPr="00A56812">
              <w:rPr>
                <w:rFonts w:ascii="SimSun" w:eastAsia="SimSun" w:hAnsi="SimSun" w:hint="eastAsia"/>
                <w:szCs w:val="21"/>
              </w:rPr>
              <w:t>日内，向主管税务机关提交以下资料：</w:t>
            </w:r>
          </w:p>
          <w:p w:rsidR="00A56812" w:rsidRPr="00A56812" w:rsidRDefault="00A56812" w:rsidP="00A56812">
            <w:pPr>
              <w:wordWrap w:val="0"/>
              <w:autoSpaceDE w:val="0"/>
              <w:autoSpaceDN w:val="0"/>
              <w:snapToGrid w:val="0"/>
              <w:spacing w:line="290" w:lineRule="atLeast"/>
              <w:rPr>
                <w:rFonts w:ascii="SimSun" w:eastAsia="SimSun" w:hAnsi="SimSun"/>
                <w:spacing w:val="-4"/>
                <w:szCs w:val="21"/>
              </w:rPr>
            </w:pPr>
            <w:r w:rsidRPr="00A56812">
              <w:rPr>
                <w:rFonts w:ascii="SimSun" w:eastAsia="SimSun" w:hAnsi="SimSun" w:hint="eastAsia"/>
                <w:szCs w:val="21"/>
              </w:rPr>
              <w:t xml:space="preserve">　　（一）</w:t>
            </w:r>
            <w:r w:rsidRPr="00A56812">
              <w:rPr>
                <w:rFonts w:ascii="SimSun" w:eastAsia="SimSun" w:hAnsi="SimSun" w:hint="eastAsia"/>
                <w:spacing w:val="-4"/>
                <w:szCs w:val="21"/>
              </w:rPr>
              <w:t>由利润分配企业填写的《中华人民共和国扣缴企业所得税报告表》；</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（二）由境外投资者提交并经利润分配企业补填信息后的《非居民企业递延缴纳预提所得税信息报告表》。</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利润分配企业主管税务机关应在收到《非居民企业递延缴纳预提所得税信息报告表》后</w:t>
            </w:r>
            <w:r w:rsidRPr="00A56812">
              <w:rPr>
                <w:rFonts w:ascii="SimSun" w:eastAsia="SimSun" w:hAnsi="SimSun"/>
                <w:szCs w:val="21"/>
              </w:rPr>
              <w:t>10</w:t>
            </w:r>
            <w:r w:rsidRPr="00A56812">
              <w:rPr>
                <w:rFonts w:ascii="SimSun" w:eastAsia="SimSun" w:hAnsi="SimSun" w:hint="eastAsia"/>
                <w:szCs w:val="21"/>
              </w:rPr>
              <w:t>个工作日内，向《通知》第二条第一项规定的被投资企业（以下称被投资企业）主管税务机关或其他相关税务机关发送《非居民企业税务事项联络函》，转发相关信息。</w:t>
            </w:r>
          </w:p>
          <w:p w:rsidR="00A56812" w:rsidRPr="00A56812" w:rsidRDefault="00A56812" w:rsidP="00A56812">
            <w:pPr>
              <w:wordWrap w:val="0"/>
              <w:autoSpaceDE w:val="0"/>
              <w:autoSpaceDN w:val="0"/>
              <w:snapToGrid w:val="0"/>
              <w:spacing w:line="290" w:lineRule="atLeast"/>
              <w:rPr>
                <w:rFonts w:ascii="SimSun" w:eastAsia="SimSun" w:hAnsi="SimSun"/>
                <w:spacing w:val="-6"/>
                <w:szCs w:val="21"/>
              </w:rPr>
            </w:pPr>
            <w:r w:rsidRPr="00A56812">
              <w:rPr>
                <w:rFonts w:ascii="SimSun" w:eastAsia="SimSun" w:hAnsi="SimSun" w:hint="eastAsia"/>
                <w:szCs w:val="21"/>
              </w:rPr>
              <w:t xml:space="preserve">　　七、</w:t>
            </w:r>
            <w:r w:rsidRPr="00A56812">
              <w:rPr>
                <w:rFonts w:ascii="SimSun" w:eastAsia="SimSun" w:hAnsi="SimSun" w:hint="eastAsia"/>
                <w:spacing w:val="-6"/>
                <w:szCs w:val="21"/>
              </w:rPr>
              <w:t>被投资企业主管税务机关或者其他税务机关发现以下情况的，应在</w:t>
            </w:r>
            <w:r w:rsidRPr="00A56812">
              <w:rPr>
                <w:rFonts w:ascii="SimSun" w:eastAsia="SimSun" w:hAnsi="SimSun"/>
                <w:spacing w:val="-6"/>
                <w:szCs w:val="21"/>
              </w:rPr>
              <w:t>5</w:t>
            </w:r>
            <w:r w:rsidRPr="00A56812">
              <w:rPr>
                <w:rFonts w:ascii="SimSun" w:eastAsia="SimSun" w:hAnsi="SimSun" w:hint="eastAsia"/>
                <w:spacing w:val="-6"/>
                <w:szCs w:val="21"/>
              </w:rPr>
              <w:t>个工作日内以《非居民企业税务事项联络函》反馈给利润分配企业主管税务机关：</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（一）被投资企业不符合享受暂不征税政策条件的相关事实或信息；</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（二）境外投资者处置已享受暂不征税政策的投资的相关事实或信息。</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lastRenderedPageBreak/>
              <w:t xml:space="preserve">　　八、主管税务机关在税务管理中可以依法要求境外投资者、利润分配企业、被投资企业、股权转让方等相关单位或个人限期提供与境外投资者享受暂不征税政策相关的资料和信息。</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九、利润分配企业未按照本公告第五条审核确认境外投资者提交的资料信息，致使不应享受暂不征税政策的境外投资者实际享受了暂不征税政策的，利润分配企业主管税务机关依照有关规定追究利润分配企业应扣未扣税款的责任，并依法向境外投资者追缴应当缴纳的税款。</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十、境外投资者填报信息有误，致使其本不应享受暂不征税政策，但实际享受暂不征税政策的，利润分配企业主管税务机关依照《通知》第四条规定处理。</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十一、境外投资者部分处置持有的包含已享受暂不征税政策和未享受暂不征税政策的同一项中国境内居民企业投资，视为先行处置已享受暂不征税政策的投资。</w:t>
            </w:r>
          </w:p>
          <w:p w:rsidR="00A56812" w:rsidRPr="00A56812" w:rsidRDefault="00A56812" w:rsidP="00A56812">
            <w:pPr>
              <w:wordWrap w:val="0"/>
              <w:autoSpaceDE w:val="0"/>
              <w:autoSpaceDN w:val="0"/>
              <w:snapToGrid w:val="0"/>
              <w:spacing w:line="290" w:lineRule="atLeast"/>
              <w:rPr>
                <w:rFonts w:ascii="SimSun" w:eastAsia="SimSun" w:hAnsi="SimSun"/>
                <w:spacing w:val="6"/>
                <w:szCs w:val="21"/>
              </w:rPr>
            </w:pPr>
            <w:r w:rsidRPr="00A56812">
              <w:rPr>
                <w:rFonts w:ascii="SimSun" w:eastAsia="SimSun" w:hAnsi="SimSun" w:hint="eastAsia"/>
                <w:szCs w:val="21"/>
              </w:rPr>
              <w:t xml:space="preserve">　　</w:t>
            </w:r>
            <w:r w:rsidRPr="00A56812">
              <w:rPr>
                <w:rFonts w:ascii="SimSun" w:eastAsia="SimSun" w:hAnsi="SimSun" w:hint="eastAsia"/>
                <w:spacing w:val="6"/>
                <w:szCs w:val="21"/>
              </w:rPr>
              <w:t>境外投资者未按照《通知》第六条规定补缴递延税款的，利润分配企业主管税务机关追究境外投资者延迟缴纳税款责任，税款延迟缴纳期限自实际收取相关款项后第</w:t>
            </w:r>
            <w:r w:rsidRPr="00A56812">
              <w:rPr>
                <w:rFonts w:ascii="SimSun" w:eastAsia="SimSun" w:hAnsi="SimSun"/>
                <w:spacing w:val="6"/>
                <w:szCs w:val="21"/>
              </w:rPr>
              <w:t>8</w:t>
            </w:r>
            <w:r w:rsidRPr="00A56812">
              <w:rPr>
                <w:rFonts w:ascii="SimSun" w:eastAsia="SimSun" w:hAnsi="SimSun" w:hint="eastAsia"/>
                <w:spacing w:val="6"/>
                <w:szCs w:val="21"/>
              </w:rPr>
              <w:t>日（含第</w:t>
            </w:r>
            <w:r w:rsidRPr="00A56812">
              <w:rPr>
                <w:rFonts w:ascii="SimSun" w:eastAsia="SimSun" w:hAnsi="SimSun"/>
                <w:spacing w:val="6"/>
                <w:szCs w:val="21"/>
              </w:rPr>
              <w:t>8</w:t>
            </w:r>
            <w:r w:rsidRPr="00A56812">
              <w:rPr>
                <w:rFonts w:ascii="SimSun" w:eastAsia="SimSun" w:hAnsi="SimSun" w:hint="eastAsia"/>
                <w:spacing w:val="6"/>
                <w:szCs w:val="21"/>
              </w:rPr>
              <w:t>日）起计算。</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十二、境外投资者、利润分配企业可以委托代理人办理本公告规定的相关事项，但应当向主管税务机关提供书面委托证明。</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十三、本公告自</w:t>
            </w:r>
            <w:r w:rsidRPr="00A56812">
              <w:rPr>
                <w:rFonts w:ascii="SimSun" w:eastAsia="SimSun" w:hAnsi="SimSun"/>
                <w:szCs w:val="21"/>
              </w:rPr>
              <w:t>2018</w:t>
            </w:r>
            <w:r w:rsidRPr="00A56812">
              <w:rPr>
                <w:rFonts w:ascii="SimSun" w:eastAsia="SimSun" w:hAnsi="SimSun" w:hint="eastAsia"/>
                <w:szCs w:val="21"/>
              </w:rPr>
              <w:t>年</w:t>
            </w:r>
            <w:r w:rsidRPr="00A56812">
              <w:rPr>
                <w:rFonts w:ascii="SimSun" w:eastAsia="SimSun" w:hAnsi="SimSun"/>
                <w:szCs w:val="21"/>
              </w:rPr>
              <w:t>1</w:t>
            </w:r>
            <w:r w:rsidRPr="00A56812">
              <w:rPr>
                <w:rFonts w:ascii="SimSun" w:eastAsia="SimSun" w:hAnsi="SimSun" w:hint="eastAsia"/>
                <w:szCs w:val="21"/>
              </w:rPr>
              <w:t>月</w:t>
            </w:r>
            <w:r w:rsidRPr="00A56812">
              <w:rPr>
                <w:rFonts w:ascii="SimSun" w:eastAsia="SimSun" w:hAnsi="SimSun"/>
                <w:szCs w:val="21"/>
              </w:rPr>
              <w:t>1</w:t>
            </w:r>
            <w:r w:rsidRPr="00A56812">
              <w:rPr>
                <w:rFonts w:ascii="SimSun" w:eastAsia="SimSun" w:hAnsi="SimSun" w:hint="eastAsia"/>
                <w:szCs w:val="21"/>
              </w:rPr>
              <w:t>日起施行。《国家税务总局关于境外投资者以分配利润直接投资暂不征收预提所得税政策有关执行问题的公告》（国家税务总局公告</w:t>
            </w:r>
            <w:r w:rsidRPr="00A56812">
              <w:rPr>
                <w:rFonts w:ascii="SimSun" w:eastAsia="SimSun" w:hAnsi="SimSun"/>
                <w:szCs w:val="21"/>
              </w:rPr>
              <w:t>2018</w:t>
            </w:r>
            <w:r w:rsidRPr="00A56812">
              <w:rPr>
                <w:rFonts w:ascii="SimSun" w:eastAsia="SimSun" w:hAnsi="SimSun" w:hint="eastAsia"/>
                <w:szCs w:val="21"/>
              </w:rPr>
              <w:t>年第</w:t>
            </w:r>
            <w:r w:rsidRPr="00A56812">
              <w:rPr>
                <w:rFonts w:ascii="SimSun" w:eastAsia="SimSun" w:hAnsi="SimSun"/>
                <w:szCs w:val="21"/>
              </w:rPr>
              <w:t>3</w:t>
            </w:r>
            <w:r w:rsidRPr="00A56812">
              <w:rPr>
                <w:rFonts w:ascii="SimSun" w:eastAsia="SimSun" w:hAnsi="SimSun" w:hint="eastAsia"/>
                <w:szCs w:val="21"/>
              </w:rPr>
              <w:t>号）同时废止。</w:t>
            </w: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特此公告。</w:t>
            </w:r>
          </w:p>
          <w:p w:rsidR="00A56812" w:rsidRPr="00A56812" w:rsidRDefault="00A56812" w:rsidP="00A56812">
            <w:pPr>
              <w:wordWrap w:val="0"/>
              <w:autoSpaceDE w:val="0"/>
              <w:autoSpaceDN w:val="0"/>
              <w:snapToGrid w:val="0"/>
              <w:spacing w:line="290" w:lineRule="atLeast"/>
              <w:rPr>
                <w:rFonts w:ascii="SimSun" w:eastAsia="SimSun" w:hAnsi="SimSun"/>
                <w:szCs w:val="21"/>
              </w:rPr>
            </w:pP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 xml:space="preserve">　　附件：非居民企业递延缴纳预提所得税信息报告表</w:t>
            </w:r>
          </w:p>
          <w:p w:rsidR="00A56812" w:rsidRPr="00A56812" w:rsidRDefault="00A56812" w:rsidP="00A56812">
            <w:pPr>
              <w:wordWrap w:val="0"/>
              <w:autoSpaceDE w:val="0"/>
              <w:autoSpaceDN w:val="0"/>
              <w:snapToGrid w:val="0"/>
              <w:spacing w:line="290" w:lineRule="atLeast"/>
              <w:rPr>
                <w:rFonts w:ascii="SimSun" w:eastAsia="SimSun" w:hAnsi="SimSun"/>
                <w:szCs w:val="21"/>
              </w:rPr>
            </w:pPr>
          </w:p>
          <w:p w:rsidR="00A56812" w:rsidRPr="00A56812" w:rsidRDefault="00A56812" w:rsidP="00A56812">
            <w:pPr>
              <w:wordWrap w:val="0"/>
              <w:autoSpaceDE w:val="0"/>
              <w:autoSpaceDN w:val="0"/>
              <w:snapToGrid w:val="0"/>
              <w:spacing w:line="290" w:lineRule="atLeast"/>
              <w:rPr>
                <w:rFonts w:ascii="SimSun" w:eastAsia="SimSun" w:hAnsi="SimSun"/>
                <w:szCs w:val="21"/>
              </w:rPr>
            </w:pPr>
          </w:p>
          <w:p w:rsidR="00A56812" w:rsidRPr="00A56812"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hint="eastAsia"/>
                <w:szCs w:val="21"/>
              </w:rPr>
              <w:t>国家税务总局</w:t>
            </w:r>
          </w:p>
          <w:p w:rsidR="00DB5008" w:rsidRPr="00C32E2B" w:rsidRDefault="00A56812" w:rsidP="00A56812">
            <w:pPr>
              <w:wordWrap w:val="0"/>
              <w:autoSpaceDE w:val="0"/>
              <w:autoSpaceDN w:val="0"/>
              <w:snapToGrid w:val="0"/>
              <w:spacing w:line="290" w:lineRule="atLeast"/>
              <w:rPr>
                <w:rFonts w:ascii="SimSun" w:eastAsia="SimSun" w:hAnsi="SimSun"/>
                <w:szCs w:val="21"/>
              </w:rPr>
            </w:pPr>
            <w:r w:rsidRPr="00A56812">
              <w:rPr>
                <w:rFonts w:ascii="SimSun" w:eastAsia="SimSun" w:hAnsi="SimSun"/>
                <w:szCs w:val="21"/>
              </w:rPr>
              <w:t>2018</w:t>
            </w:r>
            <w:r w:rsidRPr="00A56812">
              <w:rPr>
                <w:rFonts w:ascii="SimSun" w:eastAsia="SimSun" w:hAnsi="SimSun" w:hint="eastAsia"/>
                <w:szCs w:val="21"/>
              </w:rPr>
              <w:t>年</w:t>
            </w:r>
            <w:r w:rsidRPr="00A56812">
              <w:rPr>
                <w:rFonts w:ascii="SimSun" w:eastAsia="SimSun" w:hAnsi="SimSun"/>
                <w:szCs w:val="21"/>
              </w:rPr>
              <w:t>10</w:t>
            </w:r>
            <w:r w:rsidRPr="00A56812">
              <w:rPr>
                <w:rFonts w:ascii="SimSun" w:eastAsia="SimSun" w:hAnsi="SimSun" w:hint="eastAsia"/>
                <w:szCs w:val="21"/>
              </w:rPr>
              <w:t>月</w:t>
            </w:r>
            <w:r w:rsidRPr="00A56812">
              <w:rPr>
                <w:rFonts w:ascii="SimSun" w:eastAsia="SimSun" w:hAnsi="SimSun"/>
                <w:szCs w:val="21"/>
              </w:rPr>
              <w:t>29</w:t>
            </w:r>
            <w:r w:rsidRPr="00A56812">
              <w:rPr>
                <w:rFonts w:ascii="SimSun" w:eastAsia="SimSun" w:hAnsi="SimSun" w:hint="eastAsia"/>
                <w:szCs w:val="21"/>
              </w:rPr>
              <w:t>日</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F5" w:rsidRDefault="005733F5" w:rsidP="00C278F4">
      <w:r>
        <w:separator/>
      </w:r>
    </w:p>
  </w:endnote>
  <w:endnote w:type="continuationSeparator" w:id="0">
    <w:p w:rsidR="005733F5" w:rsidRDefault="005733F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F5" w:rsidRDefault="005733F5" w:rsidP="00C278F4">
      <w:r>
        <w:separator/>
      </w:r>
    </w:p>
  </w:footnote>
  <w:footnote w:type="continuationSeparator" w:id="0">
    <w:p w:rsidR="005733F5" w:rsidRDefault="005733F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733F5"/>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56812"/>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770</Words>
  <Characters>4391</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2018-11-27T09:06:00Z</dcterms:modified>
</cp:coreProperties>
</file>