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47E83" w:rsidRPr="00A47E83" w:rsidRDefault="00A47E83" w:rsidP="00A47E83">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47E83">
              <w:rPr>
                <w:rFonts w:ascii="한컴바탕" w:eastAsia="한컴바탕" w:hAnsi="한컴바탕" w:cs="한컴바탕" w:hint="eastAsia"/>
                <w:b/>
                <w:sz w:val="26"/>
                <w:szCs w:val="26"/>
                <w:lang w:eastAsia="ko-KR"/>
              </w:rPr>
              <w:t>중화인민공화국</w:t>
            </w:r>
            <w:r w:rsidRPr="00A47E83">
              <w:rPr>
                <w:rFonts w:ascii="한컴바탕" w:eastAsia="한컴바탕" w:hAnsi="한컴바탕" w:cs="한컴바탕"/>
                <w:b/>
                <w:sz w:val="26"/>
                <w:szCs w:val="26"/>
                <w:lang w:eastAsia="ko-KR"/>
              </w:rPr>
              <w:t xml:space="preserve"> </w:t>
            </w:r>
            <w:proofErr w:type="spellStart"/>
            <w:r w:rsidRPr="00A47E83">
              <w:rPr>
                <w:rFonts w:ascii="한컴바탕" w:eastAsia="한컴바탕" w:hAnsi="한컴바탕" w:cs="한컴바탕"/>
                <w:b/>
                <w:sz w:val="26"/>
                <w:szCs w:val="26"/>
                <w:lang w:eastAsia="ko-KR"/>
              </w:rPr>
              <w:t>증치세잠행조례</w:t>
            </w:r>
            <w:proofErr w:type="spellEnd"/>
          </w:p>
          <w:bookmarkEnd w:id="0"/>
          <w:p w:rsidR="00A47E83" w:rsidRPr="00A47E83" w:rsidRDefault="00A47E83" w:rsidP="00A47E83">
            <w:pPr>
              <w:wordWrap w:val="0"/>
              <w:autoSpaceDN w:val="0"/>
              <w:snapToGrid w:val="0"/>
              <w:spacing w:line="290" w:lineRule="atLeast"/>
              <w:jc w:val="left"/>
              <w:rPr>
                <w:rFonts w:ascii="한컴바탕" w:eastAsia="한컴바탕" w:hAnsi="한컴바탕" w:cs="한컴바탕"/>
                <w:spacing w:val="-6"/>
                <w:szCs w:val="21"/>
                <w:lang w:eastAsia="ko-KR"/>
              </w:rPr>
            </w:pPr>
          </w:p>
          <w:p w:rsidR="00A47E83" w:rsidRPr="00A47E83" w:rsidRDefault="00A47E83" w:rsidP="00A47E83">
            <w:pPr>
              <w:wordWrap w:val="0"/>
              <w:autoSpaceDN w:val="0"/>
              <w:snapToGrid w:val="0"/>
              <w:spacing w:line="290" w:lineRule="atLeast"/>
              <w:jc w:val="left"/>
              <w:rPr>
                <w:rFonts w:ascii="한컴바탕" w:eastAsia="한컴바탕" w:hAnsi="한컴바탕" w:cs="한컴바탕"/>
                <w:spacing w:val="-6"/>
                <w:szCs w:val="21"/>
                <w:lang w:eastAsia="ko-KR"/>
              </w:rPr>
            </w:pPr>
          </w:p>
          <w:p w:rsidR="00A47E83" w:rsidRPr="00A47E83" w:rsidRDefault="00A47E83" w:rsidP="00A47E83">
            <w:pPr>
              <w:wordWrap w:val="0"/>
              <w:autoSpaceDN w:val="0"/>
              <w:snapToGrid w:val="0"/>
              <w:spacing w:line="290" w:lineRule="atLeast"/>
              <w:jc w:val="left"/>
              <w:rPr>
                <w:rFonts w:ascii="한컴바탕" w:eastAsia="한컴바탕" w:hAnsi="한컴바탕" w:cs="한컴바탕"/>
                <w:spacing w:val="6"/>
                <w:szCs w:val="21"/>
                <w:lang w:eastAsia="ko-KR"/>
              </w:rPr>
            </w:pPr>
            <w:r w:rsidRPr="00A47E83">
              <w:rPr>
                <w:rFonts w:ascii="한컴바탕" w:eastAsia="한컴바탕" w:hAnsi="한컴바탕" w:cs="한컴바탕"/>
                <w:spacing w:val="6"/>
                <w:szCs w:val="21"/>
                <w:lang w:eastAsia="ko-KR"/>
              </w:rPr>
              <w:t xml:space="preserve">(1993년 12월 13일 중화인민공화국 국무원령 제134호 발표, 2008년 11월 5일 국무원 제34차 상무회의에서 개정안 통과, 2016년 2월 6일 &lt;국무원의 일부 행정법규 개정에 관한 결정&gt;에 근거 1차 개정, 2017년 11월 19일 &lt;국무원의 &lt;중화인민공화국 </w:t>
            </w:r>
            <w:proofErr w:type="spellStart"/>
            <w:r w:rsidRPr="00A47E83">
              <w:rPr>
                <w:rFonts w:ascii="한컴바탕" w:eastAsia="한컴바탕" w:hAnsi="한컴바탕" w:cs="한컴바탕"/>
                <w:spacing w:val="6"/>
                <w:szCs w:val="21"/>
                <w:lang w:eastAsia="ko-KR"/>
              </w:rPr>
              <w:t>영업세잠행조례</w:t>
            </w:r>
            <w:proofErr w:type="spellEnd"/>
            <w:r w:rsidRPr="00A47E83">
              <w:rPr>
                <w:rFonts w:ascii="한컴바탕" w:eastAsia="한컴바탕" w:hAnsi="한컴바탕" w:cs="한컴바탕"/>
                <w:spacing w:val="6"/>
                <w:szCs w:val="21"/>
                <w:lang w:eastAsia="ko-KR"/>
              </w:rPr>
              <w:t xml:space="preserve">&gt;의 폐지와 &lt;중화인민공화국 </w:t>
            </w:r>
            <w:proofErr w:type="spellStart"/>
            <w:r w:rsidRPr="00A47E83">
              <w:rPr>
                <w:rFonts w:ascii="한컴바탕" w:eastAsia="한컴바탕" w:hAnsi="한컴바탕" w:cs="한컴바탕"/>
                <w:spacing w:val="6"/>
                <w:szCs w:val="21"/>
                <w:lang w:eastAsia="ko-KR"/>
              </w:rPr>
              <w:t>증치세잠행조례</w:t>
            </w:r>
            <w:proofErr w:type="spellEnd"/>
            <w:r w:rsidRPr="00A47E83">
              <w:rPr>
                <w:rFonts w:ascii="한컴바탕" w:eastAsia="한컴바탕" w:hAnsi="한컴바탕" w:cs="한컴바탕"/>
                <w:spacing w:val="6"/>
                <w:szCs w:val="21"/>
                <w:lang w:eastAsia="ko-KR"/>
              </w:rPr>
              <w:t xml:space="preserve">&gt;의 개정에 관한 결정&gt;에 근거하여 2차 개정) </w:t>
            </w:r>
          </w:p>
          <w:p w:rsidR="00A47E83" w:rsidRPr="00A47E83" w:rsidRDefault="00A47E83" w:rsidP="00A47E83">
            <w:pPr>
              <w:wordWrap w:val="0"/>
              <w:autoSpaceDN w:val="0"/>
              <w:snapToGrid w:val="0"/>
              <w:spacing w:line="290" w:lineRule="atLeast"/>
              <w:jc w:val="left"/>
              <w:rPr>
                <w:rFonts w:ascii="한컴바탕" w:eastAsia="한컴바탕" w:hAnsi="한컴바탕" w:cs="한컴바탕"/>
                <w:spacing w:val="-6"/>
                <w:szCs w:val="21"/>
                <w:lang w:eastAsia="ko-KR"/>
              </w:rPr>
            </w:pP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1조 중화인민공화국 경내에서 상품을 판매하거나 가공, 수리 정비 용역(이하 ‘용역’) 제공, 서비스, 무형자산, 부동산 및 수입상품을 판매하는 단위와 개인은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납세자로서, 본 조례에 따라 </w:t>
            </w:r>
            <w:proofErr w:type="spellStart"/>
            <w:r w:rsidRPr="00A47E83">
              <w:rPr>
                <w:rFonts w:ascii="한컴바탕" w:eastAsia="한컴바탕" w:hAnsi="한컴바탕" w:cs="한컴바탕"/>
                <w:spacing w:val="-6"/>
                <w:szCs w:val="21"/>
                <w:lang w:eastAsia="ko-KR"/>
              </w:rPr>
              <w:t>증치세를</w:t>
            </w:r>
            <w:proofErr w:type="spellEnd"/>
            <w:r w:rsidRPr="00A47E83">
              <w:rPr>
                <w:rFonts w:ascii="한컴바탕" w:eastAsia="한컴바탕" w:hAnsi="한컴바탕" w:cs="한컴바탕"/>
                <w:spacing w:val="-6"/>
                <w:szCs w:val="21"/>
                <w:lang w:eastAsia="ko-KR"/>
              </w:rPr>
              <w:t xml:space="preserve"> 납부하여야 한다</w:t>
            </w:r>
            <w:r>
              <w:rPr>
                <w:rFonts w:ascii="한컴바탕" w:eastAsia="한컴바탕" w:hAnsi="한컴바탕" w:cs="한컴바탕"/>
                <w:spacing w:val="-6"/>
                <w:szCs w:val="21"/>
                <w:lang w:eastAsia="ko-KR"/>
              </w:rPr>
              <w:t xml:space="preserve">. </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2조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세율</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2.1 납세자가 상품, 용역, 유형자산 임대서비스 또는 수입상품을 판매하는 경우, 본 조 제2항, 제4항, 제5항에 별도로 규정한 것 외에 세율은 17%이다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2.2 납세자가 교통운송, 우정, 기초 전신, 건축, 부동산 임대서비스를 판매하거나 부동산 판매, 토지사용권 양도, 아래의 상품을 판매 또는 수입할 경우, 세율은 11%이다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2.2.1 식량 등 농산품, 식물성 식용유 및 식용 소금</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 xml:space="preserve">2.2.2 상수도, 난방, 냉방, 온수, 가스, 액화가스, 천연가스, </w:t>
            </w:r>
            <w:proofErr w:type="spellStart"/>
            <w:r w:rsidRPr="00A47E83">
              <w:rPr>
                <w:rFonts w:ascii="한컴바탕" w:eastAsia="한컴바탕" w:hAnsi="한컴바탕" w:cs="한컴바탕"/>
                <w:spacing w:val="-6"/>
                <w:szCs w:val="21"/>
                <w:lang w:eastAsia="ko-KR"/>
              </w:rPr>
              <w:t>디메틸에테르</w:t>
            </w:r>
            <w:proofErr w:type="spellEnd"/>
            <w:r w:rsidRPr="00A47E83">
              <w:rPr>
                <w:rFonts w:ascii="한컴바탕" w:eastAsia="한컴바탕" w:hAnsi="한컴바탕" w:cs="한컴바탕"/>
                <w:spacing w:val="-6"/>
                <w:szCs w:val="21"/>
                <w:lang w:eastAsia="ko-KR"/>
              </w:rPr>
              <w:t>(dimethyl ether), 메탄가스, 가정용 석탄제품</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2.2.3 도서, 신문, 잡지, 비디오 제품 및 전자출판물</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A47E83">
              <w:rPr>
                <w:rFonts w:ascii="한컴바탕" w:eastAsia="한컴바탕" w:hAnsi="한컴바탕" w:cs="한컴바탕"/>
                <w:spacing w:val="-6"/>
                <w:szCs w:val="21"/>
                <w:lang w:eastAsia="ko-KR"/>
              </w:rPr>
              <w:t xml:space="preserve">2.2.4 </w:t>
            </w:r>
            <w:r w:rsidRPr="00A47E83">
              <w:rPr>
                <w:rFonts w:ascii="한컴바탕" w:eastAsia="한컴바탕" w:hAnsi="한컴바탕" w:cs="한컴바탕"/>
                <w:spacing w:val="-10"/>
                <w:szCs w:val="21"/>
                <w:lang w:eastAsia="ko-KR"/>
              </w:rPr>
              <w:t>사료, 화학비료, 농약, 농기계 및 농업용 비닐</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2.2.5 국무원에서 규정한 기타 상품</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2.3 납세자가 서비스, 무형자산을 판매 시, 본 조 제1항, 제2항, 제5항에 별도로 규정한 것 외에 세율은 6%이다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2.4 납세자가 상품을 수출 시, 세율은 ‘0’이다. 단, 국무원이 별도로 규정한 것은 제외한다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spacing w:val="-6"/>
                <w:szCs w:val="21"/>
                <w:lang w:eastAsia="ko-KR"/>
              </w:rPr>
            </w:pPr>
            <w:r w:rsidRPr="00A47E83">
              <w:rPr>
                <w:rFonts w:ascii="한컴바탕" w:eastAsia="한컴바탕" w:hAnsi="한컴바탕" w:cs="한컴바탕"/>
                <w:spacing w:val="-6"/>
                <w:szCs w:val="21"/>
                <w:lang w:eastAsia="ko-KR"/>
              </w:rPr>
              <w:t>2.5 경내 단위와 개인이 국무원 규정범위 내의 서비스, 무형자산을 경외로 판매하는 경우, 세율은 ‘0’이다. 세율의 조정은 국무원이 결정한다.</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3조 납세자가 세율이 다른 항목을 겸영하는 경우 세율이 다른 항목의 매출액을 별도로 계산하여</w:t>
            </w:r>
            <w:r w:rsidRPr="00A47E83">
              <w:rPr>
                <w:rFonts w:ascii="한컴바탕" w:eastAsia="한컴바탕" w:hAnsi="한컴바탕" w:cs="한컴바탕"/>
                <w:spacing w:val="-6"/>
                <w:szCs w:val="21"/>
                <w:lang w:eastAsia="ko-KR"/>
              </w:rPr>
              <w:lastRenderedPageBreak/>
              <w:t>야 하며, 매출액을 별도로 계산하지 않을 경우, 높은 세율을 적용한다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4조 본 조례 제11조에서 규정한 것 외에, 납세자가 상품, 용역, 서비스, 무형자산, 부동산(이하 ‘과세매출행위’)을 판매할 경우, 납부해야 할 세액은 당기 매출세액에서 당기 매입세액을 공제한 후의 잔액이다. 납부해야 할 세액의 계산공식은 아래와 같다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납부해야</w:t>
            </w:r>
            <w:r w:rsidRPr="00A47E83">
              <w:rPr>
                <w:rFonts w:ascii="한컴바탕" w:eastAsia="한컴바탕" w:hAnsi="한컴바탕" w:cs="한컴바탕"/>
                <w:spacing w:val="-6"/>
                <w:szCs w:val="21"/>
                <w:lang w:eastAsia="ko-KR"/>
              </w:rPr>
              <w:t xml:space="preserve"> 할 세액=당기 매출세액-당기 매입세액</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당기</w:t>
            </w:r>
            <w:r w:rsidRPr="00A47E83">
              <w:rPr>
                <w:rFonts w:ascii="한컴바탕" w:eastAsia="한컴바탕" w:hAnsi="한컴바탕" w:cs="한컴바탕"/>
                <w:spacing w:val="-6"/>
                <w:szCs w:val="21"/>
                <w:lang w:eastAsia="ko-KR"/>
              </w:rPr>
              <w:t xml:space="preserve"> 매출세액이 당기 매입세액보다 적어 공제하기에 부족할 경우, 그 부족 부분은 이월하여 계속 공제한다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5조 납세자의 과세매출행위가 발생할 경우, 매출액과 본 조례 제2조에 규정한 세율에 따라 계산하여 수취한 </w:t>
            </w:r>
            <w:proofErr w:type="spellStart"/>
            <w:r w:rsidRPr="00A47E83">
              <w:rPr>
                <w:rFonts w:ascii="한컴바탕" w:eastAsia="한컴바탕" w:hAnsi="한컴바탕" w:cs="한컴바탕"/>
                <w:spacing w:val="-6"/>
                <w:szCs w:val="21"/>
                <w:lang w:eastAsia="ko-KR"/>
              </w:rPr>
              <w:t>증치세액을</w:t>
            </w:r>
            <w:proofErr w:type="spellEnd"/>
            <w:r w:rsidRPr="00A47E83">
              <w:rPr>
                <w:rFonts w:ascii="한컴바탕" w:eastAsia="한컴바탕" w:hAnsi="한컴바탕" w:cs="한컴바탕"/>
                <w:spacing w:val="-6"/>
                <w:szCs w:val="21"/>
                <w:lang w:eastAsia="ko-KR"/>
              </w:rPr>
              <w:t xml:space="preserve"> 매출세액으로 한다. 매출세액의 계산공식은 아래와 같다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매출세액</w:t>
            </w:r>
            <w:r w:rsidRPr="00A47E83">
              <w:rPr>
                <w:rFonts w:ascii="한컴바탕" w:eastAsia="한컴바탕" w:hAnsi="한컴바탕" w:cs="한컴바탕"/>
                <w:spacing w:val="-6"/>
                <w:szCs w:val="21"/>
                <w:lang w:eastAsia="ko-KR"/>
              </w:rPr>
              <w:t>=매출액*세율</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6조 매출액은 납세자가 과세매출행위 발생으로 수취한 전부 대금과 기타 비용을 가리킨다. 단 수취한 매출세액은 포함하지 않는다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매출액은</w:t>
            </w:r>
            <w:r w:rsidRPr="00A47E83">
              <w:rPr>
                <w:rFonts w:ascii="한컴바탕" w:eastAsia="한컴바탕" w:hAnsi="한컴바탕" w:cs="한컴바탕"/>
                <w:spacing w:val="-6"/>
                <w:szCs w:val="21"/>
                <w:lang w:eastAsia="ko-KR"/>
              </w:rPr>
              <w:t xml:space="preserve"> 위안화로 계산한다. 납세자가 위안화 이외의 화폐로 매출액을 계산할 경우, 위안화로 환산하여 계산하여야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7조 납세자의 발생한 과세매출행위의 가격이 현저하게 낮고 정당한 이유가 없는 경우, 주관 세무기관이 그 매출액을 산정한다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8조 납세자가 상품, 용역, 서비스, 무형자산을 구입하거나 부동산 지불 또는 부담하는 </w:t>
            </w:r>
            <w:proofErr w:type="spellStart"/>
            <w:r w:rsidRPr="00A47E83">
              <w:rPr>
                <w:rFonts w:ascii="한컴바탕" w:eastAsia="한컴바탕" w:hAnsi="한컴바탕" w:cs="한컴바탕"/>
                <w:spacing w:val="-6"/>
                <w:szCs w:val="21"/>
                <w:lang w:eastAsia="ko-KR"/>
              </w:rPr>
              <w:t>증치세액을</w:t>
            </w:r>
            <w:proofErr w:type="spellEnd"/>
            <w:r w:rsidRPr="00A47E83">
              <w:rPr>
                <w:rFonts w:ascii="한컴바탕" w:eastAsia="한컴바탕" w:hAnsi="한컴바탕" w:cs="한컴바탕"/>
                <w:spacing w:val="-6"/>
                <w:szCs w:val="21"/>
                <w:lang w:eastAsia="ko-KR"/>
              </w:rPr>
              <w:t xml:space="preserve"> 매입세액으로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하기</w:t>
            </w:r>
            <w:r w:rsidRPr="00A47E83">
              <w:rPr>
                <w:rFonts w:ascii="한컴바탕" w:eastAsia="한컴바탕" w:hAnsi="한컴바탕" w:cs="한컴바탕"/>
                <w:spacing w:val="-6"/>
                <w:szCs w:val="21"/>
                <w:lang w:eastAsia="ko-KR"/>
              </w:rPr>
              <w:t xml:space="preserve"> 매입세액은 매출세액에서 공제할 수 있다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 xml:space="preserve">8.1 </w:t>
            </w:r>
            <w:proofErr w:type="spellStart"/>
            <w:r w:rsidRPr="00A47E83">
              <w:rPr>
                <w:rFonts w:ascii="한컴바탕" w:eastAsia="한컴바탕" w:hAnsi="한컴바탕" w:cs="한컴바탕"/>
                <w:spacing w:val="-6"/>
                <w:szCs w:val="21"/>
                <w:lang w:eastAsia="ko-KR"/>
              </w:rPr>
              <w:t>판매자로부터</w:t>
            </w:r>
            <w:proofErr w:type="spellEnd"/>
            <w:r w:rsidRPr="00A47E83">
              <w:rPr>
                <w:rFonts w:ascii="한컴바탕" w:eastAsia="한컴바탕" w:hAnsi="한컴바탕" w:cs="한컴바탕"/>
                <w:spacing w:val="-6"/>
                <w:szCs w:val="21"/>
                <w:lang w:eastAsia="ko-KR"/>
              </w:rPr>
              <w:t xml:space="preserve"> 받은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전용세금계산서에 명기한 </w:t>
            </w:r>
            <w:proofErr w:type="spellStart"/>
            <w:r w:rsidRPr="00A47E83">
              <w:rPr>
                <w:rFonts w:ascii="한컴바탕" w:eastAsia="한컴바탕" w:hAnsi="한컴바탕" w:cs="한컴바탕"/>
                <w:spacing w:val="-6"/>
                <w:szCs w:val="21"/>
                <w:lang w:eastAsia="ko-KR"/>
              </w:rPr>
              <w:t>증치세액</w:t>
            </w:r>
            <w:proofErr w:type="spellEnd"/>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 xml:space="preserve">8.2 세관에서 받은 세관수입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납세신고서에 명기한 </w:t>
            </w:r>
            <w:proofErr w:type="spellStart"/>
            <w:r w:rsidRPr="00A47E83">
              <w:rPr>
                <w:rFonts w:ascii="한컴바탕" w:eastAsia="한컴바탕" w:hAnsi="한컴바탕" w:cs="한컴바탕"/>
                <w:spacing w:val="-6"/>
                <w:szCs w:val="21"/>
                <w:lang w:eastAsia="ko-KR"/>
              </w:rPr>
              <w:t>증치세액</w:t>
            </w:r>
            <w:proofErr w:type="spellEnd"/>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 xml:space="preserve">8.3 구매한 농산품이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전용세금계산서 또는 세관수입 </w:t>
            </w:r>
            <w:proofErr w:type="spellStart"/>
            <w:r w:rsidRPr="00A47E83">
              <w:rPr>
                <w:rFonts w:ascii="한컴바탕" w:eastAsia="한컴바탕" w:hAnsi="한컴바탕" w:cs="한컴바탕"/>
                <w:spacing w:val="-6"/>
                <w:szCs w:val="21"/>
                <w:lang w:eastAsia="ko-KR"/>
              </w:rPr>
              <w:t>증치세전용</w:t>
            </w:r>
            <w:proofErr w:type="spellEnd"/>
            <w:r w:rsidRPr="00A47E83">
              <w:rPr>
                <w:rFonts w:ascii="한컴바탕" w:eastAsia="한컴바탕" w:hAnsi="한컴바탕" w:cs="한컴바탕"/>
                <w:spacing w:val="-6"/>
                <w:szCs w:val="21"/>
                <w:lang w:eastAsia="ko-KR"/>
              </w:rPr>
              <w:t xml:space="preserve"> 납세신고서를 취득한 경우를 제외하고는, 농산품 매입 세금계산서 또는 매출 세금계산서 상 농산품 매입가격과 11%의 </w:t>
            </w:r>
            <w:proofErr w:type="spellStart"/>
            <w:r w:rsidRPr="00A47E83">
              <w:rPr>
                <w:rFonts w:ascii="한컴바탕" w:eastAsia="한컴바탕" w:hAnsi="한컴바탕" w:cs="한컴바탕"/>
                <w:spacing w:val="-6"/>
                <w:szCs w:val="21"/>
                <w:lang w:eastAsia="ko-KR"/>
              </w:rPr>
              <w:t>공제율에</w:t>
            </w:r>
            <w:proofErr w:type="spellEnd"/>
            <w:r w:rsidRPr="00A47E83">
              <w:rPr>
                <w:rFonts w:ascii="한컴바탕" w:eastAsia="한컴바탕" w:hAnsi="한컴바탕" w:cs="한컴바탕"/>
                <w:spacing w:val="-6"/>
                <w:szCs w:val="21"/>
                <w:lang w:eastAsia="ko-KR"/>
              </w:rPr>
              <w:t xml:space="preserve"> 따라 계산한 매입세액, 국무원이 별도로 규정한 것은 제외한다. 매입세액의 계산공식은 아래와 같다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매입세액</w:t>
            </w:r>
            <w:r w:rsidRPr="00A47E83">
              <w:rPr>
                <w:rFonts w:ascii="한컴바탕" w:eastAsia="한컴바탕" w:hAnsi="한컴바탕" w:cs="한컴바탕"/>
                <w:spacing w:val="-6"/>
                <w:szCs w:val="21"/>
                <w:lang w:eastAsia="ko-KR"/>
              </w:rPr>
              <w:t>=매입가격*</w:t>
            </w:r>
            <w:proofErr w:type="spellStart"/>
            <w:r w:rsidRPr="00A47E83">
              <w:rPr>
                <w:rFonts w:ascii="한컴바탕" w:eastAsia="한컴바탕" w:hAnsi="한컴바탕" w:cs="한컴바탕"/>
                <w:spacing w:val="-6"/>
                <w:szCs w:val="21"/>
                <w:lang w:eastAsia="ko-KR"/>
              </w:rPr>
              <w:t>공제율</w:t>
            </w:r>
            <w:proofErr w:type="spellEnd"/>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 xml:space="preserve">8.4 경외 단위 또는 개인으로부터 용역, 서비스, 무형자산 또는 경내 부동산을 매입한 경우, 세무기관 또는 원천징수의무자로부터 받은 원천징수세금 완납증명서에 명기된 </w:t>
            </w:r>
            <w:proofErr w:type="spellStart"/>
            <w:r w:rsidRPr="00A47E83">
              <w:rPr>
                <w:rFonts w:ascii="한컴바탕" w:eastAsia="한컴바탕" w:hAnsi="한컴바탕" w:cs="한컴바탕"/>
                <w:spacing w:val="-6"/>
                <w:szCs w:val="21"/>
                <w:lang w:eastAsia="ko-KR"/>
              </w:rPr>
              <w:t>증치세액</w:t>
            </w:r>
            <w:proofErr w:type="spellEnd"/>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lastRenderedPageBreak/>
              <w:t>공제할</w:t>
            </w:r>
            <w:r w:rsidRPr="00A47E83">
              <w:rPr>
                <w:rFonts w:ascii="한컴바탕" w:eastAsia="한컴바탕" w:hAnsi="한컴바탕" w:cs="한컴바탕"/>
                <w:spacing w:val="-6"/>
                <w:szCs w:val="21"/>
                <w:lang w:eastAsia="ko-KR"/>
              </w:rPr>
              <w:t xml:space="preserve"> 수 있는 항목과 </w:t>
            </w:r>
            <w:proofErr w:type="spellStart"/>
            <w:r w:rsidRPr="00A47E83">
              <w:rPr>
                <w:rFonts w:ascii="한컴바탕" w:eastAsia="한컴바탕" w:hAnsi="한컴바탕" w:cs="한컴바탕"/>
                <w:spacing w:val="-6"/>
                <w:szCs w:val="21"/>
                <w:lang w:eastAsia="ko-KR"/>
              </w:rPr>
              <w:t>공제율의</w:t>
            </w:r>
            <w:proofErr w:type="spellEnd"/>
            <w:r w:rsidRPr="00A47E83">
              <w:rPr>
                <w:rFonts w:ascii="한컴바탕" w:eastAsia="한컴바탕" w:hAnsi="한컴바탕" w:cs="한컴바탕"/>
                <w:spacing w:val="-6"/>
                <w:szCs w:val="21"/>
                <w:lang w:eastAsia="ko-KR"/>
              </w:rPr>
              <w:t xml:space="preserve"> 조정은 국무원이 결정한다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9조 납세자가 상품, 용역, 서비스, 무형자산, 부동산을 매입함으로 취득한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세금공제 증빙이 법률, 행정법규 또는 국무원 세무주관부서의 유관 규정에 부합되지 않을 경우, 그 매입세액을 매출세액에서 공제할 수 없다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10조 하기 매입세액은 매출세액에서 공제할 수 없다</w:t>
            </w:r>
            <w:r>
              <w:rPr>
                <w:rFonts w:ascii="한컴바탕" w:eastAsia="한컴바탕" w:hAnsi="한컴바탕" w:cs="한컴바탕" w:hint="eastAsia"/>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 xml:space="preserve">10.1 </w:t>
            </w:r>
            <w:r w:rsidRPr="00A47E83">
              <w:rPr>
                <w:rFonts w:ascii="한컴바탕" w:eastAsia="한컴바탕" w:hAnsi="한컴바탕" w:cs="한컴바탕"/>
                <w:spacing w:val="6"/>
                <w:szCs w:val="21"/>
                <w:lang w:eastAsia="ko-KR"/>
              </w:rPr>
              <w:t xml:space="preserve">간이과세방법을 적용하는 과세항목,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면제 항목, 단체복지 또는 개인소비로 인한 상품, 용역, 서비스, 무형자산 및 부동산</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10.2 비정상 손실의 상품매입 및 관련된 용역과 교통운송서비스</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zCs w:val="21"/>
                <w:lang w:eastAsia="ko-KR"/>
              </w:rPr>
            </w:pPr>
            <w:r w:rsidRPr="00A47E83">
              <w:rPr>
                <w:rFonts w:ascii="한컴바탕" w:eastAsia="한컴바탕" w:hAnsi="한컴바탕" w:cs="한컴바탕"/>
                <w:spacing w:val="-6"/>
                <w:szCs w:val="21"/>
                <w:lang w:eastAsia="ko-KR"/>
              </w:rPr>
              <w:t xml:space="preserve">10.3 </w:t>
            </w:r>
            <w:r w:rsidRPr="00A47E83">
              <w:rPr>
                <w:rFonts w:ascii="한컴바탕" w:eastAsia="한컴바탕" w:hAnsi="한컴바탕" w:cs="한컴바탕"/>
                <w:szCs w:val="21"/>
                <w:lang w:eastAsia="ko-KR"/>
              </w:rPr>
              <w:t xml:space="preserve">비정상 손실의 반제품, 완제품으로 인한 상품(고정자산 </w:t>
            </w:r>
            <w:proofErr w:type="spellStart"/>
            <w:r w:rsidRPr="00A47E83">
              <w:rPr>
                <w:rFonts w:ascii="한컴바탕" w:eastAsia="한컴바탕" w:hAnsi="한컴바탕" w:cs="한컴바탕"/>
                <w:szCs w:val="21"/>
                <w:lang w:eastAsia="ko-KR"/>
              </w:rPr>
              <w:t>불포함</w:t>
            </w:r>
            <w:proofErr w:type="spellEnd"/>
            <w:r w:rsidRPr="00A47E83">
              <w:rPr>
                <w:rFonts w:ascii="한컴바탕" w:eastAsia="한컴바탕" w:hAnsi="한컴바탕" w:cs="한컴바탕"/>
                <w:szCs w:val="21"/>
                <w:lang w:eastAsia="ko-KR"/>
              </w:rPr>
              <w:t>)매입, 용역과 교통운송서비스</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10.4 국무원에서 규정한 기타 항목</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11조 </w:t>
            </w:r>
            <w:r w:rsidRPr="00A47E83">
              <w:rPr>
                <w:rFonts w:ascii="한컴바탕" w:eastAsia="한컴바탕" w:hAnsi="한컴바탕" w:cs="한컴바탕"/>
                <w:spacing w:val="-10"/>
                <w:szCs w:val="21"/>
                <w:lang w:eastAsia="ko-KR"/>
              </w:rPr>
              <w:t xml:space="preserve">소규모납세자의 과세매출행위가 발생한 경우 매출액과 </w:t>
            </w:r>
            <w:proofErr w:type="spellStart"/>
            <w:r w:rsidRPr="00A47E83">
              <w:rPr>
                <w:rFonts w:ascii="한컴바탕" w:eastAsia="한컴바탕" w:hAnsi="한컴바탕" w:cs="한컴바탕"/>
                <w:spacing w:val="-10"/>
                <w:szCs w:val="21"/>
                <w:lang w:eastAsia="ko-KR"/>
              </w:rPr>
              <w:t>징수율에</w:t>
            </w:r>
            <w:proofErr w:type="spellEnd"/>
            <w:r w:rsidRPr="00A47E83">
              <w:rPr>
                <w:rFonts w:ascii="한컴바탕" w:eastAsia="한컴바탕" w:hAnsi="한컴바탕" w:cs="한컴바탕"/>
                <w:spacing w:val="-10"/>
                <w:szCs w:val="21"/>
                <w:lang w:eastAsia="ko-KR"/>
              </w:rPr>
              <w:t xml:space="preserve"> 따라 납부해야 할 세액을 계산하는 간이방법을 실행하며 매입세액을 공제할 수 없다. 납부해야 할 세액의 계산공식은 아래와 같다</w:t>
            </w:r>
            <w:r>
              <w:rPr>
                <w:rFonts w:ascii="한컴바탕" w:eastAsia="한컴바탕" w:hAnsi="한컴바탕" w:cs="한컴바탕"/>
                <w:spacing w:val="-10"/>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납부해야</w:t>
            </w:r>
            <w:r w:rsidRPr="00A47E83">
              <w:rPr>
                <w:rFonts w:ascii="한컴바탕" w:eastAsia="한컴바탕" w:hAnsi="한컴바탕" w:cs="한컴바탕"/>
                <w:spacing w:val="-6"/>
                <w:szCs w:val="21"/>
                <w:lang w:eastAsia="ko-KR"/>
              </w:rPr>
              <w:t xml:space="preserve"> 할 세액=매출액*</w:t>
            </w:r>
            <w:proofErr w:type="spellStart"/>
            <w:r w:rsidRPr="00A47E83">
              <w:rPr>
                <w:rFonts w:ascii="한컴바탕" w:eastAsia="한컴바탕" w:hAnsi="한컴바탕" w:cs="한컴바탕"/>
                <w:spacing w:val="-6"/>
                <w:szCs w:val="21"/>
                <w:lang w:eastAsia="ko-KR"/>
              </w:rPr>
              <w:t>징수율</w:t>
            </w:r>
            <w:proofErr w:type="spellEnd"/>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소규모납세자의</w:t>
            </w:r>
            <w:r w:rsidRPr="00A47E83">
              <w:rPr>
                <w:rFonts w:ascii="한컴바탕" w:eastAsia="한컴바탕" w:hAnsi="한컴바탕" w:cs="한컴바탕"/>
                <w:spacing w:val="-6"/>
                <w:szCs w:val="21"/>
                <w:lang w:eastAsia="ko-KR"/>
              </w:rPr>
              <w:t xml:space="preserve"> 기준은 국무원 재정, 세무주관부서가 규정한다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12조 소규모납세자의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w:t>
            </w:r>
            <w:proofErr w:type="spellStart"/>
            <w:r w:rsidRPr="00A47E83">
              <w:rPr>
                <w:rFonts w:ascii="한컴바탕" w:eastAsia="한컴바탕" w:hAnsi="한컴바탕" w:cs="한컴바탕"/>
                <w:spacing w:val="-6"/>
                <w:szCs w:val="21"/>
                <w:lang w:eastAsia="ko-KR"/>
              </w:rPr>
              <w:t>징수율은</w:t>
            </w:r>
            <w:proofErr w:type="spellEnd"/>
            <w:r w:rsidRPr="00A47E83">
              <w:rPr>
                <w:rFonts w:ascii="한컴바탕" w:eastAsia="한컴바탕" w:hAnsi="한컴바탕" w:cs="한컴바탕"/>
                <w:spacing w:val="-6"/>
                <w:szCs w:val="21"/>
                <w:lang w:eastAsia="ko-KR"/>
              </w:rPr>
              <w:t xml:space="preserve"> 3%이고, 국무원이 별도로 규정한 것은 제외한다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13조 소규모납세자 이외의 납세자는 주관 세무기관에 등기해야 한다. 구체적인 등기방법은 국무원 세무주관부서에서 제정한다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소규모납세자는</w:t>
            </w:r>
            <w:r w:rsidRPr="00A47E83">
              <w:rPr>
                <w:rFonts w:ascii="한컴바탕" w:eastAsia="한컴바탕" w:hAnsi="한컴바탕" w:cs="한컴바탕"/>
                <w:spacing w:val="-6"/>
                <w:szCs w:val="21"/>
                <w:lang w:eastAsia="ko-KR"/>
              </w:rPr>
              <w:t xml:space="preserve"> 회계처리가 건전하고 정확한 세무자료를 제공할 수 있는 경우, 주관 세무기관에 등기할 수 있다. 이 경우에는 소규모납세자로 간주하지 않고 본 조례 유관 규정에 따라 납부해야 할 세액을 계산한다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14조 납세자가 상품을 수입 시, 과세구성가격과 본 조례 제2조에서 규정한 세율에 따라 납부해야 할 세액을 계산한다. 과세구성가격과 납부해야 할 세액의 계산공식은 아래와 같다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과세구성가격</w:t>
            </w:r>
            <w:r w:rsidRPr="00A47E83">
              <w:rPr>
                <w:rFonts w:ascii="한컴바탕" w:eastAsia="한컴바탕" w:hAnsi="한컴바탕" w:cs="한컴바탕"/>
                <w:spacing w:val="-6"/>
                <w:szCs w:val="21"/>
                <w:lang w:eastAsia="ko-KR"/>
              </w:rPr>
              <w:t>=관세포함가격+관세+소비세</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납부해야</w:t>
            </w:r>
            <w:r w:rsidRPr="00A47E83">
              <w:rPr>
                <w:rFonts w:ascii="한컴바탕" w:eastAsia="한컴바탕" w:hAnsi="한컴바탕" w:cs="한컴바탕"/>
                <w:spacing w:val="-6"/>
                <w:szCs w:val="21"/>
                <w:lang w:eastAsia="ko-KR"/>
              </w:rPr>
              <w:t xml:space="preserve"> 할 세액=과세구성가격*세율</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15조 하기 항목은 </w:t>
            </w:r>
            <w:proofErr w:type="spellStart"/>
            <w:r w:rsidRPr="00A47E83">
              <w:rPr>
                <w:rFonts w:ascii="한컴바탕" w:eastAsia="한컴바탕" w:hAnsi="한컴바탕" w:cs="한컴바탕"/>
                <w:spacing w:val="-6"/>
                <w:szCs w:val="21"/>
                <w:lang w:eastAsia="ko-KR"/>
              </w:rPr>
              <w:t>증치세를</w:t>
            </w:r>
            <w:proofErr w:type="spellEnd"/>
            <w:r w:rsidRPr="00A47E83">
              <w:rPr>
                <w:rFonts w:ascii="한컴바탕" w:eastAsia="한컴바탕" w:hAnsi="한컴바탕" w:cs="한컴바탕"/>
                <w:spacing w:val="-6"/>
                <w:szCs w:val="21"/>
                <w:lang w:eastAsia="ko-KR"/>
              </w:rPr>
              <w:t xml:space="preserve"> 면제한다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15.1 농업생산자가 판매하는 자가생산 농산품</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15.2 피임약과 도구</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15.3 중고서적</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lastRenderedPageBreak/>
              <w:t>15.4 과학연구, 과학실험 및 교육에 직접 사용되는 수입기기와 설비</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15.5 외국정부 및 국제조직이 무상으로 지원한 수입물자(</w:t>
            </w:r>
            <w:proofErr w:type="spellStart"/>
            <w:r w:rsidRPr="00A47E83">
              <w:rPr>
                <w:rFonts w:ascii="한컴바탕" w:eastAsia="한컴바탕" w:hAnsi="한컴바탕" w:cs="한컴바탕" w:hint="eastAsia"/>
                <w:spacing w:val="-6"/>
                <w:szCs w:val="21"/>
                <w:lang w:eastAsia="ko-KR"/>
              </w:rPr>
              <w:t>进口物资</w:t>
            </w:r>
            <w:proofErr w:type="spellEnd"/>
            <w:r w:rsidRPr="00A47E83">
              <w:rPr>
                <w:rFonts w:ascii="한컴바탕" w:eastAsia="한컴바탕" w:hAnsi="한컴바탕" w:cs="한컴바탕"/>
                <w:spacing w:val="-6"/>
                <w:szCs w:val="21"/>
                <w:lang w:eastAsia="ko-KR"/>
              </w:rPr>
              <w:t>)와 설비</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15.6 장애인 조직이 직접 수입하여 장애인 전용으로 제공되는 물품</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15.7 자기가 사용하다 판매하는 물품</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상기</w:t>
            </w:r>
            <w:r w:rsidRPr="00A47E83">
              <w:rPr>
                <w:rFonts w:ascii="한컴바탕" w:eastAsia="한컴바탕" w:hAnsi="한컴바탕" w:cs="한컴바탕"/>
                <w:spacing w:val="-6"/>
                <w:szCs w:val="21"/>
                <w:lang w:eastAsia="ko-KR"/>
              </w:rPr>
              <w:t xml:space="preserve"> 규정 외에, </w:t>
            </w:r>
            <w:proofErr w:type="spellStart"/>
            <w:r w:rsidRPr="00A47E83">
              <w:rPr>
                <w:rFonts w:ascii="한컴바탕" w:eastAsia="한컴바탕" w:hAnsi="한컴바탕" w:cs="한컴바탕"/>
                <w:spacing w:val="-6"/>
                <w:szCs w:val="21"/>
                <w:lang w:eastAsia="ko-KR"/>
              </w:rPr>
              <w:t>증치세의</w:t>
            </w:r>
            <w:proofErr w:type="spellEnd"/>
            <w:r w:rsidRPr="00A47E83">
              <w:rPr>
                <w:rFonts w:ascii="한컴바탕" w:eastAsia="한컴바탕" w:hAnsi="한컴바탕" w:cs="한컴바탕"/>
                <w:spacing w:val="-6"/>
                <w:szCs w:val="21"/>
                <w:lang w:eastAsia="ko-KR"/>
              </w:rPr>
              <w:t xml:space="preserve"> 면제 및 감면 항목은 국무원이 규정한다. 어떠한 지역, 부서도 모두 세금면제• 세금감면 항목을 규정할 수 없다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16조 납세자가 면세 및 감세 항목을 겸영하는 경우, 면세 및 감세 항목의 매출액을 별도로 계산하여야 하며, 매출액을 별도로 계산하지 않는 경우, 면세 및 감세를 할 수 없다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17조 납세자의 매출액이 국무원 재정, 세무주관부서에서 규정한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징수기준에 도달하지 못한 경우, </w:t>
            </w:r>
            <w:proofErr w:type="spellStart"/>
            <w:r w:rsidRPr="00A47E83">
              <w:rPr>
                <w:rFonts w:ascii="한컴바탕" w:eastAsia="한컴바탕" w:hAnsi="한컴바탕" w:cs="한컴바탕"/>
                <w:spacing w:val="-6"/>
                <w:szCs w:val="21"/>
                <w:lang w:eastAsia="ko-KR"/>
              </w:rPr>
              <w:t>증치세를</w:t>
            </w:r>
            <w:proofErr w:type="spellEnd"/>
            <w:r w:rsidRPr="00A47E83">
              <w:rPr>
                <w:rFonts w:ascii="한컴바탕" w:eastAsia="한컴바탕" w:hAnsi="한컴바탕" w:cs="한컴바탕"/>
                <w:spacing w:val="-6"/>
                <w:szCs w:val="21"/>
                <w:lang w:eastAsia="ko-KR"/>
              </w:rPr>
              <w:t xml:space="preserve"> 면제하며 징수기준에 도달한 경우, 본 조례 규정에 따라 </w:t>
            </w:r>
            <w:proofErr w:type="spellStart"/>
            <w:r w:rsidRPr="00A47E83">
              <w:rPr>
                <w:rFonts w:ascii="한컴바탕" w:eastAsia="한컴바탕" w:hAnsi="한컴바탕" w:cs="한컴바탕"/>
                <w:spacing w:val="-6"/>
                <w:szCs w:val="21"/>
                <w:lang w:eastAsia="ko-KR"/>
              </w:rPr>
              <w:t>증치세를</w:t>
            </w:r>
            <w:proofErr w:type="spellEnd"/>
            <w:r w:rsidRPr="00A47E83">
              <w:rPr>
                <w:rFonts w:ascii="한컴바탕" w:eastAsia="한컴바탕" w:hAnsi="한컴바탕" w:cs="한컴바탕"/>
                <w:spacing w:val="-6"/>
                <w:szCs w:val="21"/>
                <w:lang w:eastAsia="ko-KR"/>
              </w:rPr>
              <w:t xml:space="preserve"> 전액 계산하여 납부한다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18조 중화인민공화국 경외의 단위 또는 개인이 경내에서 용역서비스를 제공하며 경내에 경영기구를 설립하지 않은 경우, 그 경내 대리인을 원천징수의무자로 한다. 경내에 대리인이 없는 경우, 구매자를 원천징수의무자로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19조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납세의무 발생시간은 아래와 같다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19.1 과세매출행위가 발생한 경우, 매출대금을 수령하거나 매출대금을 요구한 증빙을 취득한 당일이고, 미리 세금계산서를 발행한 경우 세금계산서 발급 당일</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19.2 수입상품은 수입신고를 한 당일</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A47E83">
              <w:rPr>
                <w:rFonts w:ascii="한컴바탕" w:eastAsia="한컴바탕" w:hAnsi="한컴바탕" w:cs="한컴바탕" w:hint="eastAsia"/>
                <w:spacing w:val="-6"/>
                <w:szCs w:val="21"/>
                <w:lang w:eastAsia="ko-KR"/>
              </w:rPr>
              <w:t>증치세</w:t>
            </w:r>
            <w:proofErr w:type="spellEnd"/>
            <w:r w:rsidRPr="00A47E83">
              <w:rPr>
                <w:rFonts w:ascii="한컴바탕" w:eastAsia="한컴바탕" w:hAnsi="한컴바탕" w:cs="한컴바탕"/>
                <w:spacing w:val="-6"/>
                <w:szCs w:val="21"/>
                <w:lang w:eastAsia="ko-KR"/>
              </w:rPr>
              <w:t xml:space="preserve"> 원천징수의무 발생시간은 납세자의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납세의무가 발생한 당일</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20조 </w:t>
            </w:r>
            <w:proofErr w:type="spellStart"/>
            <w:r w:rsidRPr="00A47E83">
              <w:rPr>
                <w:rFonts w:ascii="한컴바탕" w:eastAsia="한컴바탕" w:hAnsi="한컴바탕" w:cs="한컴바탕"/>
                <w:spacing w:val="-6"/>
                <w:szCs w:val="21"/>
                <w:lang w:eastAsia="ko-KR"/>
              </w:rPr>
              <w:t>증치세는</w:t>
            </w:r>
            <w:proofErr w:type="spellEnd"/>
            <w:r w:rsidRPr="00A47E83">
              <w:rPr>
                <w:rFonts w:ascii="한컴바탕" w:eastAsia="한컴바탕" w:hAnsi="한컴바탕" w:cs="한컴바탕"/>
                <w:spacing w:val="-6"/>
                <w:szCs w:val="21"/>
                <w:lang w:eastAsia="ko-KR"/>
              </w:rPr>
              <w:t xml:space="preserve"> 세무기관이 징수하며, 수입상품의 </w:t>
            </w:r>
            <w:proofErr w:type="spellStart"/>
            <w:r w:rsidRPr="00A47E83">
              <w:rPr>
                <w:rFonts w:ascii="한컴바탕" w:eastAsia="한컴바탕" w:hAnsi="한컴바탕" w:cs="한컴바탕"/>
                <w:spacing w:val="-6"/>
                <w:szCs w:val="21"/>
                <w:lang w:eastAsia="ko-KR"/>
              </w:rPr>
              <w:t>증치세는</w:t>
            </w:r>
            <w:proofErr w:type="spellEnd"/>
            <w:r w:rsidRPr="00A47E83">
              <w:rPr>
                <w:rFonts w:ascii="한컴바탕" w:eastAsia="한컴바탕" w:hAnsi="한컴바탕" w:cs="한컴바탕"/>
                <w:spacing w:val="-6"/>
                <w:szCs w:val="21"/>
                <w:lang w:eastAsia="ko-KR"/>
              </w:rPr>
              <w:t xml:space="preserve"> 세관이 대리 징수한다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개인이</w:t>
            </w:r>
            <w:r w:rsidRPr="00A47E83">
              <w:rPr>
                <w:rFonts w:ascii="한컴바탕" w:eastAsia="한컴바탕" w:hAnsi="한컴바탕" w:cs="한컴바탕"/>
                <w:spacing w:val="-6"/>
                <w:szCs w:val="21"/>
                <w:lang w:eastAsia="ko-KR"/>
              </w:rPr>
              <w:t xml:space="preserve"> 휴대하거나 우편으로 입국한 자가사용 물품의 </w:t>
            </w:r>
            <w:proofErr w:type="spellStart"/>
            <w:r w:rsidRPr="00A47E83">
              <w:rPr>
                <w:rFonts w:ascii="한컴바탕" w:eastAsia="한컴바탕" w:hAnsi="한컴바탕" w:cs="한컴바탕"/>
                <w:spacing w:val="-6"/>
                <w:szCs w:val="21"/>
                <w:lang w:eastAsia="ko-KR"/>
              </w:rPr>
              <w:t>증치세는</w:t>
            </w:r>
            <w:proofErr w:type="spellEnd"/>
            <w:r w:rsidRPr="00A47E83">
              <w:rPr>
                <w:rFonts w:ascii="한컴바탕" w:eastAsia="한컴바탕" w:hAnsi="한컴바탕" w:cs="한컴바탕"/>
                <w:spacing w:val="-6"/>
                <w:szCs w:val="21"/>
                <w:lang w:eastAsia="ko-KR"/>
              </w:rPr>
              <w:t xml:space="preserve"> 관세와 더불어 징수한다. 구체적인 방법은 국무원 관세세칙위원회가 유관 부서와 함께 제정한다</w:t>
            </w:r>
            <w:r>
              <w:rPr>
                <w:rFonts w:ascii="한컴바탕" w:eastAsia="한컴바탕" w:hAnsi="한컴바탕" w:cs="한컴바탕"/>
                <w:spacing w:val="-6"/>
                <w:szCs w:val="21"/>
                <w:lang w:eastAsia="ko-KR"/>
              </w:rPr>
              <w:t xml:space="preserve">. </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21조 납세자의 과세매출행위가 발생한 경우,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전용세금계산서를 요구한 구매자에게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전용세금계산서를 발행해 주어야 하며,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전용세금계산서에 매출액과 매출세액을 각각 명기하여야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아래의</w:t>
            </w:r>
            <w:r w:rsidRPr="00A47E83">
              <w:rPr>
                <w:rFonts w:ascii="한컴바탕" w:eastAsia="한컴바탕" w:hAnsi="한컴바탕" w:cs="한컴바탕"/>
                <w:spacing w:val="-6"/>
                <w:szCs w:val="21"/>
                <w:lang w:eastAsia="ko-KR"/>
              </w:rPr>
              <w:t xml:space="preserve"> 상황 중 하나에 부합될 경우,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전용세금계산서를 발급할 수 없다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21.1 과세매출행위의 구매자가 소비자 개인일 경</w:t>
            </w:r>
            <w:r w:rsidRPr="00A47E83">
              <w:rPr>
                <w:rFonts w:ascii="한컴바탕" w:eastAsia="한컴바탕" w:hAnsi="한컴바탕" w:cs="한컴바탕"/>
                <w:spacing w:val="-6"/>
                <w:szCs w:val="21"/>
                <w:lang w:eastAsia="ko-KR"/>
              </w:rPr>
              <w:lastRenderedPageBreak/>
              <w:t>우</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21.2 발생한 과세매출행위가 세금면제 규정에 적용될 경우</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22조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납세지점은 아래와 같다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zCs w:val="21"/>
                <w:lang w:eastAsia="ko-KR"/>
              </w:rPr>
            </w:pPr>
            <w:r w:rsidRPr="00A47E83">
              <w:rPr>
                <w:rFonts w:ascii="한컴바탕" w:eastAsia="한컴바탕" w:hAnsi="한컴바탕" w:cs="한컴바탕"/>
                <w:spacing w:val="-6"/>
                <w:szCs w:val="21"/>
                <w:lang w:eastAsia="ko-KR"/>
              </w:rPr>
              <w:t>22.1</w:t>
            </w:r>
            <w:r>
              <w:rPr>
                <w:rFonts w:ascii="한컴바탕" w:eastAsia="한컴바탕" w:hAnsi="한컴바탕" w:cs="한컴바탕" w:hint="eastAsia"/>
                <w:spacing w:val="-6"/>
                <w:szCs w:val="21"/>
                <w:lang w:eastAsia="ko-KR"/>
              </w:rPr>
              <w:t xml:space="preserve"> </w:t>
            </w:r>
            <w:r w:rsidRPr="00A47E83">
              <w:rPr>
                <w:rFonts w:ascii="한컴바탕" w:eastAsia="한컴바탕" w:hAnsi="한컴바탕" w:cs="한컴바탕"/>
                <w:szCs w:val="21"/>
                <w:lang w:eastAsia="ko-KR"/>
              </w:rPr>
              <w:t>고정영업자는 그 소재지 주관 세무기관에 납세신고를 하여야 한다. 본사와 지사가 동일 현(시)이 아닐 경우, 각각 소재지의 주관 세무기관에 납세신고를 하여야 한다. 국무원 재정, 주관 세무기관 또는 권한을 부여 받은 재정 및 세무기관의 비준을 거쳐, 본사에서 종합한 후 본사 소재지의 주관 세무기관에 납세신고를 할 수 있다</w:t>
            </w:r>
            <w:r>
              <w:rPr>
                <w:rFonts w:ascii="한컴바탕" w:eastAsia="한컴바탕" w:hAnsi="한컴바탕" w:cs="한컴바탕"/>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22.2 고정영업자가 타 현(시)에서 상품판매 또는 용역을 제공할 경우, 그 기구 소재지의 주관 세무기관에 외출경영사항을 보고하는 동시에 그 기구 소재지의 주관 세무기관에 납세신고를 하여야 한다. 신고하지 않은 경우, 판매지역 또는 용역발생지역의 주관 세무기관에 납세신고를 하여야 한다. 판매지역 또는 용역발생지역의 주관 세무기관에 납세신고를 하지 않은 경우, 그 기구 소재지의 주관 세무기관에서 세금을 추가 징수한다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 xml:space="preserve">22.3 </w:t>
            </w:r>
            <w:proofErr w:type="spellStart"/>
            <w:r w:rsidRPr="00A47E83">
              <w:rPr>
                <w:rFonts w:ascii="한컴바탕" w:eastAsia="한컴바탕" w:hAnsi="한컴바탕" w:cs="한컴바탕"/>
                <w:spacing w:val="-6"/>
                <w:szCs w:val="21"/>
                <w:lang w:eastAsia="ko-KR"/>
              </w:rPr>
              <w:t>비고정영업자가</w:t>
            </w:r>
            <w:proofErr w:type="spellEnd"/>
            <w:r w:rsidRPr="00A47E83">
              <w:rPr>
                <w:rFonts w:ascii="한컴바탕" w:eastAsia="한컴바탕" w:hAnsi="한컴바탕" w:cs="한컴바탕"/>
                <w:spacing w:val="-6"/>
                <w:szCs w:val="21"/>
                <w:lang w:eastAsia="ko-KR"/>
              </w:rPr>
              <w:t xml:space="preserve"> 상품판매 또는 용역을 제공할 경우, 판매지역 또는 용역발생지역의 주관 세무기관에 납세신고를 하여야 한다. 판매지역 또는 용역발생지역의 주관 세무기관에 납세신고를 하지 않은 경우, 그 기구 소재지 또는 거주지의 주관 세무기관에서 세금을 추가 징수한다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spacing w:val="-6"/>
                <w:szCs w:val="21"/>
                <w:lang w:eastAsia="ko-KR"/>
              </w:rPr>
              <w:t>22.4 수입상품은 신고지역 세관에 납세신고를 하여야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원천징수의무자는</w:t>
            </w:r>
            <w:r w:rsidRPr="00A47E83">
              <w:rPr>
                <w:rFonts w:ascii="한컴바탕" w:eastAsia="한컴바탕" w:hAnsi="한컴바탕" w:cs="한컴바탕"/>
                <w:spacing w:val="-6"/>
                <w:szCs w:val="21"/>
                <w:lang w:eastAsia="ko-KR"/>
              </w:rPr>
              <w:t xml:space="preserve"> 그 기구 소재지 또는 거주지의 주관 세무기관에 원천징수세액을 납세신고 하여야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23조 </w:t>
            </w:r>
            <w:proofErr w:type="spellStart"/>
            <w:r w:rsidRPr="00A47E83">
              <w:rPr>
                <w:rFonts w:ascii="한컴바탕" w:eastAsia="한컴바탕" w:hAnsi="한컴바탕" w:cs="한컴바탕"/>
                <w:spacing w:val="-6"/>
                <w:szCs w:val="21"/>
                <w:lang w:eastAsia="ko-KR"/>
              </w:rPr>
              <w:t>증치세의</w:t>
            </w:r>
            <w:proofErr w:type="spellEnd"/>
            <w:r w:rsidRPr="00A47E83">
              <w:rPr>
                <w:rFonts w:ascii="한컴바탕" w:eastAsia="한컴바탕" w:hAnsi="한컴바탕" w:cs="한컴바탕"/>
                <w:spacing w:val="-6"/>
                <w:szCs w:val="21"/>
                <w:lang w:eastAsia="ko-KR"/>
              </w:rPr>
              <w:t xml:space="preserve"> 납세기간은 각 1일, 3일, 5일, 10일, 15일, 1개월 또는 1분기로 한다. 납세자의 구체적인 납세기간은 주관 세무기관이 납세자가 납부해야 할 세액의 많고 적음에 근거하여 심사 확정한다. 고정기간에 따라 납세할 수 없는 경우, 횟수에 따라 세금을 납부할 수 있다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납세자가</w:t>
            </w:r>
            <w:r w:rsidRPr="00A47E83">
              <w:rPr>
                <w:rFonts w:ascii="한컴바탕" w:eastAsia="한컴바탕" w:hAnsi="한컴바탕" w:cs="한컴바탕"/>
                <w:spacing w:val="-6"/>
                <w:szCs w:val="21"/>
                <w:lang w:eastAsia="ko-KR"/>
              </w:rPr>
              <w:t xml:space="preserve"> 1개월 또는 1분기를 납세기간으로 할 경우, 기간 만료일로부터 15일내 납세신고를 한다. 1일, 3일, 5일, 10일 또는 15일을 납세기간으로 하는 경우, 기간 만료일로부터 5일내 세금을 예납하며, 익월 1일부터 15일내 납세신고를 하고, 지난 달에 납부해야 할 세액을 결산한다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원천징수의무자의</w:t>
            </w:r>
            <w:r w:rsidRPr="00A47E83">
              <w:rPr>
                <w:rFonts w:ascii="한컴바탕" w:eastAsia="한컴바탕" w:hAnsi="한컴바탕" w:cs="한컴바탕"/>
                <w:spacing w:val="-6"/>
                <w:szCs w:val="21"/>
                <w:lang w:eastAsia="ko-KR"/>
              </w:rPr>
              <w:t xml:space="preserve"> 세금 대납기간은 상기 두 호의 규정에 따라 집행한다.</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lastRenderedPageBreak/>
              <w:t>제</w:t>
            </w:r>
            <w:r w:rsidRPr="00A47E83">
              <w:rPr>
                <w:rFonts w:ascii="한컴바탕" w:eastAsia="한컴바탕" w:hAnsi="한컴바탕" w:cs="한컴바탕"/>
                <w:spacing w:val="-6"/>
                <w:szCs w:val="21"/>
                <w:lang w:eastAsia="ko-KR"/>
              </w:rPr>
              <w:t xml:space="preserve">24조 납세자가 상품을 수입할 경우, 세관이 세관수입 </w:t>
            </w:r>
            <w:proofErr w:type="spellStart"/>
            <w:r w:rsidRPr="00A47E83">
              <w:rPr>
                <w:rFonts w:ascii="한컴바탕" w:eastAsia="한컴바탕" w:hAnsi="한컴바탕" w:cs="한컴바탕"/>
                <w:spacing w:val="-6"/>
                <w:szCs w:val="21"/>
                <w:lang w:eastAsia="ko-KR"/>
              </w:rPr>
              <w:t>증치세</w:t>
            </w:r>
            <w:proofErr w:type="spellEnd"/>
            <w:r w:rsidRPr="00A47E83">
              <w:rPr>
                <w:rFonts w:ascii="한컴바탕" w:eastAsia="한컴바탕" w:hAnsi="한컴바탕" w:cs="한컴바탕"/>
                <w:spacing w:val="-6"/>
                <w:szCs w:val="21"/>
                <w:lang w:eastAsia="ko-KR"/>
              </w:rPr>
              <w:t xml:space="preserve"> 전용납세신고서를 작성하여 발급한 날로부터 15일 내에 세금을 납부하여야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25조 납세자의 수출상품이 세금환급(면제) 규정을 적용할 경우, 세관에 수출수속을 하여야 하며, 수출세관신고서 등 유관 증빙을 지참하고, 규정된 수출세금환급(면제) 신고기간 내에 월별로 주관 세무기관에 해당 수출상품의 세금환급(면제)를 </w:t>
            </w:r>
            <w:proofErr w:type="spellStart"/>
            <w:r w:rsidRPr="00A47E83">
              <w:rPr>
                <w:rFonts w:ascii="한컴바탕" w:eastAsia="한컴바탕" w:hAnsi="한컴바탕" w:cs="한컴바탕"/>
                <w:spacing w:val="-6"/>
                <w:szCs w:val="21"/>
                <w:lang w:eastAsia="ko-KR"/>
              </w:rPr>
              <w:t>신고처리한다</w:t>
            </w:r>
            <w:proofErr w:type="spellEnd"/>
            <w:r w:rsidRPr="00A47E83">
              <w:rPr>
                <w:rFonts w:ascii="한컴바탕" w:eastAsia="한컴바탕" w:hAnsi="한컴바탕" w:cs="한컴바탕"/>
                <w:spacing w:val="-6"/>
                <w:szCs w:val="21"/>
                <w:lang w:eastAsia="ko-KR"/>
              </w:rPr>
              <w:t>. 경내 단위와 개인이 경외에서 서비스 제공하고 무형자산을 판매 시 세금환급(면제) 규정을 적용할 경우, 기한 내에 주관 세무기관에 세금환급(면제)를 신고하여 처리하여야 한다.  구체적인 방법은 국무원 재정 및 세무주관부서에서 제정한다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수출상품의</w:t>
            </w:r>
            <w:r w:rsidRPr="00A47E83">
              <w:rPr>
                <w:rFonts w:ascii="한컴바탕" w:eastAsia="한컴바탕" w:hAnsi="한컴바탕" w:cs="한컴바탕"/>
                <w:spacing w:val="-6"/>
                <w:szCs w:val="21"/>
                <w:lang w:eastAsia="ko-KR"/>
              </w:rPr>
              <w:t xml:space="preserve"> 세금환급을 처리한 후 반품 또는 반환이 발생할 경우, 납세자는 법에 의거 이미 환급 받은 세금을 추가 납부해야 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26조 </w:t>
            </w:r>
            <w:proofErr w:type="spellStart"/>
            <w:r w:rsidRPr="00A47E83">
              <w:rPr>
                <w:rFonts w:ascii="한컴바탕" w:eastAsia="한컴바탕" w:hAnsi="한컴바탕" w:cs="한컴바탕"/>
                <w:spacing w:val="-6"/>
                <w:szCs w:val="21"/>
                <w:lang w:eastAsia="ko-KR"/>
              </w:rPr>
              <w:t>증치세의</w:t>
            </w:r>
            <w:proofErr w:type="spellEnd"/>
            <w:r w:rsidRPr="00A47E83">
              <w:rPr>
                <w:rFonts w:ascii="한컴바탕" w:eastAsia="한컴바탕" w:hAnsi="한컴바탕" w:cs="한컴바탕"/>
                <w:spacing w:val="-6"/>
                <w:szCs w:val="21"/>
                <w:lang w:eastAsia="ko-KR"/>
              </w:rPr>
              <w:t xml:space="preserve"> 징수관리는 &lt;중화인민공화국 세수징수관리법&gt; 및 본 조례 유관 규정에 따라 집행한다</w:t>
            </w:r>
            <w:r>
              <w:rPr>
                <w:rFonts w:ascii="한컴바탕" w:eastAsia="한컴바탕" w:hAnsi="한컴바탕" w:cs="한컴바탕"/>
                <w:spacing w:val="-6"/>
                <w:szCs w:val="21"/>
                <w:lang w:eastAsia="ko-KR"/>
              </w:rPr>
              <w:t>.</w:t>
            </w:r>
          </w:p>
          <w:p w:rsidR="00A47E83" w:rsidRPr="00A47E83" w:rsidRDefault="00A47E83" w:rsidP="00A47E8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 xml:space="preserve">27조 납세자가 </w:t>
            </w:r>
            <w:proofErr w:type="spellStart"/>
            <w:r w:rsidRPr="00A47E83">
              <w:rPr>
                <w:rFonts w:ascii="한컴바탕" w:eastAsia="한컴바탕" w:hAnsi="한컴바탕" w:cs="한컴바탕"/>
                <w:spacing w:val="-6"/>
                <w:szCs w:val="21"/>
                <w:lang w:eastAsia="ko-KR"/>
              </w:rPr>
              <w:t>증치세를</w:t>
            </w:r>
            <w:proofErr w:type="spellEnd"/>
            <w:r w:rsidRPr="00A47E83">
              <w:rPr>
                <w:rFonts w:ascii="한컴바탕" w:eastAsia="한컴바탕" w:hAnsi="한컴바탕" w:cs="한컴바탕"/>
                <w:spacing w:val="-6"/>
                <w:szCs w:val="21"/>
                <w:lang w:eastAsia="ko-KR"/>
              </w:rPr>
              <w:t xml:space="preserve"> 납부하는 유관 사항은 국무원 또는 국무원 재정 및 세무주관부서가 국무원의 동의를 거쳐 별도로 정한 규정이 있을 경우, 그 규정을 따른다</w:t>
            </w:r>
            <w:r>
              <w:rPr>
                <w:rFonts w:ascii="한컴바탕" w:eastAsia="한컴바탕" w:hAnsi="한컴바탕" w:cs="한컴바탕"/>
                <w:spacing w:val="-6"/>
                <w:szCs w:val="21"/>
                <w:lang w:eastAsia="ko-KR"/>
              </w:rPr>
              <w:t xml:space="preserve">. </w:t>
            </w:r>
          </w:p>
          <w:p w:rsidR="00F6633C" w:rsidRPr="00A47E83" w:rsidRDefault="00A47E83" w:rsidP="00A47E83">
            <w:pPr>
              <w:wordWrap w:val="0"/>
              <w:autoSpaceDN w:val="0"/>
              <w:snapToGrid w:val="0"/>
              <w:spacing w:line="290" w:lineRule="atLeast"/>
              <w:jc w:val="left"/>
              <w:rPr>
                <w:rFonts w:ascii="한컴바탕" w:eastAsia="한컴바탕" w:hAnsi="한컴바탕" w:cs="한컴바탕"/>
                <w:spacing w:val="-6"/>
                <w:szCs w:val="21"/>
                <w:lang w:eastAsia="ko-KR"/>
              </w:rPr>
            </w:pPr>
            <w:r w:rsidRPr="00A47E83">
              <w:rPr>
                <w:rFonts w:ascii="한컴바탕" w:eastAsia="한컴바탕" w:hAnsi="한컴바탕" w:cs="한컴바탕" w:hint="eastAsia"/>
                <w:spacing w:val="-6"/>
                <w:szCs w:val="21"/>
                <w:lang w:eastAsia="ko-KR"/>
              </w:rPr>
              <w:t>제</w:t>
            </w:r>
            <w:r w:rsidRPr="00A47E83">
              <w:rPr>
                <w:rFonts w:ascii="한컴바탕" w:eastAsia="한컴바탕" w:hAnsi="한컴바탕" w:cs="한컴바탕"/>
                <w:spacing w:val="-6"/>
                <w:szCs w:val="21"/>
                <w:lang w:eastAsia="ko-KR"/>
              </w:rPr>
              <w:t>28조 본 조례는 2009년 1월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47E83" w:rsidRPr="00A47E83" w:rsidRDefault="00A47E83" w:rsidP="00A47E83">
            <w:pPr>
              <w:wordWrap w:val="0"/>
              <w:autoSpaceDE w:val="0"/>
              <w:autoSpaceDN w:val="0"/>
              <w:snapToGrid w:val="0"/>
              <w:spacing w:line="290" w:lineRule="atLeast"/>
              <w:jc w:val="center"/>
              <w:rPr>
                <w:rFonts w:ascii="SimSun" w:eastAsia="SimSun" w:hAnsi="SimSun"/>
                <w:b/>
                <w:spacing w:val="-14"/>
                <w:sz w:val="26"/>
                <w:szCs w:val="26"/>
              </w:rPr>
            </w:pPr>
            <w:r w:rsidRPr="00A47E83">
              <w:rPr>
                <w:rFonts w:ascii="SimSun" w:eastAsia="SimSun" w:hAnsi="SimSun" w:hint="eastAsia"/>
                <w:b/>
                <w:spacing w:val="-14"/>
                <w:sz w:val="26"/>
                <w:szCs w:val="26"/>
              </w:rPr>
              <w:t>中华人民共和国增值税暂行条例</w:t>
            </w:r>
          </w:p>
          <w:p w:rsidR="00A47E83" w:rsidRDefault="00A47E83" w:rsidP="00A47E83">
            <w:pPr>
              <w:wordWrap w:val="0"/>
              <w:autoSpaceDE w:val="0"/>
              <w:autoSpaceDN w:val="0"/>
              <w:snapToGrid w:val="0"/>
              <w:spacing w:line="290" w:lineRule="atLeast"/>
              <w:rPr>
                <w:rFonts w:ascii="SimSun" w:eastAsia="SimSun" w:hAnsi="SimSun" w:hint="eastAsia"/>
                <w:szCs w:val="21"/>
              </w:rPr>
            </w:pPr>
          </w:p>
          <w:p w:rsidR="00A47E83" w:rsidRPr="00A47E83" w:rsidRDefault="00A47E83" w:rsidP="00A47E83">
            <w:pPr>
              <w:wordWrap w:val="0"/>
              <w:autoSpaceDE w:val="0"/>
              <w:autoSpaceDN w:val="0"/>
              <w:snapToGrid w:val="0"/>
              <w:spacing w:line="290" w:lineRule="atLeast"/>
              <w:rPr>
                <w:rFonts w:ascii="SimSun" w:eastAsia="SimSun" w:hAnsi="SimSun"/>
                <w:szCs w:val="21"/>
              </w:rPr>
            </w:pP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w:t>
            </w:r>
            <w:r w:rsidRPr="00A47E83">
              <w:rPr>
                <w:rFonts w:ascii="SimSun" w:eastAsia="SimSun" w:hAnsi="SimSun"/>
                <w:szCs w:val="21"/>
              </w:rPr>
              <w:t>1993</w:t>
            </w:r>
            <w:r w:rsidRPr="00A47E83">
              <w:rPr>
                <w:rFonts w:ascii="SimSun" w:eastAsia="SimSun" w:hAnsi="SimSun" w:hint="eastAsia"/>
                <w:szCs w:val="21"/>
              </w:rPr>
              <w:t>年</w:t>
            </w:r>
            <w:r w:rsidRPr="00A47E83">
              <w:rPr>
                <w:rFonts w:ascii="SimSun" w:eastAsia="SimSun" w:hAnsi="SimSun"/>
                <w:szCs w:val="21"/>
              </w:rPr>
              <w:t>12</w:t>
            </w:r>
            <w:r w:rsidRPr="00A47E83">
              <w:rPr>
                <w:rFonts w:ascii="SimSun" w:eastAsia="SimSun" w:hAnsi="SimSun" w:hint="eastAsia"/>
                <w:szCs w:val="21"/>
              </w:rPr>
              <w:t>月</w:t>
            </w:r>
            <w:r w:rsidRPr="00A47E83">
              <w:rPr>
                <w:rFonts w:ascii="SimSun" w:eastAsia="SimSun" w:hAnsi="SimSun"/>
                <w:szCs w:val="21"/>
              </w:rPr>
              <w:t>13</w:t>
            </w:r>
            <w:r w:rsidRPr="00A47E83">
              <w:rPr>
                <w:rFonts w:ascii="SimSun" w:eastAsia="SimSun" w:hAnsi="SimSun" w:hint="eastAsia"/>
                <w:szCs w:val="21"/>
              </w:rPr>
              <w:t>日中华人民共和国国务院令第</w:t>
            </w:r>
            <w:r w:rsidRPr="00A47E83">
              <w:rPr>
                <w:rFonts w:ascii="SimSun" w:eastAsia="SimSun" w:hAnsi="SimSun"/>
                <w:szCs w:val="21"/>
              </w:rPr>
              <w:t>134</w:t>
            </w:r>
            <w:r w:rsidRPr="00A47E83">
              <w:rPr>
                <w:rFonts w:ascii="SimSun" w:eastAsia="SimSun" w:hAnsi="SimSun" w:hint="eastAsia"/>
                <w:szCs w:val="21"/>
              </w:rPr>
              <w:t>号公布；</w:t>
            </w:r>
            <w:r w:rsidRPr="00A47E83">
              <w:rPr>
                <w:rFonts w:ascii="SimSun" w:eastAsia="SimSun" w:hAnsi="SimSun"/>
                <w:szCs w:val="21"/>
              </w:rPr>
              <w:t>2008</w:t>
            </w:r>
            <w:r w:rsidRPr="00A47E83">
              <w:rPr>
                <w:rFonts w:ascii="SimSun" w:eastAsia="SimSun" w:hAnsi="SimSun" w:hint="eastAsia"/>
                <w:szCs w:val="21"/>
              </w:rPr>
              <w:t>年</w:t>
            </w:r>
            <w:r w:rsidRPr="00A47E83">
              <w:rPr>
                <w:rFonts w:ascii="SimSun" w:eastAsia="SimSun" w:hAnsi="SimSun"/>
                <w:szCs w:val="21"/>
              </w:rPr>
              <w:t>11</w:t>
            </w:r>
            <w:r w:rsidRPr="00A47E83">
              <w:rPr>
                <w:rFonts w:ascii="SimSun" w:eastAsia="SimSun" w:hAnsi="SimSun" w:hint="eastAsia"/>
                <w:szCs w:val="21"/>
              </w:rPr>
              <w:t>月</w:t>
            </w:r>
            <w:r w:rsidRPr="00A47E83">
              <w:rPr>
                <w:rFonts w:ascii="SimSun" w:eastAsia="SimSun" w:hAnsi="SimSun"/>
                <w:szCs w:val="21"/>
              </w:rPr>
              <w:t>5</w:t>
            </w:r>
            <w:r w:rsidRPr="00A47E83">
              <w:rPr>
                <w:rFonts w:ascii="SimSun" w:eastAsia="SimSun" w:hAnsi="SimSun" w:hint="eastAsia"/>
                <w:szCs w:val="21"/>
              </w:rPr>
              <w:t>日国务院第</w:t>
            </w:r>
            <w:r w:rsidRPr="00A47E83">
              <w:rPr>
                <w:rFonts w:ascii="SimSun" w:eastAsia="SimSun" w:hAnsi="SimSun"/>
                <w:szCs w:val="21"/>
              </w:rPr>
              <w:t>34</w:t>
            </w:r>
            <w:r w:rsidRPr="00A47E83">
              <w:rPr>
                <w:rFonts w:ascii="SimSun" w:eastAsia="SimSun" w:hAnsi="SimSun" w:hint="eastAsia"/>
                <w:szCs w:val="21"/>
              </w:rPr>
              <w:t>次常务会议修订通过；根据</w:t>
            </w:r>
            <w:r w:rsidRPr="00A47E83">
              <w:rPr>
                <w:rFonts w:ascii="SimSun" w:eastAsia="SimSun" w:hAnsi="SimSun"/>
                <w:szCs w:val="21"/>
              </w:rPr>
              <w:t>2016</w:t>
            </w:r>
            <w:r w:rsidRPr="00A47E83">
              <w:rPr>
                <w:rFonts w:ascii="SimSun" w:eastAsia="SimSun" w:hAnsi="SimSun" w:hint="eastAsia"/>
                <w:szCs w:val="21"/>
              </w:rPr>
              <w:t>年</w:t>
            </w:r>
            <w:r w:rsidRPr="00A47E83">
              <w:rPr>
                <w:rFonts w:ascii="SimSun" w:eastAsia="SimSun" w:hAnsi="SimSun"/>
                <w:szCs w:val="21"/>
              </w:rPr>
              <w:t>2</w:t>
            </w:r>
            <w:r w:rsidRPr="00A47E83">
              <w:rPr>
                <w:rFonts w:ascii="SimSun" w:eastAsia="SimSun" w:hAnsi="SimSun" w:hint="eastAsia"/>
                <w:szCs w:val="21"/>
              </w:rPr>
              <w:t>月</w:t>
            </w:r>
            <w:r w:rsidRPr="00A47E83">
              <w:rPr>
                <w:rFonts w:ascii="SimSun" w:eastAsia="SimSun" w:hAnsi="SimSun"/>
                <w:szCs w:val="21"/>
              </w:rPr>
              <w:t>6</w:t>
            </w:r>
            <w:r w:rsidRPr="00A47E83">
              <w:rPr>
                <w:rFonts w:ascii="SimSun" w:eastAsia="SimSun" w:hAnsi="SimSun" w:hint="eastAsia"/>
                <w:szCs w:val="21"/>
              </w:rPr>
              <w:t>日《国务院关于修改部分行政法规的决定》第一次修订；根据</w:t>
            </w:r>
            <w:r w:rsidRPr="00A47E83">
              <w:rPr>
                <w:rFonts w:ascii="SimSun" w:eastAsia="SimSun" w:hAnsi="SimSun"/>
                <w:szCs w:val="21"/>
              </w:rPr>
              <w:t>2017</w:t>
            </w:r>
            <w:r w:rsidRPr="00A47E83">
              <w:rPr>
                <w:rFonts w:ascii="SimSun" w:eastAsia="SimSun" w:hAnsi="SimSun" w:hint="eastAsia"/>
                <w:szCs w:val="21"/>
              </w:rPr>
              <w:t>年</w:t>
            </w:r>
            <w:r w:rsidRPr="00A47E83">
              <w:rPr>
                <w:rFonts w:ascii="SimSun" w:eastAsia="SimSun" w:hAnsi="SimSun"/>
                <w:szCs w:val="21"/>
              </w:rPr>
              <w:t>11</w:t>
            </w:r>
            <w:r w:rsidRPr="00A47E83">
              <w:rPr>
                <w:rFonts w:ascii="SimSun" w:eastAsia="SimSun" w:hAnsi="SimSun" w:hint="eastAsia"/>
                <w:szCs w:val="21"/>
              </w:rPr>
              <w:t>月</w:t>
            </w:r>
            <w:r w:rsidRPr="00A47E83">
              <w:rPr>
                <w:rFonts w:ascii="SimSun" w:eastAsia="SimSun" w:hAnsi="SimSun"/>
                <w:szCs w:val="21"/>
              </w:rPr>
              <w:t>19</w:t>
            </w:r>
            <w:r w:rsidRPr="00A47E83">
              <w:rPr>
                <w:rFonts w:ascii="SimSun" w:eastAsia="SimSun" w:hAnsi="SimSun" w:hint="eastAsia"/>
                <w:szCs w:val="21"/>
              </w:rPr>
              <w:t>日《国务院关于废止〈中华人民共和国营业税暂行条例〉和修改〈中华人民共和国增值税暂行条例〉的决定》第二次修订）</w:t>
            </w:r>
          </w:p>
          <w:p w:rsidR="00A47E83" w:rsidRPr="00A47E83" w:rsidRDefault="00A47E83" w:rsidP="00A47E83">
            <w:pPr>
              <w:wordWrap w:val="0"/>
              <w:autoSpaceDE w:val="0"/>
              <w:autoSpaceDN w:val="0"/>
              <w:snapToGrid w:val="0"/>
              <w:spacing w:line="290" w:lineRule="atLeast"/>
              <w:rPr>
                <w:rFonts w:ascii="SimSun" w:eastAsia="SimSun" w:hAnsi="SimSun"/>
                <w:szCs w:val="21"/>
              </w:rPr>
            </w:pPr>
          </w:p>
          <w:p w:rsidR="00A47E83" w:rsidRPr="00A47E83" w:rsidRDefault="00A47E83" w:rsidP="00A47E83">
            <w:pPr>
              <w:wordWrap w:val="0"/>
              <w:autoSpaceDE w:val="0"/>
              <w:autoSpaceDN w:val="0"/>
              <w:snapToGrid w:val="0"/>
              <w:spacing w:line="290" w:lineRule="atLeast"/>
              <w:rPr>
                <w:rFonts w:ascii="SimSun" w:eastAsia="SimSun" w:hAnsi="SimSun"/>
                <w:spacing w:val="-4"/>
                <w:szCs w:val="21"/>
              </w:rPr>
            </w:pPr>
            <w:r w:rsidRPr="00A47E83">
              <w:rPr>
                <w:rFonts w:ascii="SimSun" w:eastAsia="SimSun" w:hAnsi="SimSun" w:hint="eastAsia"/>
                <w:szCs w:val="21"/>
              </w:rPr>
              <w:t xml:space="preserve">第一条　</w:t>
            </w:r>
            <w:r w:rsidRPr="00A47E83">
              <w:rPr>
                <w:rFonts w:ascii="SimSun" w:eastAsia="SimSun" w:hAnsi="SimSun" w:hint="eastAsia"/>
                <w:spacing w:val="-4"/>
                <w:szCs w:val="21"/>
              </w:rPr>
              <w:t>在中华人民共和国境内销售货物或者加工、修理修配劳务（以下简称劳务），销售服务、无形资产、不动产以及进口货物的单位和个人，为增值税的纳税人，应当依照本条例缴纳增值税。</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第二条　增值税税率：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（一）纳税人销售货物、劳务、有形动产租赁服务或者进口货物，除本条第二项、第四项、第五项另有规定外，税率为</w:t>
            </w:r>
            <w:r w:rsidRPr="00A47E83">
              <w:rPr>
                <w:rFonts w:ascii="SimSun" w:eastAsia="SimSun" w:hAnsi="SimSun"/>
                <w:szCs w:val="21"/>
              </w:rPr>
              <w:t>17%。</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（二）纳税人销售交通运输、邮政、基础电信、建筑、不动产租赁服务，销售不动产，转让土地使用权，销售或者进口下列货物，税率为</w:t>
            </w:r>
            <w:r w:rsidRPr="00A47E83">
              <w:rPr>
                <w:rFonts w:ascii="SimSun" w:eastAsia="SimSun" w:hAnsi="SimSun"/>
                <w:szCs w:val="21"/>
              </w:rPr>
              <w:t>11%：</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szCs w:val="21"/>
              </w:rPr>
              <w:t>1.</w:t>
            </w:r>
            <w:r w:rsidRPr="00A47E83">
              <w:rPr>
                <w:rFonts w:ascii="SimSun" w:eastAsia="SimSun" w:hAnsi="SimSun" w:hint="eastAsia"/>
                <w:szCs w:val="21"/>
              </w:rPr>
              <w:t>粮食等农产品、食用植物油、食用盐；</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szCs w:val="21"/>
              </w:rPr>
              <w:t>2.</w:t>
            </w:r>
            <w:r w:rsidRPr="00A47E83">
              <w:rPr>
                <w:rFonts w:ascii="SimSun" w:eastAsia="SimSun" w:hAnsi="SimSun" w:hint="eastAsia"/>
                <w:szCs w:val="21"/>
              </w:rPr>
              <w:t>自来水、暖气、冷气、热水、煤气、石油液化气、天然气、二甲醚、沼气、居民用煤炭制品；</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szCs w:val="21"/>
              </w:rPr>
              <w:t>3.</w:t>
            </w:r>
            <w:r w:rsidRPr="00A47E83">
              <w:rPr>
                <w:rFonts w:ascii="SimSun" w:eastAsia="SimSun" w:hAnsi="SimSun" w:hint="eastAsia"/>
                <w:szCs w:val="21"/>
              </w:rPr>
              <w:t>图书、报纸、杂志、音像制品、电子出版物；</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szCs w:val="21"/>
              </w:rPr>
              <w:t>4.</w:t>
            </w:r>
            <w:r w:rsidRPr="00A47E83">
              <w:rPr>
                <w:rFonts w:ascii="SimSun" w:eastAsia="SimSun" w:hAnsi="SimSun" w:hint="eastAsia"/>
                <w:szCs w:val="21"/>
              </w:rPr>
              <w:t>饲料、化肥、农药、农机、农膜；</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szCs w:val="21"/>
              </w:rPr>
              <w:t>5.</w:t>
            </w:r>
            <w:r w:rsidRPr="00A47E83">
              <w:rPr>
                <w:rFonts w:ascii="SimSun" w:eastAsia="SimSun" w:hAnsi="SimSun" w:hint="eastAsia"/>
                <w:szCs w:val="21"/>
              </w:rPr>
              <w:t>国务院规定的其他货物。</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（三）纳税人销售服务、无形资产，除本条第一项、第二项、第五项另有规定外，税率为</w:t>
            </w:r>
            <w:r w:rsidRPr="00A47E83">
              <w:rPr>
                <w:rFonts w:ascii="SimSun" w:eastAsia="SimSun" w:hAnsi="SimSun"/>
                <w:szCs w:val="21"/>
              </w:rPr>
              <w:t>6%。</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（四）纳税人出口货物，税率为零；但是，国务院另有规定的除外。</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（五）境内单位和个人跨境销售国务院规定范围内的服务、无形资产，税率为零。税率的调整，由国务院决定。</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 xml:space="preserve">第三条　</w:t>
            </w:r>
            <w:r w:rsidRPr="00A47E83">
              <w:rPr>
                <w:rFonts w:ascii="SimSun" w:eastAsia="SimSun" w:hAnsi="SimSun" w:hint="eastAsia"/>
                <w:spacing w:val="6"/>
                <w:szCs w:val="21"/>
              </w:rPr>
              <w:t>纳税人兼营不同税率的项目，应当分别核算不同税率项目的销售</w:t>
            </w:r>
            <w:r w:rsidRPr="00A47E83">
              <w:rPr>
                <w:rFonts w:ascii="SimSun" w:eastAsia="SimSun" w:hAnsi="SimSun" w:hint="eastAsia"/>
                <w:spacing w:val="6"/>
                <w:szCs w:val="21"/>
              </w:rPr>
              <w:lastRenderedPageBreak/>
              <w:t>额；未分别核算销售额的，从高适用税率。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第四条　除本条例第十一条规定外，纳税人销售货物、劳务、服务、无形资产、不动产（以下统称应税销售行为），应纳税额为当期销项税额抵扣当期进项税额后的余额。应纳税额计算公式：</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应纳税额</w:t>
            </w:r>
            <w:r w:rsidRPr="00A47E83">
              <w:rPr>
                <w:rFonts w:ascii="SimSun" w:eastAsia="SimSun" w:hAnsi="SimSun"/>
                <w:szCs w:val="21"/>
              </w:rPr>
              <w:t>=</w:t>
            </w:r>
            <w:r w:rsidRPr="00A47E83">
              <w:rPr>
                <w:rFonts w:ascii="SimSun" w:eastAsia="SimSun" w:hAnsi="SimSun" w:hint="eastAsia"/>
                <w:szCs w:val="21"/>
              </w:rPr>
              <w:t>当期销项税额－当期进项税额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当期销项税额小于当期进项税额不足抵扣时，其不足部分可以结转下期继续抵扣。</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第五条　纳税人发生应税销售行为，按照销售额和本条例第二条规定的税率计算收取的增值税额，为销项税额。销项税额计算公式：</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销项税额</w:t>
            </w:r>
            <w:r w:rsidRPr="00A47E83">
              <w:rPr>
                <w:rFonts w:ascii="SimSun" w:eastAsia="SimSun" w:hAnsi="SimSun"/>
                <w:szCs w:val="21"/>
              </w:rPr>
              <w:t>=</w:t>
            </w:r>
            <w:r w:rsidRPr="00A47E83">
              <w:rPr>
                <w:rFonts w:ascii="SimSun" w:eastAsia="SimSun" w:hAnsi="SimSun" w:hint="eastAsia"/>
                <w:szCs w:val="21"/>
              </w:rPr>
              <w:t>销售额×税率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第六条　销售额为纳税人发生应税销售行为收取的全部价款和价外费用，但是不包括收取的销项税额。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销售额以人民币计算。纳税人以人民币以外的货币结算销售额的，应当折合成人民币计算。</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第七条　纳税人发生应税销售行为的价格明显偏低并无正当理由的，由主管税务机关核定其销售额。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第八条　纳税人购进货物、劳务、服务、无形资产、不动产支付或者负担的增值税额，为进项税额。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下列进项税额准予从销项税额中抵扣：</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（一）从销售方取得的增值税专用发票上注明的增值税额。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（二）从海关取得的海关进口增值税专用缴款书上注明的增值税额。</w:t>
            </w:r>
          </w:p>
          <w:p w:rsidR="00A47E83" w:rsidRPr="00A47E83" w:rsidRDefault="00A47E83" w:rsidP="00A47E83">
            <w:pPr>
              <w:wordWrap w:val="0"/>
              <w:autoSpaceDE w:val="0"/>
              <w:autoSpaceDN w:val="0"/>
              <w:snapToGrid w:val="0"/>
              <w:spacing w:line="290" w:lineRule="atLeast"/>
              <w:rPr>
                <w:rFonts w:ascii="SimSun" w:eastAsia="SimSun" w:hAnsi="SimSun"/>
                <w:spacing w:val="14"/>
                <w:szCs w:val="21"/>
              </w:rPr>
            </w:pPr>
            <w:r w:rsidRPr="00A47E83">
              <w:rPr>
                <w:rFonts w:ascii="SimSun" w:eastAsia="SimSun" w:hAnsi="SimSun" w:hint="eastAsia"/>
                <w:szCs w:val="21"/>
              </w:rPr>
              <w:t>（三）</w:t>
            </w:r>
            <w:r w:rsidRPr="00A47E83">
              <w:rPr>
                <w:rFonts w:ascii="SimSun" w:eastAsia="SimSun" w:hAnsi="SimSun" w:hint="eastAsia"/>
                <w:spacing w:val="14"/>
                <w:szCs w:val="21"/>
              </w:rPr>
              <w:t>购进农产品，除取得增值税专用发票或者海关进口增值税专用缴款书外，按照农产品收购发票或者销售发票上注明的农产品买价和</w:t>
            </w:r>
            <w:r w:rsidRPr="00A47E83">
              <w:rPr>
                <w:rFonts w:ascii="SimSun" w:eastAsia="SimSun" w:hAnsi="SimSun"/>
                <w:spacing w:val="14"/>
                <w:szCs w:val="21"/>
              </w:rPr>
              <w:t>11%</w:t>
            </w:r>
            <w:r w:rsidRPr="00A47E83">
              <w:rPr>
                <w:rFonts w:ascii="SimSun" w:eastAsia="SimSun" w:hAnsi="SimSun" w:hint="eastAsia"/>
                <w:spacing w:val="14"/>
                <w:szCs w:val="21"/>
              </w:rPr>
              <w:t>的扣除率计算的进项税额，国务院另有规定的除外。进项税额计算公式：</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进项税额</w:t>
            </w:r>
            <w:r w:rsidRPr="00A47E83">
              <w:rPr>
                <w:rFonts w:ascii="SimSun" w:eastAsia="SimSun" w:hAnsi="SimSun"/>
                <w:szCs w:val="21"/>
              </w:rPr>
              <w:t>=</w:t>
            </w:r>
            <w:r w:rsidRPr="00A47E83">
              <w:rPr>
                <w:rFonts w:ascii="SimSun" w:eastAsia="SimSun" w:hAnsi="SimSun" w:hint="eastAsia"/>
                <w:szCs w:val="21"/>
              </w:rPr>
              <w:t>买价×扣除率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（四）自境外单位或者个人购进劳务、服务、无形资产或者境内的不动产，从税务机关或者扣缴义务人取得的代扣代缴税款的完税凭证上注明的增值税额。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lastRenderedPageBreak/>
              <w:t>准予抵扣的项目和扣除率的调整，由国务院决定。</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第九条　纳税人购进货物、劳务、服务、无形资产、不动产，取得的增值税扣税凭证不符合法律、行政法规或者国务院税务主管部门有关规定的，其进项税额不得从销项税额中抵扣。</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第十条　下列项目的进项税额不得从销项税额中抵扣：</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（一）用于简易计税方法计税项目、免征增值税项目、集体福利或者个人消费的购进货物、劳务、服务、无形资产和不动产；</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（二）非正常损失的购进货物，以及相关的劳务和交通运输服务；</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（三）非正常损失的在产品、产成品所耗用的购进货物（不包括固定资产）、劳务和交通运输服务；</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（四）国务院规定的其他项目。</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第十一条　小规模纳税人发生应税销售行为，实行按照销售额和征收率计算应纳税额的简易办法，并不得抵扣进项税额。应纳税额计算公式：</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应纳税额</w:t>
            </w:r>
            <w:r w:rsidRPr="00A47E83">
              <w:rPr>
                <w:rFonts w:ascii="SimSun" w:eastAsia="SimSun" w:hAnsi="SimSun"/>
                <w:szCs w:val="21"/>
              </w:rPr>
              <w:t>=</w:t>
            </w:r>
            <w:r w:rsidRPr="00A47E83">
              <w:rPr>
                <w:rFonts w:ascii="SimSun" w:eastAsia="SimSun" w:hAnsi="SimSun" w:hint="eastAsia"/>
                <w:szCs w:val="21"/>
              </w:rPr>
              <w:t>销售额×征收率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小规模纳税人的标准由国务院财政、税务主管部门规定。</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第十二条　小规模纳税人增值税征收率为</w:t>
            </w:r>
            <w:r w:rsidRPr="00A47E83">
              <w:rPr>
                <w:rFonts w:ascii="SimSun" w:eastAsia="SimSun" w:hAnsi="SimSun"/>
                <w:szCs w:val="21"/>
              </w:rPr>
              <w:t>3%，</w:t>
            </w:r>
            <w:r w:rsidRPr="00A47E83">
              <w:rPr>
                <w:rFonts w:ascii="SimSun" w:eastAsia="SimSun" w:hAnsi="SimSun" w:hint="eastAsia"/>
                <w:szCs w:val="21"/>
              </w:rPr>
              <w:t>国务院另有规定的除外。</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第十三条　小规模纳税人以外的纳税人应当向主管税务机关办理登记。具体登记办法由国务院税务主管部门制定。</w:t>
            </w:r>
          </w:p>
          <w:p w:rsidR="00A47E83" w:rsidRPr="00A47E83" w:rsidRDefault="00A47E83" w:rsidP="00A47E83">
            <w:pPr>
              <w:wordWrap w:val="0"/>
              <w:autoSpaceDE w:val="0"/>
              <w:autoSpaceDN w:val="0"/>
              <w:snapToGrid w:val="0"/>
              <w:spacing w:line="290" w:lineRule="atLeast"/>
              <w:rPr>
                <w:rFonts w:ascii="SimSun" w:eastAsia="SimSun" w:hAnsi="SimSun"/>
                <w:spacing w:val="14"/>
                <w:szCs w:val="21"/>
              </w:rPr>
            </w:pPr>
            <w:r w:rsidRPr="00A47E83">
              <w:rPr>
                <w:rFonts w:ascii="SimSun" w:eastAsia="SimSun" w:hAnsi="SimSun" w:hint="eastAsia"/>
                <w:spacing w:val="14"/>
                <w:szCs w:val="21"/>
              </w:rPr>
              <w:t>小规模纳税人会计核算健全，能够提供准确税务资料的，可以向主管税务机关办理登记，不作为小规模纳税人，依照本条例有关规定计算应纳税额。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第十四条　纳税人进口货物，按照组成计税价格和本条例第二条规定的税率计算应纳税额。组成计税价格和应纳税额计算公式：</w:t>
            </w:r>
          </w:p>
          <w:p w:rsidR="00A47E83" w:rsidRPr="00A47E83" w:rsidRDefault="00A47E83" w:rsidP="00A47E83">
            <w:pPr>
              <w:wordWrap w:val="0"/>
              <w:autoSpaceDE w:val="0"/>
              <w:autoSpaceDN w:val="0"/>
              <w:snapToGrid w:val="0"/>
              <w:spacing w:line="290" w:lineRule="atLeast"/>
              <w:rPr>
                <w:rFonts w:ascii="SimSun" w:eastAsia="SimSun" w:hAnsi="SimSun"/>
                <w:spacing w:val="-6"/>
                <w:szCs w:val="21"/>
              </w:rPr>
            </w:pPr>
            <w:r w:rsidRPr="00A47E83">
              <w:rPr>
                <w:rFonts w:ascii="SimSun" w:eastAsia="SimSun" w:hAnsi="SimSun" w:hint="eastAsia"/>
                <w:spacing w:val="-6"/>
                <w:szCs w:val="21"/>
              </w:rPr>
              <w:t>组成计税价格</w:t>
            </w:r>
            <w:r w:rsidRPr="00A47E83">
              <w:rPr>
                <w:rFonts w:ascii="SimSun" w:eastAsia="SimSun" w:hAnsi="SimSun"/>
                <w:spacing w:val="-6"/>
                <w:szCs w:val="21"/>
              </w:rPr>
              <w:t>=</w:t>
            </w:r>
            <w:r w:rsidRPr="00A47E83">
              <w:rPr>
                <w:rFonts w:ascii="SimSun" w:eastAsia="SimSun" w:hAnsi="SimSun" w:hint="eastAsia"/>
                <w:spacing w:val="-6"/>
                <w:szCs w:val="21"/>
              </w:rPr>
              <w:t>关税完税价格</w:t>
            </w:r>
            <w:r w:rsidRPr="00A47E83">
              <w:rPr>
                <w:rFonts w:ascii="SimSun" w:eastAsia="SimSun" w:hAnsi="SimSun"/>
                <w:spacing w:val="-6"/>
                <w:szCs w:val="21"/>
              </w:rPr>
              <w:t>+</w:t>
            </w:r>
            <w:r w:rsidRPr="00A47E83">
              <w:rPr>
                <w:rFonts w:ascii="SimSun" w:eastAsia="SimSun" w:hAnsi="SimSun" w:hint="eastAsia"/>
                <w:spacing w:val="-6"/>
                <w:szCs w:val="21"/>
              </w:rPr>
              <w:t>关税</w:t>
            </w:r>
            <w:r w:rsidRPr="00A47E83">
              <w:rPr>
                <w:rFonts w:ascii="SimSun" w:eastAsia="SimSun" w:hAnsi="SimSun"/>
                <w:spacing w:val="-6"/>
                <w:szCs w:val="21"/>
              </w:rPr>
              <w:t>+</w:t>
            </w:r>
            <w:r w:rsidRPr="00A47E83">
              <w:rPr>
                <w:rFonts w:ascii="SimSun" w:eastAsia="SimSun" w:hAnsi="SimSun" w:hint="eastAsia"/>
                <w:spacing w:val="-6"/>
                <w:szCs w:val="21"/>
              </w:rPr>
              <w:t>消费税</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应纳税额</w:t>
            </w:r>
            <w:r w:rsidRPr="00A47E83">
              <w:rPr>
                <w:rFonts w:ascii="SimSun" w:eastAsia="SimSun" w:hAnsi="SimSun"/>
                <w:szCs w:val="21"/>
              </w:rPr>
              <w:t>=</w:t>
            </w:r>
            <w:r w:rsidRPr="00A47E83">
              <w:rPr>
                <w:rFonts w:ascii="SimSun" w:eastAsia="SimSun" w:hAnsi="SimSun" w:hint="eastAsia"/>
                <w:szCs w:val="21"/>
              </w:rPr>
              <w:t>组成计税价格×税率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第十五条　下列项目免征增值税：</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（一）农业生产者销售的自产农产品；</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（二）避孕药品和用具；</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（三）古旧图书；</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lastRenderedPageBreak/>
              <w:t>（四）直接用于科学研究、科学试验和教学的进口仪器、设备；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（五）外国政府、国际组织无偿援助的进口物资和设备；</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（六）由残疾人的组织直接进口供残疾人专用的物品；</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（七）销售的自己使用过的物品。</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除前款规定外，增值税的免税、减税项目由国务院规定。任何地区、部门均不得规定免税、减税项目。</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第十六条　纳税人兼营免税、减税项目的，应当分别核算免税、减税项目的销售额；未分别核算销售额的，不得免税、减税。</w:t>
            </w:r>
          </w:p>
          <w:p w:rsidR="00A47E83" w:rsidRPr="00A47E83" w:rsidRDefault="00A47E83" w:rsidP="00A47E83">
            <w:pPr>
              <w:wordWrap w:val="0"/>
              <w:autoSpaceDE w:val="0"/>
              <w:autoSpaceDN w:val="0"/>
              <w:snapToGrid w:val="0"/>
              <w:spacing w:line="290" w:lineRule="atLeast"/>
              <w:rPr>
                <w:rFonts w:ascii="SimSun" w:eastAsia="SimSun" w:hAnsi="SimSun"/>
                <w:spacing w:val="6"/>
                <w:szCs w:val="21"/>
              </w:rPr>
            </w:pPr>
            <w:r w:rsidRPr="00A47E83">
              <w:rPr>
                <w:rFonts w:ascii="SimSun" w:eastAsia="SimSun" w:hAnsi="SimSun" w:hint="eastAsia"/>
                <w:szCs w:val="21"/>
              </w:rPr>
              <w:t xml:space="preserve">第十七条　</w:t>
            </w:r>
            <w:r w:rsidRPr="00A47E83">
              <w:rPr>
                <w:rFonts w:ascii="SimSun" w:eastAsia="SimSun" w:hAnsi="SimSun" w:hint="eastAsia"/>
                <w:spacing w:val="6"/>
                <w:szCs w:val="21"/>
              </w:rPr>
              <w:t>纳税人销售额未达到国务院财政、税务主管部门规定的增值税起征点的，免征增值税；达到起征点的，依照本条例规定全额计算缴纳增值税。</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第十八条　中华人民共和国境外的单位或者个人在境内销售劳务，在境内未设有经营机构的，以其境内代理人为扣缴义务人；在境内没有代理人的，以购买方为扣缴义务人。</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第十九条　增值税纳税义务发生时间：</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（一）发生应税销售行为，为收讫销售款项或者取得索取销售款项凭据的当天；先开具发票的，为开具发票的当天。</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（二）进口货物，为报关进口的当天。</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增值税扣缴义务发生时间为纳税人增值税纳税义务发生的当天。</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第二十条　增值税由税务机关征收，进口货物的增值税由海关代征。</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个人携带或者邮寄进境自用物品的增值税，连同关税一并计征。具体办法由国务院关税税则委员会会同有关部门制定。</w:t>
            </w:r>
          </w:p>
          <w:p w:rsidR="00A47E83" w:rsidRPr="00A47E83" w:rsidRDefault="00A47E83" w:rsidP="00A47E83">
            <w:pPr>
              <w:wordWrap w:val="0"/>
              <w:autoSpaceDE w:val="0"/>
              <w:autoSpaceDN w:val="0"/>
              <w:snapToGrid w:val="0"/>
              <w:spacing w:line="290" w:lineRule="atLeast"/>
              <w:rPr>
                <w:rFonts w:ascii="SimSun" w:eastAsia="SimSun" w:hAnsi="SimSun"/>
                <w:spacing w:val="6"/>
                <w:szCs w:val="21"/>
              </w:rPr>
            </w:pPr>
            <w:r w:rsidRPr="00A47E83">
              <w:rPr>
                <w:rFonts w:ascii="SimSun" w:eastAsia="SimSun" w:hAnsi="SimSun" w:hint="eastAsia"/>
                <w:szCs w:val="21"/>
              </w:rPr>
              <w:t xml:space="preserve">第二十一条　</w:t>
            </w:r>
            <w:r w:rsidRPr="00A47E83">
              <w:rPr>
                <w:rFonts w:ascii="SimSun" w:eastAsia="SimSun" w:hAnsi="SimSun" w:hint="eastAsia"/>
                <w:spacing w:val="6"/>
                <w:szCs w:val="21"/>
              </w:rPr>
              <w:t>纳税人发生应税销售行为，应当向索取增值税专用发票的购买方开具增值税专用发票，并在增值税专用发票上分别注明销售额和销项税额。</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属于下列情形之一的，不得开具增值税专用发票：</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（一）应税销售行为的购买方为消费者</w:t>
            </w:r>
            <w:r w:rsidRPr="00A47E83">
              <w:rPr>
                <w:rFonts w:ascii="SimSun" w:eastAsia="SimSun" w:hAnsi="SimSun" w:hint="eastAsia"/>
                <w:szCs w:val="21"/>
              </w:rPr>
              <w:lastRenderedPageBreak/>
              <w:t>个人的；</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（二）发生应税销售行为适用免税规定的。</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第二十二条　增值税纳税地点：</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一）固定业户应当向其机构所在地的主管税务机关申报纳税。总机构和分支机构不在同一县（市）的，应当分别向各自所在地的主管税务机关申报纳税；经国务院财政、税务主管部门或者其授权的财政、税务机关批准，可以由总机构汇总向总机构所在地的主管税务机关申报纳税。</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二）固定业户到外县（市）销售货物或者劳务，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（三）非固定业户销售货物或者劳务，应当向销售地或者劳务发生地的主管税务机关申报纳税；未向销售地或者劳务发生地的主管税务机关申报纳税的，由其机构所在地或者居住地的主管税务机关补征税款。</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（四）进口货物，应当向报关地海关申报纳税。</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扣缴义务人应当向其机构所在地或者居住地的主管税务机关申报缴纳其扣缴的税款。</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第二十三条　增值税的纳税期限分别为</w:t>
            </w:r>
            <w:r w:rsidRPr="00A47E83">
              <w:rPr>
                <w:rFonts w:ascii="SimSun" w:eastAsia="SimSun" w:hAnsi="SimSun"/>
                <w:szCs w:val="21"/>
              </w:rPr>
              <w:t>1</w:t>
            </w:r>
            <w:r w:rsidRPr="00A47E83">
              <w:rPr>
                <w:rFonts w:ascii="SimSun" w:eastAsia="SimSun" w:hAnsi="SimSun" w:hint="eastAsia"/>
                <w:szCs w:val="21"/>
              </w:rPr>
              <w:t>日、</w:t>
            </w:r>
            <w:r w:rsidRPr="00A47E83">
              <w:rPr>
                <w:rFonts w:ascii="SimSun" w:eastAsia="SimSun" w:hAnsi="SimSun"/>
                <w:szCs w:val="21"/>
              </w:rPr>
              <w:t>3</w:t>
            </w:r>
            <w:r w:rsidRPr="00A47E83">
              <w:rPr>
                <w:rFonts w:ascii="SimSun" w:eastAsia="SimSun" w:hAnsi="SimSun" w:hint="eastAsia"/>
                <w:szCs w:val="21"/>
              </w:rPr>
              <w:t>日、</w:t>
            </w:r>
            <w:r w:rsidRPr="00A47E83">
              <w:rPr>
                <w:rFonts w:ascii="SimSun" w:eastAsia="SimSun" w:hAnsi="SimSun"/>
                <w:szCs w:val="21"/>
              </w:rPr>
              <w:t>5</w:t>
            </w:r>
            <w:r w:rsidRPr="00A47E83">
              <w:rPr>
                <w:rFonts w:ascii="SimSun" w:eastAsia="SimSun" w:hAnsi="SimSun" w:hint="eastAsia"/>
                <w:szCs w:val="21"/>
              </w:rPr>
              <w:t>日、</w:t>
            </w:r>
            <w:r w:rsidRPr="00A47E83">
              <w:rPr>
                <w:rFonts w:ascii="SimSun" w:eastAsia="SimSun" w:hAnsi="SimSun"/>
                <w:szCs w:val="21"/>
              </w:rPr>
              <w:t>10</w:t>
            </w:r>
            <w:r w:rsidRPr="00A47E83">
              <w:rPr>
                <w:rFonts w:ascii="SimSun" w:eastAsia="SimSun" w:hAnsi="SimSun" w:hint="eastAsia"/>
                <w:szCs w:val="21"/>
              </w:rPr>
              <w:t>日、</w:t>
            </w:r>
            <w:r w:rsidRPr="00A47E83">
              <w:rPr>
                <w:rFonts w:ascii="SimSun" w:eastAsia="SimSun" w:hAnsi="SimSun"/>
                <w:szCs w:val="21"/>
              </w:rPr>
              <w:t>15</w:t>
            </w:r>
            <w:r w:rsidRPr="00A47E83">
              <w:rPr>
                <w:rFonts w:ascii="SimSun" w:eastAsia="SimSun" w:hAnsi="SimSun" w:hint="eastAsia"/>
                <w:szCs w:val="21"/>
              </w:rPr>
              <w:t>日、</w:t>
            </w:r>
            <w:r w:rsidRPr="00A47E83">
              <w:rPr>
                <w:rFonts w:ascii="SimSun" w:eastAsia="SimSun" w:hAnsi="SimSun"/>
                <w:szCs w:val="21"/>
              </w:rPr>
              <w:t>1</w:t>
            </w:r>
            <w:r w:rsidRPr="00A47E83">
              <w:rPr>
                <w:rFonts w:ascii="SimSun" w:eastAsia="SimSun" w:hAnsi="SimSun" w:hint="eastAsia"/>
                <w:szCs w:val="21"/>
              </w:rPr>
              <w:t>个月或者</w:t>
            </w:r>
            <w:r w:rsidRPr="00A47E83">
              <w:rPr>
                <w:rFonts w:ascii="SimSun" w:eastAsia="SimSun" w:hAnsi="SimSun"/>
                <w:szCs w:val="21"/>
              </w:rPr>
              <w:t>1</w:t>
            </w:r>
            <w:r w:rsidRPr="00A47E83">
              <w:rPr>
                <w:rFonts w:ascii="SimSun" w:eastAsia="SimSun" w:hAnsi="SimSun" w:hint="eastAsia"/>
                <w:szCs w:val="21"/>
              </w:rPr>
              <w:t>个季度。纳税人的具体纳税期限，由主管税务机关根据纳税人应纳税额的大小分别核定；不能按照固定期限纳税的，可以按次纳税。</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纳税人以</w:t>
            </w:r>
            <w:r w:rsidRPr="00A47E83">
              <w:rPr>
                <w:rFonts w:ascii="SimSun" w:eastAsia="SimSun" w:hAnsi="SimSun"/>
                <w:szCs w:val="21"/>
              </w:rPr>
              <w:t>1</w:t>
            </w:r>
            <w:r w:rsidRPr="00A47E83">
              <w:rPr>
                <w:rFonts w:ascii="SimSun" w:eastAsia="SimSun" w:hAnsi="SimSun" w:hint="eastAsia"/>
                <w:szCs w:val="21"/>
              </w:rPr>
              <w:t>个月或者</w:t>
            </w:r>
            <w:r w:rsidRPr="00A47E83">
              <w:rPr>
                <w:rFonts w:ascii="SimSun" w:eastAsia="SimSun" w:hAnsi="SimSun"/>
                <w:szCs w:val="21"/>
              </w:rPr>
              <w:t>1</w:t>
            </w:r>
            <w:r w:rsidRPr="00A47E83">
              <w:rPr>
                <w:rFonts w:ascii="SimSun" w:eastAsia="SimSun" w:hAnsi="SimSun" w:hint="eastAsia"/>
                <w:szCs w:val="21"/>
              </w:rPr>
              <w:t>个季度为</w:t>
            </w:r>
            <w:r w:rsidRPr="00A47E83">
              <w:rPr>
                <w:rFonts w:ascii="SimSun" w:eastAsia="SimSun" w:hAnsi="SimSun"/>
                <w:szCs w:val="21"/>
              </w:rPr>
              <w:t>1</w:t>
            </w:r>
            <w:r w:rsidRPr="00A47E83">
              <w:rPr>
                <w:rFonts w:ascii="SimSun" w:eastAsia="SimSun" w:hAnsi="SimSun" w:hint="eastAsia"/>
                <w:szCs w:val="21"/>
              </w:rPr>
              <w:t>个纳税期的，自期满之日起</w:t>
            </w:r>
            <w:r w:rsidRPr="00A47E83">
              <w:rPr>
                <w:rFonts w:ascii="SimSun" w:eastAsia="SimSun" w:hAnsi="SimSun"/>
                <w:szCs w:val="21"/>
              </w:rPr>
              <w:t>15</w:t>
            </w:r>
            <w:r w:rsidRPr="00A47E83">
              <w:rPr>
                <w:rFonts w:ascii="SimSun" w:eastAsia="SimSun" w:hAnsi="SimSun" w:hint="eastAsia"/>
                <w:szCs w:val="21"/>
              </w:rPr>
              <w:t>日内申报纳税；以</w:t>
            </w:r>
            <w:r w:rsidRPr="00A47E83">
              <w:rPr>
                <w:rFonts w:ascii="SimSun" w:eastAsia="SimSun" w:hAnsi="SimSun"/>
                <w:szCs w:val="21"/>
              </w:rPr>
              <w:t>1</w:t>
            </w:r>
            <w:r w:rsidRPr="00A47E83">
              <w:rPr>
                <w:rFonts w:ascii="SimSun" w:eastAsia="SimSun" w:hAnsi="SimSun" w:hint="eastAsia"/>
                <w:szCs w:val="21"/>
              </w:rPr>
              <w:t>日、</w:t>
            </w:r>
            <w:r w:rsidRPr="00A47E83">
              <w:rPr>
                <w:rFonts w:ascii="SimSun" w:eastAsia="SimSun" w:hAnsi="SimSun"/>
                <w:szCs w:val="21"/>
              </w:rPr>
              <w:t>3</w:t>
            </w:r>
            <w:r w:rsidRPr="00A47E83">
              <w:rPr>
                <w:rFonts w:ascii="SimSun" w:eastAsia="SimSun" w:hAnsi="SimSun" w:hint="eastAsia"/>
                <w:szCs w:val="21"/>
              </w:rPr>
              <w:t>日、</w:t>
            </w:r>
            <w:r w:rsidRPr="00A47E83">
              <w:rPr>
                <w:rFonts w:ascii="SimSun" w:eastAsia="SimSun" w:hAnsi="SimSun"/>
                <w:szCs w:val="21"/>
              </w:rPr>
              <w:t>5</w:t>
            </w:r>
            <w:r w:rsidRPr="00A47E83">
              <w:rPr>
                <w:rFonts w:ascii="SimSun" w:eastAsia="SimSun" w:hAnsi="SimSun" w:hint="eastAsia"/>
                <w:szCs w:val="21"/>
              </w:rPr>
              <w:t>日、</w:t>
            </w:r>
            <w:r w:rsidRPr="00A47E83">
              <w:rPr>
                <w:rFonts w:ascii="SimSun" w:eastAsia="SimSun" w:hAnsi="SimSun"/>
                <w:szCs w:val="21"/>
              </w:rPr>
              <w:t>10</w:t>
            </w:r>
            <w:r w:rsidRPr="00A47E83">
              <w:rPr>
                <w:rFonts w:ascii="SimSun" w:eastAsia="SimSun" w:hAnsi="SimSun" w:hint="eastAsia"/>
                <w:szCs w:val="21"/>
              </w:rPr>
              <w:t>日或者</w:t>
            </w:r>
            <w:r w:rsidRPr="00A47E83">
              <w:rPr>
                <w:rFonts w:ascii="SimSun" w:eastAsia="SimSun" w:hAnsi="SimSun"/>
                <w:szCs w:val="21"/>
              </w:rPr>
              <w:t>15</w:t>
            </w:r>
            <w:r w:rsidRPr="00A47E83">
              <w:rPr>
                <w:rFonts w:ascii="SimSun" w:eastAsia="SimSun" w:hAnsi="SimSun" w:hint="eastAsia"/>
                <w:szCs w:val="21"/>
              </w:rPr>
              <w:t>日为</w:t>
            </w:r>
            <w:r w:rsidRPr="00A47E83">
              <w:rPr>
                <w:rFonts w:ascii="SimSun" w:eastAsia="SimSun" w:hAnsi="SimSun"/>
                <w:szCs w:val="21"/>
              </w:rPr>
              <w:t>1</w:t>
            </w:r>
            <w:r w:rsidRPr="00A47E83">
              <w:rPr>
                <w:rFonts w:ascii="SimSun" w:eastAsia="SimSun" w:hAnsi="SimSun" w:hint="eastAsia"/>
                <w:szCs w:val="21"/>
              </w:rPr>
              <w:t>个纳税期的，自期满之日起</w:t>
            </w:r>
            <w:r w:rsidRPr="00A47E83">
              <w:rPr>
                <w:rFonts w:ascii="SimSun" w:eastAsia="SimSun" w:hAnsi="SimSun"/>
                <w:szCs w:val="21"/>
              </w:rPr>
              <w:t>5</w:t>
            </w:r>
            <w:r w:rsidRPr="00A47E83">
              <w:rPr>
                <w:rFonts w:ascii="SimSun" w:eastAsia="SimSun" w:hAnsi="SimSun" w:hint="eastAsia"/>
                <w:szCs w:val="21"/>
              </w:rPr>
              <w:t>日内预缴税款，于次月</w:t>
            </w:r>
            <w:r w:rsidRPr="00A47E83">
              <w:rPr>
                <w:rFonts w:ascii="SimSun" w:eastAsia="SimSun" w:hAnsi="SimSun"/>
                <w:szCs w:val="21"/>
              </w:rPr>
              <w:t>1</w:t>
            </w:r>
            <w:r w:rsidRPr="00A47E83">
              <w:rPr>
                <w:rFonts w:ascii="SimSun" w:eastAsia="SimSun" w:hAnsi="SimSun" w:hint="eastAsia"/>
                <w:szCs w:val="21"/>
              </w:rPr>
              <w:t>日起</w:t>
            </w:r>
            <w:r w:rsidRPr="00A47E83">
              <w:rPr>
                <w:rFonts w:ascii="SimSun" w:eastAsia="SimSun" w:hAnsi="SimSun"/>
                <w:szCs w:val="21"/>
              </w:rPr>
              <w:t>15</w:t>
            </w:r>
            <w:r w:rsidRPr="00A47E83">
              <w:rPr>
                <w:rFonts w:ascii="SimSun" w:eastAsia="SimSun" w:hAnsi="SimSun" w:hint="eastAsia"/>
                <w:szCs w:val="21"/>
              </w:rPr>
              <w:t>日内申报纳税并结清上月应纳税款。</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扣缴义务人解缴税款的期限，依照前两款规定执行。</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lastRenderedPageBreak/>
              <w:t>第二十四条　纳税人进口货物，应当自海关填发海关进口增值税专用缴款书之日起</w:t>
            </w:r>
            <w:r w:rsidRPr="00A47E83">
              <w:rPr>
                <w:rFonts w:ascii="SimSun" w:eastAsia="SimSun" w:hAnsi="SimSun"/>
                <w:szCs w:val="21"/>
              </w:rPr>
              <w:t>15</w:t>
            </w:r>
            <w:r w:rsidRPr="00A47E83">
              <w:rPr>
                <w:rFonts w:ascii="SimSun" w:eastAsia="SimSun" w:hAnsi="SimSun" w:hint="eastAsia"/>
                <w:szCs w:val="21"/>
              </w:rPr>
              <w:t>日内缴纳税款。</w:t>
            </w:r>
          </w:p>
          <w:p w:rsidR="00A47E83" w:rsidRPr="00A47E83" w:rsidRDefault="00A47E83" w:rsidP="00A47E83">
            <w:pPr>
              <w:wordWrap w:val="0"/>
              <w:autoSpaceDE w:val="0"/>
              <w:autoSpaceDN w:val="0"/>
              <w:snapToGrid w:val="0"/>
              <w:spacing w:line="290" w:lineRule="atLeast"/>
              <w:rPr>
                <w:rFonts w:ascii="SimSun" w:eastAsia="SimSun" w:hAnsi="SimSun"/>
                <w:spacing w:val="8"/>
                <w:szCs w:val="21"/>
              </w:rPr>
            </w:pPr>
            <w:r w:rsidRPr="00A47E83">
              <w:rPr>
                <w:rFonts w:ascii="SimSun" w:eastAsia="SimSun" w:hAnsi="SimSun" w:hint="eastAsia"/>
                <w:szCs w:val="21"/>
              </w:rPr>
              <w:t xml:space="preserve">第二十五条　</w:t>
            </w:r>
            <w:r w:rsidRPr="00A47E83">
              <w:rPr>
                <w:rFonts w:ascii="SimSun" w:eastAsia="SimSun" w:hAnsi="SimSun" w:hint="eastAsia"/>
                <w:spacing w:val="8"/>
                <w:szCs w:val="21"/>
              </w:rPr>
              <w:t>纳税人出口货物适用退（免）税规定的，应当向海关办理出口手续，凭出口报关单等有关凭证，在规定的出口退（免）税申报期内按月向主管税务机关申报办理该项出口货物的退（免）税；境内单位和个人跨境销售服务和无形资产适用退（免）税规定的，应当按期向主管税务机关申报办理退（免）税。具体办法由国务院财政、税务主管部门制定。</w:t>
            </w:r>
          </w:p>
          <w:p w:rsidR="00A47E83" w:rsidRPr="00A47E83" w:rsidRDefault="00A47E83" w:rsidP="00A47E83">
            <w:pPr>
              <w:wordWrap w:val="0"/>
              <w:autoSpaceDE w:val="0"/>
              <w:autoSpaceDN w:val="0"/>
              <w:snapToGrid w:val="0"/>
              <w:spacing w:line="290" w:lineRule="atLeast"/>
              <w:rPr>
                <w:rFonts w:ascii="SimSun" w:eastAsia="SimSun" w:hAnsi="SimSun"/>
                <w:spacing w:val="8"/>
                <w:szCs w:val="21"/>
              </w:rPr>
            </w:pPr>
            <w:r w:rsidRPr="00A47E83">
              <w:rPr>
                <w:rFonts w:ascii="SimSun" w:eastAsia="SimSun" w:hAnsi="SimSun" w:hint="eastAsia"/>
                <w:spacing w:val="8"/>
                <w:szCs w:val="21"/>
              </w:rPr>
              <w:t>出口货物办理退税后发生退货或者退关的，纳税人应当依法补缴已退的税款。</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第二十六条　增值税的征收管理，依照《中华人民共和国税收征收管理法》及本条例有关规定执行。</w:t>
            </w:r>
          </w:p>
          <w:p w:rsidR="00A47E83"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第二十七条　纳税人缴纳增值税的有关事项，国务院或者国务院财政、税务主管部门经国务院同意另有规定的，依照其规定。</w:t>
            </w:r>
          </w:p>
          <w:p w:rsidR="00F6633C" w:rsidRPr="00A47E83" w:rsidRDefault="00A47E83" w:rsidP="00A47E83">
            <w:pPr>
              <w:wordWrap w:val="0"/>
              <w:autoSpaceDE w:val="0"/>
              <w:autoSpaceDN w:val="0"/>
              <w:snapToGrid w:val="0"/>
              <w:spacing w:line="290" w:lineRule="atLeast"/>
              <w:rPr>
                <w:rFonts w:ascii="SimSun" w:eastAsia="SimSun" w:hAnsi="SimSun"/>
                <w:szCs w:val="21"/>
              </w:rPr>
            </w:pPr>
            <w:r w:rsidRPr="00A47E83">
              <w:rPr>
                <w:rFonts w:ascii="SimSun" w:eastAsia="SimSun" w:hAnsi="SimSun" w:hint="eastAsia"/>
                <w:szCs w:val="21"/>
              </w:rPr>
              <w:t>第二十八条　本条例自</w:t>
            </w:r>
            <w:r w:rsidRPr="00A47E83">
              <w:rPr>
                <w:rFonts w:ascii="SimSun" w:eastAsia="SimSun" w:hAnsi="SimSun"/>
                <w:szCs w:val="21"/>
              </w:rPr>
              <w:t>2009</w:t>
            </w:r>
            <w:r w:rsidRPr="00A47E83">
              <w:rPr>
                <w:rFonts w:ascii="SimSun" w:eastAsia="SimSun" w:hAnsi="SimSun" w:hint="eastAsia"/>
                <w:szCs w:val="21"/>
              </w:rPr>
              <w:t>年</w:t>
            </w:r>
            <w:r w:rsidRPr="00A47E83">
              <w:rPr>
                <w:rFonts w:ascii="SimSun" w:eastAsia="SimSun" w:hAnsi="SimSun"/>
                <w:szCs w:val="21"/>
              </w:rPr>
              <w:t>1</w:t>
            </w:r>
            <w:r w:rsidRPr="00A47E83">
              <w:rPr>
                <w:rFonts w:ascii="SimSun" w:eastAsia="SimSun" w:hAnsi="SimSun" w:hint="eastAsia"/>
                <w:szCs w:val="21"/>
              </w:rPr>
              <w:t>月</w:t>
            </w:r>
            <w:r w:rsidRPr="00A47E83">
              <w:rPr>
                <w:rFonts w:ascii="SimSun" w:eastAsia="SimSun" w:hAnsi="SimSun"/>
                <w:szCs w:val="21"/>
              </w:rPr>
              <w:t>1</w:t>
            </w:r>
            <w:r w:rsidRPr="00A47E83">
              <w:rPr>
                <w:rFonts w:ascii="SimSun" w:eastAsia="SimSun" w:hAnsi="SimSun" w:hint="eastAsia"/>
                <w:szCs w:val="21"/>
              </w:rPr>
              <w:t>日起施行。</w:t>
            </w:r>
          </w:p>
          <w:p w:rsidR="00F6633C" w:rsidRPr="00F6633C" w:rsidRDefault="00F6633C" w:rsidP="00A47E8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969" w:rsidRDefault="00953969" w:rsidP="00C278F4">
      <w:r>
        <w:separator/>
      </w:r>
    </w:p>
  </w:endnote>
  <w:endnote w:type="continuationSeparator" w:id="0">
    <w:p w:rsidR="00953969" w:rsidRDefault="0095396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969" w:rsidRDefault="00953969" w:rsidP="00C278F4">
      <w:r>
        <w:separator/>
      </w:r>
    </w:p>
  </w:footnote>
  <w:footnote w:type="continuationSeparator" w:id="0">
    <w:p w:rsidR="00953969" w:rsidRDefault="0095396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53969"/>
    <w:rsid w:val="00991600"/>
    <w:rsid w:val="009A6824"/>
    <w:rsid w:val="009B0986"/>
    <w:rsid w:val="009C24AE"/>
    <w:rsid w:val="009D3790"/>
    <w:rsid w:val="00A14377"/>
    <w:rsid w:val="00A14F38"/>
    <w:rsid w:val="00A17997"/>
    <w:rsid w:val="00A2090D"/>
    <w:rsid w:val="00A25ACC"/>
    <w:rsid w:val="00A26F0D"/>
    <w:rsid w:val="00A32144"/>
    <w:rsid w:val="00A41C29"/>
    <w:rsid w:val="00A47E83"/>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1414</Words>
  <Characters>8066</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2017-12-15T01:04:00Z</dcterms:modified>
</cp:coreProperties>
</file>