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8D27BE" w:rsidRPr="008D27BE" w:rsidRDefault="008D27BE" w:rsidP="008D27BE">
            <w:pPr>
              <w:wordWrap w:val="0"/>
              <w:autoSpaceDN w:val="0"/>
              <w:snapToGrid w:val="0"/>
              <w:spacing w:line="290" w:lineRule="atLeast"/>
              <w:jc w:val="center"/>
              <w:rPr>
                <w:rFonts w:ascii="한컴바탕" w:eastAsia="한컴바탕" w:hAnsi="한컴바탕" w:cs="한컴바탕"/>
                <w:b/>
                <w:sz w:val="26"/>
                <w:szCs w:val="26"/>
                <w:lang w:eastAsia="ko-KR"/>
              </w:rPr>
            </w:pPr>
            <w:r w:rsidRPr="008D27BE">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8D27BE">
              <w:rPr>
                <w:rFonts w:ascii="한컴바탕" w:eastAsia="한컴바탕" w:hAnsi="한컴바탕" w:cs="한컴바탕"/>
                <w:b/>
                <w:sz w:val="26"/>
                <w:szCs w:val="26"/>
                <w:lang w:eastAsia="ko-KR"/>
              </w:rPr>
              <w:t>&lt;연구개발기구 국산설비 구매에 따른 증치세</w:t>
            </w:r>
            <w:r>
              <w:rPr>
                <w:rFonts w:ascii="한컴바탕" w:eastAsia="한컴바탕" w:hAnsi="한컴바탕" w:cs="한컴바탕" w:hint="eastAsia"/>
                <w:b/>
                <w:sz w:val="26"/>
                <w:szCs w:val="26"/>
                <w:lang w:eastAsia="ko-KR"/>
              </w:rPr>
              <w:t xml:space="preserve"> </w:t>
            </w:r>
            <w:r w:rsidRPr="008D27BE">
              <w:rPr>
                <w:rFonts w:ascii="한컴바탕" w:eastAsia="한컴바탕" w:hAnsi="한컴바탕" w:cs="한컴바탕" w:hint="eastAsia"/>
                <w:b/>
                <w:sz w:val="26"/>
                <w:szCs w:val="26"/>
                <w:lang w:eastAsia="ko-KR"/>
              </w:rPr>
              <w:t>퇴세</w:t>
            </w:r>
            <w:r>
              <w:rPr>
                <w:rFonts w:ascii="한컴바탕" w:eastAsia="한컴바탕" w:hAnsi="한컴바탕" w:cs="한컴바탕" w:hint="eastAsia"/>
                <w:b/>
                <w:sz w:val="26"/>
                <w:szCs w:val="26"/>
                <w:lang w:eastAsia="ko-KR"/>
              </w:rPr>
              <w:t xml:space="preserve"> </w:t>
            </w:r>
            <w:r w:rsidRPr="008D27BE">
              <w:rPr>
                <w:rFonts w:ascii="한컴바탕" w:eastAsia="한컴바탕" w:hAnsi="한컴바탕" w:cs="한컴바탕" w:hint="eastAsia"/>
                <w:b/>
                <w:sz w:val="26"/>
                <w:szCs w:val="26"/>
                <w:lang w:eastAsia="ko-KR"/>
              </w:rPr>
              <w:t>관리</w:t>
            </w:r>
            <w:r>
              <w:rPr>
                <w:rFonts w:ascii="한컴바탕" w:eastAsia="한컴바탕" w:hAnsi="한컴바탕" w:cs="한컴바탕" w:hint="eastAsia"/>
                <w:b/>
                <w:sz w:val="26"/>
                <w:szCs w:val="26"/>
                <w:lang w:eastAsia="ko-KR"/>
              </w:rPr>
              <w:t xml:space="preserve"> </w:t>
            </w:r>
            <w:r w:rsidRPr="008D27BE">
              <w:rPr>
                <w:rFonts w:ascii="한컴바탕" w:eastAsia="한컴바탕" w:hAnsi="한컴바탕" w:cs="한컴바탕" w:hint="eastAsia"/>
                <w:b/>
                <w:sz w:val="26"/>
                <w:szCs w:val="26"/>
                <w:lang w:eastAsia="ko-KR"/>
              </w:rPr>
              <w:t>방법</w:t>
            </w:r>
            <w:r w:rsidRPr="008D27BE">
              <w:rPr>
                <w:rFonts w:ascii="한컴바탕" w:eastAsia="한컴바탕" w:hAnsi="한컴바탕" w:cs="한컴바탕"/>
                <w:b/>
                <w:sz w:val="26"/>
                <w:szCs w:val="26"/>
                <w:lang w:eastAsia="ko-KR"/>
              </w:rPr>
              <w:t>&gt; 발표에 관한 공고</w:t>
            </w:r>
          </w:p>
          <w:p w:rsidR="008D27BE" w:rsidRPr="008D27BE" w:rsidRDefault="008D27BE" w:rsidP="008D27BE">
            <w:pPr>
              <w:wordWrap w:val="0"/>
              <w:autoSpaceDN w:val="0"/>
              <w:snapToGrid w:val="0"/>
              <w:spacing w:line="290" w:lineRule="atLeast"/>
              <w:jc w:val="center"/>
              <w:rPr>
                <w:rFonts w:ascii="한컴바탕" w:eastAsia="한컴바탕" w:hAnsi="한컴바탕" w:cs="한컴바탕"/>
                <w:spacing w:val="-6"/>
                <w:szCs w:val="21"/>
                <w:lang w:eastAsia="ko-KR"/>
              </w:rPr>
            </w:pPr>
            <w:r w:rsidRPr="008D27BE">
              <w:rPr>
                <w:rFonts w:ascii="한컴바탕" w:eastAsia="한컴바탕" w:hAnsi="한컴바탕" w:cs="한컴바탕" w:hint="eastAsia"/>
                <w:spacing w:val="-6"/>
                <w:szCs w:val="21"/>
                <w:lang w:eastAsia="ko-KR"/>
              </w:rPr>
              <w:t>국가세무총국공고</w:t>
            </w:r>
            <w:r w:rsidRPr="008D27BE">
              <w:rPr>
                <w:rFonts w:ascii="한컴바탕" w:eastAsia="한컴바탕" w:hAnsi="한컴바탕" w:cs="한컴바탕"/>
                <w:spacing w:val="-6"/>
                <w:szCs w:val="21"/>
                <w:lang w:eastAsia="ko-KR"/>
              </w:rPr>
              <w:t>2017년제5호</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&lt;재정부•상무부•국가세무총국의 연구개발기구의 설비 구매에 따른 증치세 정책의 계속적인 집행에 관한 통지&gt;(재세[2016]121호) 규정에 근거,상무부와의 협의를 거쳐, 국가세무총국이&lt;연구개발기구의 국산설비 구매에 따른 증치세퇴세(세금환급)관리방법&gt;을 제정하였기에 이를 발표하며, 2016년 1월 1일부터 2018년 12월 31일까지 시행한다. &lt;국가세무총국의 &lt;연구개발기구의 국산설비 구매에 따른 퇴세(세금환급)관리방법&gt;인쇄발행에 관한 공고&gt;(국가세무총국공고2011년제73호)는 기한이 만료되어 집행을 중지한다</w:t>
            </w:r>
            <w:r>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r w:rsidRPr="008D27BE">
              <w:rPr>
                <w:rFonts w:ascii="한컴바탕" w:eastAsia="한컴바탕" w:hAnsi="한컴바탕" w:cs="한컴바탕" w:hint="eastAsia"/>
                <w:spacing w:val="-6"/>
                <w:szCs w:val="21"/>
                <w:lang w:eastAsia="ko-KR"/>
              </w:rPr>
              <w:t>특별히</w:t>
            </w:r>
            <w:r w:rsidRPr="008D27BE">
              <w:rPr>
                <w:rFonts w:ascii="한컴바탕" w:eastAsia="한컴바탕" w:hAnsi="한컴바탕" w:cs="한컴바탕"/>
                <w:spacing w:val="-6"/>
                <w:szCs w:val="21"/>
                <w:lang w:eastAsia="ko-KR"/>
              </w:rPr>
              <w:t xml:space="preserve"> 이를 공고한다.</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첨부</w:t>
            </w:r>
            <w:r w:rsidRPr="008D27BE">
              <w:rPr>
                <w:rFonts w:ascii="한컴바탕" w:eastAsia="한컴바탕" w:hAnsi="한컴바탕" w:cs="한컴바탕"/>
                <w:spacing w:val="-6"/>
                <w:szCs w:val="21"/>
                <w:lang w:eastAsia="ko-KR"/>
              </w:rPr>
              <w:t>: 1. 수출퇴(면)세 비안(등기)표</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r w:rsidRPr="008D27BE">
              <w:rPr>
                <w:rFonts w:ascii="한컴바탕" w:eastAsia="한컴바탕" w:hAnsi="한컴바탕" w:cs="한컴바탕"/>
                <w:spacing w:val="-6"/>
                <w:szCs w:val="21"/>
                <w:lang w:eastAsia="ko-KR"/>
              </w:rPr>
              <w:t>2. 자가용 화물 구매퇴세(세금환급)신고서</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rPr>
            </w:pPr>
          </w:p>
          <w:p w:rsidR="008D27BE" w:rsidRPr="008D27BE" w:rsidRDefault="008D27BE" w:rsidP="008D27BE">
            <w:pPr>
              <w:wordWrap w:val="0"/>
              <w:autoSpaceDN w:val="0"/>
              <w:snapToGrid w:val="0"/>
              <w:spacing w:line="290" w:lineRule="atLeast"/>
              <w:jc w:val="right"/>
              <w:rPr>
                <w:rFonts w:ascii="한컴바탕" w:eastAsia="한컴바탕" w:hAnsi="한컴바탕" w:cs="한컴바탕" w:hint="eastAsia"/>
                <w:spacing w:val="-6"/>
                <w:szCs w:val="21"/>
              </w:rPr>
            </w:pPr>
            <w:r w:rsidRPr="008D27BE">
              <w:rPr>
                <w:rFonts w:ascii="한컴바탕" w:eastAsia="한컴바탕" w:hAnsi="한컴바탕" w:cs="한컴바탕" w:hint="eastAsia"/>
                <w:spacing w:val="-6"/>
                <w:szCs w:val="21"/>
                <w:lang w:eastAsia="ko-KR"/>
              </w:rPr>
              <w:t>국가세무총국</w:t>
            </w:r>
          </w:p>
          <w:p w:rsidR="008D27BE" w:rsidRPr="008D27BE" w:rsidRDefault="008D27BE" w:rsidP="008D27BE">
            <w:pPr>
              <w:wordWrap w:val="0"/>
              <w:autoSpaceDN w:val="0"/>
              <w:snapToGrid w:val="0"/>
              <w:spacing w:line="290" w:lineRule="atLeast"/>
              <w:jc w:val="right"/>
              <w:rPr>
                <w:rFonts w:ascii="한컴바탕" w:eastAsia="한컴바탕" w:hAnsi="한컴바탕" w:cs="한컴바탕"/>
                <w:spacing w:val="-6"/>
                <w:szCs w:val="21"/>
                <w:lang w:eastAsia="ko-KR"/>
              </w:rPr>
            </w:pPr>
            <w:r w:rsidRPr="008D27BE">
              <w:rPr>
                <w:rFonts w:ascii="한컴바탕" w:eastAsia="한컴바탕" w:hAnsi="한컴바탕" w:cs="한컴바탕"/>
                <w:spacing w:val="-6"/>
                <w:szCs w:val="21"/>
                <w:lang w:eastAsia="ko-KR"/>
              </w:rPr>
              <w:t>2017년 3월 14일</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r w:rsidRPr="008D27BE">
              <w:rPr>
                <w:rFonts w:ascii="한컴바탕" w:eastAsia="한컴바탕" w:hAnsi="한컴바탕" w:cs="한컴바탕" w:hint="eastAsia"/>
                <w:spacing w:val="-6"/>
                <w:szCs w:val="21"/>
                <w:lang w:eastAsia="ko-KR"/>
              </w:rPr>
              <w:t>연구개발기구</w:t>
            </w:r>
            <w:r w:rsidRPr="008D27BE">
              <w:rPr>
                <w:rFonts w:ascii="한컴바탕" w:eastAsia="한컴바탕" w:hAnsi="한컴바탕" w:cs="한컴바탕"/>
                <w:spacing w:val="-6"/>
                <w:szCs w:val="21"/>
                <w:lang w:eastAsia="ko-KR"/>
              </w:rPr>
              <w:t xml:space="preserve"> 국산설비 구매에 따른 증치세</w:t>
            </w:r>
            <w:r>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hint="eastAsia"/>
                <w:spacing w:val="-6"/>
                <w:szCs w:val="21"/>
                <w:lang w:eastAsia="ko-KR"/>
              </w:rPr>
              <w:t>퇴세관리방법</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1조 연구개발기구의 국산설비 구매에 따른 퇴세(세금환급)관리를 규범화 하기 위하여, &lt;재정부•상무부•국가세무총국의 연구개발기구의 설비 구매에 따른 증치세 정책의 계속적인 집행에 관한 통지&gt;(재세[2016]121호) 규정에 근거하여 본 방법을 제정한다</w:t>
            </w:r>
            <w:r>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2조</w:t>
            </w:r>
            <w:r>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 xml:space="preserve">퇴세(세금환급)정책을 적용 받는 연구개발기구(내자연구개발기구와 외자연구개발센터 포함, 이하 “연구개발기구”)가 구매한 국산설비는 본 방법에 따라 증치세 전액을 반환한다.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3조 본 방법 제2조에서 일컫는 연구개발기구와 구매하는 국산설비의 범위는 재세[2016]121호</w:t>
            </w:r>
            <w:r>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문건의 규정에 따라 집행한다</w:t>
            </w:r>
            <w:r>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4조 연구개발기구 퇴세(세금환급)를 주관하는 국가세무국(이하 “주관국세기관”)은 연구개발기구의</w:t>
            </w:r>
            <w:r>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국산설비 구매에 따른</w:t>
            </w:r>
            <w:r>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퇴세(세금환급)의 비안</w:t>
            </w:r>
            <w:r w:rsidRPr="008D27BE">
              <w:rPr>
                <w:rFonts w:ascii="한컴바탕" w:eastAsia="한컴바탕" w:hAnsi="한컴바탕" w:cs="한컴바탕"/>
                <w:spacing w:val="-6"/>
                <w:szCs w:val="21"/>
                <w:lang w:eastAsia="ko-KR"/>
              </w:rPr>
              <w:lastRenderedPageBreak/>
              <w:t>(등기), 심사, 비준 및 후속관리업무를 책임지고 처리한다.</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5조</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연구개발기구가 국산설비 구매에 따른</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퇴세(세금환급)정책을 향유하는 경우, 최초 퇴세(세금환급)신고 시에</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아래 자료를 구비하여 주관국세기관에 국산설비 구매에 따른 퇴세(세금환급)비안(등기)수속을 처리하여야 한다</w:t>
            </w:r>
            <w:r w:rsidR="005D3811">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1. 재세[2016]121호</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문건 제1조 및 제2조 규정에 부합하는 연구개발기구의 증명자료</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2.</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내용이 진실하고 완전하게 작성된 &lt;수출퇴(면)세 비안(등기)표&gt;(첨부1), 그 중 “퇴세(세금환급)계좌개설은행계좌번호”란에는</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세무</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등기한 은행계좌번호 중 하나를 선택하여</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기입한다</w:t>
            </w:r>
            <w:r w:rsidR="005D3811">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 xml:space="preserve">3. </w:t>
            </w:r>
            <w:r w:rsidRPr="005D3811">
              <w:rPr>
                <w:rFonts w:ascii="한컴바탕" w:eastAsia="한컴바탕" w:hAnsi="한컴바탕" w:cs="한컴바탕"/>
                <w:spacing w:val="12"/>
                <w:szCs w:val="21"/>
                <w:lang w:eastAsia="ko-KR"/>
              </w:rPr>
              <w:t>주관국세기관이 제공을 요구한 기타자료</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본</w:t>
            </w:r>
            <w:r w:rsidRPr="008D27BE">
              <w:rPr>
                <w:rFonts w:ascii="한컴바탕" w:eastAsia="한컴바탕" w:hAnsi="한컴바탕" w:cs="한컴바탕"/>
                <w:spacing w:val="-6"/>
                <w:szCs w:val="21"/>
                <w:lang w:eastAsia="ko-KR"/>
              </w:rPr>
              <w:t xml:space="preserve"> 방법 하달 전, 국산설비 구매에 따른 퇴세(세금환급)비안(등기)이 이미 처리된 경우, 국산설비 구매에 따른 퇴세(세금환급)비안(등기)를 다시 처리할 필요가 없다.</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6조</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연구개발기구의 국산설비 구매에 따른 퇴세(세금환급)비안(등기)자료가</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완비되고, &lt;수출퇴(면)세 비안(등기)표&gt; 작성내용이 요구에 부합하며, 서명과 날인이 완전한 경우, 주관국세기관은 비안(등기)을 허가해야 한다.</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비안(등기)자료 또는 작성내용이 상술한 요구에 부합되지 않을 경우, 주관국세기관은</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연구개발기구에 일회성 고지를 하여야 하며, 보충수정이 완료된 후 비안(등기)해 주어야 한다</w:t>
            </w:r>
            <w:r w:rsidR="005D3811">
              <w:rPr>
                <w:rFonts w:ascii="한컴바탕" w:eastAsia="한컴바탕" w:hAnsi="한컴바탕" w:cs="한컴바탕"/>
                <w:spacing w:val="-6"/>
                <w:szCs w:val="21"/>
                <w:lang w:eastAsia="ko-KR"/>
              </w:rPr>
              <w:t>.</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7조 이미 비안(등기)한 연구개발기구의&lt;수출퇴(면)세 비안(등기)표&gt; 중 내용이 변경될 경우, 반드시 변경일로부터 30일 내에 관련 증서 및 자료를 구비하여 주관국세기관에 변경내용의 비안(등기)를 처리해야 한다.</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8조 연구개발기구가 해산, 파산, 폐지 및 기타 법에 의거 국산설비 구매에 따른 퇴세(세금환급)사항을 중단하여야 할 경우, 관련증서 및 자료를 구비하여 주관국세기관에 국산설비 구매에 따른 퇴세(세금환급)비안(등기) 철회를</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처리하여야 한다. 주관국세기관이 규정에 따라 해당 연구개발기구에 퇴세(세금환급)금액을 정산한 후,국산설비 구매에 따른 퇴세(세금환급)비안(등기) 철회를 다시 처리해야 한다</w:t>
            </w:r>
            <w:r w:rsidR="005D3811">
              <w:rPr>
                <w:rFonts w:ascii="한컴바탕" w:eastAsia="한컴바탕" w:hAnsi="한컴바탕" w:cs="한컴바탕"/>
                <w:spacing w:val="-6"/>
                <w:szCs w:val="21"/>
                <w:lang w:eastAsia="ko-KR"/>
              </w:rPr>
              <w:t xml:space="preserve">.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외자연구개발센터는</w:t>
            </w:r>
            <w:r w:rsidRPr="008D27BE">
              <w:rPr>
                <w:rFonts w:ascii="한컴바탕" w:eastAsia="한컴바탕" w:hAnsi="한컴바탕" w:cs="한컴바탕"/>
                <w:spacing w:val="-6"/>
                <w:szCs w:val="21"/>
                <w:lang w:eastAsia="ko-KR"/>
              </w:rPr>
              <w:t xml:space="preserve"> 퇴세(세금환급)자격 재심사 전, 자체 조건의 변경으로 인해 재세[2016]121호</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 xml:space="preserve">문건 제2조에서 정한 조건에 더 이상 부합되지 않는 경우, 조건변경일로부터 국산설비 구매에 따른 </w:t>
            </w:r>
            <w:r w:rsidRPr="008D27BE">
              <w:rPr>
                <w:rFonts w:ascii="한컴바탕" w:eastAsia="한컴바탕" w:hAnsi="한컴바탕" w:cs="한컴바탕"/>
                <w:spacing w:val="-6"/>
                <w:szCs w:val="21"/>
                <w:lang w:eastAsia="ko-KR"/>
              </w:rPr>
              <w:lastRenderedPageBreak/>
              <w:t>퇴세(세금환급)정책 향유를 중지한다. 상술한 외자연구개발센터는 조건변경일로부터 30일 내에퇴세(세금환급)비안(등기) 철회를 처리하여야 한다. 적시에 퇴세(세금환급)비안(등기) 철회를 처리하지 않고, 계속해서 국산설비 구매에 따른 퇴세(세금환급)정책을 향유할 경우, 본 방법 제17조 규정에 따라 집행한다.</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연구개발기구가</w:t>
            </w:r>
            <w:r w:rsidRPr="008D27BE">
              <w:rPr>
                <w:rFonts w:ascii="한컴바탕" w:eastAsia="한컴바탕" w:hAnsi="한컴바탕" w:cs="한컴바탕"/>
                <w:spacing w:val="-6"/>
                <w:szCs w:val="21"/>
                <w:lang w:eastAsia="ko-KR"/>
              </w:rPr>
              <w:t xml:space="preserve"> 세무등기 말소를 처리할 경우, 먼저 주관국세기관에서</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퇴세(세금환급)비안(등기)철회를 처리하여야 한다</w:t>
            </w:r>
            <w:r w:rsidR="005D3811">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 xml:space="preserve">9조 연구개발기구의 국산설비 구매에 따른 퇴세(세금환급) 신고기한은 국산설비 구매일(세금계산서발급일 기준) 다음달 1일부터 다음해 4월 30일 이전까지의 각 증치세 납세신고기간이다.기한을 넘겨 신고하는 경우, 주관국세기관은 연구개발기구의 국산설비 구매에 따른 퇴세(세금환급) 신고를 더 이상 수리하지 않는다. </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2016년 연구개발기구의 국산설비 구매에 따른 퇴세(세금환급)신고기한을 2017년 6월 30일</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이전의</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증치세</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납세신고기간으로 연장한다</w:t>
            </w:r>
            <w:r w:rsidR="005D3811">
              <w:rPr>
                <w:rFonts w:ascii="한컴바탕" w:eastAsia="한컴바탕" w:hAnsi="한컴바탕" w:cs="한컴바탕"/>
                <w:spacing w:val="-6"/>
                <w:szCs w:val="21"/>
                <w:lang w:eastAsia="ko-KR"/>
              </w:rPr>
              <w:t xml:space="preserve">.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10조</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 xml:space="preserve">이미 비안(등기)한 연구개발기구는 퇴세(세금환급)신고기간 내에, 아래 자료를 근거로 주관국세기관에 국산설비 구매에 따른 퇴세(세금환급)를 처리하여야 한다.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1. &lt;자가용 화물 구매퇴세(세금환급)신고서&gt;(첨부</w:t>
            </w:r>
            <w:r w:rsidR="005D3811">
              <w:rPr>
                <w:rFonts w:ascii="한컴바탕" w:eastAsia="한컴바탕" w:hAnsi="한컴바탕" w:cs="한컴바탕"/>
                <w:spacing w:val="-6"/>
                <w:szCs w:val="21"/>
                <w:lang w:eastAsia="ko-KR"/>
              </w:rPr>
              <w:t>2)</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2. 국산설비 구매계약서</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3. 증치세전용세금계산서 또는 발급일자가 2016년 1월 1일부터 본 방법 발표일전까지의 증치세보통세금계산서</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 xml:space="preserve">4. </w:t>
            </w:r>
            <w:r w:rsidRPr="005D3811">
              <w:rPr>
                <w:rFonts w:ascii="한컴바탕" w:eastAsia="한컴바탕" w:hAnsi="한컴바탕" w:cs="한컴바탕"/>
                <w:spacing w:val="12"/>
                <w:szCs w:val="21"/>
                <w:lang w:eastAsia="ko-KR"/>
              </w:rPr>
              <w:t>주관국세기관이 제공을 요구하는 기타자료</w:t>
            </w:r>
            <w:r w:rsidRPr="008D27BE">
              <w:rPr>
                <w:rFonts w:ascii="한컴바탕" w:eastAsia="한컴바탕" w:hAnsi="한컴바탕" w:cs="한컴바탕"/>
                <w:spacing w:val="-6"/>
                <w:szCs w:val="21"/>
                <w:lang w:eastAsia="ko-KR"/>
              </w:rPr>
              <w:t xml:space="preserve">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상술한</w:t>
            </w:r>
            <w:r w:rsidRPr="008D27BE">
              <w:rPr>
                <w:rFonts w:ascii="한컴바탕" w:eastAsia="한컴바탕" w:hAnsi="한컴바탕" w:cs="한컴바탕"/>
                <w:spacing w:val="-6"/>
                <w:szCs w:val="21"/>
                <w:lang w:eastAsia="ko-KR"/>
              </w:rPr>
              <w:t xml:space="preserve"> 증치세전용세금계산서는</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인증을 통과하였거나 또는 증치세세금계산서 선택확인플랫폼을 통해</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선택</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확인된</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증치세전용세금계산서이다</w:t>
            </w:r>
            <w:r w:rsidR="005D3811">
              <w:rPr>
                <w:rFonts w:ascii="한컴바탕" w:eastAsia="한컴바탕" w:hAnsi="한컴바탕" w:cs="한컴바탕"/>
                <w:spacing w:val="-6"/>
                <w:szCs w:val="21"/>
                <w:lang w:eastAsia="ko-KR"/>
              </w:rPr>
              <w:t xml:space="preserve">.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 xml:space="preserve">11조 연구개발기구에 발생한 진실된국산설비 구매에 따른 업무가&lt;국가세무총국의 &lt;수출화물용역 증치세 및 소비세 관리방법&gt;유관문제에 관한 공고&gt;(국가세무총국공고2013년제12호)제2조 제(18)항 규정과 관련된 정황으로 인해, 규정된 퇴세(세금환급)신고기한 내 증빙을 완전히 수취할 수 없는 경우, 퇴세(세금환급)신고기한일 이전까지 주관국세기관에 연기신청을 할 수 있으며, 관련증명자료를 제공한다. 주관국세기관의 비준을 거친 후, 신고를 연기할 수 있다.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12조</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증치세 일반납세자에 속하는 연구개발기구</w:t>
            </w:r>
            <w:r w:rsidRPr="008D27BE">
              <w:rPr>
                <w:rFonts w:ascii="한컴바탕" w:eastAsia="한컴바탕" w:hAnsi="한컴바탕" w:cs="한컴바탕"/>
                <w:spacing w:val="-6"/>
                <w:szCs w:val="21"/>
                <w:lang w:eastAsia="ko-KR"/>
              </w:rPr>
              <w:lastRenderedPageBreak/>
              <w:t>가 신고한 국산설비 구매에 따른 퇴세(세금환급)는 주관국세기관이 심사를 거쳐 규정에 부합할 경우, 신고를 수리하고 퇴세(세금환급)수속 처리를 심사</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결정하여야 한다</w:t>
            </w:r>
            <w:r w:rsidR="005D3811">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연구개발기구가</w:t>
            </w:r>
            <w:r w:rsidRPr="008D27BE">
              <w:rPr>
                <w:rFonts w:ascii="한컴바탕" w:eastAsia="한컴바탕" w:hAnsi="한컴바탕" w:cs="한컴바탕"/>
                <w:spacing w:val="-6"/>
                <w:szCs w:val="21"/>
                <w:lang w:eastAsia="ko-KR"/>
              </w:rPr>
              <w:t xml:space="preserve"> 신고한 국산설비 구매에 따른 퇴세(세금환급)가 아래 상황 중 하나에 해당될 경우, 주관국세기관은 서한을 발송하여 조사하고,증치세세금계산서의 진실성과 세금계산서에 열거된 설비가 규정에 따라 신고</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납세된 것을 확인한 후 비로소</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퇴세(세금환급)를 처리할 수 있다.</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1. 심사 중 의문점이 발견되었으나</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사실 대조확인 후에도 여전히 배제할 수 없는 경우</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2. 일반납세자가 퇴세(세금환급)신고 시에</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증치세보통세금계산서를 사용한 경우</w:t>
            </w:r>
            <w:r w:rsidR="005D3811">
              <w:rPr>
                <w:rFonts w:ascii="한컴바탕" w:eastAsia="한컴바탕" w:hAnsi="한컴바탕" w:cs="한컴바탕"/>
                <w:spacing w:val="-6"/>
                <w:szCs w:val="21"/>
                <w:lang w:eastAsia="ko-KR"/>
              </w:rPr>
              <w:t xml:space="preserve"> </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spacing w:val="-6"/>
                <w:szCs w:val="21"/>
                <w:lang w:eastAsia="ko-KR"/>
              </w:rPr>
              <w:t>3. 증치세</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일반</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납세자가 아닌 자가 퇴세(세금환급)를 신고한 경우</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13조 연구개발기구의 국산설비 구매에 따른 퇴세(세금환급)금액은 증치세세금계산서(증치세전용세금계산서 및 증치세보통세금계산서 포함, 이하 동일)에 명기된 세액이다</w:t>
            </w:r>
            <w:r w:rsidR="005D3811">
              <w:rPr>
                <w:rFonts w:ascii="한컴바탕" w:eastAsia="한컴바탕" w:hAnsi="한컴바탕" w:cs="한컴바탕"/>
                <w:spacing w:val="-6"/>
                <w:szCs w:val="21"/>
                <w:lang w:eastAsia="ko-KR"/>
              </w:rPr>
              <w:t xml:space="preserve">.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14조 연구개발기구가 국산설비 구매로 취득한 증치세전용세금계산서로 이미 매입세액공제를</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 xml:space="preserve">신고한 경우, 퇴세(세금환급)신고를 할 수 없다. 이미 퇴세(세금환급)신고를 한 경우에는 매입세액공제를 신고할 수 없다. </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15조 주관국세기관은 연구개발기구의 국산설비 구매에 따른 퇴세(세금환급)상황대장을 구축하여, 국산설비의 모델 및 세금계산서 발행시간, 가격, 퇴세(세금환급)금액 등 상황을 기록하여야 한다</w:t>
            </w:r>
            <w:r w:rsidR="005D3811">
              <w:rPr>
                <w:rFonts w:ascii="한컴바탕" w:eastAsia="한컴바탕" w:hAnsi="한컴바탕" w:cs="한컴바탕"/>
                <w:spacing w:val="-6"/>
                <w:szCs w:val="21"/>
                <w:lang w:eastAsia="ko-KR"/>
              </w:rPr>
              <w:t xml:space="preserve">. </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16조 연구개발기구가 이미 퇴세(세금환급) 처리한</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국산설비가</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증치세세금계산서 발급일로부터 3년 내에 설비소유권이 이전되거나</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기타</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용도로 사용되는 경우, 연구개발기구는 반드시 아래의 계산공식에 따라 주관세무기관에 퇴세(세금환급)금액을</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보충</w:t>
            </w:r>
            <w:r w:rsidR="005D3811">
              <w:rPr>
                <w:rFonts w:ascii="한컴바탕" w:eastAsia="한컴바탕" w:hAnsi="한컴바탕" w:cs="한컴바탕" w:hint="eastAsia"/>
                <w:spacing w:val="-6"/>
                <w:szCs w:val="21"/>
                <w:lang w:eastAsia="ko-KR"/>
              </w:rPr>
              <w:t xml:space="preserve"> </w:t>
            </w:r>
            <w:r w:rsidRPr="008D27BE">
              <w:rPr>
                <w:rFonts w:ascii="한컴바탕" w:eastAsia="한컴바탕" w:hAnsi="한컴바탕" w:cs="한컴바탕"/>
                <w:spacing w:val="-6"/>
                <w:szCs w:val="21"/>
                <w:lang w:eastAsia="ko-KR"/>
              </w:rPr>
              <w:t xml:space="preserve">납부한다. </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보충납부세액</w:t>
            </w:r>
            <w:r w:rsidRPr="008D27BE">
              <w:rPr>
                <w:rFonts w:ascii="한컴바탕" w:eastAsia="한컴바탕" w:hAnsi="한컴바탕" w:cs="한컴바탕"/>
                <w:spacing w:val="-6"/>
                <w:szCs w:val="21"/>
                <w:lang w:eastAsia="ko-KR"/>
              </w:rPr>
              <w:t>=증치세세금계산서 상 명기된 금액 ×(설비상각후잔여가액÷설비원가)×증치세 적용세율</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r w:rsidRPr="008D27BE">
              <w:rPr>
                <w:rFonts w:ascii="한컴바탕" w:eastAsia="한컴바탕" w:hAnsi="한컴바탕" w:cs="한컴바탕" w:hint="eastAsia"/>
                <w:spacing w:val="-6"/>
                <w:szCs w:val="21"/>
                <w:lang w:eastAsia="ko-KR"/>
              </w:rPr>
              <w:t>설비상각후잔여가액</w:t>
            </w:r>
            <w:r w:rsidRPr="008D27BE">
              <w:rPr>
                <w:rFonts w:ascii="한컴바탕" w:eastAsia="한컴바탕" w:hAnsi="한컴바탕" w:cs="한컴바탕"/>
                <w:spacing w:val="-6"/>
                <w:szCs w:val="21"/>
                <w:lang w:eastAsia="ko-KR"/>
              </w:rPr>
              <w:t>=설비원가-감가상각누계액</w:t>
            </w:r>
          </w:p>
          <w:p w:rsidR="008D27BE"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설비원가와</w:t>
            </w:r>
            <w:r w:rsidRPr="008D27BE">
              <w:rPr>
                <w:rFonts w:ascii="한컴바탕" w:eastAsia="한컴바탕" w:hAnsi="한컴바탕" w:cs="한컴바탕"/>
                <w:spacing w:val="-6"/>
                <w:szCs w:val="21"/>
                <w:lang w:eastAsia="ko-KR"/>
              </w:rPr>
              <w:t xml:space="preserve"> 감가상각은 기업소득세법의 유관규정에 따라 계산한다</w:t>
            </w:r>
            <w:r w:rsidR="005D3811">
              <w:rPr>
                <w:rFonts w:ascii="한컴바탕" w:eastAsia="한컴바탕" w:hAnsi="한컴바탕" w:cs="한컴바탕"/>
                <w:spacing w:val="-6"/>
                <w:szCs w:val="21"/>
                <w:lang w:eastAsia="ko-KR"/>
              </w:rPr>
              <w:t>.</w:t>
            </w:r>
          </w:p>
          <w:p w:rsidR="008D27BE" w:rsidRPr="008D27BE"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17조 연구개발기구가 국산설비 구매에 따른 퇴세(세금환급)자격을 사칭하여 공제와 퇴세(세금환급)를 신고하거나, 국산설비 구매업무를 날조하거나, 허위 신고자료를 제공하는 등 수단을 사용하</w:t>
            </w:r>
            <w:r w:rsidRPr="008D27BE">
              <w:rPr>
                <w:rFonts w:ascii="한컴바탕" w:eastAsia="한컴바탕" w:hAnsi="한컴바탕" w:cs="한컴바탕"/>
                <w:spacing w:val="-6"/>
                <w:szCs w:val="21"/>
                <w:lang w:eastAsia="ko-KR"/>
              </w:rPr>
              <w:lastRenderedPageBreak/>
              <w:t xml:space="preserve">여 국산설비 구매에 따른 퇴세(세금환급)금액을 편취하는 경우, 주관국세기관은 환급해 준 증치세를추징하고, 세수징수관리법의 유관규정에 따라 처리하여야 한다. </w:t>
            </w:r>
          </w:p>
          <w:p w:rsidR="008D27BE" w:rsidRPr="005D3811" w:rsidRDefault="008D27BE" w:rsidP="008D27BE">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18조 본 방법에서 분명하게 약정되지 않은 기타 퇴세(세금환급)관리사항은 수출퇴세(세금환급) 유관 규정을 참조하여 집행한다</w:t>
            </w:r>
            <w:r w:rsidR="005D3811">
              <w:rPr>
                <w:rFonts w:ascii="한컴바탕" w:eastAsia="한컴바탕" w:hAnsi="한컴바탕" w:cs="한컴바탕"/>
                <w:spacing w:val="-6"/>
                <w:szCs w:val="21"/>
                <w:lang w:eastAsia="ko-KR"/>
              </w:rPr>
              <w:t>.</w:t>
            </w:r>
          </w:p>
          <w:p w:rsidR="00F6633C" w:rsidRPr="008D27BE" w:rsidRDefault="008D27BE" w:rsidP="008D27BE">
            <w:pPr>
              <w:wordWrap w:val="0"/>
              <w:autoSpaceDN w:val="0"/>
              <w:snapToGrid w:val="0"/>
              <w:spacing w:line="290" w:lineRule="atLeast"/>
              <w:jc w:val="left"/>
              <w:rPr>
                <w:rFonts w:ascii="한컴바탕" w:eastAsia="한컴바탕" w:hAnsi="한컴바탕" w:cs="한컴바탕"/>
                <w:spacing w:val="-6"/>
                <w:szCs w:val="21"/>
                <w:lang w:eastAsia="ko-KR"/>
              </w:rPr>
            </w:pPr>
            <w:r w:rsidRPr="008D27BE">
              <w:rPr>
                <w:rFonts w:ascii="한컴바탕" w:eastAsia="한컴바탕" w:hAnsi="한컴바탕" w:cs="한컴바탕" w:hint="eastAsia"/>
                <w:spacing w:val="-6"/>
                <w:szCs w:val="21"/>
                <w:lang w:eastAsia="ko-KR"/>
              </w:rPr>
              <w:t>제</w:t>
            </w:r>
            <w:r w:rsidRPr="008D27BE">
              <w:rPr>
                <w:rFonts w:ascii="한컴바탕" w:eastAsia="한컴바탕" w:hAnsi="한컴바탕" w:cs="한컴바탕"/>
                <w:spacing w:val="-6"/>
                <w:szCs w:val="21"/>
                <w:lang w:eastAsia="ko-KR"/>
              </w:rPr>
              <w:t>19조 본 방법의 시행기한은 2016년 1월 1일부터 2018년 12월 31일까지이며, 증치세세금계산서 발급일자를 기준으로 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8D27BE" w:rsidRPr="008D27BE" w:rsidRDefault="008D27BE" w:rsidP="008D27BE">
            <w:pPr>
              <w:wordWrap w:val="0"/>
              <w:autoSpaceDE w:val="0"/>
              <w:autoSpaceDN w:val="0"/>
              <w:snapToGrid w:val="0"/>
              <w:spacing w:line="290" w:lineRule="atLeast"/>
              <w:jc w:val="center"/>
              <w:rPr>
                <w:rFonts w:ascii="SimSun" w:eastAsia="SimSun" w:hAnsi="SimSun"/>
                <w:szCs w:val="21"/>
              </w:rPr>
            </w:pPr>
            <w:r w:rsidRPr="008D27BE">
              <w:rPr>
                <w:rFonts w:ascii="SimSun" w:eastAsia="SimSun" w:hAnsi="SimSun" w:hint="eastAsia"/>
                <w:b/>
                <w:spacing w:val="-14"/>
                <w:sz w:val="26"/>
                <w:szCs w:val="26"/>
              </w:rPr>
              <w:t>国家税务总局关于发布《研发机构采购国产设备增值税退税管理办法》的公告</w:t>
            </w:r>
          </w:p>
          <w:p w:rsidR="008D27BE" w:rsidRPr="008D27BE" w:rsidRDefault="008D27BE" w:rsidP="008D27BE">
            <w:pPr>
              <w:wordWrap w:val="0"/>
              <w:autoSpaceDE w:val="0"/>
              <w:autoSpaceDN w:val="0"/>
              <w:snapToGrid w:val="0"/>
              <w:spacing w:line="290" w:lineRule="atLeast"/>
              <w:jc w:val="center"/>
              <w:rPr>
                <w:rFonts w:ascii="SimSun" w:eastAsia="SimSun" w:hAnsi="SimSun"/>
                <w:szCs w:val="21"/>
              </w:rPr>
            </w:pPr>
            <w:r w:rsidRPr="008D27BE">
              <w:rPr>
                <w:rFonts w:ascii="SimSun" w:eastAsia="SimSun" w:hAnsi="SimSun" w:hint="eastAsia"/>
                <w:szCs w:val="21"/>
              </w:rPr>
              <w:t>国家税务总局公告</w:t>
            </w:r>
            <w:r w:rsidRPr="008D27BE">
              <w:rPr>
                <w:rFonts w:ascii="SimSun" w:eastAsia="SimSun" w:hAnsi="SimSun"/>
                <w:szCs w:val="21"/>
              </w:rPr>
              <w:t>2017</w:t>
            </w:r>
            <w:r w:rsidRPr="008D27BE">
              <w:rPr>
                <w:rFonts w:ascii="SimSun" w:eastAsia="SimSun" w:hAnsi="SimSun" w:hint="eastAsia"/>
                <w:szCs w:val="21"/>
              </w:rPr>
              <w:t>年第</w:t>
            </w:r>
            <w:r w:rsidRPr="008D27BE">
              <w:rPr>
                <w:rFonts w:ascii="SimSun" w:eastAsia="SimSun" w:hAnsi="SimSun"/>
                <w:szCs w:val="21"/>
              </w:rPr>
              <w:t>5</w:t>
            </w:r>
            <w:r w:rsidRPr="008D27BE">
              <w:rPr>
                <w:rFonts w:ascii="SimSun" w:eastAsia="SimSun" w:hAnsi="SimSun" w:hint="eastAsia"/>
                <w:szCs w:val="21"/>
              </w:rPr>
              <w:t>号</w:t>
            </w: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pacing w:val="4"/>
                <w:szCs w:val="21"/>
              </w:rPr>
            </w:pPr>
            <w:r w:rsidRPr="008D27BE">
              <w:rPr>
                <w:rFonts w:ascii="SimSun" w:eastAsia="SimSun" w:hAnsi="SimSun" w:hint="eastAsia"/>
                <w:szCs w:val="21"/>
              </w:rPr>
              <w:t xml:space="preserve">　　</w:t>
            </w:r>
            <w:r w:rsidRPr="008D27BE">
              <w:rPr>
                <w:rFonts w:ascii="SimSun" w:eastAsia="SimSun" w:hAnsi="SimSun" w:hint="eastAsia"/>
                <w:spacing w:val="4"/>
                <w:szCs w:val="21"/>
              </w:rPr>
              <w:t>根据《财政部</w:t>
            </w:r>
            <w:r w:rsidRPr="008D27BE">
              <w:rPr>
                <w:rFonts w:ascii="SimSun" w:eastAsia="SimSun" w:hAnsi="SimSun"/>
                <w:spacing w:val="4"/>
                <w:szCs w:val="21"/>
              </w:rPr>
              <w:t xml:space="preserve"> </w:t>
            </w:r>
            <w:r w:rsidRPr="008D27BE">
              <w:rPr>
                <w:rFonts w:ascii="SimSun" w:eastAsia="SimSun" w:hAnsi="SimSun" w:hint="eastAsia"/>
                <w:spacing w:val="4"/>
                <w:szCs w:val="21"/>
              </w:rPr>
              <w:t>商务部</w:t>
            </w:r>
            <w:r w:rsidRPr="008D27BE">
              <w:rPr>
                <w:rFonts w:ascii="SimSun" w:eastAsia="SimSun" w:hAnsi="SimSun"/>
                <w:spacing w:val="4"/>
                <w:szCs w:val="21"/>
              </w:rPr>
              <w:t xml:space="preserve"> </w:t>
            </w:r>
            <w:r w:rsidRPr="008D27BE">
              <w:rPr>
                <w:rFonts w:ascii="SimSun" w:eastAsia="SimSun" w:hAnsi="SimSun" w:hint="eastAsia"/>
                <w:spacing w:val="4"/>
                <w:szCs w:val="21"/>
              </w:rPr>
              <w:t>国家税务总局关于继续执行研发机构采购设备增值税政策的通知》（财税〔</w:t>
            </w:r>
            <w:r w:rsidRPr="008D27BE">
              <w:rPr>
                <w:rFonts w:ascii="SimSun" w:eastAsia="SimSun" w:hAnsi="SimSun"/>
                <w:spacing w:val="4"/>
                <w:szCs w:val="21"/>
              </w:rPr>
              <w:t>2016〕121</w:t>
            </w:r>
            <w:r w:rsidRPr="008D27BE">
              <w:rPr>
                <w:rFonts w:ascii="SimSun" w:eastAsia="SimSun" w:hAnsi="SimSun" w:hint="eastAsia"/>
                <w:spacing w:val="4"/>
                <w:szCs w:val="21"/>
              </w:rPr>
              <w:t>号）规定，经商财政部，国家税务总局制定了《研发机构采购国产设备增值税退税管理办法》，现予以发布，自</w:t>
            </w:r>
            <w:r w:rsidRPr="008D27BE">
              <w:rPr>
                <w:rFonts w:ascii="SimSun" w:eastAsia="SimSun" w:hAnsi="SimSun"/>
                <w:spacing w:val="4"/>
                <w:szCs w:val="21"/>
              </w:rPr>
              <w:t>2016</w:t>
            </w:r>
            <w:r w:rsidRPr="008D27BE">
              <w:rPr>
                <w:rFonts w:ascii="SimSun" w:eastAsia="SimSun" w:hAnsi="SimSun" w:hint="eastAsia"/>
                <w:spacing w:val="4"/>
                <w:szCs w:val="21"/>
              </w:rPr>
              <w:t>年</w:t>
            </w:r>
            <w:r w:rsidRPr="008D27BE">
              <w:rPr>
                <w:rFonts w:ascii="SimSun" w:eastAsia="SimSun" w:hAnsi="SimSun"/>
                <w:spacing w:val="4"/>
                <w:szCs w:val="21"/>
              </w:rPr>
              <w:t>1</w:t>
            </w:r>
            <w:r w:rsidRPr="008D27BE">
              <w:rPr>
                <w:rFonts w:ascii="SimSun" w:eastAsia="SimSun" w:hAnsi="SimSun" w:hint="eastAsia"/>
                <w:spacing w:val="4"/>
                <w:szCs w:val="21"/>
              </w:rPr>
              <w:t>月</w:t>
            </w:r>
            <w:r w:rsidRPr="008D27BE">
              <w:rPr>
                <w:rFonts w:ascii="SimSun" w:eastAsia="SimSun" w:hAnsi="SimSun"/>
                <w:spacing w:val="4"/>
                <w:szCs w:val="21"/>
              </w:rPr>
              <w:t>1</w:t>
            </w:r>
            <w:r w:rsidRPr="008D27BE">
              <w:rPr>
                <w:rFonts w:ascii="SimSun" w:eastAsia="SimSun" w:hAnsi="SimSun" w:hint="eastAsia"/>
                <w:spacing w:val="4"/>
                <w:szCs w:val="21"/>
              </w:rPr>
              <w:t>日至</w:t>
            </w:r>
            <w:r w:rsidRPr="008D27BE">
              <w:rPr>
                <w:rFonts w:ascii="SimSun" w:eastAsia="SimSun" w:hAnsi="SimSun"/>
                <w:spacing w:val="4"/>
                <w:szCs w:val="21"/>
              </w:rPr>
              <w:t>2018</w:t>
            </w:r>
            <w:r w:rsidRPr="008D27BE">
              <w:rPr>
                <w:rFonts w:ascii="SimSun" w:eastAsia="SimSun" w:hAnsi="SimSun" w:hint="eastAsia"/>
                <w:spacing w:val="4"/>
                <w:szCs w:val="21"/>
              </w:rPr>
              <w:t>年</w:t>
            </w:r>
            <w:r w:rsidRPr="008D27BE">
              <w:rPr>
                <w:rFonts w:ascii="SimSun" w:eastAsia="SimSun" w:hAnsi="SimSun"/>
                <w:spacing w:val="4"/>
                <w:szCs w:val="21"/>
              </w:rPr>
              <w:t>12</w:t>
            </w:r>
            <w:r w:rsidRPr="008D27BE">
              <w:rPr>
                <w:rFonts w:ascii="SimSun" w:eastAsia="SimSun" w:hAnsi="SimSun" w:hint="eastAsia"/>
                <w:spacing w:val="4"/>
                <w:szCs w:val="21"/>
              </w:rPr>
              <w:t>月</w:t>
            </w:r>
            <w:r w:rsidRPr="008D27BE">
              <w:rPr>
                <w:rFonts w:ascii="SimSun" w:eastAsia="SimSun" w:hAnsi="SimSun"/>
                <w:spacing w:val="4"/>
                <w:szCs w:val="21"/>
              </w:rPr>
              <w:t>31</w:t>
            </w:r>
            <w:r w:rsidRPr="008D27BE">
              <w:rPr>
                <w:rFonts w:ascii="SimSun" w:eastAsia="SimSun" w:hAnsi="SimSun" w:hint="eastAsia"/>
                <w:spacing w:val="4"/>
                <w:szCs w:val="21"/>
              </w:rPr>
              <w:t>日施行。《国家税务总局关于印发〈研发机构采购国产设备退税管理办法〉的公告》（国家税务总局公告</w:t>
            </w:r>
            <w:r w:rsidRPr="008D27BE">
              <w:rPr>
                <w:rFonts w:ascii="SimSun" w:eastAsia="SimSun" w:hAnsi="SimSun"/>
                <w:spacing w:val="4"/>
                <w:szCs w:val="21"/>
              </w:rPr>
              <w:t>2011</w:t>
            </w:r>
            <w:r w:rsidRPr="008D27BE">
              <w:rPr>
                <w:rFonts w:ascii="SimSun" w:eastAsia="SimSun" w:hAnsi="SimSun" w:hint="eastAsia"/>
                <w:spacing w:val="4"/>
                <w:szCs w:val="21"/>
              </w:rPr>
              <w:t>年第</w:t>
            </w:r>
            <w:r w:rsidRPr="008D27BE">
              <w:rPr>
                <w:rFonts w:ascii="SimSun" w:eastAsia="SimSun" w:hAnsi="SimSun"/>
                <w:spacing w:val="4"/>
                <w:szCs w:val="21"/>
              </w:rPr>
              <w:t>73</w:t>
            </w:r>
            <w:r w:rsidRPr="008D27BE">
              <w:rPr>
                <w:rFonts w:ascii="SimSun" w:eastAsia="SimSun" w:hAnsi="SimSun" w:hint="eastAsia"/>
                <w:spacing w:val="4"/>
                <w:szCs w:val="21"/>
              </w:rPr>
              <w:t>号）到期停止执行。</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特此公告。</w:t>
            </w: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附件：</w:t>
            </w:r>
            <w:r w:rsidRPr="008D27BE">
              <w:rPr>
                <w:rFonts w:ascii="SimSun" w:eastAsia="SimSun" w:hAnsi="SimSun"/>
                <w:szCs w:val="21"/>
              </w:rPr>
              <w:t>1.</w:t>
            </w:r>
            <w:r w:rsidRPr="008D27BE">
              <w:rPr>
                <w:rFonts w:ascii="SimSun" w:eastAsia="SimSun" w:hAnsi="SimSun" w:hint="eastAsia"/>
                <w:szCs w:val="21"/>
              </w:rPr>
              <w:t>出口退（免）税备案表</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w:t>
            </w:r>
            <w:r w:rsidRPr="008D27BE">
              <w:rPr>
                <w:rFonts w:ascii="SimSun" w:eastAsia="SimSun" w:hAnsi="SimSun"/>
                <w:szCs w:val="21"/>
              </w:rPr>
              <w:t>2.</w:t>
            </w:r>
            <w:r w:rsidRPr="008D27BE">
              <w:rPr>
                <w:rFonts w:ascii="SimSun" w:eastAsia="SimSun" w:hAnsi="SimSun" w:hint="eastAsia"/>
                <w:szCs w:val="21"/>
              </w:rPr>
              <w:t>购进自用货物退税申报表</w:t>
            </w: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jc w:val="right"/>
              <w:rPr>
                <w:rFonts w:ascii="SimSun" w:eastAsia="SimSun" w:hAnsi="SimSun"/>
                <w:szCs w:val="21"/>
              </w:rPr>
            </w:pPr>
            <w:r w:rsidRPr="008D27BE">
              <w:rPr>
                <w:rFonts w:ascii="SimSun" w:eastAsia="SimSun" w:hAnsi="SimSun" w:hint="eastAsia"/>
                <w:szCs w:val="21"/>
              </w:rPr>
              <w:t>国家税务总局</w:t>
            </w:r>
          </w:p>
          <w:p w:rsidR="008D27BE" w:rsidRPr="008D27BE" w:rsidRDefault="008D27BE" w:rsidP="008D27BE">
            <w:pPr>
              <w:wordWrap w:val="0"/>
              <w:autoSpaceDE w:val="0"/>
              <w:autoSpaceDN w:val="0"/>
              <w:snapToGrid w:val="0"/>
              <w:spacing w:line="290" w:lineRule="atLeast"/>
              <w:jc w:val="right"/>
              <w:rPr>
                <w:rFonts w:ascii="SimSun" w:eastAsia="SimSun" w:hAnsi="SimSun"/>
                <w:szCs w:val="21"/>
              </w:rPr>
            </w:pPr>
            <w:r w:rsidRPr="008D27BE">
              <w:rPr>
                <w:rFonts w:ascii="SimSun" w:eastAsia="SimSun" w:hAnsi="SimSun"/>
                <w:szCs w:val="21"/>
              </w:rPr>
              <w:t>2017</w:t>
            </w:r>
            <w:r w:rsidRPr="008D27BE">
              <w:rPr>
                <w:rFonts w:ascii="SimSun" w:eastAsia="SimSun" w:hAnsi="SimSun" w:hint="eastAsia"/>
                <w:szCs w:val="21"/>
              </w:rPr>
              <w:t>年</w:t>
            </w:r>
            <w:r w:rsidRPr="008D27BE">
              <w:rPr>
                <w:rFonts w:ascii="SimSun" w:eastAsia="SimSun" w:hAnsi="SimSun"/>
                <w:szCs w:val="21"/>
              </w:rPr>
              <w:t>3</w:t>
            </w:r>
            <w:r w:rsidRPr="008D27BE">
              <w:rPr>
                <w:rFonts w:ascii="SimSun" w:eastAsia="SimSun" w:hAnsi="SimSun" w:hint="eastAsia"/>
                <w:szCs w:val="21"/>
              </w:rPr>
              <w:t>月</w:t>
            </w:r>
            <w:r w:rsidRPr="008D27BE">
              <w:rPr>
                <w:rFonts w:ascii="SimSun" w:eastAsia="SimSun" w:hAnsi="SimSun"/>
                <w:szCs w:val="21"/>
              </w:rPr>
              <w:t>14</w:t>
            </w:r>
            <w:r w:rsidRPr="008D27BE">
              <w:rPr>
                <w:rFonts w:ascii="SimSun" w:eastAsia="SimSun" w:hAnsi="SimSun" w:hint="eastAsia"/>
                <w:szCs w:val="21"/>
              </w:rPr>
              <w:t>日</w:t>
            </w: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研发机构采购国产设备增值税退税管理办法</w:t>
            </w:r>
          </w:p>
          <w:p w:rsidR="008D27BE" w:rsidRPr="008D27BE" w:rsidRDefault="008D27BE" w:rsidP="008D27BE">
            <w:pPr>
              <w:wordWrap w:val="0"/>
              <w:autoSpaceDE w:val="0"/>
              <w:autoSpaceDN w:val="0"/>
              <w:snapToGrid w:val="0"/>
              <w:spacing w:line="290" w:lineRule="atLeast"/>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pacing w:val="10"/>
                <w:szCs w:val="21"/>
              </w:rPr>
            </w:pPr>
            <w:r w:rsidRPr="008D27BE">
              <w:rPr>
                <w:rFonts w:ascii="SimSun" w:eastAsia="SimSun" w:hAnsi="SimSun" w:hint="eastAsia"/>
                <w:szCs w:val="21"/>
              </w:rPr>
              <w:t xml:space="preserve">　　第一条</w:t>
            </w:r>
            <w:r w:rsidRPr="008D27BE">
              <w:rPr>
                <w:rFonts w:ascii="SimSun" w:eastAsia="SimSun" w:hAnsi="SimSun"/>
                <w:szCs w:val="21"/>
              </w:rPr>
              <w:t xml:space="preserve"> </w:t>
            </w:r>
            <w:r w:rsidRPr="008D27BE">
              <w:rPr>
                <w:rFonts w:ascii="SimSun" w:eastAsia="SimSun" w:hAnsi="SimSun" w:hint="eastAsia"/>
                <w:spacing w:val="10"/>
                <w:szCs w:val="21"/>
              </w:rPr>
              <w:t>为规范研发机构采购国产设备退税管理，根据《财政部</w:t>
            </w:r>
            <w:r w:rsidRPr="008D27BE">
              <w:rPr>
                <w:rFonts w:ascii="SimSun" w:eastAsia="SimSun" w:hAnsi="SimSun"/>
                <w:spacing w:val="10"/>
                <w:szCs w:val="21"/>
              </w:rPr>
              <w:t xml:space="preserve"> </w:t>
            </w:r>
            <w:r w:rsidRPr="008D27BE">
              <w:rPr>
                <w:rFonts w:ascii="SimSun" w:eastAsia="SimSun" w:hAnsi="SimSun" w:hint="eastAsia"/>
                <w:spacing w:val="10"/>
                <w:szCs w:val="21"/>
              </w:rPr>
              <w:t>商务部</w:t>
            </w:r>
            <w:r w:rsidRPr="008D27BE">
              <w:rPr>
                <w:rFonts w:ascii="SimSun" w:eastAsia="SimSun" w:hAnsi="SimSun"/>
                <w:spacing w:val="10"/>
                <w:szCs w:val="21"/>
              </w:rPr>
              <w:t xml:space="preserve"> </w:t>
            </w:r>
            <w:r w:rsidRPr="008D27BE">
              <w:rPr>
                <w:rFonts w:ascii="SimSun" w:eastAsia="SimSun" w:hAnsi="SimSun" w:hint="eastAsia"/>
                <w:spacing w:val="10"/>
                <w:szCs w:val="21"/>
              </w:rPr>
              <w:t>国家税务总局关于继续执行研发机构采购设备增值税政策的通知》（财税〔</w:t>
            </w:r>
            <w:r w:rsidRPr="008D27BE">
              <w:rPr>
                <w:rFonts w:ascii="SimSun" w:eastAsia="SimSun" w:hAnsi="SimSun"/>
                <w:spacing w:val="10"/>
                <w:szCs w:val="21"/>
              </w:rPr>
              <w:t>2016〕121</w:t>
            </w:r>
            <w:r w:rsidRPr="008D27BE">
              <w:rPr>
                <w:rFonts w:ascii="SimSun" w:eastAsia="SimSun" w:hAnsi="SimSun" w:hint="eastAsia"/>
                <w:spacing w:val="10"/>
                <w:szCs w:val="21"/>
              </w:rPr>
              <w:t>号）规定，制定本办法。</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第二条</w:t>
            </w:r>
            <w:r w:rsidRPr="008D27BE">
              <w:rPr>
                <w:rFonts w:ascii="SimSun" w:eastAsia="SimSun" w:hAnsi="SimSun"/>
                <w:szCs w:val="21"/>
              </w:rPr>
              <w:t xml:space="preserve"> </w:t>
            </w:r>
            <w:r w:rsidRPr="008D27BE">
              <w:rPr>
                <w:rFonts w:ascii="SimSun" w:eastAsia="SimSun" w:hAnsi="SimSun" w:hint="eastAsia"/>
                <w:szCs w:val="21"/>
              </w:rPr>
              <w:t>适用退税政策的研发机构（包括内资研发机构和外资研发中心，以下简称“研发机构”）采购的国产设备，按本办法实行全额退还增值税。</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第三条</w:t>
            </w:r>
            <w:r w:rsidRPr="008D27BE">
              <w:rPr>
                <w:rFonts w:ascii="SimSun" w:eastAsia="SimSun" w:hAnsi="SimSun"/>
                <w:szCs w:val="21"/>
              </w:rPr>
              <w:t xml:space="preserve"> </w:t>
            </w:r>
            <w:r w:rsidRPr="008D27BE">
              <w:rPr>
                <w:rFonts w:ascii="SimSun" w:eastAsia="SimSun" w:hAnsi="SimSun" w:hint="eastAsia"/>
                <w:szCs w:val="21"/>
              </w:rPr>
              <w:t>本办法第二条所称研发机构、采购的国产设备的范围，按财税〔</w:t>
            </w:r>
            <w:r w:rsidRPr="008D27BE">
              <w:rPr>
                <w:rFonts w:ascii="SimSun" w:eastAsia="SimSun" w:hAnsi="SimSun"/>
                <w:szCs w:val="21"/>
              </w:rPr>
              <w:t>2016〕121</w:t>
            </w:r>
            <w:r w:rsidRPr="008D27BE">
              <w:rPr>
                <w:rFonts w:ascii="SimSun" w:eastAsia="SimSun" w:hAnsi="SimSun" w:hint="eastAsia"/>
                <w:szCs w:val="21"/>
              </w:rPr>
              <w:t xml:space="preserve">号文件规定执行。　　</w:t>
            </w:r>
          </w:p>
          <w:p w:rsidR="008D27BE" w:rsidRPr="008D27BE" w:rsidRDefault="008D27BE" w:rsidP="008D27BE">
            <w:pPr>
              <w:wordWrap w:val="0"/>
              <w:autoSpaceDE w:val="0"/>
              <w:autoSpaceDN w:val="0"/>
              <w:snapToGrid w:val="0"/>
              <w:spacing w:line="290" w:lineRule="atLeast"/>
              <w:rPr>
                <w:rFonts w:ascii="SimSun" w:eastAsia="SimSun" w:hAnsi="SimSun"/>
                <w:spacing w:val="6"/>
                <w:szCs w:val="21"/>
              </w:rPr>
            </w:pPr>
            <w:r w:rsidRPr="008D27BE">
              <w:rPr>
                <w:rFonts w:ascii="SimSun" w:eastAsia="SimSun" w:hAnsi="SimSun" w:hint="eastAsia"/>
                <w:szCs w:val="21"/>
              </w:rPr>
              <w:t xml:space="preserve">　　第四条</w:t>
            </w:r>
            <w:r w:rsidRPr="008D27BE">
              <w:rPr>
                <w:rFonts w:ascii="SimSun" w:eastAsia="SimSun" w:hAnsi="SimSun"/>
                <w:szCs w:val="21"/>
              </w:rPr>
              <w:t xml:space="preserve"> </w:t>
            </w:r>
            <w:r w:rsidRPr="008D27BE">
              <w:rPr>
                <w:rFonts w:ascii="SimSun" w:eastAsia="SimSun" w:hAnsi="SimSun" w:hint="eastAsia"/>
                <w:spacing w:val="6"/>
                <w:szCs w:val="21"/>
              </w:rPr>
              <w:t>主管研发机构退税的国家税务局（以下简称“主管国税机关”）负责办理研发机构采购国产设</w:t>
            </w:r>
            <w:r w:rsidRPr="008D27BE">
              <w:rPr>
                <w:rFonts w:ascii="SimSun" w:eastAsia="SimSun" w:hAnsi="SimSun" w:hint="eastAsia"/>
                <w:spacing w:val="6"/>
                <w:szCs w:val="21"/>
              </w:rPr>
              <w:lastRenderedPageBreak/>
              <w:t>备退税的备案、审核、核准及后续管理工作。</w:t>
            </w:r>
          </w:p>
          <w:p w:rsidR="008D27BE" w:rsidRPr="005D3811" w:rsidRDefault="008D27BE" w:rsidP="008D27BE">
            <w:pPr>
              <w:wordWrap w:val="0"/>
              <w:autoSpaceDE w:val="0"/>
              <w:autoSpaceDN w:val="0"/>
              <w:snapToGrid w:val="0"/>
              <w:spacing w:line="290" w:lineRule="atLeast"/>
              <w:rPr>
                <w:rFonts w:ascii="SimSun" w:eastAsia="SimSun" w:hAnsi="SimSun"/>
                <w:spacing w:val="20"/>
                <w:szCs w:val="21"/>
              </w:rPr>
            </w:pPr>
            <w:r w:rsidRPr="008D27BE">
              <w:rPr>
                <w:rFonts w:ascii="SimSun" w:eastAsia="SimSun" w:hAnsi="SimSun" w:hint="eastAsia"/>
                <w:szCs w:val="21"/>
              </w:rPr>
              <w:t xml:space="preserve">　　第五条</w:t>
            </w:r>
            <w:r w:rsidRPr="008D27BE">
              <w:rPr>
                <w:rFonts w:ascii="SimSun" w:eastAsia="SimSun" w:hAnsi="SimSun"/>
                <w:szCs w:val="21"/>
              </w:rPr>
              <w:t xml:space="preserve"> </w:t>
            </w:r>
            <w:r w:rsidRPr="005D3811">
              <w:rPr>
                <w:rFonts w:ascii="SimSun" w:eastAsia="SimSun" w:hAnsi="SimSun" w:hint="eastAsia"/>
                <w:spacing w:val="20"/>
                <w:szCs w:val="21"/>
              </w:rPr>
              <w:t>研发机构享受采购国产设备退税政策，应于首次申报退税时，持以下资料向主管国税机关办理采购国产设备的退税备案手续：</w:t>
            </w:r>
          </w:p>
          <w:p w:rsidR="008D27BE" w:rsidRPr="005D3811" w:rsidRDefault="008D27BE" w:rsidP="008D27BE">
            <w:pPr>
              <w:wordWrap w:val="0"/>
              <w:autoSpaceDE w:val="0"/>
              <w:autoSpaceDN w:val="0"/>
              <w:snapToGrid w:val="0"/>
              <w:spacing w:line="290" w:lineRule="atLeast"/>
              <w:rPr>
                <w:rFonts w:ascii="SimSun" w:eastAsia="SimSun" w:hAnsi="SimSun"/>
                <w:spacing w:val="-10"/>
                <w:szCs w:val="21"/>
              </w:rPr>
            </w:pPr>
            <w:r w:rsidRPr="008D27BE">
              <w:rPr>
                <w:rFonts w:ascii="SimSun" w:eastAsia="SimSun" w:hAnsi="SimSun" w:hint="eastAsia"/>
                <w:szCs w:val="21"/>
              </w:rPr>
              <w:t xml:space="preserve">　　（一）</w:t>
            </w:r>
            <w:r w:rsidRPr="005D3811">
              <w:rPr>
                <w:rFonts w:ascii="SimSun" w:eastAsia="SimSun" w:hAnsi="SimSun" w:hint="eastAsia"/>
                <w:spacing w:val="-10"/>
                <w:szCs w:val="21"/>
              </w:rPr>
              <w:t>符合财税〔</w:t>
            </w:r>
            <w:r w:rsidRPr="005D3811">
              <w:rPr>
                <w:rFonts w:ascii="SimSun" w:eastAsia="SimSun" w:hAnsi="SimSun"/>
                <w:spacing w:val="-10"/>
                <w:szCs w:val="21"/>
              </w:rPr>
              <w:t>2016〕121</w:t>
            </w:r>
            <w:r w:rsidRPr="005D3811">
              <w:rPr>
                <w:rFonts w:ascii="SimSun" w:eastAsia="SimSun" w:hAnsi="SimSun" w:hint="eastAsia"/>
                <w:spacing w:val="-10"/>
                <w:szCs w:val="21"/>
              </w:rPr>
              <w:t>号文件第一条、第二条规定的研发机构的证明资料；</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（二）内容填写真实、完整的《出口退（免）税备案表》（附件</w:t>
            </w:r>
            <w:r w:rsidRPr="008D27BE">
              <w:rPr>
                <w:rFonts w:ascii="SimSun" w:eastAsia="SimSun" w:hAnsi="SimSun"/>
                <w:szCs w:val="21"/>
              </w:rPr>
              <w:t>1），</w:t>
            </w:r>
            <w:r w:rsidRPr="008D27BE">
              <w:rPr>
                <w:rFonts w:ascii="SimSun" w:eastAsia="SimSun" w:hAnsi="SimSun" w:hint="eastAsia"/>
                <w:szCs w:val="21"/>
              </w:rPr>
              <w:t>其中</w:t>
            </w:r>
            <w:r w:rsidRPr="008D27BE">
              <w:rPr>
                <w:rFonts w:ascii="SimSun" w:eastAsia="SimSun" w:hAnsi="SimSun"/>
                <w:szCs w:val="21"/>
              </w:rPr>
              <w:t>“</w:t>
            </w:r>
            <w:r w:rsidRPr="008D27BE">
              <w:rPr>
                <w:rFonts w:ascii="SimSun" w:eastAsia="SimSun" w:hAnsi="SimSun" w:hint="eastAsia"/>
                <w:szCs w:val="21"/>
              </w:rPr>
              <w:t>退税开户银行账号”须从税务登记的银行账号中选择一个填报；</w:t>
            </w:r>
          </w:p>
          <w:p w:rsidR="008D27BE" w:rsidRPr="005D3811"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（三）</w:t>
            </w:r>
            <w:r w:rsidRPr="005D3811">
              <w:rPr>
                <w:rFonts w:ascii="SimSun" w:eastAsia="SimSun" w:hAnsi="SimSun" w:hint="eastAsia"/>
                <w:szCs w:val="21"/>
              </w:rPr>
              <w:t>主管国税机关要求提供的其他资料。</w:t>
            </w:r>
          </w:p>
          <w:p w:rsidR="008D27BE" w:rsidRDefault="008D27BE" w:rsidP="005D3811">
            <w:pPr>
              <w:wordWrap w:val="0"/>
              <w:autoSpaceDE w:val="0"/>
              <w:autoSpaceDN w:val="0"/>
              <w:snapToGrid w:val="0"/>
              <w:spacing w:line="290" w:lineRule="atLeast"/>
              <w:ind w:firstLine="440"/>
              <w:rPr>
                <w:rFonts w:ascii="SimSun" w:eastAsia="SimSun" w:hAnsi="SimSun" w:hint="eastAsia"/>
                <w:szCs w:val="21"/>
              </w:rPr>
            </w:pPr>
            <w:r w:rsidRPr="008D27BE">
              <w:rPr>
                <w:rFonts w:ascii="SimSun" w:eastAsia="SimSun" w:hAnsi="SimSun" w:hint="eastAsia"/>
                <w:szCs w:val="21"/>
              </w:rPr>
              <w:t>本办法下发前已办理采购国产设备退税备案的，无需再办理采购国产设备的退税备案。</w:t>
            </w:r>
          </w:p>
          <w:p w:rsidR="005D3811" w:rsidRPr="005D3811" w:rsidRDefault="005D3811" w:rsidP="005D3811">
            <w:pPr>
              <w:wordWrap w:val="0"/>
              <w:autoSpaceDE w:val="0"/>
              <w:autoSpaceDN w:val="0"/>
              <w:snapToGrid w:val="0"/>
              <w:spacing w:line="290" w:lineRule="atLeast"/>
              <w:ind w:firstLine="440"/>
              <w:rPr>
                <w:rFonts w:ascii="SimSun" w:eastAsia="SimSun" w:hAnsi="SimSun"/>
                <w:szCs w:val="21"/>
              </w:rPr>
            </w:pP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第六条</w:t>
            </w:r>
            <w:r w:rsidRPr="008D27BE">
              <w:rPr>
                <w:rFonts w:ascii="SimSun" w:eastAsia="SimSun" w:hAnsi="SimSun"/>
                <w:szCs w:val="21"/>
              </w:rPr>
              <w:t xml:space="preserve"> </w:t>
            </w:r>
            <w:r w:rsidRPr="005D3811">
              <w:rPr>
                <w:rFonts w:ascii="SimSun" w:eastAsia="SimSun" w:hAnsi="SimSun" w:hint="eastAsia"/>
                <w:spacing w:val="20"/>
                <w:szCs w:val="21"/>
              </w:rPr>
              <w:t>研发机构采购国产设备退税备案资料齐全，《出口退（免）税备案表》填写内容符合要求，签字、印章完整的，主管国税机关应当予以备案；备案资料或填写内容不符合上述要求的，主管国税机关应一次性告知研发机构，待其补正后再予备案。</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第七条</w:t>
            </w:r>
            <w:r w:rsidRPr="008D27BE">
              <w:rPr>
                <w:rFonts w:ascii="SimSun" w:eastAsia="SimSun" w:hAnsi="SimSun"/>
                <w:szCs w:val="21"/>
              </w:rPr>
              <w:t xml:space="preserve"> </w:t>
            </w:r>
            <w:r w:rsidRPr="008D27BE">
              <w:rPr>
                <w:rFonts w:ascii="SimSun" w:eastAsia="SimSun" w:hAnsi="SimSun" w:hint="eastAsia"/>
                <w:szCs w:val="21"/>
              </w:rPr>
              <w:t>已备案研发机构的《出口退（免）税备案表》中的内容发生变更的，须自变更之日起</w:t>
            </w:r>
            <w:r w:rsidRPr="008D27BE">
              <w:rPr>
                <w:rFonts w:ascii="SimSun" w:eastAsia="SimSun" w:hAnsi="SimSun"/>
                <w:szCs w:val="21"/>
              </w:rPr>
              <w:t>30</w:t>
            </w:r>
            <w:r w:rsidRPr="008D27BE">
              <w:rPr>
                <w:rFonts w:ascii="SimSun" w:eastAsia="SimSun" w:hAnsi="SimSun" w:hint="eastAsia"/>
                <w:szCs w:val="21"/>
              </w:rPr>
              <w:t>日内，持相关证件、资料向主管国税机关办理变更内容的备案。</w:t>
            </w:r>
            <w:r w:rsidRPr="008D27BE">
              <w:rPr>
                <w:rFonts w:ascii="SimSun" w:eastAsia="SimSun" w:hAnsi="SimSun"/>
                <w:szCs w:val="21"/>
              </w:rPr>
              <w:t xml:space="preserve"> </w:t>
            </w:r>
          </w:p>
          <w:p w:rsidR="008D27BE" w:rsidRDefault="008D27BE" w:rsidP="005D3811">
            <w:pPr>
              <w:wordWrap w:val="0"/>
              <w:autoSpaceDE w:val="0"/>
              <w:autoSpaceDN w:val="0"/>
              <w:snapToGrid w:val="0"/>
              <w:spacing w:line="290" w:lineRule="atLeast"/>
              <w:ind w:firstLine="440"/>
              <w:rPr>
                <w:rFonts w:ascii="SimSun" w:eastAsia="SimSun" w:hAnsi="SimSun" w:hint="eastAsia"/>
                <w:spacing w:val="20"/>
                <w:szCs w:val="21"/>
              </w:rPr>
            </w:pPr>
            <w:r w:rsidRPr="008D27BE">
              <w:rPr>
                <w:rFonts w:ascii="SimSun" w:eastAsia="SimSun" w:hAnsi="SimSun" w:hint="eastAsia"/>
                <w:szCs w:val="21"/>
              </w:rPr>
              <w:t>第八条</w:t>
            </w:r>
            <w:r w:rsidRPr="008D27BE">
              <w:rPr>
                <w:rFonts w:ascii="SimSun" w:eastAsia="SimSun" w:hAnsi="SimSun"/>
                <w:szCs w:val="21"/>
              </w:rPr>
              <w:t xml:space="preserve"> </w:t>
            </w:r>
            <w:r w:rsidRPr="005D3811">
              <w:rPr>
                <w:rFonts w:ascii="SimSun" w:eastAsia="SimSun" w:hAnsi="SimSun" w:hint="eastAsia"/>
                <w:spacing w:val="20"/>
                <w:szCs w:val="21"/>
              </w:rPr>
              <w:t>研发机构发生解散、破产、撤销以及其他依法应终止采购国产设备退税事项的，应持相关证件、资料向其主管国税机关办理撤回采购国产设备退税备案。主管国税机关应按规定为该研发机构结清退税款后，再予办理撤回采购国产设备退税备案。</w:t>
            </w:r>
          </w:p>
          <w:p w:rsidR="005D3811" w:rsidRPr="005D3811" w:rsidRDefault="005D3811" w:rsidP="005D3811">
            <w:pPr>
              <w:wordWrap w:val="0"/>
              <w:autoSpaceDE w:val="0"/>
              <w:autoSpaceDN w:val="0"/>
              <w:snapToGrid w:val="0"/>
              <w:spacing w:line="290" w:lineRule="atLeast"/>
              <w:ind w:firstLine="440"/>
              <w:rPr>
                <w:rFonts w:ascii="SimSun" w:eastAsia="SimSun" w:hAnsi="SimSun"/>
                <w:spacing w:val="20"/>
                <w:szCs w:val="21"/>
              </w:rPr>
            </w:pPr>
          </w:p>
          <w:p w:rsidR="008D27BE" w:rsidRPr="005D3811" w:rsidRDefault="008D27BE" w:rsidP="008D27BE">
            <w:pPr>
              <w:wordWrap w:val="0"/>
              <w:autoSpaceDE w:val="0"/>
              <w:autoSpaceDN w:val="0"/>
              <w:snapToGrid w:val="0"/>
              <w:spacing w:line="290" w:lineRule="atLeast"/>
              <w:rPr>
                <w:rFonts w:ascii="SimSun" w:eastAsia="SimSun" w:hAnsi="SimSun"/>
                <w:spacing w:val="20"/>
                <w:szCs w:val="21"/>
              </w:rPr>
            </w:pPr>
            <w:r w:rsidRPr="008D27BE">
              <w:rPr>
                <w:rFonts w:ascii="SimSun" w:eastAsia="SimSun" w:hAnsi="SimSun" w:hint="eastAsia"/>
                <w:szCs w:val="21"/>
              </w:rPr>
              <w:t xml:space="preserve">　　</w:t>
            </w:r>
            <w:r w:rsidRPr="005D3811">
              <w:rPr>
                <w:rFonts w:ascii="SimSun" w:eastAsia="SimSun" w:hAnsi="SimSun" w:hint="eastAsia"/>
                <w:spacing w:val="20"/>
                <w:szCs w:val="21"/>
              </w:rPr>
              <w:t>外资研发中心在其退税资格复审前，因自身条件发生变化不再符合财税〔</w:t>
            </w:r>
            <w:r w:rsidRPr="005D3811">
              <w:rPr>
                <w:rFonts w:ascii="SimSun" w:eastAsia="SimSun" w:hAnsi="SimSun"/>
                <w:spacing w:val="20"/>
                <w:szCs w:val="21"/>
              </w:rPr>
              <w:t>2016〕121</w:t>
            </w:r>
            <w:r w:rsidRPr="005D3811">
              <w:rPr>
                <w:rFonts w:ascii="SimSun" w:eastAsia="SimSun" w:hAnsi="SimSun" w:hint="eastAsia"/>
                <w:spacing w:val="20"/>
                <w:szCs w:val="21"/>
              </w:rPr>
              <w:t>号文件第二条规定条件的，自条件变化之日</w:t>
            </w:r>
            <w:r w:rsidRPr="005D3811">
              <w:rPr>
                <w:rFonts w:ascii="SimSun" w:eastAsia="SimSun" w:hAnsi="SimSun" w:hint="eastAsia"/>
                <w:spacing w:val="20"/>
                <w:szCs w:val="21"/>
              </w:rPr>
              <w:lastRenderedPageBreak/>
              <w:t>起，停止享受采购国产设备退税政策。上述外资研发中心应自条件变化之日起</w:t>
            </w:r>
            <w:r w:rsidRPr="005D3811">
              <w:rPr>
                <w:rFonts w:ascii="SimSun" w:eastAsia="SimSun" w:hAnsi="SimSun"/>
                <w:spacing w:val="20"/>
                <w:szCs w:val="21"/>
              </w:rPr>
              <w:t>30</w:t>
            </w:r>
            <w:r w:rsidRPr="005D3811">
              <w:rPr>
                <w:rFonts w:ascii="SimSun" w:eastAsia="SimSun" w:hAnsi="SimSun" w:hint="eastAsia"/>
                <w:spacing w:val="20"/>
                <w:szCs w:val="21"/>
              </w:rPr>
              <w:t>日内办理撤回退税备案。未按时办理撤回退税备案并继续享受采购国产设备退税政策的，按本办法第十七条规定执行。</w:t>
            </w:r>
          </w:p>
          <w:p w:rsidR="008D27BE" w:rsidRPr="005D3811" w:rsidRDefault="008D27BE" w:rsidP="008D27BE">
            <w:pPr>
              <w:wordWrap w:val="0"/>
              <w:autoSpaceDE w:val="0"/>
              <w:autoSpaceDN w:val="0"/>
              <w:snapToGrid w:val="0"/>
              <w:spacing w:line="290" w:lineRule="atLeast"/>
              <w:rPr>
                <w:rFonts w:ascii="SimSun" w:eastAsia="SimSun" w:hAnsi="SimSun"/>
                <w:spacing w:val="12"/>
                <w:szCs w:val="21"/>
              </w:rPr>
            </w:pPr>
            <w:r w:rsidRPr="008D27BE">
              <w:rPr>
                <w:rFonts w:ascii="SimSun" w:eastAsia="SimSun" w:hAnsi="SimSun" w:hint="eastAsia"/>
                <w:szCs w:val="21"/>
              </w:rPr>
              <w:t xml:space="preserve">　　</w:t>
            </w:r>
            <w:r w:rsidRPr="005D3811">
              <w:rPr>
                <w:rFonts w:ascii="SimSun" w:eastAsia="SimSun" w:hAnsi="SimSun" w:hint="eastAsia"/>
                <w:spacing w:val="12"/>
                <w:szCs w:val="21"/>
              </w:rPr>
              <w:t>研发机构办理注销税务登记的，应先向主管国税机关办理撤回退税备案。</w:t>
            </w:r>
          </w:p>
          <w:p w:rsidR="008D27BE" w:rsidRPr="005D3811" w:rsidRDefault="008D27BE" w:rsidP="008D27BE">
            <w:pPr>
              <w:wordWrap w:val="0"/>
              <w:autoSpaceDE w:val="0"/>
              <w:autoSpaceDN w:val="0"/>
              <w:snapToGrid w:val="0"/>
              <w:spacing w:line="290" w:lineRule="atLeast"/>
              <w:rPr>
                <w:rFonts w:ascii="SimSun" w:eastAsia="SimSun" w:hAnsi="SimSun"/>
                <w:spacing w:val="20"/>
                <w:szCs w:val="21"/>
              </w:rPr>
            </w:pPr>
            <w:r w:rsidRPr="008D27BE">
              <w:rPr>
                <w:rFonts w:ascii="SimSun" w:eastAsia="SimSun" w:hAnsi="SimSun" w:hint="eastAsia"/>
                <w:szCs w:val="21"/>
              </w:rPr>
              <w:t xml:space="preserve">　　第九条</w:t>
            </w:r>
            <w:r w:rsidRPr="008D27BE">
              <w:rPr>
                <w:rFonts w:ascii="SimSun" w:eastAsia="SimSun" w:hAnsi="SimSun"/>
                <w:szCs w:val="21"/>
              </w:rPr>
              <w:t xml:space="preserve"> </w:t>
            </w:r>
            <w:r w:rsidRPr="005D3811">
              <w:rPr>
                <w:rFonts w:ascii="SimSun" w:eastAsia="SimSun" w:hAnsi="SimSun" w:hint="eastAsia"/>
                <w:spacing w:val="16"/>
                <w:szCs w:val="21"/>
              </w:rPr>
              <w:t>研发机构采购国产设备退税的申报期限，为采购国产设备之日（以发票开具日期为准）次月</w:t>
            </w:r>
            <w:r w:rsidRPr="005D3811">
              <w:rPr>
                <w:rFonts w:ascii="SimSun" w:eastAsia="SimSun" w:hAnsi="SimSun"/>
                <w:spacing w:val="16"/>
                <w:szCs w:val="21"/>
              </w:rPr>
              <w:t>1</w:t>
            </w:r>
            <w:r w:rsidRPr="005D3811">
              <w:rPr>
                <w:rFonts w:ascii="SimSun" w:eastAsia="SimSun" w:hAnsi="SimSun" w:hint="eastAsia"/>
                <w:spacing w:val="16"/>
                <w:szCs w:val="21"/>
              </w:rPr>
              <w:t>日起至次年</w:t>
            </w:r>
            <w:r w:rsidRPr="005D3811">
              <w:rPr>
                <w:rFonts w:ascii="SimSun" w:eastAsia="SimSun" w:hAnsi="SimSun"/>
                <w:spacing w:val="16"/>
                <w:szCs w:val="21"/>
              </w:rPr>
              <w:t>4</w:t>
            </w:r>
            <w:r w:rsidRPr="005D3811">
              <w:rPr>
                <w:rFonts w:ascii="SimSun" w:eastAsia="SimSun" w:hAnsi="SimSun" w:hint="eastAsia"/>
                <w:spacing w:val="16"/>
                <w:szCs w:val="21"/>
              </w:rPr>
              <w:t>月</w:t>
            </w:r>
            <w:r w:rsidRPr="005D3811">
              <w:rPr>
                <w:rFonts w:ascii="SimSun" w:eastAsia="SimSun" w:hAnsi="SimSun"/>
                <w:spacing w:val="16"/>
                <w:szCs w:val="21"/>
              </w:rPr>
              <w:t>30</w:t>
            </w:r>
            <w:r w:rsidRPr="005D3811">
              <w:rPr>
                <w:rFonts w:ascii="SimSun" w:eastAsia="SimSun" w:hAnsi="SimSun" w:hint="eastAsia"/>
                <w:spacing w:val="16"/>
                <w:szCs w:val="21"/>
              </w:rPr>
              <w:t>日前的各增值税纳税申报期。逾期申报的，主管国税机关不再受理研发机构采购国产设备退税申报。</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w:t>
            </w:r>
            <w:r w:rsidRPr="008D27BE">
              <w:rPr>
                <w:rFonts w:ascii="SimSun" w:eastAsia="SimSun" w:hAnsi="SimSun"/>
                <w:szCs w:val="21"/>
              </w:rPr>
              <w:t>2016</w:t>
            </w:r>
            <w:r w:rsidRPr="008D27BE">
              <w:rPr>
                <w:rFonts w:ascii="SimSun" w:eastAsia="SimSun" w:hAnsi="SimSun" w:hint="eastAsia"/>
                <w:szCs w:val="21"/>
              </w:rPr>
              <w:t>年研发机构采购国产设备退税申报期限延长至</w:t>
            </w:r>
            <w:r w:rsidRPr="008D27BE">
              <w:rPr>
                <w:rFonts w:ascii="SimSun" w:eastAsia="SimSun" w:hAnsi="SimSun"/>
                <w:szCs w:val="21"/>
              </w:rPr>
              <w:t>2017</w:t>
            </w:r>
            <w:r w:rsidRPr="008D27BE">
              <w:rPr>
                <w:rFonts w:ascii="SimSun" w:eastAsia="SimSun" w:hAnsi="SimSun" w:hint="eastAsia"/>
                <w:szCs w:val="21"/>
              </w:rPr>
              <w:t>年</w:t>
            </w:r>
            <w:r w:rsidRPr="008D27BE">
              <w:rPr>
                <w:rFonts w:ascii="SimSun" w:eastAsia="SimSun" w:hAnsi="SimSun"/>
                <w:szCs w:val="21"/>
              </w:rPr>
              <w:t>6</w:t>
            </w:r>
            <w:r w:rsidRPr="008D27BE">
              <w:rPr>
                <w:rFonts w:ascii="SimSun" w:eastAsia="SimSun" w:hAnsi="SimSun" w:hint="eastAsia"/>
                <w:szCs w:val="21"/>
              </w:rPr>
              <w:t>月</w:t>
            </w:r>
            <w:r w:rsidRPr="008D27BE">
              <w:rPr>
                <w:rFonts w:ascii="SimSun" w:eastAsia="SimSun" w:hAnsi="SimSun"/>
                <w:szCs w:val="21"/>
              </w:rPr>
              <w:t>30</w:t>
            </w:r>
            <w:r w:rsidRPr="008D27BE">
              <w:rPr>
                <w:rFonts w:ascii="SimSun" w:eastAsia="SimSun" w:hAnsi="SimSun" w:hint="eastAsia"/>
                <w:szCs w:val="21"/>
              </w:rPr>
              <w:t>日前的增值税纳税申报期。</w:t>
            </w:r>
          </w:p>
          <w:p w:rsidR="008D27BE" w:rsidRPr="005D3811" w:rsidRDefault="008D27BE" w:rsidP="008D27BE">
            <w:pPr>
              <w:wordWrap w:val="0"/>
              <w:autoSpaceDE w:val="0"/>
              <w:autoSpaceDN w:val="0"/>
              <w:snapToGrid w:val="0"/>
              <w:spacing w:line="290" w:lineRule="atLeast"/>
              <w:rPr>
                <w:rFonts w:ascii="SimSun" w:eastAsia="SimSun" w:hAnsi="SimSun"/>
                <w:spacing w:val="20"/>
                <w:szCs w:val="21"/>
              </w:rPr>
            </w:pPr>
            <w:r w:rsidRPr="008D27BE">
              <w:rPr>
                <w:rFonts w:ascii="SimSun" w:eastAsia="SimSun" w:hAnsi="SimSun" w:hint="eastAsia"/>
                <w:szCs w:val="21"/>
              </w:rPr>
              <w:t xml:space="preserve">　　第十条</w:t>
            </w:r>
            <w:r w:rsidRPr="008D27BE">
              <w:rPr>
                <w:rFonts w:ascii="SimSun" w:eastAsia="SimSun" w:hAnsi="SimSun"/>
                <w:szCs w:val="21"/>
              </w:rPr>
              <w:t xml:space="preserve"> </w:t>
            </w:r>
            <w:r w:rsidRPr="005D3811">
              <w:rPr>
                <w:rFonts w:ascii="SimSun" w:eastAsia="SimSun" w:hAnsi="SimSun" w:hint="eastAsia"/>
                <w:spacing w:val="20"/>
                <w:szCs w:val="21"/>
              </w:rPr>
              <w:t>已备案的研发机构应在退税申报期内，凭下列资料向主管国税机关办理采购国产设备退税：</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（一）《购进自用货物退税申报表》（附件</w:t>
            </w:r>
            <w:r w:rsidRPr="008D27BE">
              <w:rPr>
                <w:rFonts w:ascii="SimSun" w:eastAsia="SimSun" w:hAnsi="SimSun"/>
                <w:szCs w:val="21"/>
              </w:rPr>
              <w:t xml:space="preserve">2）；　　</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（二）采购国产设备合同；</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（三）增值税专用发票，或者开具时间为</w:t>
            </w:r>
            <w:r w:rsidRPr="008D27BE">
              <w:rPr>
                <w:rFonts w:ascii="SimSun" w:eastAsia="SimSun" w:hAnsi="SimSun"/>
                <w:szCs w:val="21"/>
              </w:rPr>
              <w:t>2016</w:t>
            </w:r>
            <w:r w:rsidRPr="008D27BE">
              <w:rPr>
                <w:rFonts w:ascii="SimSun" w:eastAsia="SimSun" w:hAnsi="SimSun" w:hint="eastAsia"/>
                <w:szCs w:val="21"/>
              </w:rPr>
              <w:t>年</w:t>
            </w:r>
            <w:r w:rsidRPr="008D27BE">
              <w:rPr>
                <w:rFonts w:ascii="SimSun" w:eastAsia="SimSun" w:hAnsi="SimSun"/>
                <w:szCs w:val="21"/>
              </w:rPr>
              <w:t>1</w:t>
            </w:r>
            <w:r w:rsidRPr="008D27BE">
              <w:rPr>
                <w:rFonts w:ascii="SimSun" w:eastAsia="SimSun" w:hAnsi="SimSun" w:hint="eastAsia"/>
                <w:szCs w:val="21"/>
              </w:rPr>
              <w:t>月</w:t>
            </w:r>
            <w:r w:rsidRPr="008D27BE">
              <w:rPr>
                <w:rFonts w:ascii="SimSun" w:eastAsia="SimSun" w:hAnsi="SimSun"/>
                <w:szCs w:val="21"/>
              </w:rPr>
              <w:t>1</w:t>
            </w:r>
            <w:r w:rsidRPr="008D27BE">
              <w:rPr>
                <w:rFonts w:ascii="SimSun" w:eastAsia="SimSun" w:hAnsi="SimSun" w:hint="eastAsia"/>
                <w:szCs w:val="21"/>
              </w:rPr>
              <w:t>日至本办法发布之日前的增值税普通发票；</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（四）主管国税机关要求提供的其他资料。</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上述增值税专用发票，为认证通过或通过增值税发票选择确认平台选择确认的增值税专用发票。</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第十一条</w:t>
            </w:r>
            <w:r w:rsidRPr="008D27BE">
              <w:rPr>
                <w:rFonts w:ascii="SimSun" w:eastAsia="SimSun" w:hAnsi="SimSun"/>
                <w:szCs w:val="21"/>
              </w:rPr>
              <w:t xml:space="preserve"> </w:t>
            </w:r>
            <w:r w:rsidRPr="008D27BE">
              <w:rPr>
                <w:rFonts w:ascii="SimSun" w:eastAsia="SimSun" w:hAnsi="SimSun" w:hint="eastAsia"/>
                <w:szCs w:val="21"/>
              </w:rPr>
              <w:t>研发机构发生的真实采购国产设备业务，因《国家税务总局关于〈出口货物劳务增值税和消费税管理办法〉有关问题的公告》（国家税务总局公告</w:t>
            </w:r>
            <w:r w:rsidRPr="008D27BE">
              <w:rPr>
                <w:rFonts w:ascii="SimSun" w:eastAsia="SimSun" w:hAnsi="SimSun"/>
                <w:szCs w:val="21"/>
              </w:rPr>
              <w:t>2013</w:t>
            </w:r>
            <w:r w:rsidRPr="008D27BE">
              <w:rPr>
                <w:rFonts w:ascii="SimSun" w:eastAsia="SimSun" w:hAnsi="SimSun" w:hint="eastAsia"/>
                <w:szCs w:val="21"/>
              </w:rPr>
              <w:t>年第</w:t>
            </w:r>
            <w:r w:rsidRPr="008D27BE">
              <w:rPr>
                <w:rFonts w:ascii="SimSun" w:eastAsia="SimSun" w:hAnsi="SimSun"/>
                <w:szCs w:val="21"/>
              </w:rPr>
              <w:t>12</w:t>
            </w:r>
            <w:r w:rsidRPr="008D27BE">
              <w:rPr>
                <w:rFonts w:ascii="SimSun" w:eastAsia="SimSun" w:hAnsi="SimSun" w:hint="eastAsia"/>
                <w:szCs w:val="21"/>
              </w:rPr>
              <w:t>号）第二条第（十八）项规定的有关情形，无法在规定的退税申报期限内收齐单证的，可在退税申报期限截止之日前，向主管国税机关提出延期申请，并提供相关证明材料。经主管国税机关核准后，可延期申报。</w:t>
            </w:r>
          </w:p>
          <w:p w:rsidR="008D27BE" w:rsidRPr="005D3811" w:rsidRDefault="008D27BE" w:rsidP="008D27BE">
            <w:pPr>
              <w:wordWrap w:val="0"/>
              <w:autoSpaceDE w:val="0"/>
              <w:autoSpaceDN w:val="0"/>
              <w:snapToGrid w:val="0"/>
              <w:spacing w:line="290" w:lineRule="atLeast"/>
              <w:rPr>
                <w:rFonts w:ascii="SimSun" w:eastAsia="SimSun" w:hAnsi="SimSun"/>
                <w:spacing w:val="14"/>
                <w:szCs w:val="21"/>
              </w:rPr>
            </w:pPr>
            <w:r w:rsidRPr="008D27BE">
              <w:rPr>
                <w:rFonts w:ascii="SimSun" w:eastAsia="SimSun" w:hAnsi="SimSun" w:hint="eastAsia"/>
                <w:szCs w:val="21"/>
              </w:rPr>
              <w:t xml:space="preserve">　　第十二条</w:t>
            </w:r>
            <w:r w:rsidRPr="008D27BE">
              <w:rPr>
                <w:rFonts w:ascii="SimSun" w:eastAsia="SimSun" w:hAnsi="SimSun"/>
                <w:szCs w:val="21"/>
              </w:rPr>
              <w:t xml:space="preserve"> </w:t>
            </w:r>
            <w:r w:rsidRPr="005D3811">
              <w:rPr>
                <w:rFonts w:ascii="SimSun" w:eastAsia="SimSun" w:hAnsi="SimSun" w:hint="eastAsia"/>
                <w:spacing w:val="14"/>
                <w:szCs w:val="21"/>
              </w:rPr>
              <w:t>属于增值税一般纳税</w:t>
            </w:r>
            <w:r w:rsidRPr="005D3811">
              <w:rPr>
                <w:rFonts w:ascii="SimSun" w:eastAsia="SimSun" w:hAnsi="SimSun" w:hint="eastAsia"/>
                <w:spacing w:val="14"/>
                <w:szCs w:val="21"/>
              </w:rPr>
              <w:lastRenderedPageBreak/>
              <w:t>人的研发机构申报的采购国产设备退税，主管国税机关经审核符合规定的，应受理申报并审核办理退税手续。</w:t>
            </w:r>
          </w:p>
          <w:p w:rsidR="008D27BE" w:rsidRPr="005D3811" w:rsidRDefault="008D27BE" w:rsidP="008D27BE">
            <w:pPr>
              <w:wordWrap w:val="0"/>
              <w:autoSpaceDE w:val="0"/>
              <w:autoSpaceDN w:val="0"/>
              <w:snapToGrid w:val="0"/>
              <w:spacing w:line="290" w:lineRule="atLeast"/>
              <w:rPr>
                <w:rFonts w:ascii="SimSun" w:eastAsia="SimSun" w:hAnsi="SimSun"/>
                <w:spacing w:val="20"/>
                <w:szCs w:val="21"/>
              </w:rPr>
            </w:pPr>
            <w:r w:rsidRPr="008D27BE">
              <w:rPr>
                <w:rFonts w:ascii="SimSun" w:eastAsia="SimSun" w:hAnsi="SimSun" w:hint="eastAsia"/>
                <w:szCs w:val="21"/>
              </w:rPr>
              <w:t xml:space="preserve">　　</w:t>
            </w:r>
            <w:r w:rsidRPr="005D3811">
              <w:rPr>
                <w:rFonts w:ascii="SimSun" w:eastAsia="SimSun" w:hAnsi="SimSun" w:hint="eastAsia"/>
                <w:spacing w:val="20"/>
                <w:szCs w:val="21"/>
              </w:rPr>
              <w:t>研发机构申报的采购国产设备退税，属于下列情形之一的，主管国税机关应发函调查，在确认增值税发票真实、发票所列设备已按规定申报纳税后，方可办理退税：</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（一）审核中发现疑点，经核实后仍不能排除的；</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（二）一般纳税人申报退税时使用增值税普通发票的；</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（三）非增值税一般纳税人申报退税的。</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第十三条</w:t>
            </w:r>
            <w:r w:rsidRPr="008D27BE">
              <w:rPr>
                <w:rFonts w:ascii="SimSun" w:eastAsia="SimSun" w:hAnsi="SimSun"/>
                <w:szCs w:val="21"/>
              </w:rPr>
              <w:t xml:space="preserve"> </w:t>
            </w:r>
            <w:r w:rsidRPr="008D27BE">
              <w:rPr>
                <w:rFonts w:ascii="SimSun" w:eastAsia="SimSun" w:hAnsi="SimSun" w:hint="eastAsia"/>
                <w:szCs w:val="21"/>
              </w:rPr>
              <w:t>研发机构采购国产设备的应退税额，为增值税发票（包括增值税专用发票、增值税普通发票，下同）上注明的税额。</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第十四条</w:t>
            </w:r>
            <w:r w:rsidRPr="008D27BE">
              <w:rPr>
                <w:rFonts w:ascii="SimSun" w:eastAsia="SimSun" w:hAnsi="SimSun"/>
                <w:szCs w:val="21"/>
              </w:rPr>
              <w:t xml:space="preserve"> </w:t>
            </w:r>
            <w:r w:rsidRPr="005D3811">
              <w:rPr>
                <w:rFonts w:ascii="SimSun" w:eastAsia="SimSun" w:hAnsi="SimSun" w:hint="eastAsia"/>
                <w:spacing w:val="16"/>
                <w:szCs w:val="21"/>
              </w:rPr>
              <w:t>研发机构采购国产设备取得的增值税专用发票，已申报进项税额抵扣的，不得申报退税；已申报退税的，不得申报进项税额抵扣。</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第十五条</w:t>
            </w:r>
            <w:r w:rsidRPr="008D27BE">
              <w:rPr>
                <w:rFonts w:ascii="SimSun" w:eastAsia="SimSun" w:hAnsi="SimSun"/>
                <w:szCs w:val="21"/>
              </w:rPr>
              <w:t xml:space="preserve"> </w:t>
            </w:r>
            <w:r w:rsidRPr="008D27BE">
              <w:rPr>
                <w:rFonts w:ascii="SimSun" w:eastAsia="SimSun" w:hAnsi="SimSun" w:hint="eastAsia"/>
                <w:szCs w:val="21"/>
              </w:rPr>
              <w:t>主管国税机关应建立研发机构采购国产设备退税情况台账，记录国产设备的型号、发票开具时间、价格、已退税额等情况。</w:t>
            </w:r>
          </w:p>
          <w:p w:rsidR="008D27BE" w:rsidRPr="005D3811" w:rsidRDefault="008D27BE" w:rsidP="008D27BE">
            <w:pPr>
              <w:wordWrap w:val="0"/>
              <w:autoSpaceDE w:val="0"/>
              <w:autoSpaceDN w:val="0"/>
              <w:snapToGrid w:val="0"/>
              <w:spacing w:line="290" w:lineRule="atLeast"/>
              <w:rPr>
                <w:rFonts w:ascii="SimSun" w:eastAsia="SimSun" w:hAnsi="SimSun"/>
                <w:spacing w:val="14"/>
                <w:szCs w:val="21"/>
              </w:rPr>
            </w:pPr>
            <w:r w:rsidRPr="008D27BE">
              <w:rPr>
                <w:rFonts w:ascii="SimSun" w:eastAsia="SimSun" w:hAnsi="SimSun" w:hint="eastAsia"/>
                <w:szCs w:val="21"/>
              </w:rPr>
              <w:t xml:space="preserve">　　第十六条</w:t>
            </w:r>
            <w:r w:rsidRPr="008D27BE">
              <w:rPr>
                <w:rFonts w:ascii="SimSun" w:eastAsia="SimSun" w:hAnsi="SimSun"/>
                <w:szCs w:val="21"/>
              </w:rPr>
              <w:t xml:space="preserve"> </w:t>
            </w:r>
            <w:r w:rsidRPr="005D3811">
              <w:rPr>
                <w:rFonts w:ascii="SimSun" w:eastAsia="SimSun" w:hAnsi="SimSun" w:hint="eastAsia"/>
                <w:spacing w:val="14"/>
                <w:szCs w:val="21"/>
              </w:rPr>
              <w:t>研发机构已退税的国产设备，自增值税发票开具之日起</w:t>
            </w:r>
            <w:r w:rsidRPr="005D3811">
              <w:rPr>
                <w:rFonts w:ascii="SimSun" w:eastAsia="SimSun" w:hAnsi="SimSun"/>
                <w:spacing w:val="14"/>
                <w:szCs w:val="21"/>
              </w:rPr>
              <w:t>3</w:t>
            </w:r>
            <w:r w:rsidRPr="005D3811">
              <w:rPr>
                <w:rFonts w:ascii="SimSun" w:eastAsia="SimSun" w:hAnsi="SimSun" w:hint="eastAsia"/>
                <w:spacing w:val="14"/>
                <w:szCs w:val="21"/>
              </w:rPr>
              <w:t>年内，设备所有权转移或移作他用的，研发机构须按照下列计算公式，向主管国税机关补缴已退税款。</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应补税款＝增值税发票上注明的金额×（设备折余价值÷设备原值）×增值税适用税率</w:t>
            </w:r>
            <w:r w:rsidRPr="008D27BE">
              <w:rPr>
                <w:rFonts w:ascii="SimSun" w:eastAsia="SimSun" w:hAnsi="SimSun"/>
                <w:szCs w:val="21"/>
              </w:rPr>
              <w:t xml:space="preserve"> </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设备折余价值＝设备原值</w:t>
            </w:r>
            <w:r w:rsidRPr="008D27BE">
              <w:rPr>
                <w:rFonts w:ascii="SimSun" w:eastAsia="SimSun" w:hAnsi="SimSun"/>
                <w:szCs w:val="21"/>
              </w:rPr>
              <w:t>-</w:t>
            </w:r>
            <w:r w:rsidRPr="008D27BE">
              <w:rPr>
                <w:rFonts w:ascii="SimSun" w:eastAsia="SimSun" w:hAnsi="SimSun" w:hint="eastAsia"/>
                <w:szCs w:val="21"/>
              </w:rPr>
              <w:t>累计已提折旧</w:t>
            </w:r>
            <w:r w:rsidRPr="008D27BE">
              <w:rPr>
                <w:rFonts w:ascii="SimSun" w:eastAsia="SimSun" w:hAnsi="SimSun"/>
                <w:szCs w:val="21"/>
              </w:rPr>
              <w:t xml:space="preserve"> </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设备原值和已提折旧按照企业所得税法的有关规定计算。</w:t>
            </w:r>
          </w:p>
          <w:p w:rsidR="008D27BE" w:rsidRPr="005D3811" w:rsidRDefault="008D27BE" w:rsidP="008D27BE">
            <w:pPr>
              <w:wordWrap w:val="0"/>
              <w:autoSpaceDE w:val="0"/>
              <w:autoSpaceDN w:val="0"/>
              <w:snapToGrid w:val="0"/>
              <w:spacing w:line="290" w:lineRule="atLeast"/>
              <w:rPr>
                <w:rFonts w:ascii="SimSun" w:eastAsia="SimSun" w:hAnsi="SimSun"/>
                <w:spacing w:val="16"/>
                <w:szCs w:val="21"/>
              </w:rPr>
            </w:pPr>
            <w:r w:rsidRPr="008D27BE">
              <w:rPr>
                <w:rFonts w:ascii="SimSun" w:eastAsia="SimSun" w:hAnsi="SimSun" w:hint="eastAsia"/>
                <w:szCs w:val="21"/>
              </w:rPr>
              <w:t xml:space="preserve">　　第十七条</w:t>
            </w:r>
            <w:r w:rsidRPr="008D27BE">
              <w:rPr>
                <w:rFonts w:ascii="SimSun" w:eastAsia="SimSun" w:hAnsi="SimSun"/>
                <w:szCs w:val="21"/>
              </w:rPr>
              <w:t xml:space="preserve"> </w:t>
            </w:r>
            <w:r w:rsidRPr="005D3811">
              <w:rPr>
                <w:rFonts w:ascii="SimSun" w:eastAsia="SimSun" w:hAnsi="SimSun" w:hint="eastAsia"/>
                <w:spacing w:val="16"/>
                <w:szCs w:val="21"/>
              </w:rPr>
              <w:t>研发机构以假冒采购国产设备退税资格、既申报抵扣又申报退税、虚构采购国产设备业务、提供虚假退税申报资料等手段</w:t>
            </w:r>
            <w:r w:rsidRPr="005D3811">
              <w:rPr>
                <w:rFonts w:ascii="SimSun" w:eastAsia="SimSun" w:hAnsi="SimSun" w:hint="eastAsia"/>
                <w:spacing w:val="16"/>
                <w:szCs w:val="21"/>
              </w:rPr>
              <w:lastRenderedPageBreak/>
              <w:t>骗取采购国产设备退税款的，主管国税机关应追回已退增值税税款，并依照税收征管法的有关规定处理。</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第十八条</w:t>
            </w:r>
            <w:r w:rsidRPr="008D27BE">
              <w:rPr>
                <w:rFonts w:ascii="SimSun" w:eastAsia="SimSun" w:hAnsi="SimSun"/>
                <w:szCs w:val="21"/>
              </w:rPr>
              <w:t xml:space="preserve"> </w:t>
            </w:r>
            <w:r w:rsidRPr="008D27BE">
              <w:rPr>
                <w:rFonts w:ascii="SimSun" w:eastAsia="SimSun" w:hAnsi="SimSun" w:hint="eastAsia"/>
                <w:szCs w:val="21"/>
              </w:rPr>
              <w:t>本办法未明确的其他退税管理事项，比照出口退税有关规定执行。</w:t>
            </w:r>
          </w:p>
          <w:p w:rsidR="008D27BE" w:rsidRPr="008D27BE" w:rsidRDefault="008D27BE" w:rsidP="008D27BE">
            <w:pPr>
              <w:wordWrap w:val="0"/>
              <w:autoSpaceDE w:val="0"/>
              <w:autoSpaceDN w:val="0"/>
              <w:snapToGrid w:val="0"/>
              <w:spacing w:line="290" w:lineRule="atLeast"/>
              <w:rPr>
                <w:rFonts w:ascii="SimSun" w:eastAsia="SimSun" w:hAnsi="SimSun"/>
                <w:szCs w:val="21"/>
              </w:rPr>
            </w:pPr>
            <w:r w:rsidRPr="008D27BE">
              <w:rPr>
                <w:rFonts w:ascii="SimSun" w:eastAsia="SimSun" w:hAnsi="SimSun" w:hint="eastAsia"/>
                <w:szCs w:val="21"/>
              </w:rPr>
              <w:t xml:space="preserve">　　第十九条</w:t>
            </w:r>
            <w:r w:rsidRPr="008D27BE">
              <w:rPr>
                <w:rFonts w:ascii="SimSun" w:eastAsia="SimSun" w:hAnsi="SimSun"/>
                <w:szCs w:val="21"/>
              </w:rPr>
              <w:t xml:space="preserve"> </w:t>
            </w:r>
            <w:r w:rsidRPr="008D27BE">
              <w:rPr>
                <w:rFonts w:ascii="SimSun" w:eastAsia="SimSun" w:hAnsi="SimSun" w:hint="eastAsia"/>
                <w:szCs w:val="21"/>
              </w:rPr>
              <w:t>本办法施行期限为</w:t>
            </w:r>
            <w:r w:rsidRPr="008D27BE">
              <w:rPr>
                <w:rFonts w:ascii="SimSun" w:eastAsia="SimSun" w:hAnsi="SimSun"/>
                <w:szCs w:val="21"/>
              </w:rPr>
              <w:t>2016</w:t>
            </w:r>
            <w:r w:rsidRPr="008D27BE">
              <w:rPr>
                <w:rFonts w:ascii="SimSun" w:eastAsia="SimSun" w:hAnsi="SimSun" w:hint="eastAsia"/>
                <w:szCs w:val="21"/>
              </w:rPr>
              <w:t>年</w:t>
            </w:r>
            <w:r w:rsidRPr="008D27BE">
              <w:rPr>
                <w:rFonts w:ascii="SimSun" w:eastAsia="SimSun" w:hAnsi="SimSun"/>
                <w:szCs w:val="21"/>
              </w:rPr>
              <w:t>1</w:t>
            </w:r>
            <w:r w:rsidRPr="008D27BE">
              <w:rPr>
                <w:rFonts w:ascii="SimSun" w:eastAsia="SimSun" w:hAnsi="SimSun" w:hint="eastAsia"/>
                <w:szCs w:val="21"/>
              </w:rPr>
              <w:t>月</w:t>
            </w:r>
            <w:r w:rsidRPr="008D27BE">
              <w:rPr>
                <w:rFonts w:ascii="SimSun" w:eastAsia="SimSun" w:hAnsi="SimSun"/>
                <w:szCs w:val="21"/>
              </w:rPr>
              <w:t>1</w:t>
            </w:r>
            <w:r w:rsidRPr="008D27BE">
              <w:rPr>
                <w:rFonts w:ascii="SimSun" w:eastAsia="SimSun" w:hAnsi="SimSun" w:hint="eastAsia"/>
                <w:szCs w:val="21"/>
              </w:rPr>
              <w:t>日至</w:t>
            </w:r>
            <w:r w:rsidRPr="008D27BE">
              <w:rPr>
                <w:rFonts w:ascii="SimSun" w:eastAsia="SimSun" w:hAnsi="SimSun"/>
                <w:szCs w:val="21"/>
              </w:rPr>
              <w:t>2018</w:t>
            </w:r>
            <w:r w:rsidRPr="008D27BE">
              <w:rPr>
                <w:rFonts w:ascii="SimSun" w:eastAsia="SimSun" w:hAnsi="SimSun" w:hint="eastAsia"/>
                <w:szCs w:val="21"/>
              </w:rPr>
              <w:t>年</w:t>
            </w:r>
            <w:r w:rsidRPr="008D27BE">
              <w:rPr>
                <w:rFonts w:ascii="SimSun" w:eastAsia="SimSun" w:hAnsi="SimSun"/>
                <w:szCs w:val="21"/>
              </w:rPr>
              <w:t>12</w:t>
            </w:r>
            <w:r w:rsidRPr="008D27BE">
              <w:rPr>
                <w:rFonts w:ascii="SimSun" w:eastAsia="SimSun" w:hAnsi="SimSun" w:hint="eastAsia"/>
                <w:szCs w:val="21"/>
              </w:rPr>
              <w:t>月</w:t>
            </w:r>
            <w:r w:rsidRPr="008D27BE">
              <w:rPr>
                <w:rFonts w:ascii="SimSun" w:eastAsia="SimSun" w:hAnsi="SimSun"/>
                <w:szCs w:val="21"/>
              </w:rPr>
              <w:t>31</w:t>
            </w:r>
            <w:r w:rsidRPr="008D27BE">
              <w:rPr>
                <w:rFonts w:ascii="SimSun" w:eastAsia="SimSun" w:hAnsi="SimSun" w:hint="eastAsia"/>
                <w:szCs w:val="21"/>
              </w:rPr>
              <w:t>日，以增值税发票开具日期为准。</w:t>
            </w:r>
          </w:p>
          <w:p w:rsidR="00F6633C" w:rsidRPr="008D27BE"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6C" w:rsidRDefault="000B4B6C" w:rsidP="00C278F4">
      <w:r>
        <w:separator/>
      </w:r>
    </w:p>
  </w:endnote>
  <w:endnote w:type="continuationSeparator" w:id="1">
    <w:p w:rsidR="000B4B6C" w:rsidRDefault="000B4B6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6C" w:rsidRDefault="000B4B6C" w:rsidP="00C278F4">
      <w:r>
        <w:separator/>
      </w:r>
    </w:p>
  </w:footnote>
  <w:footnote w:type="continuationSeparator" w:id="1">
    <w:p w:rsidR="000B4B6C" w:rsidRDefault="000B4B6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B4B6C"/>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D3811"/>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27BE"/>
    <w:rsid w:val="008D50EF"/>
    <w:rsid w:val="00907432"/>
    <w:rsid w:val="00913DA6"/>
    <w:rsid w:val="00920933"/>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1037</Words>
  <Characters>5913</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2017-03-30T01:56:00Z</dcterms:modified>
</cp:coreProperties>
</file>