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D254D" w:rsidRPr="003B1653" w:rsidTr="00C30B0A">
        <w:tc>
          <w:tcPr>
            <w:tcW w:w="4785" w:type="dxa"/>
          </w:tcPr>
          <w:p w:rsidR="006D254D" w:rsidRPr="003B1653" w:rsidRDefault="006D254D" w:rsidP="003B1653">
            <w:pPr>
              <w:autoSpaceDE/>
              <w:snapToGrid w:val="0"/>
              <w:spacing w:line="290" w:lineRule="atLeast"/>
              <w:jc w:val="center"/>
              <w:rPr>
                <w:rFonts w:ascii="한컴바탕" w:eastAsia="한컴바탕" w:hAnsi="한컴바탕" w:cs="한컴바탕"/>
                <w:b/>
                <w:sz w:val="26"/>
                <w:szCs w:val="26"/>
              </w:rPr>
            </w:pPr>
            <w:r w:rsidRPr="003B1653">
              <w:rPr>
                <w:rFonts w:ascii="한컴바탕" w:eastAsia="한컴바탕" w:hAnsi="한컴바탕" w:cs="한컴바탕" w:hint="eastAsia"/>
                <w:b/>
                <w:sz w:val="26"/>
                <w:szCs w:val="26"/>
              </w:rPr>
              <w:t>일부</w:t>
            </w:r>
            <w:r w:rsidRPr="003B1653">
              <w:rPr>
                <w:rFonts w:ascii="한컴바탕" w:eastAsia="한컴바탕" w:hAnsi="한컴바탕" w:cs="한컴바탕"/>
                <w:b/>
                <w:sz w:val="26"/>
                <w:szCs w:val="26"/>
              </w:rPr>
              <w:t xml:space="preserve"> </w:t>
            </w:r>
            <w:proofErr w:type="spellStart"/>
            <w:r w:rsidRPr="003B1653">
              <w:rPr>
                <w:rFonts w:ascii="한컴바탕" w:eastAsia="한컴바탕" w:hAnsi="한컴바탕" w:cs="한컴바탕"/>
                <w:b/>
                <w:sz w:val="26"/>
                <w:szCs w:val="26"/>
              </w:rPr>
              <w:t>증치세</w:t>
            </w:r>
            <w:proofErr w:type="spellEnd"/>
            <w:r w:rsidRPr="003B1653">
              <w:rPr>
                <w:rFonts w:ascii="한컴바탕" w:eastAsia="한컴바탕" w:hAnsi="한컴바탕" w:cs="한컴바탕"/>
                <w:b/>
                <w:sz w:val="26"/>
                <w:szCs w:val="26"/>
              </w:rPr>
              <w:t xml:space="preserve"> 우대정책 심사비준사항 폐지 후 </w:t>
            </w:r>
            <w:r w:rsidRPr="003B1653">
              <w:rPr>
                <w:rFonts w:ascii="한컴바탕" w:eastAsia="한컴바탕" w:hAnsi="한컴바탕" w:cs="한컴바탕" w:hint="eastAsia"/>
                <w:b/>
                <w:sz w:val="26"/>
                <w:szCs w:val="26"/>
              </w:rPr>
              <w:t xml:space="preserve">관련 </w:t>
            </w:r>
            <w:r w:rsidRPr="003B1653">
              <w:rPr>
                <w:rFonts w:ascii="한컴바탕" w:eastAsia="한컴바탕" w:hAnsi="한컴바탕" w:cs="한컴바탕"/>
                <w:b/>
                <w:sz w:val="26"/>
                <w:szCs w:val="26"/>
              </w:rPr>
              <w:t>관리사항</w:t>
            </w:r>
            <w:r w:rsidRPr="003B1653">
              <w:rPr>
                <w:rFonts w:ascii="한컴바탕" w:eastAsia="한컴바탕" w:hAnsi="한컴바탕" w:cs="한컴바탕" w:hint="eastAsia"/>
                <w:b/>
                <w:sz w:val="26"/>
                <w:szCs w:val="26"/>
              </w:rPr>
              <w:t>을 명확히 하는 것에 대한</w:t>
            </w:r>
            <w:r w:rsidR="003B1653">
              <w:rPr>
                <w:rFonts w:ascii="한컴바탕" w:eastAsia="한컴바탕" w:hAnsi="한컴바탕" w:cs="한컴바탕" w:hint="eastAsia"/>
                <w:b/>
                <w:sz w:val="26"/>
                <w:szCs w:val="26"/>
              </w:rPr>
              <w:t xml:space="preserve"> </w:t>
            </w:r>
            <w:r w:rsidRPr="003B1653">
              <w:rPr>
                <w:rFonts w:ascii="한컴바탕" w:eastAsia="한컴바탕" w:hAnsi="한컴바탕" w:cs="한컴바탕" w:hint="eastAsia"/>
                <w:b/>
                <w:sz w:val="26"/>
                <w:szCs w:val="26"/>
              </w:rPr>
              <w:t xml:space="preserve">국가세무총국의 </w:t>
            </w:r>
            <w:r w:rsidRPr="003B1653">
              <w:rPr>
                <w:rFonts w:ascii="한컴바탕" w:eastAsia="한컴바탕" w:hAnsi="한컴바탕" w:cs="한컴바탕"/>
                <w:b/>
                <w:sz w:val="26"/>
                <w:szCs w:val="26"/>
              </w:rPr>
              <w:t>공고</w:t>
            </w:r>
          </w:p>
          <w:p w:rsidR="006D254D" w:rsidRPr="003B1653" w:rsidRDefault="006D254D" w:rsidP="003B1653">
            <w:pPr>
              <w:autoSpaceDE/>
              <w:snapToGrid w:val="0"/>
              <w:spacing w:line="290" w:lineRule="atLeast"/>
              <w:ind w:firstLineChars="200" w:firstLine="420"/>
              <w:rPr>
                <w:rFonts w:ascii="한컴바탕" w:eastAsia="한컴바탕" w:hAnsi="한컴바탕" w:cs="한컴바탕"/>
                <w:sz w:val="21"/>
                <w:szCs w:val="21"/>
              </w:rPr>
            </w:pPr>
            <w:r w:rsidRPr="003B1653">
              <w:rPr>
                <w:rFonts w:ascii="한컴바탕" w:eastAsia="한컴바탕" w:hAnsi="한컴바탕" w:cs="한컴바탕" w:hint="eastAsia"/>
                <w:sz w:val="21"/>
                <w:szCs w:val="21"/>
              </w:rPr>
              <w:t>국가세무총국공고</w:t>
            </w:r>
            <w:r w:rsidRPr="003B1653">
              <w:rPr>
                <w:rFonts w:ascii="한컴바탕" w:eastAsia="한컴바탕" w:hAnsi="한컴바탕" w:cs="한컴바탕"/>
                <w:sz w:val="21"/>
                <w:szCs w:val="21"/>
              </w:rPr>
              <w:t>2015년제38호</w:t>
            </w:r>
          </w:p>
          <w:p w:rsidR="006D254D" w:rsidRPr="003B1653" w:rsidRDefault="006D254D" w:rsidP="003B1653">
            <w:pPr>
              <w:autoSpaceDE/>
              <w:snapToGrid w:val="0"/>
              <w:spacing w:line="290" w:lineRule="atLeast"/>
              <w:rPr>
                <w:rFonts w:ascii="한컴바탕" w:eastAsia="한컴바탕" w:hAnsi="한컴바탕" w:cs="한컴바탕" w:hint="eastAsia"/>
                <w:sz w:val="21"/>
                <w:szCs w:val="21"/>
                <w:lang w:eastAsia="zh-CN"/>
              </w:rPr>
            </w:pPr>
          </w:p>
          <w:p w:rsidR="006D254D" w:rsidRPr="003B1653" w:rsidRDefault="006D254D" w:rsidP="003B1653">
            <w:pPr>
              <w:autoSpaceDE/>
              <w:snapToGrid w:val="0"/>
              <w:spacing w:line="290" w:lineRule="atLeast"/>
              <w:ind w:firstLineChars="200" w:firstLine="380"/>
              <w:rPr>
                <w:rFonts w:ascii="한컴바탕" w:eastAsia="한컴바탕" w:hAnsi="한컴바탕" w:cs="한컴바탕" w:hint="eastAsia"/>
                <w:spacing w:val="-10"/>
                <w:sz w:val="21"/>
                <w:szCs w:val="21"/>
              </w:rPr>
            </w:pPr>
            <w:r w:rsidRPr="003B1653">
              <w:rPr>
                <w:rFonts w:ascii="한컴바탕" w:eastAsia="한컴바탕" w:hAnsi="한컴바탕" w:cs="한컴바탕"/>
                <w:spacing w:val="-10"/>
                <w:sz w:val="21"/>
                <w:szCs w:val="21"/>
              </w:rPr>
              <w:t>&lt;국무원의 일부 행정심사비준항목 등 사항의 폐지 및 조정에 관한 결정&gt;(</w:t>
            </w:r>
            <w:proofErr w:type="spellStart"/>
            <w:r w:rsidRPr="003B1653">
              <w:rPr>
                <w:rFonts w:ascii="한컴바탕" w:eastAsia="한컴바탕" w:hAnsi="한컴바탕" w:cs="한컴바탕"/>
                <w:spacing w:val="-10"/>
                <w:sz w:val="21"/>
                <w:szCs w:val="21"/>
              </w:rPr>
              <w:t>국발</w:t>
            </w:r>
            <w:proofErr w:type="spellEnd"/>
            <w:r w:rsidRPr="003B1653">
              <w:rPr>
                <w:rFonts w:ascii="한컴바탕" w:eastAsia="한컴바탕" w:hAnsi="한컴바탕" w:cs="한컴바탕"/>
                <w:spacing w:val="-10"/>
                <w:sz w:val="21"/>
                <w:szCs w:val="21"/>
              </w:rPr>
              <w:t xml:space="preserve">[2015] 11호)에 근거하여, 경매회사가 경매한 면세화물의 </w:t>
            </w:r>
            <w:proofErr w:type="spellStart"/>
            <w:r w:rsidRPr="003B1653">
              <w:rPr>
                <w:rFonts w:ascii="한컴바탕" w:eastAsia="한컴바탕" w:hAnsi="한컴바탕" w:cs="한컴바탕"/>
                <w:spacing w:val="-10"/>
                <w:sz w:val="21"/>
                <w:szCs w:val="21"/>
              </w:rPr>
              <w:t>증치세</w:t>
            </w:r>
            <w:proofErr w:type="spellEnd"/>
            <w:r w:rsidRPr="003B1653">
              <w:rPr>
                <w:rFonts w:ascii="한컴바탕" w:eastAsia="한컴바탕" w:hAnsi="한컴바탕" w:cs="한컴바탕"/>
                <w:spacing w:val="-10"/>
                <w:sz w:val="21"/>
                <w:szCs w:val="21"/>
              </w:rPr>
              <w:t xml:space="preserve"> 징수면제 등 5개 항목의 </w:t>
            </w:r>
            <w:proofErr w:type="spellStart"/>
            <w:r w:rsidRPr="003B1653">
              <w:rPr>
                <w:rFonts w:ascii="한컴바탕" w:eastAsia="한컴바탕" w:hAnsi="한컴바탕" w:cs="한컴바탕"/>
                <w:spacing w:val="-10"/>
                <w:sz w:val="21"/>
                <w:szCs w:val="21"/>
              </w:rPr>
              <w:t>증치세</w:t>
            </w:r>
            <w:proofErr w:type="spellEnd"/>
            <w:r w:rsidRPr="003B1653">
              <w:rPr>
                <w:rFonts w:ascii="한컴바탕" w:eastAsia="한컴바탕" w:hAnsi="한컴바탕" w:cs="한컴바탕"/>
                <w:spacing w:val="-10"/>
                <w:sz w:val="21"/>
                <w:szCs w:val="21"/>
              </w:rPr>
              <w:t xml:space="preserve"> 우대정책 집행과정과 관련된 심사결정, 심사비준 업무절차는 이미 폐지되었으며, 그 후속관리사항의 공고는 다음과 같다</w:t>
            </w:r>
            <w:r w:rsidRPr="003B1653">
              <w:rPr>
                <w:rFonts w:ascii="한컴바탕" w:eastAsia="한컴바탕" w:hAnsi="한컴바탕" w:cs="한컴바탕" w:hint="eastAsia"/>
                <w:spacing w:val="-10"/>
                <w:sz w:val="21"/>
                <w:szCs w:val="21"/>
              </w:rPr>
              <w:t>.</w:t>
            </w:r>
          </w:p>
          <w:p w:rsidR="006D254D" w:rsidRPr="003B1653" w:rsidRDefault="006D254D" w:rsidP="003B1653">
            <w:pPr>
              <w:autoSpaceDE/>
              <w:snapToGrid w:val="0"/>
              <w:spacing w:line="290" w:lineRule="atLeast"/>
              <w:ind w:firstLineChars="200" w:firstLine="420"/>
              <w:rPr>
                <w:rFonts w:ascii="한컴바탕" w:eastAsia="한컴바탕" w:hAnsi="한컴바탕" w:cs="한컴바탕"/>
                <w:sz w:val="21"/>
                <w:szCs w:val="21"/>
              </w:rPr>
            </w:pPr>
            <w:r w:rsidRPr="003B1653">
              <w:rPr>
                <w:rFonts w:ascii="한컴바탕" w:eastAsia="한컴바탕" w:hAnsi="한컴바탕" w:cs="한컴바탕"/>
                <w:sz w:val="21"/>
                <w:szCs w:val="21"/>
              </w:rPr>
              <w:t xml:space="preserve">1. </w:t>
            </w:r>
            <w:r w:rsidRPr="003B1653">
              <w:rPr>
                <w:rFonts w:ascii="한컴바탕" w:eastAsia="한컴바탕" w:hAnsi="한컴바탕" w:cs="한컴바탕"/>
                <w:spacing w:val="-8"/>
                <w:sz w:val="21"/>
                <w:szCs w:val="21"/>
              </w:rPr>
              <w:t xml:space="preserve">납세자는 아래의 열거한 </w:t>
            </w:r>
            <w:proofErr w:type="spellStart"/>
            <w:r w:rsidRPr="003B1653">
              <w:rPr>
                <w:rFonts w:ascii="한컴바탕" w:eastAsia="한컴바탕" w:hAnsi="한컴바탕" w:cs="한컴바탕"/>
                <w:spacing w:val="-8"/>
                <w:sz w:val="21"/>
                <w:szCs w:val="21"/>
              </w:rPr>
              <w:t>증치세</w:t>
            </w:r>
            <w:proofErr w:type="spellEnd"/>
            <w:r w:rsidRPr="003B1653">
              <w:rPr>
                <w:rFonts w:ascii="한컴바탕" w:eastAsia="한컴바탕" w:hAnsi="한컴바탕" w:cs="한컴바탕"/>
                <w:spacing w:val="-8"/>
                <w:sz w:val="21"/>
                <w:szCs w:val="21"/>
              </w:rPr>
              <w:t xml:space="preserve"> 우대정책을 누릴 수 있으며, 이와 관련된 세수심사결정, 심사비준 업무절차는 폐지되고, </w:t>
            </w:r>
            <w:proofErr w:type="spellStart"/>
            <w:r w:rsidRPr="003B1653">
              <w:rPr>
                <w:rFonts w:ascii="한컴바탕" w:eastAsia="한컴바탕" w:hAnsi="한컴바탕" w:cs="한컴바탕"/>
                <w:spacing w:val="-8"/>
                <w:sz w:val="21"/>
                <w:szCs w:val="21"/>
              </w:rPr>
              <w:t>비안관리로</w:t>
            </w:r>
            <w:proofErr w:type="spellEnd"/>
            <w:r w:rsidRPr="003B1653">
              <w:rPr>
                <w:rFonts w:ascii="한컴바탕" w:eastAsia="한컴바탕" w:hAnsi="한컴바탕" w:cs="한컴바탕"/>
                <w:spacing w:val="-8"/>
                <w:sz w:val="21"/>
                <w:szCs w:val="21"/>
              </w:rPr>
              <w:t xml:space="preserve"> 변경한다.</w:t>
            </w:r>
          </w:p>
          <w:p w:rsidR="006D254D" w:rsidRPr="003B1653" w:rsidRDefault="006D254D" w:rsidP="003B1653">
            <w:pPr>
              <w:autoSpaceDE/>
              <w:snapToGrid w:val="0"/>
              <w:spacing w:line="290" w:lineRule="atLeast"/>
              <w:ind w:firstLineChars="200" w:firstLine="420"/>
              <w:rPr>
                <w:rFonts w:ascii="한컴바탕" w:eastAsia="한컴바탕" w:hAnsi="한컴바탕" w:cs="한컴바탕"/>
                <w:sz w:val="21"/>
                <w:szCs w:val="21"/>
              </w:rPr>
            </w:pPr>
            <w:r w:rsidRPr="003B1653">
              <w:rPr>
                <w:rFonts w:ascii="한컴바탕" w:eastAsia="한컴바탕" w:hAnsi="한컴바탕" w:cs="한컴바탕"/>
                <w:sz w:val="21"/>
                <w:szCs w:val="21"/>
              </w:rPr>
              <w:t xml:space="preserve">(1) 식량비축 임무를 담당하는 국유식량기업, 면세항목을 경영하는 기타식량경영기업   및 정부비축식용식물유 판매업무기업의 </w:t>
            </w:r>
            <w:proofErr w:type="spellStart"/>
            <w:r w:rsidRPr="003B1653">
              <w:rPr>
                <w:rFonts w:ascii="한컴바탕" w:eastAsia="한컴바탕" w:hAnsi="한컴바탕" w:cs="한컴바탕"/>
                <w:sz w:val="21"/>
                <w:szCs w:val="21"/>
              </w:rPr>
              <w:t>증치세</w:t>
            </w:r>
            <w:proofErr w:type="spellEnd"/>
            <w:r w:rsidRPr="003B1653">
              <w:rPr>
                <w:rFonts w:ascii="한컴바탕" w:eastAsia="한컴바탕" w:hAnsi="한컴바탕" w:cs="한컴바탕"/>
                <w:sz w:val="21"/>
                <w:szCs w:val="21"/>
              </w:rPr>
              <w:t xml:space="preserve"> 징수면제에 관한 심사비준을 면제한다.</w:t>
            </w:r>
          </w:p>
          <w:p w:rsidR="006D254D" w:rsidRPr="003B1653" w:rsidRDefault="006D254D" w:rsidP="003B1653">
            <w:pPr>
              <w:autoSpaceDE/>
              <w:snapToGrid w:val="0"/>
              <w:spacing w:line="290" w:lineRule="atLeast"/>
              <w:ind w:firstLineChars="200" w:firstLine="420"/>
              <w:rPr>
                <w:rFonts w:ascii="한컴바탕" w:eastAsia="한컴바탕" w:hAnsi="한컴바탕" w:cs="한컴바탕"/>
                <w:sz w:val="21"/>
                <w:szCs w:val="21"/>
              </w:rPr>
            </w:pPr>
            <w:r w:rsidRPr="003B1653">
              <w:rPr>
                <w:rFonts w:ascii="한컴바탕" w:eastAsia="한컴바탕" w:hAnsi="한컴바탕" w:cs="한컴바탕"/>
                <w:sz w:val="21"/>
                <w:szCs w:val="21"/>
              </w:rPr>
              <w:t xml:space="preserve">(2) 경매회사가 경매하는 면세화물의 </w:t>
            </w:r>
            <w:proofErr w:type="spellStart"/>
            <w:r w:rsidRPr="003B1653">
              <w:rPr>
                <w:rFonts w:ascii="한컴바탕" w:eastAsia="한컴바탕" w:hAnsi="한컴바탕" w:cs="한컴바탕"/>
                <w:sz w:val="21"/>
                <w:szCs w:val="21"/>
              </w:rPr>
              <w:t>증치세</w:t>
            </w:r>
            <w:proofErr w:type="spellEnd"/>
            <w:r w:rsidRPr="003B1653">
              <w:rPr>
                <w:rFonts w:ascii="한컴바탕" w:eastAsia="한컴바탕" w:hAnsi="한컴바탕" w:cs="한컴바탕"/>
                <w:sz w:val="21"/>
                <w:szCs w:val="21"/>
              </w:rPr>
              <w:t xml:space="preserve"> 징수면제에 관한 심사비준을 면제한다.</w:t>
            </w:r>
          </w:p>
          <w:p w:rsidR="006D254D" w:rsidRPr="003B1653" w:rsidRDefault="006D254D" w:rsidP="003B1653">
            <w:pPr>
              <w:autoSpaceDE/>
              <w:snapToGrid w:val="0"/>
              <w:spacing w:line="290" w:lineRule="atLeast"/>
              <w:ind w:firstLineChars="200" w:firstLine="420"/>
              <w:rPr>
                <w:rFonts w:ascii="한컴바탕" w:eastAsia="한컴바탕" w:hAnsi="한컴바탕" w:cs="한컴바탕"/>
                <w:sz w:val="21"/>
                <w:szCs w:val="21"/>
              </w:rPr>
            </w:pPr>
            <w:r w:rsidRPr="003B1653">
              <w:rPr>
                <w:rFonts w:ascii="한컴바탕" w:eastAsia="한컴바탕" w:hAnsi="한컴바탕" w:cs="한컴바탕"/>
                <w:sz w:val="21"/>
                <w:szCs w:val="21"/>
              </w:rPr>
              <w:t xml:space="preserve">(3) 종군가족 취업의 </w:t>
            </w:r>
            <w:proofErr w:type="spellStart"/>
            <w:r w:rsidRPr="003B1653">
              <w:rPr>
                <w:rFonts w:ascii="한컴바탕" w:eastAsia="한컴바탕" w:hAnsi="한컴바탕" w:cs="한컴바탕"/>
                <w:sz w:val="21"/>
                <w:szCs w:val="21"/>
              </w:rPr>
              <w:t>증치세</w:t>
            </w:r>
            <w:proofErr w:type="spellEnd"/>
            <w:r w:rsidRPr="003B1653">
              <w:rPr>
                <w:rFonts w:ascii="한컴바탕" w:eastAsia="한컴바탕" w:hAnsi="한컴바탕" w:cs="한컴바탕"/>
                <w:sz w:val="21"/>
                <w:szCs w:val="21"/>
              </w:rPr>
              <w:t xml:space="preserve"> 징수면제에 관한 심사비준을 면제한다.</w:t>
            </w:r>
          </w:p>
          <w:p w:rsidR="006D254D" w:rsidRPr="003B1653" w:rsidRDefault="006D254D" w:rsidP="003B1653">
            <w:pPr>
              <w:autoSpaceDE/>
              <w:snapToGrid w:val="0"/>
              <w:spacing w:line="290" w:lineRule="atLeast"/>
              <w:ind w:firstLineChars="200" w:firstLine="420"/>
              <w:rPr>
                <w:rFonts w:ascii="한컴바탕" w:eastAsia="한컴바탕" w:hAnsi="한컴바탕" w:cs="한컴바탕"/>
                <w:sz w:val="21"/>
                <w:szCs w:val="21"/>
              </w:rPr>
            </w:pPr>
            <w:r w:rsidRPr="003B1653">
              <w:rPr>
                <w:rFonts w:ascii="한컴바탕" w:eastAsia="한컴바탕" w:hAnsi="한컴바탕" w:cs="한컴바탕"/>
                <w:sz w:val="21"/>
                <w:szCs w:val="21"/>
              </w:rPr>
              <w:t xml:space="preserve">(4) </w:t>
            </w:r>
            <w:r w:rsidRPr="003B1653">
              <w:rPr>
                <w:rFonts w:ascii="한컴바탕" w:eastAsia="한컴바탕" w:hAnsi="한컴바탕" w:cs="한컴바탕"/>
                <w:spacing w:val="-6"/>
                <w:sz w:val="21"/>
                <w:szCs w:val="21"/>
              </w:rPr>
              <w:t xml:space="preserve">자발적으로 선택한 군대전업간부 취업의 </w:t>
            </w:r>
            <w:proofErr w:type="spellStart"/>
            <w:r w:rsidRPr="003B1653">
              <w:rPr>
                <w:rFonts w:ascii="한컴바탕" w:eastAsia="한컴바탕" w:hAnsi="한컴바탕" w:cs="한컴바탕"/>
                <w:spacing w:val="-6"/>
                <w:sz w:val="21"/>
                <w:szCs w:val="21"/>
              </w:rPr>
              <w:t>증치세</w:t>
            </w:r>
            <w:proofErr w:type="spellEnd"/>
            <w:r w:rsidRPr="003B1653">
              <w:rPr>
                <w:rFonts w:ascii="한컴바탕" w:eastAsia="한컴바탕" w:hAnsi="한컴바탕" w:cs="한컴바탕"/>
                <w:spacing w:val="-6"/>
                <w:sz w:val="21"/>
                <w:szCs w:val="21"/>
              </w:rPr>
              <w:t xml:space="preserve"> 징수면제에 관한 심사비준을 면제한다.</w:t>
            </w:r>
          </w:p>
          <w:p w:rsidR="006D254D" w:rsidRPr="003B1653" w:rsidRDefault="006D254D" w:rsidP="003B1653">
            <w:pPr>
              <w:autoSpaceDE/>
              <w:snapToGrid w:val="0"/>
              <w:spacing w:line="290" w:lineRule="atLeast"/>
              <w:ind w:firstLineChars="200" w:firstLine="420"/>
              <w:rPr>
                <w:rFonts w:ascii="한컴바탕" w:eastAsia="한컴바탕" w:hAnsi="한컴바탕" w:cs="한컴바탕" w:hint="eastAsia"/>
                <w:sz w:val="21"/>
                <w:szCs w:val="21"/>
              </w:rPr>
            </w:pPr>
            <w:r w:rsidRPr="003B1653">
              <w:rPr>
                <w:rFonts w:ascii="한컴바탕" w:eastAsia="한컴바탕" w:hAnsi="한컴바탕" w:cs="한컴바탕"/>
                <w:sz w:val="21"/>
                <w:szCs w:val="21"/>
              </w:rPr>
              <w:t xml:space="preserve">(5) </w:t>
            </w:r>
            <w:r w:rsidRPr="003B1653">
              <w:rPr>
                <w:rFonts w:ascii="한컴바탕" w:eastAsia="한컴바탕" w:hAnsi="한컴바탕" w:cs="한컴바탕"/>
                <w:spacing w:val="-8"/>
                <w:sz w:val="21"/>
                <w:szCs w:val="21"/>
              </w:rPr>
              <w:t xml:space="preserve">스스로 직업을 찾는 도시 퇴역사병 취업의 </w:t>
            </w:r>
            <w:proofErr w:type="spellStart"/>
            <w:r w:rsidRPr="003B1653">
              <w:rPr>
                <w:rFonts w:ascii="한컴바탕" w:eastAsia="한컴바탕" w:hAnsi="한컴바탕" w:cs="한컴바탕"/>
                <w:spacing w:val="-8"/>
                <w:sz w:val="21"/>
                <w:szCs w:val="21"/>
              </w:rPr>
              <w:t>증치세</w:t>
            </w:r>
            <w:proofErr w:type="spellEnd"/>
            <w:r w:rsidRPr="003B1653">
              <w:rPr>
                <w:rFonts w:ascii="한컴바탕" w:eastAsia="한컴바탕" w:hAnsi="한컴바탕" w:cs="한컴바탕"/>
                <w:spacing w:val="-8"/>
                <w:sz w:val="21"/>
                <w:szCs w:val="21"/>
              </w:rPr>
              <w:t xml:space="preserve"> 징수면제에 관한 심사비준을   면제한다.</w:t>
            </w:r>
          </w:p>
          <w:p w:rsidR="006D254D" w:rsidRPr="003B1653" w:rsidRDefault="006D254D" w:rsidP="003B1653">
            <w:pPr>
              <w:autoSpaceDE/>
              <w:snapToGrid w:val="0"/>
              <w:spacing w:line="290" w:lineRule="atLeast"/>
              <w:ind w:leftChars="45" w:left="90" w:firstLineChars="200" w:firstLine="420"/>
              <w:rPr>
                <w:rFonts w:ascii="한컴바탕" w:eastAsia="한컴바탕" w:hAnsi="한컴바탕" w:cs="한컴바탕"/>
                <w:sz w:val="21"/>
                <w:szCs w:val="21"/>
              </w:rPr>
            </w:pPr>
            <w:r w:rsidRPr="003B1653">
              <w:rPr>
                <w:rFonts w:ascii="한컴바탕" w:eastAsia="한컴바탕" w:hAnsi="한컴바탕" w:cs="한컴바탕"/>
                <w:sz w:val="21"/>
                <w:szCs w:val="21"/>
              </w:rPr>
              <w:t xml:space="preserve">2. </w:t>
            </w:r>
            <w:r w:rsidRPr="003B1653">
              <w:rPr>
                <w:rFonts w:ascii="한컴바탕" w:eastAsia="한컴바탕" w:hAnsi="한컴바탕" w:cs="한컴바탕"/>
                <w:spacing w:val="-12"/>
                <w:sz w:val="21"/>
                <w:szCs w:val="21"/>
              </w:rPr>
              <w:t xml:space="preserve">납세자는 상술한 </w:t>
            </w:r>
            <w:proofErr w:type="spellStart"/>
            <w:r w:rsidRPr="003B1653">
              <w:rPr>
                <w:rFonts w:ascii="한컴바탕" w:eastAsia="한컴바탕" w:hAnsi="한컴바탕" w:cs="한컴바탕"/>
                <w:spacing w:val="-12"/>
                <w:sz w:val="21"/>
                <w:szCs w:val="21"/>
              </w:rPr>
              <w:t>증치세</w:t>
            </w:r>
            <w:proofErr w:type="spellEnd"/>
            <w:r w:rsidRPr="003B1653">
              <w:rPr>
                <w:rFonts w:ascii="한컴바탕" w:eastAsia="한컴바탕" w:hAnsi="한컴바탕" w:cs="한컴바탕"/>
                <w:spacing w:val="-12"/>
                <w:sz w:val="21"/>
                <w:szCs w:val="21"/>
              </w:rPr>
              <w:t xml:space="preserve"> 우대정책을 누릴 수 있으며, 아래의 규정에 따라 </w:t>
            </w:r>
            <w:proofErr w:type="spellStart"/>
            <w:r w:rsidRPr="003B1653">
              <w:rPr>
                <w:rFonts w:ascii="한컴바탕" w:eastAsia="한컴바탕" w:hAnsi="한컴바탕" w:cs="한컴바탕"/>
                <w:spacing w:val="-12"/>
                <w:sz w:val="21"/>
                <w:szCs w:val="21"/>
              </w:rPr>
              <w:t>비안수속을</w:t>
            </w:r>
            <w:proofErr w:type="spellEnd"/>
            <w:r w:rsidRPr="003B1653">
              <w:rPr>
                <w:rFonts w:ascii="한컴바탕" w:eastAsia="한컴바탕" w:hAnsi="한컴바탕" w:cs="한컴바탕"/>
                <w:spacing w:val="-12"/>
                <w:sz w:val="21"/>
                <w:szCs w:val="21"/>
              </w:rPr>
              <w:t xml:space="preserve"> 처리한다.</w:t>
            </w:r>
            <w:r w:rsidRPr="003B1653">
              <w:rPr>
                <w:rFonts w:ascii="한컴바탕" w:eastAsia="한컴바탕" w:hAnsi="한컴바탕" w:cs="한컴바탕"/>
                <w:sz w:val="21"/>
                <w:szCs w:val="21"/>
              </w:rPr>
              <w:t xml:space="preserve"> </w:t>
            </w:r>
          </w:p>
          <w:p w:rsidR="006D254D" w:rsidRPr="003B1653" w:rsidRDefault="006D254D" w:rsidP="003B1653">
            <w:pPr>
              <w:autoSpaceDE/>
              <w:snapToGrid w:val="0"/>
              <w:spacing w:line="290" w:lineRule="atLeast"/>
              <w:ind w:firstLineChars="200" w:firstLine="420"/>
              <w:rPr>
                <w:rFonts w:ascii="한컴바탕" w:eastAsia="한컴바탕" w:hAnsi="한컴바탕" w:cs="한컴바탕"/>
                <w:sz w:val="21"/>
                <w:szCs w:val="21"/>
              </w:rPr>
            </w:pPr>
            <w:r w:rsidRPr="003B1653">
              <w:rPr>
                <w:rFonts w:ascii="한컴바탕" w:eastAsia="한컴바탕" w:hAnsi="한컴바탕" w:cs="한컴바탕"/>
                <w:sz w:val="21"/>
                <w:szCs w:val="21"/>
              </w:rPr>
              <w:t xml:space="preserve">(1) 납세자는 최초 납세신고기간 내에 세수우대정책을 누릴 수 있으며, 신고자료의 일부분인 </w:t>
            </w:r>
            <w:proofErr w:type="spellStart"/>
            <w:r w:rsidRPr="003B1653">
              <w:rPr>
                <w:rFonts w:ascii="한컴바탕" w:eastAsia="한컴바탕" w:hAnsi="한컴바탕" w:cs="한컴바탕"/>
                <w:sz w:val="21"/>
                <w:szCs w:val="21"/>
              </w:rPr>
              <w:t>비안문건을</w:t>
            </w:r>
            <w:proofErr w:type="spellEnd"/>
            <w:r w:rsidRPr="003B1653">
              <w:rPr>
                <w:rFonts w:ascii="한컴바탕" w:eastAsia="한컴바탕" w:hAnsi="한컴바탕" w:cs="한컴바탕"/>
                <w:sz w:val="21"/>
                <w:szCs w:val="21"/>
              </w:rPr>
              <w:t xml:space="preserve"> 함께 주관세무기관에 제출한다.</w:t>
            </w:r>
          </w:p>
          <w:p w:rsidR="006D254D" w:rsidRPr="003B1653" w:rsidRDefault="006D254D" w:rsidP="003B1653">
            <w:pPr>
              <w:autoSpaceDE/>
              <w:snapToGrid w:val="0"/>
              <w:spacing w:line="290" w:lineRule="atLeast"/>
              <w:ind w:firstLineChars="200" w:firstLine="420"/>
              <w:rPr>
                <w:rFonts w:ascii="한컴바탕" w:eastAsia="한컴바탕" w:hAnsi="한컴바탕" w:cs="한컴바탕"/>
                <w:sz w:val="21"/>
                <w:szCs w:val="21"/>
              </w:rPr>
            </w:pPr>
            <w:r w:rsidRPr="003B1653">
              <w:rPr>
                <w:rFonts w:ascii="한컴바탕" w:eastAsia="한컴바탕" w:hAnsi="한컴바탕" w:cs="한컴바탕" w:hint="eastAsia"/>
                <w:sz w:val="21"/>
                <w:szCs w:val="21"/>
              </w:rPr>
              <w:t>매번</w:t>
            </w:r>
            <w:r w:rsidRPr="003B1653">
              <w:rPr>
                <w:rFonts w:ascii="한컴바탕" w:eastAsia="한컴바탕" w:hAnsi="한컴바탕" w:cs="한컴바탕"/>
                <w:sz w:val="21"/>
                <w:szCs w:val="21"/>
              </w:rPr>
              <w:t xml:space="preserve"> 납세기간 내, 경매회사의 경매면세 화물업무에 대해 모두 동일하게 납세신 </w:t>
            </w:r>
            <w:proofErr w:type="spellStart"/>
            <w:r w:rsidRPr="003B1653">
              <w:rPr>
                <w:rFonts w:ascii="한컴바탕" w:eastAsia="한컴바탕" w:hAnsi="한컴바탕" w:cs="한컴바탕"/>
                <w:sz w:val="21"/>
                <w:szCs w:val="21"/>
              </w:rPr>
              <w:t>고처리</w:t>
            </w:r>
            <w:proofErr w:type="spellEnd"/>
            <w:r w:rsidRPr="003B1653">
              <w:rPr>
                <w:rFonts w:ascii="한컴바탕" w:eastAsia="한컴바탕" w:hAnsi="한컴바탕" w:cs="한컴바탕"/>
                <w:sz w:val="21"/>
                <w:szCs w:val="21"/>
              </w:rPr>
              <w:t xml:space="preserve"> 시, 주관세무기관에 </w:t>
            </w:r>
            <w:proofErr w:type="spellStart"/>
            <w:r w:rsidRPr="003B1653">
              <w:rPr>
                <w:rFonts w:ascii="한컴바탕" w:eastAsia="한컴바탕" w:hAnsi="한컴바탕" w:cs="한컴바탕"/>
                <w:sz w:val="21"/>
                <w:szCs w:val="21"/>
              </w:rPr>
              <w:t>면세비안</w:t>
            </w:r>
            <w:proofErr w:type="spellEnd"/>
            <w:r w:rsidRPr="003B1653">
              <w:rPr>
                <w:rFonts w:ascii="한컴바탕" w:eastAsia="한컴바탕" w:hAnsi="한컴바탕" w:cs="한컴바탕"/>
                <w:sz w:val="21"/>
                <w:szCs w:val="21"/>
              </w:rPr>
              <w:t xml:space="preserve"> 수속을 받아야 한다.</w:t>
            </w:r>
          </w:p>
          <w:p w:rsidR="006D254D" w:rsidRPr="003B1653" w:rsidRDefault="006D254D" w:rsidP="003B1653">
            <w:pPr>
              <w:autoSpaceDE/>
              <w:snapToGrid w:val="0"/>
              <w:spacing w:line="290" w:lineRule="atLeast"/>
              <w:ind w:firstLineChars="200" w:firstLine="420"/>
              <w:rPr>
                <w:rFonts w:ascii="한컴바탕" w:eastAsia="한컴바탕" w:hAnsi="한컴바탕" w:cs="한컴바탕"/>
                <w:sz w:val="21"/>
                <w:szCs w:val="21"/>
              </w:rPr>
            </w:pPr>
            <w:r w:rsidRPr="003B1653">
              <w:rPr>
                <w:rFonts w:ascii="한컴바탕" w:eastAsia="한컴바탕" w:hAnsi="한컴바탕" w:cs="한컴바탕"/>
                <w:sz w:val="21"/>
                <w:szCs w:val="21"/>
              </w:rPr>
              <w:t xml:space="preserve">(2) 납세자는 </w:t>
            </w:r>
            <w:proofErr w:type="spellStart"/>
            <w:r w:rsidRPr="003B1653">
              <w:rPr>
                <w:rFonts w:ascii="한컴바탕" w:eastAsia="한컴바탕" w:hAnsi="한컴바탕" w:cs="한컴바탕"/>
                <w:sz w:val="21"/>
                <w:szCs w:val="21"/>
              </w:rPr>
              <w:t>감면세</w:t>
            </w:r>
            <w:proofErr w:type="spellEnd"/>
            <w:r w:rsidRPr="003B1653">
              <w:rPr>
                <w:rFonts w:ascii="한컴바탕" w:eastAsia="한컴바탕" w:hAnsi="한컴바탕" w:cs="한컴바탕"/>
                <w:sz w:val="21"/>
                <w:szCs w:val="21"/>
              </w:rPr>
              <w:t xml:space="preserve"> 조건이 부합하는 기간 내에, </w:t>
            </w:r>
            <w:proofErr w:type="spellStart"/>
            <w:r w:rsidRPr="003B1653">
              <w:rPr>
                <w:rFonts w:ascii="한컴바탕" w:eastAsia="한컴바탕" w:hAnsi="한컴바탕" w:cs="한컴바탕"/>
                <w:sz w:val="21"/>
                <w:szCs w:val="21"/>
              </w:rPr>
              <w:t>비안자료에</w:t>
            </w:r>
            <w:proofErr w:type="spellEnd"/>
            <w:r w:rsidRPr="003B1653">
              <w:rPr>
                <w:rFonts w:ascii="한컴바탕" w:eastAsia="한컴바탕" w:hAnsi="한컴바탕" w:cs="한컴바탕"/>
                <w:sz w:val="21"/>
                <w:szCs w:val="21"/>
              </w:rPr>
              <w:t xml:space="preserve"> 내용이 변경이 없을 경     우 1회성 </w:t>
            </w:r>
            <w:proofErr w:type="spellStart"/>
            <w:r w:rsidRPr="003B1653">
              <w:rPr>
                <w:rFonts w:ascii="한컴바탕" w:eastAsia="한컴바탕" w:hAnsi="한컴바탕" w:cs="한컴바탕"/>
                <w:sz w:val="21"/>
                <w:szCs w:val="21"/>
              </w:rPr>
              <w:t>비안으로</w:t>
            </w:r>
            <w:proofErr w:type="spellEnd"/>
            <w:r w:rsidRPr="003B1653">
              <w:rPr>
                <w:rFonts w:ascii="한컴바탕" w:eastAsia="한컴바탕" w:hAnsi="한컴바탕" w:cs="한컴바탕"/>
                <w:sz w:val="21"/>
                <w:szCs w:val="21"/>
              </w:rPr>
              <w:t xml:space="preserve"> 진행할 수 있다.</w:t>
            </w:r>
          </w:p>
          <w:p w:rsidR="006D254D" w:rsidRPr="003B1653" w:rsidRDefault="006D254D" w:rsidP="00C30B0A">
            <w:pPr>
              <w:autoSpaceDE/>
              <w:snapToGrid w:val="0"/>
              <w:spacing w:line="290" w:lineRule="atLeast"/>
              <w:ind w:firstLineChars="200" w:firstLine="420"/>
              <w:rPr>
                <w:rFonts w:ascii="한컴바탕" w:eastAsia="한컴바탕" w:hAnsi="한컴바탕" w:cs="한컴바탕" w:hint="eastAsia"/>
                <w:sz w:val="21"/>
                <w:szCs w:val="21"/>
              </w:rPr>
            </w:pPr>
            <w:r w:rsidRPr="003B1653">
              <w:rPr>
                <w:rFonts w:ascii="한컴바탕" w:eastAsia="한컴바탕" w:hAnsi="한컴바탕" w:cs="한컴바탕"/>
                <w:sz w:val="21"/>
                <w:szCs w:val="21"/>
              </w:rPr>
              <w:t xml:space="preserve">(3) </w:t>
            </w:r>
            <w:r w:rsidRPr="00C30B0A">
              <w:rPr>
                <w:rFonts w:ascii="한컴바탕" w:eastAsia="한컴바탕" w:hAnsi="한컴바탕" w:cs="한컴바탕"/>
                <w:spacing w:val="-4"/>
                <w:sz w:val="21"/>
                <w:szCs w:val="21"/>
              </w:rPr>
              <w:t xml:space="preserve">납세자가 제출한 </w:t>
            </w:r>
            <w:proofErr w:type="spellStart"/>
            <w:r w:rsidRPr="00C30B0A">
              <w:rPr>
                <w:rFonts w:ascii="한컴바탕" w:eastAsia="한컴바탕" w:hAnsi="한컴바탕" w:cs="한컴바탕"/>
                <w:spacing w:val="-4"/>
                <w:sz w:val="21"/>
                <w:szCs w:val="21"/>
              </w:rPr>
              <w:t>비안자료의</w:t>
            </w:r>
            <w:proofErr w:type="spellEnd"/>
            <w:r w:rsidRPr="00C30B0A">
              <w:rPr>
                <w:rFonts w:ascii="한컴바탕" w:eastAsia="한컴바탕" w:hAnsi="한컴바탕" w:cs="한컴바탕"/>
                <w:spacing w:val="-4"/>
                <w:sz w:val="21"/>
                <w:szCs w:val="21"/>
              </w:rPr>
              <w:t xml:space="preserve"> 내용이 변경되지만, 여전히 </w:t>
            </w:r>
            <w:proofErr w:type="spellStart"/>
            <w:r w:rsidRPr="00C30B0A">
              <w:rPr>
                <w:rFonts w:ascii="한컴바탕" w:eastAsia="한컴바탕" w:hAnsi="한컴바탕" w:cs="한컴바탕"/>
                <w:spacing w:val="-4"/>
                <w:sz w:val="21"/>
                <w:szCs w:val="21"/>
              </w:rPr>
              <w:t>감면세</w:t>
            </w:r>
            <w:proofErr w:type="spellEnd"/>
            <w:r w:rsidRPr="00C30B0A">
              <w:rPr>
                <w:rFonts w:ascii="한컴바탕" w:eastAsia="한컴바탕" w:hAnsi="한컴바탕" w:cs="한컴바탕"/>
                <w:spacing w:val="-4"/>
                <w:sz w:val="21"/>
                <w:szCs w:val="21"/>
              </w:rPr>
              <w:t xml:space="preserve"> 규정에 부합될 경우에는 변경된 다음달 납세신고기간 내에 주관세무기관에 </w:t>
            </w:r>
            <w:proofErr w:type="spellStart"/>
            <w:r w:rsidRPr="00C30B0A">
              <w:rPr>
                <w:rFonts w:ascii="한컴바탕" w:eastAsia="한컴바탕" w:hAnsi="한컴바탕" w:cs="한컴바탕"/>
                <w:spacing w:val="-4"/>
                <w:sz w:val="21"/>
                <w:szCs w:val="21"/>
              </w:rPr>
              <w:t>변경비안을</w:t>
            </w:r>
            <w:proofErr w:type="spellEnd"/>
            <w:r w:rsidRPr="00C30B0A">
              <w:rPr>
                <w:rFonts w:ascii="한컴바탕" w:eastAsia="한컴바탕" w:hAnsi="한컴바탕" w:cs="한컴바탕"/>
                <w:spacing w:val="-4"/>
                <w:sz w:val="21"/>
                <w:szCs w:val="21"/>
              </w:rPr>
              <w:t xml:space="preserve"> 진행한다.</w:t>
            </w:r>
            <w:r w:rsidR="00C30B0A" w:rsidRPr="00C30B0A">
              <w:rPr>
                <w:rFonts w:ascii="한컴바탕" w:eastAsia="한컴바탕" w:hAnsi="한컴바탕" w:cs="한컴바탕" w:hint="eastAsia"/>
                <w:spacing w:val="-4"/>
                <w:sz w:val="21"/>
                <w:szCs w:val="21"/>
              </w:rPr>
              <w:t xml:space="preserve"> </w:t>
            </w:r>
            <w:r w:rsidRPr="00C30B0A">
              <w:rPr>
                <w:rFonts w:ascii="한컴바탕" w:eastAsia="한컴바탕" w:hAnsi="한컴바탕" w:cs="한컴바탕" w:hint="eastAsia"/>
                <w:spacing w:val="-4"/>
                <w:sz w:val="21"/>
                <w:szCs w:val="21"/>
              </w:rPr>
              <w:t>만약</w:t>
            </w:r>
            <w:r w:rsidRPr="00C30B0A">
              <w:rPr>
                <w:rFonts w:ascii="한컴바탕" w:eastAsia="한컴바탕" w:hAnsi="한컴바탕" w:cs="한컴바탕"/>
                <w:spacing w:val="-4"/>
                <w:sz w:val="21"/>
                <w:szCs w:val="21"/>
              </w:rPr>
              <w:t xml:space="preserve"> </w:t>
            </w:r>
            <w:proofErr w:type="spellStart"/>
            <w:r w:rsidRPr="00C30B0A">
              <w:rPr>
                <w:rFonts w:ascii="한컴바탕" w:eastAsia="한컴바탕" w:hAnsi="한컴바탕" w:cs="한컴바탕"/>
                <w:spacing w:val="-4"/>
                <w:sz w:val="21"/>
                <w:szCs w:val="21"/>
              </w:rPr>
              <w:t>감면세</w:t>
            </w:r>
            <w:proofErr w:type="spellEnd"/>
            <w:r w:rsidRPr="00C30B0A">
              <w:rPr>
                <w:rFonts w:ascii="한컴바탕" w:eastAsia="한컴바탕" w:hAnsi="한컴바탕" w:cs="한컴바탕"/>
                <w:spacing w:val="-4"/>
                <w:sz w:val="21"/>
                <w:szCs w:val="21"/>
              </w:rPr>
              <w:t xml:space="preserve"> 규정에 부합되지 않을 경우 </w:t>
            </w:r>
            <w:proofErr w:type="spellStart"/>
            <w:r w:rsidRPr="00C30B0A">
              <w:rPr>
                <w:rFonts w:ascii="한컴바탕" w:eastAsia="한컴바탕" w:hAnsi="한컴바탕" w:cs="한컴바탕"/>
                <w:spacing w:val="-4"/>
                <w:sz w:val="21"/>
                <w:szCs w:val="21"/>
              </w:rPr>
              <w:t>감면세</w:t>
            </w:r>
            <w:proofErr w:type="spellEnd"/>
            <w:r w:rsidRPr="00C30B0A">
              <w:rPr>
                <w:rFonts w:ascii="한컴바탕" w:eastAsia="한컴바탕" w:hAnsi="한컴바탕" w:cs="한컴바탕"/>
                <w:spacing w:val="-4"/>
                <w:sz w:val="21"/>
                <w:szCs w:val="21"/>
              </w:rPr>
              <w:t xml:space="preserve"> 혜택을 더 이상 받을 수 없으며, 규정에 따라 </w:t>
            </w:r>
            <w:proofErr w:type="spellStart"/>
            <w:r w:rsidRPr="00C30B0A">
              <w:rPr>
                <w:rFonts w:ascii="한컴바탕" w:eastAsia="한컴바탕" w:hAnsi="한컴바탕" w:cs="한컴바탕"/>
                <w:spacing w:val="-4"/>
                <w:sz w:val="21"/>
                <w:szCs w:val="21"/>
              </w:rPr>
              <w:t>납세신고한다</w:t>
            </w:r>
            <w:proofErr w:type="spellEnd"/>
            <w:r w:rsidRPr="00C30B0A">
              <w:rPr>
                <w:rFonts w:ascii="한컴바탕" w:eastAsia="한컴바탕" w:hAnsi="한컴바탕" w:cs="한컴바탕"/>
                <w:spacing w:val="-4"/>
                <w:sz w:val="21"/>
                <w:szCs w:val="21"/>
              </w:rPr>
              <w:t>.</w:t>
            </w:r>
          </w:p>
          <w:p w:rsidR="006D254D" w:rsidRPr="003B1653" w:rsidRDefault="006D254D" w:rsidP="00C30B0A">
            <w:pPr>
              <w:autoSpaceDE/>
              <w:snapToGrid w:val="0"/>
              <w:spacing w:line="290" w:lineRule="atLeast"/>
              <w:ind w:firstLineChars="200" w:firstLine="420"/>
              <w:rPr>
                <w:rFonts w:ascii="한컴바탕" w:eastAsia="한컴바탕" w:hAnsi="한컴바탕" w:cs="한컴바탕" w:hint="eastAsia"/>
                <w:sz w:val="21"/>
                <w:szCs w:val="21"/>
              </w:rPr>
            </w:pPr>
            <w:r w:rsidRPr="003B1653">
              <w:rPr>
                <w:rFonts w:ascii="한컴바탕" w:eastAsia="한컴바탕" w:hAnsi="한컴바탕" w:cs="한컴바탕"/>
                <w:sz w:val="21"/>
                <w:szCs w:val="21"/>
              </w:rPr>
              <w:lastRenderedPageBreak/>
              <w:t xml:space="preserve">3. 납세자는 </w:t>
            </w:r>
            <w:proofErr w:type="spellStart"/>
            <w:r w:rsidRPr="003B1653">
              <w:rPr>
                <w:rFonts w:ascii="한컴바탕" w:eastAsia="한컴바탕" w:hAnsi="한컴바탕" w:cs="한컴바탕"/>
                <w:sz w:val="21"/>
                <w:szCs w:val="21"/>
              </w:rPr>
              <w:t>비안자료에</w:t>
            </w:r>
            <w:proofErr w:type="spellEnd"/>
            <w:r w:rsidRPr="003B1653">
              <w:rPr>
                <w:rFonts w:ascii="한컴바탕" w:eastAsia="한컴바탕" w:hAnsi="한컴바탕" w:cs="한컴바탕"/>
                <w:sz w:val="21"/>
                <w:szCs w:val="21"/>
              </w:rPr>
              <w:t xml:space="preserve"> 대한 진실성과 합법성에 대해 책임을 다한다.</w:t>
            </w:r>
          </w:p>
          <w:p w:rsidR="006D254D" w:rsidRPr="003B1653" w:rsidRDefault="006D254D" w:rsidP="003B1653">
            <w:pPr>
              <w:autoSpaceDE/>
              <w:snapToGrid w:val="0"/>
              <w:spacing w:line="290" w:lineRule="atLeast"/>
              <w:ind w:firstLineChars="200" w:firstLine="420"/>
              <w:rPr>
                <w:rFonts w:ascii="한컴바탕" w:eastAsia="한컴바탕" w:hAnsi="한컴바탕" w:cs="한컴바탕"/>
                <w:sz w:val="21"/>
                <w:szCs w:val="21"/>
              </w:rPr>
            </w:pPr>
            <w:r w:rsidRPr="003B1653">
              <w:rPr>
                <w:rFonts w:ascii="한컴바탕" w:eastAsia="한컴바탕" w:hAnsi="한컴바탕" w:cs="한컴바탕"/>
                <w:sz w:val="21"/>
                <w:szCs w:val="21"/>
              </w:rPr>
              <w:t xml:space="preserve">4. 납세자가 제출한 </w:t>
            </w:r>
            <w:proofErr w:type="spellStart"/>
            <w:r w:rsidRPr="003B1653">
              <w:rPr>
                <w:rFonts w:ascii="한컴바탕" w:eastAsia="한컴바탕" w:hAnsi="한컴바탕" w:cs="한컴바탕"/>
                <w:sz w:val="21"/>
                <w:szCs w:val="21"/>
              </w:rPr>
              <w:t>비안자료는</w:t>
            </w:r>
            <w:proofErr w:type="spellEnd"/>
            <w:r w:rsidRPr="003B1653">
              <w:rPr>
                <w:rFonts w:ascii="한컴바탕" w:eastAsia="한컴바탕" w:hAnsi="한컴바탕" w:cs="한컴바탕"/>
                <w:sz w:val="21"/>
                <w:szCs w:val="21"/>
              </w:rPr>
              <w:t xml:space="preserve"> 아래의 내용을 포함한다.</w:t>
            </w:r>
          </w:p>
          <w:p w:rsidR="006D254D" w:rsidRPr="00C30B0A" w:rsidRDefault="006D254D" w:rsidP="003B1653">
            <w:pPr>
              <w:autoSpaceDE/>
              <w:snapToGrid w:val="0"/>
              <w:spacing w:line="290" w:lineRule="atLeast"/>
              <w:ind w:firstLineChars="200" w:firstLine="420"/>
              <w:rPr>
                <w:rFonts w:ascii="한컴바탕" w:eastAsia="한컴바탕" w:hAnsi="한컴바탕" w:cs="한컴바탕"/>
                <w:spacing w:val="8"/>
                <w:sz w:val="21"/>
                <w:szCs w:val="21"/>
              </w:rPr>
            </w:pPr>
            <w:r w:rsidRPr="003B1653">
              <w:rPr>
                <w:rFonts w:ascii="한컴바탕" w:eastAsia="한컴바탕" w:hAnsi="한컴바탕" w:cs="한컴바탕"/>
                <w:sz w:val="21"/>
                <w:szCs w:val="21"/>
              </w:rPr>
              <w:t xml:space="preserve">(1) </w:t>
            </w:r>
            <w:proofErr w:type="spellStart"/>
            <w:r w:rsidRPr="00C30B0A">
              <w:rPr>
                <w:rFonts w:ascii="한컴바탕" w:eastAsia="한컴바탕" w:hAnsi="한컴바탕" w:cs="한컴바탕"/>
                <w:spacing w:val="8"/>
                <w:sz w:val="21"/>
                <w:szCs w:val="21"/>
              </w:rPr>
              <w:t>감면세의</w:t>
            </w:r>
            <w:proofErr w:type="spellEnd"/>
            <w:r w:rsidRPr="00C30B0A">
              <w:rPr>
                <w:rFonts w:ascii="한컴바탕" w:eastAsia="한컴바탕" w:hAnsi="한컴바탕" w:cs="한컴바탕"/>
                <w:spacing w:val="8"/>
                <w:sz w:val="21"/>
                <w:szCs w:val="21"/>
              </w:rPr>
              <w:t xml:space="preserve"> 항목, 근거, 범위, 기한 등</w:t>
            </w:r>
          </w:p>
          <w:p w:rsidR="006D254D" w:rsidRPr="003B1653" w:rsidRDefault="006D254D" w:rsidP="00C30B0A">
            <w:pPr>
              <w:autoSpaceDE/>
              <w:snapToGrid w:val="0"/>
              <w:spacing w:line="290" w:lineRule="atLeast"/>
              <w:ind w:firstLineChars="200" w:firstLine="420"/>
              <w:rPr>
                <w:rFonts w:ascii="한컴바탕" w:eastAsia="한컴바탕" w:hAnsi="한컴바탕" w:cs="한컴바탕" w:hint="eastAsia"/>
                <w:sz w:val="21"/>
                <w:szCs w:val="21"/>
              </w:rPr>
            </w:pPr>
            <w:r w:rsidRPr="003B1653">
              <w:rPr>
                <w:rFonts w:ascii="한컴바탕" w:eastAsia="한컴바탕" w:hAnsi="한컴바탕" w:cs="한컴바탕"/>
                <w:sz w:val="21"/>
                <w:szCs w:val="21"/>
              </w:rPr>
              <w:t xml:space="preserve">(2) </w:t>
            </w:r>
            <w:proofErr w:type="spellStart"/>
            <w:r w:rsidRPr="003B1653">
              <w:rPr>
                <w:rFonts w:ascii="한컴바탕" w:eastAsia="한컴바탕" w:hAnsi="한컴바탕" w:cs="한컴바탕"/>
                <w:sz w:val="21"/>
                <w:szCs w:val="21"/>
              </w:rPr>
              <w:t>감면세의</w:t>
            </w:r>
            <w:proofErr w:type="spellEnd"/>
            <w:r w:rsidRPr="003B1653">
              <w:rPr>
                <w:rFonts w:ascii="한컴바탕" w:eastAsia="한컴바탕" w:hAnsi="한컴바탕" w:cs="한컴바탕"/>
                <w:sz w:val="21"/>
                <w:szCs w:val="21"/>
              </w:rPr>
              <w:t xml:space="preserve"> 근거가 되는 관련법률, 법규, 규장 및 </w:t>
            </w:r>
            <w:proofErr w:type="spellStart"/>
            <w:r w:rsidRPr="003B1653">
              <w:rPr>
                <w:rFonts w:ascii="한컴바탕" w:eastAsia="한컴바탕" w:hAnsi="한컴바탕" w:cs="한컴바탕"/>
                <w:sz w:val="21"/>
                <w:szCs w:val="21"/>
              </w:rPr>
              <w:t>규범성문건이</w:t>
            </w:r>
            <w:proofErr w:type="spellEnd"/>
            <w:r w:rsidRPr="003B1653">
              <w:rPr>
                <w:rFonts w:ascii="한컴바탕" w:eastAsia="한컴바탕" w:hAnsi="한컴바탕" w:cs="한컴바탕"/>
                <w:sz w:val="21"/>
                <w:szCs w:val="21"/>
              </w:rPr>
              <w:t xml:space="preserve"> 요구하는 제출자료</w:t>
            </w:r>
          </w:p>
          <w:p w:rsidR="006D254D" w:rsidRPr="003B1653" w:rsidRDefault="006D254D" w:rsidP="00C30B0A">
            <w:pPr>
              <w:autoSpaceDE/>
              <w:snapToGrid w:val="0"/>
              <w:spacing w:line="290" w:lineRule="atLeast"/>
              <w:ind w:leftChars="48" w:left="96" w:firstLineChars="200" w:firstLine="420"/>
              <w:rPr>
                <w:rFonts w:ascii="한컴바탕" w:eastAsia="한컴바탕" w:hAnsi="한컴바탕" w:cs="한컴바탕" w:hint="eastAsia"/>
                <w:sz w:val="21"/>
                <w:szCs w:val="21"/>
              </w:rPr>
            </w:pPr>
            <w:r w:rsidRPr="003B1653">
              <w:rPr>
                <w:rFonts w:ascii="한컴바탕" w:eastAsia="한컴바탕" w:hAnsi="한컴바탕" w:cs="한컴바탕"/>
                <w:sz w:val="21"/>
                <w:szCs w:val="21"/>
              </w:rPr>
              <w:t xml:space="preserve">5. 주관세무기관은 납세자가 제출한 </w:t>
            </w:r>
            <w:proofErr w:type="spellStart"/>
            <w:r w:rsidRPr="003B1653">
              <w:rPr>
                <w:rFonts w:ascii="한컴바탕" w:eastAsia="한컴바탕" w:hAnsi="한컴바탕" w:cs="한컴바탕"/>
                <w:sz w:val="21"/>
                <w:szCs w:val="21"/>
              </w:rPr>
              <w:t>비안자료의</w:t>
            </w:r>
            <w:proofErr w:type="spellEnd"/>
            <w:r w:rsidRPr="003B1653">
              <w:rPr>
                <w:rFonts w:ascii="한컴바탕" w:eastAsia="한컴바탕" w:hAnsi="한컴바탕" w:cs="한컴바탕"/>
                <w:sz w:val="21"/>
                <w:szCs w:val="21"/>
              </w:rPr>
              <w:t xml:space="preserve"> 구비여부에 대하여 심사결정을 내리고, 납세자가 진실하게 신고할 책임은 변경되지 아니한다.</w:t>
            </w:r>
          </w:p>
          <w:p w:rsidR="006D254D" w:rsidRPr="003B1653" w:rsidRDefault="006D254D" w:rsidP="00C30B0A">
            <w:pPr>
              <w:autoSpaceDE/>
              <w:snapToGrid w:val="0"/>
              <w:spacing w:line="290" w:lineRule="atLeast"/>
              <w:ind w:leftChars="46" w:left="92" w:firstLineChars="200" w:firstLine="420"/>
              <w:rPr>
                <w:rFonts w:ascii="한컴바탕" w:eastAsia="한컴바탕" w:hAnsi="한컴바탕" w:cs="한컴바탕" w:hint="eastAsia"/>
                <w:sz w:val="21"/>
                <w:szCs w:val="21"/>
              </w:rPr>
            </w:pPr>
            <w:r w:rsidRPr="003B1653">
              <w:rPr>
                <w:rFonts w:ascii="한컴바탕" w:eastAsia="한컴바탕" w:hAnsi="한컴바탕" w:cs="한컴바탕"/>
                <w:sz w:val="21"/>
                <w:szCs w:val="21"/>
              </w:rPr>
              <w:t xml:space="preserve">6. </w:t>
            </w:r>
            <w:r w:rsidRPr="00C30B0A">
              <w:rPr>
                <w:rFonts w:ascii="한컴바탕" w:eastAsia="한컴바탕" w:hAnsi="한컴바탕" w:cs="한컴바탕"/>
                <w:spacing w:val="-10"/>
                <w:sz w:val="21"/>
                <w:szCs w:val="21"/>
              </w:rPr>
              <w:t xml:space="preserve">본 공고가 시행되기 전, 납세자가 받았던 상술한 </w:t>
            </w:r>
            <w:proofErr w:type="spellStart"/>
            <w:r w:rsidRPr="00C30B0A">
              <w:rPr>
                <w:rFonts w:ascii="한컴바탕" w:eastAsia="한컴바탕" w:hAnsi="한컴바탕" w:cs="한컴바탕"/>
                <w:spacing w:val="-10"/>
                <w:sz w:val="21"/>
                <w:szCs w:val="21"/>
              </w:rPr>
              <w:t>증치세</w:t>
            </w:r>
            <w:proofErr w:type="spellEnd"/>
            <w:r w:rsidRPr="00C30B0A">
              <w:rPr>
                <w:rFonts w:ascii="한컴바탕" w:eastAsia="한컴바탕" w:hAnsi="한컴바탕" w:cs="한컴바탕"/>
                <w:spacing w:val="-10"/>
                <w:sz w:val="21"/>
                <w:szCs w:val="21"/>
              </w:rPr>
              <w:t xml:space="preserve"> 우대정책과 관련된 심사결정, 심사비준을 이행했을 경우에는 해당자료를 </w:t>
            </w:r>
            <w:proofErr w:type="spellStart"/>
            <w:r w:rsidRPr="00C30B0A">
              <w:rPr>
                <w:rFonts w:ascii="한컴바탕" w:eastAsia="한컴바탕" w:hAnsi="한컴바탕" w:cs="한컴바탕"/>
                <w:spacing w:val="-10"/>
                <w:sz w:val="21"/>
                <w:szCs w:val="21"/>
              </w:rPr>
              <w:t>재비안하지</w:t>
            </w:r>
            <w:proofErr w:type="spellEnd"/>
            <w:r w:rsidRPr="00C30B0A">
              <w:rPr>
                <w:rFonts w:ascii="한컴바탕" w:eastAsia="한컴바탕" w:hAnsi="한컴바탕" w:cs="한컴바탕"/>
                <w:spacing w:val="-10"/>
                <w:sz w:val="21"/>
                <w:szCs w:val="21"/>
              </w:rPr>
              <w:t xml:space="preserve"> 않는다.</w:t>
            </w:r>
            <w:r w:rsidR="00C30B0A" w:rsidRPr="00C30B0A">
              <w:rPr>
                <w:rFonts w:ascii="한컴바탕" w:eastAsia="한컴바탕" w:hAnsi="한컴바탕" w:cs="한컴바탕" w:hint="eastAsia"/>
                <w:spacing w:val="-10"/>
                <w:sz w:val="21"/>
                <w:szCs w:val="21"/>
              </w:rPr>
              <w:t xml:space="preserve"> </w:t>
            </w:r>
            <w:r w:rsidRPr="00C30B0A">
              <w:rPr>
                <w:rFonts w:ascii="한컴바탕" w:eastAsia="한컴바탕" w:hAnsi="한컴바탕" w:cs="한컴바탕" w:hint="eastAsia"/>
                <w:spacing w:val="-10"/>
                <w:sz w:val="21"/>
                <w:szCs w:val="21"/>
              </w:rPr>
              <w:t>그러나</w:t>
            </w:r>
            <w:r w:rsidRPr="00C30B0A">
              <w:rPr>
                <w:rFonts w:ascii="한컴바탕" w:eastAsia="한컴바탕" w:hAnsi="한컴바탕" w:cs="한컴바탕"/>
                <w:spacing w:val="-10"/>
                <w:sz w:val="21"/>
                <w:szCs w:val="21"/>
              </w:rPr>
              <w:t xml:space="preserve">, 본 공고가 시행된 후, 납세자는 </w:t>
            </w:r>
            <w:proofErr w:type="spellStart"/>
            <w:r w:rsidRPr="00C30B0A">
              <w:rPr>
                <w:rFonts w:ascii="한컴바탕" w:eastAsia="한컴바탕" w:hAnsi="한컴바탕" w:cs="한컴바탕"/>
                <w:spacing w:val="-10"/>
                <w:sz w:val="21"/>
                <w:szCs w:val="21"/>
              </w:rPr>
              <w:t>감면세</w:t>
            </w:r>
            <w:proofErr w:type="spellEnd"/>
            <w:r w:rsidRPr="00C30B0A">
              <w:rPr>
                <w:rFonts w:ascii="한컴바탕" w:eastAsia="한컴바탕" w:hAnsi="한컴바탕" w:cs="한컴바탕"/>
                <w:spacing w:val="-10"/>
                <w:sz w:val="21"/>
                <w:szCs w:val="21"/>
              </w:rPr>
              <w:t xml:space="preserve"> 조건, 내용에 변경사항에 생길 경우 </w:t>
            </w:r>
            <w:proofErr w:type="spellStart"/>
            <w:r w:rsidRPr="00C30B0A">
              <w:rPr>
                <w:rFonts w:ascii="한컴바탕" w:eastAsia="한컴바탕" w:hAnsi="한컴바탕" w:cs="한컴바탕"/>
                <w:spacing w:val="-10"/>
                <w:sz w:val="21"/>
                <w:szCs w:val="21"/>
              </w:rPr>
              <w:t>본공고</w:t>
            </w:r>
            <w:proofErr w:type="spellEnd"/>
            <w:r w:rsidRPr="00C30B0A">
              <w:rPr>
                <w:rFonts w:ascii="한컴바탕" w:eastAsia="한컴바탕" w:hAnsi="한컴바탕" w:cs="한컴바탕"/>
                <w:spacing w:val="-10"/>
                <w:sz w:val="21"/>
                <w:szCs w:val="21"/>
              </w:rPr>
              <w:t xml:space="preserve"> 규정에 따라 주관세무기관에 </w:t>
            </w:r>
            <w:proofErr w:type="spellStart"/>
            <w:r w:rsidRPr="00C30B0A">
              <w:rPr>
                <w:rFonts w:ascii="한컴바탕" w:eastAsia="한컴바탕" w:hAnsi="한컴바탕" w:cs="한컴바탕"/>
                <w:spacing w:val="-10"/>
                <w:sz w:val="21"/>
                <w:szCs w:val="21"/>
              </w:rPr>
              <w:t>비안자료를</w:t>
            </w:r>
            <w:proofErr w:type="spellEnd"/>
            <w:r w:rsidRPr="00C30B0A">
              <w:rPr>
                <w:rFonts w:ascii="한컴바탕" w:eastAsia="한컴바탕" w:hAnsi="한컴바탕" w:cs="한컴바탕"/>
                <w:spacing w:val="-10"/>
                <w:sz w:val="21"/>
                <w:szCs w:val="21"/>
              </w:rPr>
              <w:t xml:space="preserve"> 제출하고, 우대정책을 받을 수 있도록 </w:t>
            </w:r>
            <w:proofErr w:type="spellStart"/>
            <w:r w:rsidRPr="00C30B0A">
              <w:rPr>
                <w:rFonts w:ascii="한컴바탕" w:eastAsia="한컴바탕" w:hAnsi="한컴바탕" w:cs="한컴바탕"/>
                <w:spacing w:val="-10"/>
                <w:sz w:val="21"/>
                <w:szCs w:val="21"/>
              </w:rPr>
              <w:t>비안수속을</w:t>
            </w:r>
            <w:proofErr w:type="spellEnd"/>
            <w:r w:rsidRPr="00C30B0A">
              <w:rPr>
                <w:rFonts w:ascii="한컴바탕" w:eastAsia="한컴바탕" w:hAnsi="한컴바탕" w:cs="한컴바탕"/>
                <w:spacing w:val="-10"/>
                <w:sz w:val="21"/>
                <w:szCs w:val="21"/>
              </w:rPr>
              <w:t xml:space="preserve"> 처리한다.</w:t>
            </w:r>
          </w:p>
          <w:p w:rsidR="006D254D" w:rsidRPr="003B1653" w:rsidRDefault="006D254D" w:rsidP="00C30B0A">
            <w:pPr>
              <w:autoSpaceDE/>
              <w:snapToGrid w:val="0"/>
              <w:spacing w:line="290" w:lineRule="atLeast"/>
              <w:ind w:firstLineChars="200" w:firstLine="420"/>
              <w:rPr>
                <w:rFonts w:ascii="한컴바탕" w:eastAsia="한컴바탕" w:hAnsi="한컴바탕" w:cs="한컴바탕" w:hint="eastAsia"/>
                <w:sz w:val="21"/>
                <w:szCs w:val="21"/>
              </w:rPr>
            </w:pPr>
            <w:r w:rsidRPr="003B1653">
              <w:rPr>
                <w:rFonts w:ascii="한컴바탕" w:eastAsia="한컴바탕" w:hAnsi="한컴바탕" w:cs="한컴바탕"/>
                <w:sz w:val="21"/>
                <w:szCs w:val="21"/>
              </w:rPr>
              <w:t xml:space="preserve">7. 각 성, 자치구, 직할시와 </w:t>
            </w:r>
            <w:proofErr w:type="spellStart"/>
            <w:r w:rsidRPr="003B1653">
              <w:rPr>
                <w:rFonts w:ascii="한컴바탕" w:eastAsia="한컴바탕" w:hAnsi="한컴바탕" w:cs="한컴바탕"/>
                <w:sz w:val="21"/>
                <w:szCs w:val="21"/>
              </w:rPr>
              <w:t>계획단열시</w:t>
            </w:r>
            <w:proofErr w:type="spellEnd"/>
            <w:r w:rsidRPr="003B1653">
              <w:rPr>
                <w:rFonts w:ascii="한컴바탕" w:eastAsia="한컴바탕" w:hAnsi="한컴바탕" w:cs="한컴바탕"/>
                <w:sz w:val="21"/>
                <w:szCs w:val="21"/>
              </w:rPr>
              <w:t xml:space="preserve"> 국가세무국은 본 공고 규정에 따라, 각 지역에서 상술한 </w:t>
            </w:r>
            <w:proofErr w:type="spellStart"/>
            <w:r w:rsidRPr="003B1653">
              <w:rPr>
                <w:rFonts w:ascii="한컴바탕" w:eastAsia="한컴바탕" w:hAnsi="한컴바탕" w:cs="한컴바탕"/>
                <w:sz w:val="21"/>
                <w:szCs w:val="21"/>
              </w:rPr>
              <w:t>증치세</w:t>
            </w:r>
            <w:proofErr w:type="spellEnd"/>
            <w:r w:rsidRPr="003B1653">
              <w:rPr>
                <w:rFonts w:ascii="한컴바탕" w:eastAsia="한컴바탕" w:hAnsi="한컴바탕" w:cs="한컴바탕"/>
                <w:sz w:val="21"/>
                <w:szCs w:val="21"/>
              </w:rPr>
              <w:t xml:space="preserve"> 우대정책과 관련된 세수심사결정, 심사비준업무 절차 폐지 후의 후속관리 조치에 관한 보충내용을 제정한다.</w:t>
            </w:r>
          </w:p>
          <w:p w:rsidR="006D254D" w:rsidRPr="003B1653" w:rsidRDefault="006D254D" w:rsidP="00C30B0A">
            <w:pPr>
              <w:autoSpaceDE/>
              <w:snapToGrid w:val="0"/>
              <w:spacing w:line="290" w:lineRule="atLeast"/>
              <w:ind w:firstLineChars="200" w:firstLine="420"/>
              <w:rPr>
                <w:rFonts w:ascii="한컴바탕" w:eastAsia="한컴바탕" w:hAnsi="한컴바탕" w:cs="한컴바탕" w:hint="eastAsia"/>
                <w:sz w:val="21"/>
                <w:szCs w:val="21"/>
              </w:rPr>
            </w:pPr>
            <w:r w:rsidRPr="003B1653">
              <w:rPr>
                <w:rFonts w:ascii="한컴바탕" w:eastAsia="한컴바탕" w:hAnsi="한컴바탕" w:cs="한컴바탕"/>
                <w:sz w:val="21"/>
                <w:szCs w:val="21"/>
              </w:rPr>
              <w:t>8. 본 공고는 공표일로부터 시행한다.</w:t>
            </w:r>
          </w:p>
          <w:p w:rsidR="006D254D" w:rsidRPr="00C30B0A" w:rsidRDefault="006D254D" w:rsidP="00C30B0A">
            <w:pPr>
              <w:autoSpaceDE/>
              <w:snapToGrid w:val="0"/>
              <w:spacing w:line="290" w:lineRule="atLeast"/>
              <w:ind w:firstLineChars="200" w:firstLine="388"/>
              <w:rPr>
                <w:rFonts w:ascii="한컴바탕" w:eastAsia="한컴바탕" w:hAnsi="한컴바탕" w:cs="한컴바탕"/>
                <w:spacing w:val="-8"/>
                <w:sz w:val="21"/>
                <w:szCs w:val="21"/>
              </w:rPr>
            </w:pPr>
            <w:r w:rsidRPr="00C30B0A">
              <w:rPr>
                <w:rFonts w:ascii="한컴바탕" w:eastAsia="한컴바탕" w:hAnsi="한컴바탕" w:cs="한컴바탕"/>
                <w:spacing w:val="-8"/>
                <w:sz w:val="21"/>
                <w:szCs w:val="21"/>
              </w:rPr>
              <w:t>&lt;</w:t>
            </w:r>
            <w:proofErr w:type="spellStart"/>
            <w:r w:rsidRPr="00C30B0A">
              <w:rPr>
                <w:rFonts w:ascii="한컴바탕" w:eastAsia="한컴바탕" w:hAnsi="한컴바탕" w:cs="한컴바탕"/>
                <w:spacing w:val="-8"/>
                <w:sz w:val="21"/>
                <w:szCs w:val="21"/>
              </w:rPr>
              <w:t>재정부</w:t>
            </w:r>
            <w:proofErr w:type="spellEnd"/>
            <w:r w:rsidRPr="00C30B0A">
              <w:rPr>
                <w:rFonts w:ascii="한컴바탕" w:eastAsia="한컴바탕" w:hAnsi="한컴바탕" w:cs="한컴바탕"/>
                <w:spacing w:val="-8"/>
                <w:sz w:val="21"/>
                <w:szCs w:val="21"/>
              </w:rPr>
              <w:t xml:space="preserve">, 국가세무총국의 </w:t>
            </w:r>
            <w:proofErr w:type="spellStart"/>
            <w:r w:rsidRPr="00C30B0A">
              <w:rPr>
                <w:rFonts w:ascii="한컴바탕" w:eastAsia="한컴바탕" w:hAnsi="한컴바탕" w:cs="한컴바탕"/>
                <w:spacing w:val="-8"/>
                <w:sz w:val="21"/>
                <w:szCs w:val="21"/>
              </w:rPr>
              <w:t>식량기업증치세의</w:t>
            </w:r>
            <w:proofErr w:type="spellEnd"/>
            <w:r w:rsidRPr="00C30B0A">
              <w:rPr>
                <w:rFonts w:ascii="한컴바탕" w:eastAsia="한컴바탕" w:hAnsi="한컴바탕" w:cs="한컴바탕"/>
                <w:spacing w:val="-8"/>
                <w:sz w:val="21"/>
                <w:szCs w:val="21"/>
              </w:rPr>
              <w:t xml:space="preserve"> </w:t>
            </w:r>
            <w:proofErr w:type="spellStart"/>
            <w:r w:rsidRPr="00C30B0A">
              <w:rPr>
                <w:rFonts w:ascii="한컴바탕" w:eastAsia="한컴바탕" w:hAnsi="한컴바탕" w:cs="한컴바탕"/>
                <w:spacing w:val="-8"/>
                <w:sz w:val="21"/>
                <w:szCs w:val="21"/>
              </w:rPr>
              <w:t>증치세</w:t>
            </w:r>
            <w:proofErr w:type="spellEnd"/>
            <w:r w:rsidRPr="00C30B0A">
              <w:rPr>
                <w:rFonts w:ascii="한컴바탕" w:eastAsia="한컴바탕" w:hAnsi="한컴바탕" w:cs="한컴바탕"/>
                <w:spacing w:val="-8"/>
                <w:sz w:val="21"/>
                <w:szCs w:val="21"/>
              </w:rPr>
              <w:t xml:space="preserve"> 징수면제 문제에 관한 통지&gt;(재세자[1999]198호) 제5조 중 " 식량비축임무를 담당하는 국유식량 구매기업과 본 통지에 열거한 면세항목의 기타식량경업기업 및 정부 비축식용식물유 판매업무의 기업은 모두 주관세무기관을 심사결정을 거쳐 면세자격을 인정받고, 주관세무기관을 심사결정을 거치지 않아 인정받지 못한 경우에는 면세 받을 수 없음" 과 "</w:t>
            </w:r>
            <w:proofErr w:type="spellStart"/>
            <w:r w:rsidRPr="00C30B0A">
              <w:rPr>
                <w:rFonts w:ascii="한컴바탕" w:eastAsia="한컴바탕" w:hAnsi="한컴바탕" w:cs="한컴바탕"/>
                <w:spacing w:val="-8"/>
                <w:sz w:val="21"/>
                <w:szCs w:val="21"/>
              </w:rPr>
              <w:t>국가세무국</w:t>
            </w:r>
            <w:proofErr w:type="spellEnd"/>
            <w:r w:rsidRPr="00C30B0A">
              <w:rPr>
                <w:rFonts w:ascii="한컴바탕" w:eastAsia="한컴바탕" w:hAnsi="한컴바탕" w:cs="한컴바탕"/>
                <w:spacing w:val="-8"/>
                <w:sz w:val="21"/>
                <w:szCs w:val="21"/>
              </w:rPr>
              <w:t xml:space="preserve"> 심사결정 중 업무착오로 면세혜택을 받은" 내용은 동시에 </w:t>
            </w:r>
            <w:r w:rsidRPr="00C30B0A">
              <w:rPr>
                <w:rFonts w:ascii="한컴바탕" w:eastAsia="한컴바탕" w:hAnsi="한컴바탕" w:cs="한컴바탕" w:hint="eastAsia"/>
                <w:spacing w:val="-8"/>
                <w:sz w:val="21"/>
                <w:szCs w:val="21"/>
              </w:rPr>
              <w:t>폐지한다</w:t>
            </w:r>
            <w:r w:rsidRPr="00C30B0A">
              <w:rPr>
                <w:rFonts w:ascii="한컴바탕" w:eastAsia="한컴바탕" w:hAnsi="한컴바탕" w:cs="한컴바탕"/>
                <w:spacing w:val="-8"/>
                <w:sz w:val="21"/>
                <w:szCs w:val="21"/>
              </w:rPr>
              <w:t>.</w:t>
            </w:r>
          </w:p>
          <w:p w:rsidR="006D254D" w:rsidRPr="003B1653" w:rsidRDefault="006D254D" w:rsidP="003B1653">
            <w:pPr>
              <w:autoSpaceDE/>
              <w:snapToGrid w:val="0"/>
              <w:spacing w:line="290" w:lineRule="atLeast"/>
              <w:ind w:firstLineChars="200" w:firstLine="420"/>
              <w:rPr>
                <w:rFonts w:ascii="한컴바탕" w:eastAsia="한컴바탕" w:hAnsi="한컴바탕" w:cs="한컴바탕"/>
                <w:sz w:val="21"/>
                <w:szCs w:val="21"/>
              </w:rPr>
            </w:pPr>
            <w:r w:rsidRPr="003B1653">
              <w:rPr>
                <w:rFonts w:ascii="한컴바탕" w:eastAsia="한컴바탕" w:hAnsi="한컴바탕" w:cs="한컴바탕"/>
                <w:sz w:val="21"/>
                <w:szCs w:val="21"/>
              </w:rPr>
              <w:t xml:space="preserve">&lt;국가세무총국의 경매회사가 취득한 경매수입의 </w:t>
            </w:r>
            <w:proofErr w:type="spellStart"/>
            <w:r w:rsidRPr="003B1653">
              <w:rPr>
                <w:rFonts w:ascii="한컴바탕" w:eastAsia="한컴바탕" w:hAnsi="한컴바탕" w:cs="한컴바탕"/>
                <w:sz w:val="21"/>
                <w:szCs w:val="21"/>
              </w:rPr>
              <w:t>증치세</w:t>
            </w:r>
            <w:proofErr w:type="spellEnd"/>
            <w:r w:rsidRPr="003B1653">
              <w:rPr>
                <w:rFonts w:ascii="한컴바탕" w:eastAsia="한컴바탕" w:hAnsi="한컴바탕" w:cs="한컴바탕"/>
                <w:sz w:val="21"/>
                <w:szCs w:val="21"/>
              </w:rPr>
              <w:t xml:space="preserve"> 및 </w:t>
            </w:r>
            <w:proofErr w:type="spellStart"/>
            <w:r w:rsidRPr="003B1653">
              <w:rPr>
                <w:rFonts w:ascii="한컴바탕" w:eastAsia="한컴바탕" w:hAnsi="한컴바탕" w:cs="한컴바탕"/>
                <w:sz w:val="21"/>
                <w:szCs w:val="21"/>
              </w:rPr>
              <w:t>영업세</w:t>
            </w:r>
            <w:proofErr w:type="spellEnd"/>
            <w:r w:rsidRPr="003B1653">
              <w:rPr>
                <w:rFonts w:ascii="한컴바탕" w:eastAsia="한컴바탕" w:hAnsi="한컴바탕" w:cs="한컴바탕"/>
                <w:sz w:val="21"/>
                <w:szCs w:val="21"/>
              </w:rPr>
              <w:t xml:space="preserve"> 징수관련 문제에 관한 통지&gt;(</w:t>
            </w:r>
            <w:proofErr w:type="spellStart"/>
            <w:r w:rsidRPr="003B1653">
              <w:rPr>
                <w:rFonts w:ascii="한컴바탕" w:eastAsia="한컴바탕" w:hAnsi="한컴바탕" w:cs="한컴바탕"/>
                <w:sz w:val="21"/>
                <w:szCs w:val="21"/>
              </w:rPr>
              <w:t>국발세</w:t>
            </w:r>
            <w:proofErr w:type="spellEnd"/>
            <w:r w:rsidRPr="003B1653">
              <w:rPr>
                <w:rFonts w:ascii="한컴바탕" w:eastAsia="한컴바탕" w:hAnsi="한컴바탕" w:cs="한컴바탕"/>
                <w:sz w:val="21"/>
                <w:szCs w:val="21"/>
              </w:rPr>
              <w:t xml:space="preserve">[1999]40호)제1조 중 "경매회사 </w:t>
            </w:r>
            <w:proofErr w:type="spellStart"/>
            <w:r w:rsidRPr="003B1653">
              <w:rPr>
                <w:rFonts w:ascii="한컴바탕" w:eastAsia="한컴바탕" w:hAnsi="한컴바탕" w:cs="한컴바탕"/>
                <w:sz w:val="21"/>
                <w:szCs w:val="21"/>
              </w:rPr>
              <w:t>지방현급</w:t>
            </w:r>
            <w:proofErr w:type="spellEnd"/>
            <w:r w:rsidRPr="003B1653">
              <w:rPr>
                <w:rFonts w:ascii="한컴바탕" w:eastAsia="한컴바탕" w:hAnsi="한컴바탕" w:cs="한컴바탕"/>
                <w:sz w:val="21"/>
                <w:szCs w:val="21"/>
              </w:rPr>
              <w:t xml:space="preserve"> 주관세무기관에 비준을 거친" 내용은 동시에 폐지한다.</w:t>
            </w:r>
          </w:p>
          <w:p w:rsidR="006D254D" w:rsidRPr="003B1653" w:rsidRDefault="006D254D" w:rsidP="00C30B0A">
            <w:pPr>
              <w:autoSpaceDE/>
              <w:snapToGrid w:val="0"/>
              <w:spacing w:line="290" w:lineRule="atLeast"/>
              <w:ind w:firstLineChars="200" w:firstLine="420"/>
              <w:rPr>
                <w:rFonts w:ascii="한컴바탕" w:eastAsia="한컴바탕" w:hAnsi="한컴바탕" w:cs="한컴바탕" w:hint="eastAsia"/>
                <w:sz w:val="21"/>
                <w:szCs w:val="21"/>
              </w:rPr>
            </w:pPr>
            <w:r w:rsidRPr="003B1653">
              <w:rPr>
                <w:rFonts w:ascii="한컴바탕" w:eastAsia="한컴바탕" w:hAnsi="한컴바탕" w:cs="한컴바탕"/>
                <w:sz w:val="21"/>
                <w:szCs w:val="21"/>
              </w:rPr>
              <w:t>&lt;</w:t>
            </w:r>
            <w:proofErr w:type="spellStart"/>
            <w:r w:rsidRPr="003B1653">
              <w:rPr>
                <w:rFonts w:ascii="한컴바탕" w:eastAsia="한컴바탕" w:hAnsi="한컴바탕" w:cs="한컴바탕"/>
                <w:sz w:val="21"/>
                <w:szCs w:val="21"/>
              </w:rPr>
              <w:t>재정부</w:t>
            </w:r>
            <w:proofErr w:type="spellEnd"/>
            <w:r w:rsidRPr="003B1653">
              <w:rPr>
                <w:rFonts w:ascii="한컴바탕" w:eastAsia="한컴바탕" w:hAnsi="한컴바탕" w:cs="한컴바탕"/>
                <w:sz w:val="21"/>
                <w:szCs w:val="21"/>
              </w:rPr>
              <w:t xml:space="preserve">, 국가세무총국의 철도운수 및 우정사업에 납입한 </w:t>
            </w:r>
            <w:proofErr w:type="spellStart"/>
            <w:r w:rsidRPr="003B1653">
              <w:rPr>
                <w:rFonts w:ascii="한컴바탕" w:eastAsia="한컴바탕" w:hAnsi="한컴바탕" w:cs="한컴바탕"/>
                <w:sz w:val="21"/>
                <w:szCs w:val="21"/>
              </w:rPr>
              <w:t>영업세를</w:t>
            </w:r>
            <w:proofErr w:type="spellEnd"/>
            <w:r w:rsidRPr="003B1653">
              <w:rPr>
                <w:rFonts w:ascii="한컴바탕" w:eastAsia="한컴바탕" w:hAnsi="한컴바탕" w:cs="한컴바탕"/>
                <w:sz w:val="21"/>
                <w:szCs w:val="21"/>
              </w:rPr>
              <w:t xml:space="preserve"> </w:t>
            </w:r>
            <w:proofErr w:type="spellStart"/>
            <w:r w:rsidRPr="003B1653">
              <w:rPr>
                <w:rFonts w:ascii="한컴바탕" w:eastAsia="한컴바탕" w:hAnsi="한컴바탕" w:cs="한컴바탕"/>
                <w:sz w:val="21"/>
                <w:szCs w:val="21"/>
              </w:rPr>
              <w:t>증치세로</w:t>
            </w:r>
            <w:proofErr w:type="spellEnd"/>
            <w:r w:rsidRPr="003B1653">
              <w:rPr>
                <w:rFonts w:ascii="한컴바탕" w:eastAsia="한컴바탕" w:hAnsi="한컴바탕" w:cs="한컴바탕"/>
                <w:sz w:val="21"/>
                <w:szCs w:val="21"/>
              </w:rPr>
              <w:t xml:space="preserve"> 개정하여 징수하는 시행의 관한 통지&gt;(재세[2013]106호)첨부3 제1조 제(10)항 중"그러나 세무부문은 관련된 심사를 확실하게 진행해야 한다", 제(11)항 중 "주관세무기관의 비준을 거쳐"와 제(12)항 중 "세무기관의 심사결정" 내용은 동시에 폐지한다.</w:t>
            </w:r>
          </w:p>
          <w:p w:rsidR="006D254D" w:rsidRPr="003B1653" w:rsidRDefault="006D254D" w:rsidP="00C30B0A">
            <w:pPr>
              <w:autoSpaceDE/>
              <w:snapToGrid w:val="0"/>
              <w:spacing w:line="290" w:lineRule="atLeast"/>
              <w:ind w:firstLineChars="200" w:firstLine="420"/>
              <w:rPr>
                <w:rFonts w:ascii="한컴바탕" w:eastAsia="한컴바탕" w:hAnsi="한컴바탕" w:cs="한컴바탕" w:hint="eastAsia"/>
                <w:sz w:val="21"/>
                <w:szCs w:val="21"/>
                <w:lang w:eastAsia="zh-CN"/>
              </w:rPr>
            </w:pPr>
            <w:r w:rsidRPr="003B1653">
              <w:rPr>
                <w:rFonts w:ascii="한컴바탕" w:eastAsia="한컴바탕" w:hAnsi="한컴바탕" w:cs="한컴바탕" w:hint="eastAsia"/>
                <w:sz w:val="21"/>
                <w:szCs w:val="21"/>
              </w:rPr>
              <w:t>특별히</w:t>
            </w:r>
            <w:r w:rsidRPr="003B1653">
              <w:rPr>
                <w:rFonts w:ascii="한컴바탕" w:eastAsia="한컴바탕" w:hAnsi="한컴바탕" w:cs="한컴바탕"/>
                <w:sz w:val="21"/>
                <w:szCs w:val="21"/>
              </w:rPr>
              <w:t xml:space="preserve"> 공고한다.</w:t>
            </w:r>
          </w:p>
          <w:p w:rsidR="006D254D" w:rsidRPr="003B1653" w:rsidRDefault="006D254D" w:rsidP="003B1653">
            <w:pPr>
              <w:autoSpaceDE/>
              <w:snapToGrid w:val="0"/>
              <w:spacing w:line="290" w:lineRule="atLeast"/>
              <w:ind w:firstLineChars="200" w:firstLine="420"/>
              <w:rPr>
                <w:rFonts w:ascii="한컴바탕" w:eastAsia="한컴바탕" w:hAnsi="한컴바탕" w:cs="한컴바탕"/>
                <w:sz w:val="21"/>
                <w:szCs w:val="21"/>
              </w:rPr>
            </w:pPr>
          </w:p>
          <w:p w:rsidR="006D254D" w:rsidRPr="003B1653" w:rsidRDefault="006D254D" w:rsidP="00C30B0A">
            <w:pPr>
              <w:autoSpaceDE/>
              <w:snapToGrid w:val="0"/>
              <w:spacing w:line="290" w:lineRule="atLeast"/>
              <w:ind w:firstLineChars="200" w:firstLine="420"/>
              <w:jc w:val="right"/>
              <w:rPr>
                <w:rFonts w:ascii="한컴바탕" w:eastAsia="한컴바탕" w:hAnsi="한컴바탕" w:cs="한컴바탕"/>
                <w:sz w:val="21"/>
                <w:szCs w:val="21"/>
              </w:rPr>
            </w:pPr>
            <w:r w:rsidRPr="003B1653">
              <w:rPr>
                <w:rFonts w:ascii="한컴바탕" w:eastAsia="한컴바탕" w:hAnsi="한컴바탕" w:cs="한컴바탕" w:hint="eastAsia"/>
                <w:sz w:val="21"/>
                <w:szCs w:val="21"/>
              </w:rPr>
              <w:t>국가세무총국</w:t>
            </w:r>
          </w:p>
          <w:p w:rsidR="006D254D" w:rsidRPr="003B1653" w:rsidRDefault="006D254D" w:rsidP="00C30B0A">
            <w:pPr>
              <w:autoSpaceDE/>
              <w:snapToGrid w:val="0"/>
              <w:spacing w:line="290" w:lineRule="atLeast"/>
              <w:ind w:firstLineChars="200" w:firstLine="420"/>
              <w:jc w:val="right"/>
              <w:rPr>
                <w:rFonts w:ascii="한컴바탕" w:eastAsia="한컴바탕" w:hAnsi="한컴바탕" w:cs="한컴바탕"/>
                <w:sz w:val="21"/>
                <w:szCs w:val="21"/>
              </w:rPr>
            </w:pPr>
            <w:r w:rsidRPr="003B1653">
              <w:rPr>
                <w:rFonts w:ascii="한컴바탕" w:eastAsia="한컴바탕" w:hAnsi="한컴바탕" w:cs="한컴바탕"/>
                <w:sz w:val="21"/>
                <w:szCs w:val="21"/>
              </w:rPr>
              <w:t>2015년5월19일</w:t>
            </w:r>
          </w:p>
          <w:p w:rsidR="006D254D" w:rsidRPr="003B1653" w:rsidRDefault="006D254D" w:rsidP="003B1653">
            <w:pPr>
              <w:autoSpaceDE/>
              <w:spacing w:line="290" w:lineRule="atLeast"/>
              <w:ind w:firstLineChars="200" w:firstLine="420"/>
              <w:rPr>
                <w:rFonts w:ascii="한컴바탕" w:eastAsia="한컴바탕" w:hAnsi="한컴바탕" w:cs="한컴바탕"/>
                <w:sz w:val="21"/>
                <w:szCs w:val="21"/>
              </w:rPr>
            </w:pPr>
          </w:p>
        </w:tc>
        <w:tc>
          <w:tcPr>
            <w:tcW w:w="539" w:type="dxa"/>
          </w:tcPr>
          <w:p w:rsidR="006D254D" w:rsidRPr="003B1653" w:rsidRDefault="006D254D" w:rsidP="003B1653">
            <w:pPr>
              <w:spacing w:line="290" w:lineRule="atLeast"/>
              <w:rPr>
                <w:sz w:val="21"/>
                <w:szCs w:val="21"/>
              </w:rPr>
            </w:pPr>
          </w:p>
        </w:tc>
        <w:tc>
          <w:tcPr>
            <w:tcW w:w="3958" w:type="dxa"/>
          </w:tcPr>
          <w:p w:rsidR="003B1653" w:rsidRPr="003B1653" w:rsidRDefault="003B1653" w:rsidP="003B1653">
            <w:pPr>
              <w:spacing w:line="290" w:lineRule="atLeast"/>
              <w:jc w:val="center"/>
              <w:rPr>
                <w:rFonts w:ascii="SimSun" w:eastAsia="SimSun" w:hAnsi="SimSun"/>
                <w:b/>
                <w:sz w:val="26"/>
                <w:szCs w:val="26"/>
                <w:lang w:eastAsia="zh-CN"/>
              </w:rPr>
            </w:pPr>
            <w:r w:rsidRPr="003B1653">
              <w:rPr>
                <w:rFonts w:ascii="SimSun" w:eastAsia="SimSun" w:hAnsi="SimSun" w:hint="eastAsia"/>
                <w:b/>
                <w:sz w:val="26"/>
                <w:szCs w:val="26"/>
                <w:lang w:eastAsia="zh-CN"/>
              </w:rPr>
              <w:t>国家税务总局</w:t>
            </w:r>
          </w:p>
          <w:p w:rsidR="003B1653" w:rsidRPr="003B1653" w:rsidRDefault="003B1653" w:rsidP="003B1653">
            <w:pPr>
              <w:spacing w:line="290" w:lineRule="atLeast"/>
              <w:jc w:val="center"/>
              <w:rPr>
                <w:rFonts w:ascii="SimSun" w:eastAsia="SimSun" w:hAnsi="SimSun"/>
                <w:b/>
                <w:spacing w:val="-6"/>
                <w:sz w:val="26"/>
                <w:szCs w:val="26"/>
                <w:lang w:eastAsia="zh-CN"/>
              </w:rPr>
            </w:pPr>
            <w:r w:rsidRPr="003B1653">
              <w:rPr>
                <w:rFonts w:ascii="SimSun" w:eastAsia="SimSun" w:hAnsi="SimSun" w:hint="eastAsia"/>
                <w:b/>
                <w:spacing w:val="-6"/>
                <w:sz w:val="26"/>
                <w:szCs w:val="26"/>
                <w:lang w:eastAsia="zh-CN"/>
              </w:rPr>
              <w:t>关于明确部分增值税优惠政策审批事项取消后有关管理事项的公告</w:t>
            </w:r>
          </w:p>
          <w:p w:rsidR="003B1653" w:rsidRPr="003B1653" w:rsidRDefault="003B1653" w:rsidP="003B1653">
            <w:pPr>
              <w:spacing w:line="290" w:lineRule="atLeast"/>
              <w:jc w:val="center"/>
              <w:rPr>
                <w:rFonts w:ascii="SimSun" w:eastAsia="SimSun" w:hAnsi="SimSun"/>
                <w:sz w:val="21"/>
                <w:szCs w:val="21"/>
                <w:lang w:eastAsia="zh-CN"/>
              </w:rPr>
            </w:pPr>
            <w:r w:rsidRPr="003B1653">
              <w:rPr>
                <w:rFonts w:ascii="SimSun" w:eastAsia="SimSun" w:hAnsi="SimSun" w:hint="eastAsia"/>
                <w:sz w:val="21"/>
                <w:szCs w:val="21"/>
                <w:lang w:eastAsia="zh-CN"/>
              </w:rPr>
              <w:t>国家税务总局公告2015年第38号</w:t>
            </w:r>
          </w:p>
          <w:p w:rsidR="003B1653" w:rsidRPr="003B1653" w:rsidRDefault="003B1653" w:rsidP="003B1653">
            <w:pPr>
              <w:spacing w:line="290" w:lineRule="atLeast"/>
              <w:rPr>
                <w:rFonts w:ascii="SimSun" w:eastAsia="SimSun" w:hAnsi="SimSun"/>
                <w:sz w:val="21"/>
                <w:szCs w:val="21"/>
                <w:lang w:eastAsia="zh-CN"/>
              </w:rPr>
            </w:pP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根据《国务院关于取消和调整一批行政审批项目等事项的决定》（国发〔2015〕11号），拍卖行拍卖免税货物免征增值税等5项增值税优惠政策执行中涉及的审核、审批工作程序已取消，现就其后续管理事项公告如下：</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一、纳税人享受下列增值税优惠政策，其涉及的税收审核、审批工作程序取消，改为备案管理。</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（一）承担粮食收储任务的国有粮食企业、经营免税项目的其他粮食经营企业以及有政府储备食用植物油销售业务企业免征增值税的审核。</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（二）拍卖行拍卖免税货物免征增值税的审批。</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（三）随军家属就业免征增值税的审批。</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（四）自主择业的军队转业干部就业免征增值税的审批。</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（五）自谋职业的城镇退役士兵就业免征增值税的审批。</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二、纳税人享受上述增值税优惠政策，按以下规定办理备案手续。</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（一）纳税人应在享受税收优惠政策的首个纳税申报期内，将备案材料作为申报资料的一部分，一并提交主管税务机关。</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每一个纳税期内，拍卖行发生拍卖免税货物业务，均应在办理纳税申报时，向主管税务机关履行免税备案手续。</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（二）纳税人在符合减免税条件期间内，备案资料内容不发生变化的，可进行一次性备案。</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（三）纳税人提交的备案资料内容发生变化，如仍符合减免税规定，应在发生变化的次月纳税申报期内，向主管税务机关进行变更备案。如不再符合减免税规定，应当停止享受减免税，按照规定进行纳税申报。</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lastRenderedPageBreak/>
              <w:t xml:space="preserve">　　三、纳税人对备案资料的真实性和合法性承担责任。</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四、纳税人提交备案资料包括以下内容：</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（一）减免税的项目、依据、范围、期限等；</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（二）减免税依据的相关法律、法规、规章和规范性文件要求报送的材料。</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五、主管税务机关对纳税人提供的备案材料的完整性进行审核，不改变纳税人真实申报的责任。</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六、本公告施行前，纳税人享受上述增值税优惠政策已经履行了相关审核、审批程序的，可不再办理资料备案。但本公告施行后，纳税人减免税条件、内容发生改变的，则应按本公告规定，向主管税务机关提交备案资料，办理享受优惠政策备案手续。</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七、各省、自治区、直辖市和计划单列市国家税务局，可按本公告规定，补充制定本地区上述增值税优惠政策涉及的税收审核、审批工作程序取消后的后续管理措施。</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八、本公告自公布之日起施行。《财政部 国家税务总局关于粮食企业增值税征免问题的通知》（财税字〔1999〕198号）第五条中“承担粮食收储任务的国有粮食购销企业和经营本通知所列免税项目的其他粮食经营企业，以及有政府储备食用植物油销售业务的企业，均需经主管税务机关审核认定免税资格，未报经主管税务机关审核认定，不得免税”及“经国家税务局审核无误后予以免税”内容同时废止。</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《国家税务总局关于拍卖行取得的拍卖收入征收增值税、营业税有关问题的通知》（国税发〔1999〕40号）第一条中“经拍卖行所在地县级主管税务机关批准”内容同时废止。</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《财政部 国家税务总局关于将铁路运输和邮政业纳入营业税改征增值税试点的通知》（财税〔2013〕106号）附件3第一条第（十）款中“但税务部门应当进行相应的审查认定”、第（十一）款中“经主管税务机关批准”和第（十二）款中“税务机关审核”内容同时废止。</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特此公告。</w:t>
            </w:r>
          </w:p>
          <w:p w:rsidR="003B1653" w:rsidRPr="003B1653" w:rsidRDefault="003B1653" w:rsidP="003B1653">
            <w:pPr>
              <w:spacing w:line="290" w:lineRule="atLeast"/>
              <w:rPr>
                <w:rFonts w:ascii="SimSun" w:eastAsia="SimSun" w:hAnsi="SimSun"/>
                <w:sz w:val="21"/>
                <w:szCs w:val="21"/>
                <w:lang w:eastAsia="zh-CN"/>
              </w:rPr>
            </w:pPr>
            <w:r w:rsidRPr="003B1653">
              <w:rPr>
                <w:rFonts w:ascii="SimSun" w:eastAsia="SimSun" w:hAnsi="SimSun" w:hint="eastAsia"/>
                <w:sz w:val="21"/>
                <w:szCs w:val="21"/>
                <w:lang w:eastAsia="zh-CN"/>
              </w:rPr>
              <w:t xml:space="preserve">　　</w:t>
            </w:r>
          </w:p>
          <w:p w:rsidR="003B1653" w:rsidRPr="003B1653" w:rsidRDefault="003B1653" w:rsidP="00C30B0A">
            <w:pPr>
              <w:spacing w:line="290" w:lineRule="atLeast"/>
              <w:jc w:val="right"/>
              <w:rPr>
                <w:rFonts w:ascii="SimSun" w:eastAsia="SimSun" w:hAnsi="SimSun"/>
                <w:sz w:val="21"/>
                <w:szCs w:val="21"/>
                <w:lang w:eastAsia="zh-CN"/>
              </w:rPr>
            </w:pPr>
            <w:r w:rsidRPr="003B1653">
              <w:rPr>
                <w:rFonts w:ascii="SimSun" w:eastAsia="SimSun" w:hAnsi="SimSun" w:hint="eastAsia"/>
                <w:sz w:val="21"/>
                <w:szCs w:val="21"/>
                <w:lang w:eastAsia="zh-CN"/>
              </w:rPr>
              <w:t>国家税务总局</w:t>
            </w:r>
          </w:p>
          <w:p w:rsidR="003B1653" w:rsidRPr="003B1653" w:rsidRDefault="003B1653" w:rsidP="00C30B0A">
            <w:pPr>
              <w:spacing w:line="290" w:lineRule="atLeast"/>
              <w:jc w:val="right"/>
              <w:rPr>
                <w:rFonts w:ascii="SimSun" w:eastAsia="SimSun" w:hAnsi="SimSun"/>
                <w:sz w:val="21"/>
                <w:szCs w:val="21"/>
              </w:rPr>
            </w:pPr>
            <w:r w:rsidRPr="003B1653">
              <w:rPr>
                <w:rFonts w:ascii="SimSun" w:eastAsia="SimSun" w:hAnsi="SimSun" w:hint="eastAsia"/>
                <w:sz w:val="21"/>
                <w:szCs w:val="21"/>
              </w:rPr>
              <w:t>2015年5月19日</w:t>
            </w:r>
          </w:p>
          <w:p w:rsidR="006D254D" w:rsidRPr="003B1653" w:rsidRDefault="006D254D" w:rsidP="003B1653">
            <w:pPr>
              <w:spacing w:line="290" w:lineRule="atLeast"/>
              <w:rPr>
                <w:rFonts w:ascii="SimSun" w:eastAsia="SimSun" w:hAnsi="SimSun"/>
                <w:sz w:val="21"/>
                <w:szCs w:val="21"/>
              </w:rPr>
            </w:pPr>
          </w:p>
        </w:tc>
      </w:tr>
    </w:tbl>
    <w:p w:rsidR="00100135" w:rsidRDefault="00100135"/>
    <w:sectPr w:rsidR="00100135" w:rsidSect="006D254D">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6D254D"/>
    <w:rsid w:val="00100135"/>
    <w:rsid w:val="003B1653"/>
    <w:rsid w:val="006D254D"/>
    <w:rsid w:val="007B446F"/>
    <w:rsid w:val="00C30B0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4D"/>
    <w:pPr>
      <w:widowControl w:val="0"/>
      <w:wordWrap w:val="0"/>
      <w:autoSpaceDE w:val="0"/>
      <w:autoSpaceDN w:val="0"/>
      <w:jc w:val="both"/>
    </w:pPr>
    <w:rPr>
      <w:rFonts w:ascii="Malgun Gothic" w:eastAsia="Malgun Gothic" w:hAnsi="Malgun Gothic"/>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25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534</Words>
  <Characters>3048</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2015-06-16T04:37:00Z</dcterms:created>
  <dcterms:modified xsi:type="dcterms:W3CDTF">2015-06-16T05:13:00Z</dcterms:modified>
</cp:coreProperties>
</file>