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E3277" w:rsidRPr="00CE3277" w:rsidRDefault="00CE3277" w:rsidP="00CE3277">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CE3277">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proofErr w:type="spellStart"/>
            <w:r w:rsidRPr="00CE3277">
              <w:rPr>
                <w:rFonts w:ascii="한컴바탕" w:eastAsia="한컴바탕" w:hAnsi="한컴바탕" w:cs="한컴바탕" w:hint="eastAsia"/>
                <w:b/>
                <w:sz w:val="26"/>
                <w:szCs w:val="26"/>
                <w:lang w:eastAsia="ko-KR"/>
              </w:rPr>
              <w:t>증치세</w:t>
            </w:r>
            <w:proofErr w:type="spellEnd"/>
            <w:r w:rsidRPr="00CE3277">
              <w:rPr>
                <w:rFonts w:ascii="한컴바탕" w:eastAsia="한컴바탕" w:hAnsi="한컴바탕" w:cs="한컴바탕"/>
                <w:b/>
                <w:sz w:val="26"/>
                <w:szCs w:val="26"/>
                <w:lang w:eastAsia="ko-KR"/>
              </w:rPr>
              <w:t xml:space="preserve"> 세금계산서 관리의 몇 가지 사항에 관한 공고</w:t>
            </w:r>
          </w:p>
          <w:bookmarkEnd w:id="0"/>
          <w:p w:rsidR="00CE3277" w:rsidRPr="00CE3277" w:rsidRDefault="00CE3277" w:rsidP="00CE3277">
            <w:pPr>
              <w:wordWrap w:val="0"/>
              <w:autoSpaceDN w:val="0"/>
              <w:snapToGrid w:val="0"/>
              <w:spacing w:line="290" w:lineRule="atLeast"/>
              <w:jc w:val="center"/>
              <w:rPr>
                <w:rFonts w:ascii="한컴바탕" w:eastAsia="한컴바탕" w:hAnsi="한컴바탕" w:cs="한컴바탕"/>
                <w:spacing w:val="-6"/>
                <w:szCs w:val="21"/>
                <w:lang w:eastAsia="ko-KR"/>
              </w:rPr>
            </w:pPr>
            <w:r w:rsidRPr="00CE3277">
              <w:rPr>
                <w:rFonts w:ascii="한컴바탕" w:eastAsia="한컴바탕" w:hAnsi="한컴바탕" w:cs="한컴바탕" w:hint="eastAsia"/>
                <w:spacing w:val="-6"/>
                <w:szCs w:val="21"/>
                <w:lang w:eastAsia="ko-KR"/>
              </w:rPr>
              <w:t>국가세무총국공고</w:t>
            </w:r>
            <w:r w:rsidRPr="00CE3277">
              <w:rPr>
                <w:rFonts w:ascii="한컴바탕" w:eastAsia="한컴바탕" w:hAnsi="한컴바탕" w:cs="한컴바탕"/>
                <w:spacing w:val="-6"/>
                <w:szCs w:val="21"/>
                <w:lang w:eastAsia="ko-KR"/>
              </w:rPr>
              <w:t xml:space="preserve"> 2017년 제45호</w:t>
            </w:r>
          </w:p>
          <w:p w:rsidR="00CE3277" w:rsidRPr="00CE3277" w:rsidRDefault="00CE3277" w:rsidP="00CE3277">
            <w:pPr>
              <w:wordWrap w:val="0"/>
              <w:autoSpaceDN w:val="0"/>
              <w:snapToGrid w:val="0"/>
              <w:spacing w:line="290" w:lineRule="atLeast"/>
              <w:jc w:val="left"/>
              <w:rPr>
                <w:rFonts w:ascii="한컴바탕" w:eastAsia="한컴바탕" w:hAnsi="한컴바탕" w:cs="한컴바탕"/>
                <w:spacing w:val="-6"/>
                <w:szCs w:val="21"/>
                <w:lang w:eastAsia="ko-KR"/>
              </w:rPr>
            </w:pPr>
          </w:p>
          <w:p w:rsidR="00CE3277" w:rsidRPr="00CE3277" w:rsidRDefault="00CE3277" w:rsidP="00CE3277">
            <w:pPr>
              <w:wordWrap w:val="0"/>
              <w:autoSpaceDN w:val="0"/>
              <w:snapToGrid w:val="0"/>
              <w:spacing w:line="290" w:lineRule="atLeast"/>
              <w:jc w:val="left"/>
              <w:rPr>
                <w:rFonts w:ascii="한컴바탕" w:eastAsia="한컴바탕" w:hAnsi="한컴바탕" w:cs="한컴바탕"/>
                <w:spacing w:val="-6"/>
                <w:szCs w:val="21"/>
                <w:lang w:eastAsia="ko-KR"/>
              </w:rPr>
            </w:pPr>
          </w:p>
          <w:p w:rsidR="00CE3277" w:rsidRPr="00CE3277" w:rsidRDefault="00CE3277" w:rsidP="00CE3277">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CE3277">
              <w:rPr>
                <w:rFonts w:ascii="한컴바탕" w:eastAsia="한컴바탕" w:hAnsi="한컴바탕" w:cs="한컴바탕" w:hint="eastAsia"/>
                <w:spacing w:val="-6"/>
                <w:szCs w:val="21"/>
                <w:lang w:eastAsia="ko-KR"/>
              </w:rPr>
              <w:t>당중앙</w:t>
            </w:r>
            <w:proofErr w:type="spellEnd"/>
            <w:r w:rsidRPr="00CE3277">
              <w:rPr>
                <w:rFonts w:ascii="한컴바탕" w:eastAsia="한컴바탕" w:hAnsi="한컴바탕" w:cs="한컴바탕"/>
                <w:spacing w:val="-6"/>
                <w:szCs w:val="21"/>
                <w:lang w:eastAsia="ko-KR"/>
              </w:rPr>
              <w:t>, 국무원의 경영환경을 최적화하고 ‘</w:t>
            </w:r>
            <w:proofErr w:type="spellStart"/>
            <w:r w:rsidRPr="00CE3277">
              <w:rPr>
                <w:rFonts w:ascii="한컴바탕" w:eastAsia="한컴바탕" w:hAnsi="한컴바탕" w:cs="한컴바탕"/>
                <w:spacing w:val="-6"/>
                <w:szCs w:val="21"/>
                <w:lang w:eastAsia="ko-KR"/>
              </w:rPr>
              <w:t>방관복</w:t>
            </w:r>
            <w:proofErr w:type="spellEnd"/>
            <w:r w:rsidRPr="00CE3277">
              <w:rPr>
                <w:rFonts w:ascii="한컴바탕" w:eastAsia="한컴바탕" w:hAnsi="한컴바탕" w:cs="한컴바탕"/>
                <w:spacing w:val="-6"/>
                <w:szCs w:val="21"/>
                <w:lang w:eastAsia="ko-KR"/>
              </w:rPr>
              <w:t>(</w:t>
            </w:r>
            <w:proofErr w:type="spellStart"/>
            <w:r w:rsidRPr="00CE3277">
              <w:rPr>
                <w:rFonts w:ascii="한컴바탕" w:eastAsia="한컴바탕" w:hAnsi="한컴바탕" w:cs="한컴바탕" w:hint="eastAsia"/>
                <w:spacing w:val="-6"/>
                <w:szCs w:val="21"/>
                <w:lang w:eastAsia="ko-KR"/>
              </w:rPr>
              <w:t>放管服</w:t>
            </w:r>
            <w:proofErr w:type="spellEnd"/>
            <w:r w:rsidRPr="00CE3277">
              <w:rPr>
                <w:rFonts w:ascii="한컴바탕" w:eastAsia="한컴바탕" w:hAnsi="한컴바탕" w:cs="한컴바탕"/>
                <w:spacing w:val="-6"/>
                <w:szCs w:val="21"/>
                <w:lang w:eastAsia="ko-KR"/>
              </w:rPr>
              <w:t xml:space="preserve">)'개혁 추진에 관한 일련의 요구사항을 관철하여 실행에 옮기고,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 서비스 수준을 향상하여, 보다 규범화하고 공정한 세수환경을 조성하기 위하여, 이에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 관리의 몇 가지 사항을 다음과 같이 공고한다</w:t>
            </w:r>
            <w:r>
              <w:rPr>
                <w:rFonts w:ascii="한컴바탕" w:eastAsia="한컴바탕" w:hAnsi="한컴바탕" w:cs="한컴바탕"/>
                <w:spacing w:val="-6"/>
                <w:szCs w:val="21"/>
                <w:lang w:eastAsia="ko-KR"/>
              </w:rPr>
              <w:t>.</w:t>
            </w:r>
          </w:p>
          <w:p w:rsidR="00CE3277" w:rsidRPr="00CE3277" w:rsidRDefault="00CE3277" w:rsidP="00CE3277">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CE3277">
              <w:rPr>
                <w:rFonts w:ascii="한컴바탕" w:eastAsia="한컴바탕" w:hAnsi="한컴바탕" w:cs="한컴바탕"/>
                <w:spacing w:val="-6"/>
                <w:szCs w:val="21"/>
                <w:lang w:eastAsia="ko-KR"/>
              </w:rPr>
              <w:t xml:space="preserve">1. </w:t>
            </w:r>
            <w:r w:rsidRPr="00CE3277">
              <w:rPr>
                <w:rFonts w:ascii="한컴바탕" w:eastAsia="한컴바탕" w:hAnsi="한컴바탕" w:cs="한컴바탕"/>
                <w:spacing w:val="6"/>
                <w:szCs w:val="21"/>
                <w:lang w:eastAsia="ko-KR"/>
              </w:rPr>
              <w:t>상품과 서비스 세수분류 코드의 약칭 추진</w:t>
            </w:r>
          </w:p>
          <w:p w:rsidR="00CE3277" w:rsidRPr="00CE3277" w:rsidRDefault="00CE3277" w:rsidP="00CE3277">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CE3277">
              <w:rPr>
                <w:rFonts w:ascii="한컴바탕" w:eastAsia="한컴바탕" w:hAnsi="한컴바탕" w:cs="한컴바탕"/>
                <w:spacing w:val="-6"/>
                <w:szCs w:val="21"/>
                <w:lang w:eastAsia="ko-KR"/>
              </w:rPr>
              <w:t xml:space="preserve">2018년 1월 1일부터 납세자는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 신규 관리시스템을 통해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전용세금계산서,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보통세금계산서,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전자보통세금계산서 포함)를 발행 시, 상품과 서비스 세수분류 코드에 대응하는 약칭은 자동으로 세금계산서 액면의 ‘화물 또는 과세노무, 서비스명칭’ 또는 ‘항목’</w:t>
            </w:r>
            <w:proofErr w:type="spellStart"/>
            <w:r w:rsidRPr="00CE3277">
              <w:rPr>
                <w:rFonts w:ascii="한컴바탕" w:eastAsia="한컴바탕" w:hAnsi="한컴바탕" w:cs="한컴바탕"/>
                <w:spacing w:val="-6"/>
                <w:szCs w:val="21"/>
                <w:lang w:eastAsia="ko-KR"/>
              </w:rPr>
              <w:t>란에</w:t>
            </w:r>
            <w:proofErr w:type="spellEnd"/>
            <w:r w:rsidRPr="00CE3277">
              <w:rPr>
                <w:rFonts w:ascii="한컴바탕" w:eastAsia="한컴바탕" w:hAnsi="한컴바탕" w:cs="한컴바탕"/>
                <w:spacing w:val="-6"/>
                <w:szCs w:val="21"/>
                <w:lang w:eastAsia="ko-KR"/>
              </w:rPr>
              <w:t xml:space="preserve"> 표시되어 출력된다. 약칭을 포함하는 &lt;상품과 서비스 세수분류 </w:t>
            </w:r>
            <w:proofErr w:type="spellStart"/>
            <w:r w:rsidRPr="00CE3277">
              <w:rPr>
                <w:rFonts w:ascii="한컴바탕" w:eastAsia="한컴바탕" w:hAnsi="한컴바탕" w:cs="한컴바탕"/>
                <w:spacing w:val="-6"/>
                <w:szCs w:val="21"/>
                <w:lang w:eastAsia="ko-KR"/>
              </w:rPr>
              <w:t>코드표</w:t>
            </w:r>
            <w:proofErr w:type="spellEnd"/>
            <w:r w:rsidRPr="00CE3277">
              <w:rPr>
                <w:rFonts w:ascii="한컴바탕" w:eastAsia="한컴바탕" w:hAnsi="한컴바탕" w:cs="한컴바탕"/>
                <w:spacing w:val="-6"/>
                <w:szCs w:val="21"/>
                <w:lang w:eastAsia="ko-KR"/>
              </w:rPr>
              <w:t>&gt;는 별첨파일을 참조한다</w:t>
            </w:r>
            <w:r>
              <w:rPr>
                <w:rFonts w:ascii="한컴바탕" w:eastAsia="한컴바탕" w:hAnsi="한컴바탕" w:cs="한컴바탕"/>
                <w:spacing w:val="-6"/>
                <w:szCs w:val="21"/>
                <w:lang w:eastAsia="ko-KR"/>
              </w:rPr>
              <w:t>.</w:t>
            </w:r>
          </w:p>
          <w:p w:rsidR="00CE3277" w:rsidRPr="00CE3277" w:rsidRDefault="00CE3277" w:rsidP="00CE3277">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CE3277">
              <w:rPr>
                <w:rFonts w:ascii="한컴바탕" w:eastAsia="한컴바탕" w:hAnsi="한컴바탕" w:cs="한컴바탕"/>
                <w:spacing w:val="-6"/>
                <w:szCs w:val="21"/>
                <w:lang w:eastAsia="ko-KR"/>
              </w:rPr>
              <w:t xml:space="preserve">2.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소규모납세자가 스스로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전용세금계산서를 발행하는 시범범위 확대</w:t>
            </w:r>
            <w:r>
              <w:rPr>
                <w:rFonts w:ascii="한컴바탕" w:eastAsia="한컴바탕" w:hAnsi="한컴바탕" w:cs="한컴바탕"/>
                <w:spacing w:val="-6"/>
                <w:szCs w:val="21"/>
                <w:lang w:eastAsia="ko-KR"/>
              </w:rPr>
              <w:t xml:space="preserve"> </w:t>
            </w:r>
          </w:p>
          <w:p w:rsidR="00CE3277" w:rsidRPr="00CE3277" w:rsidRDefault="00CE3277" w:rsidP="00CE3277">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CE3277">
              <w:rPr>
                <w:rFonts w:ascii="한컴바탕" w:eastAsia="한컴바탕" w:hAnsi="한컴바탕" w:cs="한컴바탕"/>
                <w:spacing w:val="-6"/>
                <w:szCs w:val="21"/>
                <w:lang w:eastAsia="ko-KR"/>
              </w:rPr>
              <w:t xml:space="preserve">2018년 2월 1일부터 월간 판매액이 3만 위안을 초과(또는 분기 판매액이 9만 위안을 초과)하는 산업, 정보 전송, 소프트웨어 및 정보기술 서비스업의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소규모납세자(이하 ‘시범납세자’)가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과세행위 발생으로 인해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전용세금계산서 발행이 필요할 경우,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 신규 관리시스템을 통해 스스로 발행할 수 있다</w:t>
            </w:r>
            <w:r>
              <w:rPr>
                <w:rFonts w:ascii="한컴바탕" w:eastAsia="한컴바탕" w:hAnsi="한컴바탕" w:cs="한컴바탕"/>
                <w:spacing w:val="-6"/>
                <w:szCs w:val="21"/>
                <w:lang w:eastAsia="ko-KR"/>
              </w:rPr>
              <w:t>.</w:t>
            </w:r>
          </w:p>
          <w:p w:rsidR="00CE3277" w:rsidRPr="00CE3277" w:rsidRDefault="00CE3277" w:rsidP="00CE3277">
            <w:pPr>
              <w:wordWrap w:val="0"/>
              <w:autoSpaceDN w:val="0"/>
              <w:snapToGrid w:val="0"/>
              <w:spacing w:line="290" w:lineRule="atLeast"/>
              <w:ind w:firstLineChars="100" w:firstLine="194"/>
              <w:jc w:val="left"/>
              <w:rPr>
                <w:rFonts w:ascii="한컴바탕" w:eastAsia="한컴바탕" w:hAnsi="한컴바탕" w:cs="한컴바탕" w:hint="eastAsia"/>
                <w:spacing w:val="-8"/>
                <w:szCs w:val="21"/>
                <w:lang w:eastAsia="ko-KR"/>
              </w:rPr>
            </w:pPr>
            <w:r w:rsidRPr="00CE3277">
              <w:rPr>
                <w:rFonts w:ascii="한컴바탕" w:eastAsia="한컴바탕" w:hAnsi="한컴바탕" w:cs="한컴바탕" w:hint="eastAsia"/>
                <w:spacing w:val="-8"/>
                <w:szCs w:val="21"/>
                <w:lang w:eastAsia="ko-KR"/>
              </w:rPr>
              <w:t>시범납세자가</w:t>
            </w:r>
            <w:r w:rsidRPr="00CE3277">
              <w:rPr>
                <w:rFonts w:ascii="한컴바탕" w:eastAsia="한컴바탕" w:hAnsi="한컴바탕" w:cs="한컴바탕"/>
                <w:spacing w:val="-8"/>
                <w:szCs w:val="21"/>
                <w:lang w:eastAsia="ko-KR"/>
              </w:rPr>
              <w:t xml:space="preserve"> 취득한 부동산을 판매하면서 </w:t>
            </w:r>
            <w:proofErr w:type="spellStart"/>
            <w:r w:rsidRPr="00CE3277">
              <w:rPr>
                <w:rFonts w:ascii="한컴바탕" w:eastAsia="한컴바탕" w:hAnsi="한컴바탕" w:cs="한컴바탕"/>
                <w:spacing w:val="-8"/>
                <w:szCs w:val="21"/>
                <w:lang w:eastAsia="ko-KR"/>
              </w:rPr>
              <w:t>증치세</w:t>
            </w:r>
            <w:proofErr w:type="spellEnd"/>
            <w:r w:rsidRPr="00CE3277">
              <w:rPr>
                <w:rFonts w:ascii="한컴바탕" w:eastAsia="한컴바탕" w:hAnsi="한컴바탕" w:cs="한컴바탕"/>
                <w:spacing w:val="-8"/>
                <w:szCs w:val="21"/>
                <w:lang w:eastAsia="ko-KR"/>
              </w:rPr>
              <w:t xml:space="preserve"> 전용세금계산서 발행이 필요할 경우, 유관 규정에 따라 지세기관에 대리발행을 신청하여야 한다</w:t>
            </w:r>
            <w:r w:rsidRPr="00CE3277">
              <w:rPr>
                <w:rFonts w:ascii="한컴바탕" w:eastAsia="한컴바탕" w:hAnsi="한컴바탕" w:cs="한컴바탕"/>
                <w:spacing w:val="-8"/>
                <w:szCs w:val="21"/>
                <w:lang w:eastAsia="ko-KR"/>
              </w:rPr>
              <w:t>.</w:t>
            </w:r>
          </w:p>
          <w:p w:rsidR="00CE3277" w:rsidRPr="00CE3277" w:rsidRDefault="00CE3277" w:rsidP="00CE3277">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CE3277">
              <w:rPr>
                <w:rFonts w:ascii="한컴바탕" w:eastAsia="한컴바탕" w:hAnsi="한컴바탕" w:cs="한컴바탕" w:hint="eastAsia"/>
                <w:spacing w:val="-6"/>
                <w:szCs w:val="21"/>
                <w:lang w:eastAsia="ko-KR"/>
              </w:rPr>
              <w:t>시범납세자는</w:t>
            </w:r>
            <w:r w:rsidRPr="00CE3277">
              <w:rPr>
                <w:rFonts w:ascii="한컴바탕" w:eastAsia="한컴바탕" w:hAnsi="한컴바탕" w:cs="한컴바탕"/>
                <w:spacing w:val="-6"/>
                <w:szCs w:val="21"/>
                <w:lang w:eastAsia="ko-KR"/>
              </w:rPr>
              <w:t xml:space="preserve"> 규정한 납세신고 기간 내에 발행한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전용세금계산서와 관련된 세금을 주관 세무기관에 신고 납부하여야 한다.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납세신고서를 작성 시, 당기 발행하는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전용세금계산서 판매액을 3%와 5%의 </w:t>
            </w:r>
            <w:proofErr w:type="spellStart"/>
            <w:r w:rsidRPr="00CE3277">
              <w:rPr>
                <w:rFonts w:ascii="한컴바탕" w:eastAsia="한컴바탕" w:hAnsi="한컴바탕" w:cs="한컴바탕"/>
                <w:spacing w:val="-6"/>
                <w:szCs w:val="21"/>
                <w:lang w:eastAsia="ko-KR"/>
              </w:rPr>
              <w:t>징수율에</w:t>
            </w:r>
            <w:proofErr w:type="spellEnd"/>
            <w:r w:rsidRPr="00CE3277">
              <w:rPr>
                <w:rFonts w:ascii="한컴바탕" w:eastAsia="한컴바탕" w:hAnsi="한컴바탕" w:cs="한컴바탕"/>
                <w:spacing w:val="-6"/>
                <w:szCs w:val="21"/>
                <w:lang w:eastAsia="ko-KR"/>
              </w:rPr>
              <w:t xml:space="preserve"> 따라, 각각 &lt;</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납세신고서&gt;(소규모납세자 적용)의 두 번째 및 다섯 번째 </w:t>
            </w:r>
            <w:proofErr w:type="spellStart"/>
            <w:r w:rsidRPr="00CE3277">
              <w:rPr>
                <w:rFonts w:ascii="한컴바탕" w:eastAsia="한컴바탕" w:hAnsi="한컴바탕" w:cs="한컴바탕"/>
                <w:spacing w:val="-6"/>
                <w:szCs w:val="21"/>
                <w:lang w:eastAsia="ko-KR"/>
              </w:rPr>
              <w:t>란인</w:t>
            </w:r>
            <w:proofErr w:type="spellEnd"/>
            <w:r w:rsidRPr="00CE3277">
              <w:rPr>
                <w:rFonts w:ascii="한컴바탕" w:eastAsia="한컴바탕" w:hAnsi="한컴바탕" w:cs="한컴바탕"/>
                <w:spacing w:val="-6"/>
                <w:szCs w:val="21"/>
                <w:lang w:eastAsia="ko-KR"/>
              </w:rPr>
              <w:t xml:space="preserve"> ‘세무기관이 </w:t>
            </w:r>
            <w:proofErr w:type="spellStart"/>
            <w:r w:rsidRPr="00CE3277">
              <w:rPr>
                <w:rFonts w:ascii="한컴바탕" w:eastAsia="한컴바탕" w:hAnsi="한컴바탕" w:cs="한컴바탕"/>
                <w:spacing w:val="-6"/>
                <w:szCs w:val="21"/>
                <w:lang w:eastAsia="ko-KR"/>
              </w:rPr>
              <w:t>대리발행하는</w:t>
            </w:r>
            <w:proofErr w:type="spellEnd"/>
            <w:r w:rsidRPr="00CE3277">
              <w:rPr>
                <w:rFonts w:ascii="한컴바탕" w:eastAsia="한컴바탕" w:hAnsi="한컴바탕" w:cs="한컴바탕"/>
                <w:spacing w:val="-6"/>
                <w:szCs w:val="21"/>
                <w:lang w:eastAsia="ko-KR"/>
              </w:rPr>
              <w:t xml:space="preserve">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전용세금계산서 </w:t>
            </w:r>
            <w:proofErr w:type="spellStart"/>
            <w:r w:rsidRPr="00CE3277">
              <w:rPr>
                <w:rFonts w:ascii="한컴바탕" w:eastAsia="한컴바탕" w:hAnsi="한컴바탕" w:cs="한컴바탕"/>
                <w:spacing w:val="-6"/>
                <w:szCs w:val="21"/>
                <w:lang w:eastAsia="ko-KR"/>
              </w:rPr>
              <w:t>세전</w:t>
            </w:r>
            <w:proofErr w:type="spellEnd"/>
            <w:r w:rsidRPr="00CE3277">
              <w:rPr>
                <w:rFonts w:ascii="한컴바탕" w:eastAsia="한컴바탕" w:hAnsi="한컴바탕" w:cs="한컴바탕"/>
                <w:spacing w:val="-6"/>
                <w:szCs w:val="21"/>
                <w:lang w:eastAsia="ko-KR"/>
              </w:rPr>
              <w:t xml:space="preserve"> 판매액’의 ‘</w:t>
            </w:r>
            <w:proofErr w:type="spellStart"/>
            <w:r w:rsidRPr="00CE3277">
              <w:rPr>
                <w:rFonts w:ascii="한컴바탕" w:eastAsia="한컴바탕" w:hAnsi="한컴바탕" w:cs="한컴바탕"/>
                <w:spacing w:val="-6"/>
                <w:szCs w:val="21"/>
                <w:lang w:eastAsia="ko-KR"/>
              </w:rPr>
              <w:t>당기발생액</w:t>
            </w:r>
            <w:proofErr w:type="spellEnd"/>
            <w:r w:rsidRPr="00CE3277">
              <w:rPr>
                <w:rFonts w:ascii="한컴바탕" w:eastAsia="한컴바탕" w:hAnsi="한컴바탕" w:cs="한컴바탕"/>
                <w:spacing w:val="-6"/>
                <w:szCs w:val="21"/>
                <w:lang w:eastAsia="ko-KR"/>
              </w:rPr>
              <w:t xml:space="preserve">’에 상응하는 </w:t>
            </w:r>
            <w:proofErr w:type="spellStart"/>
            <w:r w:rsidRPr="00CE3277">
              <w:rPr>
                <w:rFonts w:ascii="한컴바탕" w:eastAsia="한컴바탕" w:hAnsi="한컴바탕" w:cs="한컴바탕"/>
                <w:spacing w:val="-6"/>
                <w:szCs w:val="21"/>
                <w:lang w:eastAsia="ko-KR"/>
              </w:rPr>
              <w:t>란에</w:t>
            </w:r>
            <w:proofErr w:type="spellEnd"/>
            <w:r w:rsidRPr="00CE3277">
              <w:rPr>
                <w:rFonts w:ascii="한컴바탕" w:eastAsia="한컴바탕" w:hAnsi="한컴바탕" w:cs="한컴바탕"/>
                <w:spacing w:val="-6"/>
                <w:szCs w:val="21"/>
                <w:lang w:eastAsia="ko-KR"/>
              </w:rPr>
              <w:t xml:space="preserve"> 기입하여야 한다.</w:t>
            </w:r>
          </w:p>
          <w:p w:rsidR="00CE3277" w:rsidRPr="00CE3277" w:rsidRDefault="00CE3277" w:rsidP="00CE3277">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CE3277">
              <w:rPr>
                <w:rFonts w:ascii="한컴바탕" w:eastAsia="한컴바탕" w:hAnsi="한컴바탕" w:cs="한컴바탕"/>
                <w:spacing w:val="-6"/>
                <w:szCs w:val="21"/>
                <w:lang w:eastAsia="ko-KR"/>
              </w:rPr>
              <w:t xml:space="preserve">3. 중고차판매 통일세금계산서를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 신규 관리시스템에 포함</w:t>
            </w:r>
          </w:p>
          <w:p w:rsidR="00CE3277" w:rsidRPr="00CE3277" w:rsidRDefault="00CE3277" w:rsidP="00CE3277">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CE3277">
              <w:rPr>
                <w:rFonts w:ascii="한컴바탕" w:eastAsia="한컴바탕" w:hAnsi="한컴바탕" w:cs="한컴바탕"/>
                <w:spacing w:val="-6"/>
                <w:szCs w:val="21"/>
                <w:lang w:eastAsia="ko-KR"/>
              </w:rPr>
              <w:lastRenderedPageBreak/>
              <w:t xml:space="preserve">2018년 4월 1일부터, 중고차 거래시장, 중고차 중개판매기업, 중개기구 및 경매기업은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 신규 관리시스템을 통해 중고차판매 통일세금계산서를 발행하여야 한다.</w:t>
            </w:r>
          </w:p>
          <w:p w:rsidR="00CE3277" w:rsidRPr="00CE3277" w:rsidRDefault="00CE3277" w:rsidP="00CE3277">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CE3277">
              <w:rPr>
                <w:rFonts w:ascii="한컴바탕" w:eastAsia="한컴바탕" w:hAnsi="한컴바탕" w:cs="한컴바탕" w:hint="eastAsia"/>
                <w:spacing w:val="-6"/>
                <w:szCs w:val="21"/>
                <w:lang w:eastAsia="ko-KR"/>
              </w:rPr>
              <w:t>중고차판매</w:t>
            </w:r>
            <w:r w:rsidRPr="00CE3277">
              <w:rPr>
                <w:rFonts w:ascii="한컴바탕" w:eastAsia="한컴바탕" w:hAnsi="한컴바탕" w:cs="한컴바탕"/>
                <w:spacing w:val="-6"/>
                <w:szCs w:val="21"/>
                <w:lang w:eastAsia="ko-KR"/>
              </w:rPr>
              <w:t xml:space="preserve"> 통일세금계산서 ‘차 가격 합계’</w:t>
            </w:r>
            <w:proofErr w:type="spellStart"/>
            <w:r w:rsidRPr="00CE3277">
              <w:rPr>
                <w:rFonts w:ascii="한컴바탕" w:eastAsia="한컴바탕" w:hAnsi="한컴바탕" w:cs="한컴바탕"/>
                <w:spacing w:val="-6"/>
                <w:szCs w:val="21"/>
                <w:lang w:eastAsia="ko-KR"/>
              </w:rPr>
              <w:t>란은</w:t>
            </w:r>
            <w:proofErr w:type="spellEnd"/>
            <w:r w:rsidRPr="00CE3277">
              <w:rPr>
                <w:rFonts w:ascii="한컴바탕" w:eastAsia="한컴바탕" w:hAnsi="한컴바탕" w:cs="한컴바탕"/>
                <w:spacing w:val="-6"/>
                <w:szCs w:val="21"/>
                <w:lang w:eastAsia="ko-KR"/>
              </w:rPr>
              <w:t xml:space="preserve"> 차량 가격만 명기한다. 중고차 거래시장, 중고차 중개판매기업, 중개기구 및 경매기업이 명의이전 수속을 하는 과정 중 수취한 기타 비용은 단독으로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세금계산서를 발행하여야 한다.</w:t>
            </w:r>
          </w:p>
          <w:p w:rsidR="00CE3277" w:rsidRPr="00CE3277" w:rsidRDefault="00CE3277" w:rsidP="00CE3277">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proofErr w:type="spellStart"/>
            <w:r w:rsidRPr="00CE3277">
              <w:rPr>
                <w:rFonts w:ascii="한컴바탕" w:eastAsia="한컴바탕" w:hAnsi="한컴바탕" w:cs="한컴바탕" w:hint="eastAsia"/>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 신규 관리시스템을 통해 발행한 중고차판매 통일세금계산서는 현행 중고차판매 통일세금계산서의 </w:t>
            </w:r>
            <w:proofErr w:type="spellStart"/>
            <w:r w:rsidRPr="00CE3277">
              <w:rPr>
                <w:rFonts w:ascii="한컴바탕" w:eastAsia="한컴바탕" w:hAnsi="한컴바탕" w:cs="한컴바탕"/>
                <w:spacing w:val="-6"/>
                <w:szCs w:val="21"/>
                <w:lang w:eastAsia="ko-KR"/>
              </w:rPr>
              <w:t>표양식과</w:t>
            </w:r>
            <w:proofErr w:type="spellEnd"/>
            <w:r w:rsidRPr="00CE3277">
              <w:rPr>
                <w:rFonts w:ascii="한컴바탕" w:eastAsia="한컴바탕" w:hAnsi="한컴바탕" w:cs="한컴바탕"/>
                <w:spacing w:val="-6"/>
                <w:szCs w:val="21"/>
                <w:lang w:eastAsia="ko-KR"/>
              </w:rPr>
              <w:t xml:space="preserve"> 일치하도록 한다. 세금계산서 코드규칙을 다음과 같이 조정한다: 첫 자리는 0이고, 2~5자리는 성, 자치구, 직할시 및 </w:t>
            </w:r>
            <w:proofErr w:type="spellStart"/>
            <w:r w:rsidRPr="00CE3277">
              <w:rPr>
                <w:rFonts w:ascii="한컴바탕" w:eastAsia="한컴바탕" w:hAnsi="한컴바탕" w:cs="한컴바탕"/>
                <w:spacing w:val="-6"/>
                <w:szCs w:val="21"/>
                <w:lang w:eastAsia="ko-KR"/>
              </w:rPr>
              <w:t>계획단열시를</w:t>
            </w:r>
            <w:proofErr w:type="spellEnd"/>
            <w:r w:rsidRPr="00CE3277">
              <w:rPr>
                <w:rFonts w:ascii="한컴바탕" w:eastAsia="한컴바탕" w:hAnsi="한컴바탕" w:cs="한컴바탕"/>
                <w:spacing w:val="-6"/>
                <w:szCs w:val="21"/>
                <w:lang w:eastAsia="ko-KR"/>
              </w:rPr>
              <w:t xml:space="preserve"> 대표하며, 6~7자리는 연도를 대표하고, 8~10자리는 </w:t>
            </w:r>
            <w:proofErr w:type="spellStart"/>
            <w:r w:rsidRPr="00CE3277">
              <w:rPr>
                <w:rFonts w:ascii="한컴바탕" w:eastAsia="한컴바탕" w:hAnsi="한컴바탕" w:cs="한컴바탕"/>
                <w:spacing w:val="-6"/>
                <w:szCs w:val="21"/>
                <w:lang w:eastAsia="ko-KR"/>
              </w:rPr>
              <w:t>회차를</w:t>
            </w:r>
            <w:proofErr w:type="spellEnd"/>
            <w:r w:rsidRPr="00CE3277">
              <w:rPr>
                <w:rFonts w:ascii="한컴바탕" w:eastAsia="한컴바탕" w:hAnsi="한컴바탕" w:cs="한컴바탕"/>
                <w:spacing w:val="-6"/>
                <w:szCs w:val="21"/>
                <w:lang w:eastAsia="ko-KR"/>
              </w:rPr>
              <w:t xml:space="preserve"> 대표하며, 11~12자리는 17이다. 세금계산서 번호는 8자리이며, 연도 및 </w:t>
            </w:r>
            <w:proofErr w:type="spellStart"/>
            <w:r w:rsidRPr="00CE3277">
              <w:rPr>
                <w:rFonts w:ascii="한컴바탕" w:eastAsia="한컴바탕" w:hAnsi="한컴바탕" w:cs="한컴바탕"/>
                <w:spacing w:val="-6"/>
                <w:szCs w:val="21"/>
                <w:lang w:eastAsia="ko-KR"/>
              </w:rPr>
              <w:t>회차에</w:t>
            </w:r>
            <w:proofErr w:type="spellEnd"/>
            <w:r w:rsidRPr="00CE3277">
              <w:rPr>
                <w:rFonts w:ascii="한컴바탕" w:eastAsia="한컴바탕" w:hAnsi="한컴바탕" w:cs="한컴바탕"/>
                <w:spacing w:val="-6"/>
                <w:szCs w:val="21"/>
                <w:lang w:eastAsia="ko-KR"/>
              </w:rPr>
              <w:t xml:space="preserve"> 따라 작성한다.</w:t>
            </w:r>
          </w:p>
          <w:p w:rsidR="00CE3277" w:rsidRPr="00CE3277" w:rsidRDefault="00CE3277" w:rsidP="00CE3277">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CE3277">
              <w:rPr>
                <w:rFonts w:ascii="한컴바탕" w:eastAsia="한컴바탕" w:hAnsi="한컴바탕" w:cs="한컴바탕" w:hint="eastAsia"/>
                <w:spacing w:val="-6"/>
                <w:szCs w:val="21"/>
                <w:lang w:eastAsia="ko-KR"/>
              </w:rPr>
              <w:t>단위와</w:t>
            </w:r>
            <w:r w:rsidRPr="00CE3277">
              <w:rPr>
                <w:rFonts w:ascii="한컴바탕" w:eastAsia="한컴바탕" w:hAnsi="한컴바탕" w:cs="한컴바탕"/>
                <w:spacing w:val="-6"/>
                <w:szCs w:val="21"/>
                <w:lang w:eastAsia="ko-KR"/>
              </w:rPr>
              <w:t xml:space="preserve"> 개인은 전국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 검증플랫폼(https://inv-veri.chinatax.gov.cn)</w:t>
            </w:r>
            <w:proofErr w:type="spellStart"/>
            <w:r w:rsidRPr="00CE3277">
              <w:rPr>
                <w:rFonts w:ascii="한컴바탕" w:eastAsia="한컴바탕" w:hAnsi="한컴바탕" w:cs="한컴바탕"/>
                <w:spacing w:val="-6"/>
                <w:szCs w:val="21"/>
                <w:lang w:eastAsia="ko-KR"/>
              </w:rPr>
              <w:t>에로그인하여</w:t>
            </w:r>
            <w:proofErr w:type="spellEnd"/>
            <w:r w:rsidRPr="00CE3277">
              <w:rPr>
                <w:rFonts w:ascii="한컴바탕" w:eastAsia="한컴바탕" w:hAnsi="한컴바탕" w:cs="한컴바탕"/>
                <w:spacing w:val="-6"/>
                <w:szCs w:val="21"/>
                <w:lang w:eastAsia="ko-KR"/>
              </w:rPr>
              <w:t xml:space="preserve">,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세금계산서 신규 관리시스템이 발행한 중고차판매 통일세금계산서 정보에 대해 검증할 수 있다.</w:t>
            </w:r>
          </w:p>
          <w:p w:rsidR="00CE3277" w:rsidRPr="00CE3277" w:rsidRDefault="00CE3277" w:rsidP="00CE3277">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sidRPr="00CE3277">
              <w:rPr>
                <w:rFonts w:ascii="한컴바탕" w:eastAsia="한컴바탕" w:hAnsi="한컴바탕" w:cs="한컴바탕"/>
                <w:spacing w:val="-6"/>
                <w:szCs w:val="21"/>
                <w:lang w:eastAsia="ko-KR"/>
              </w:rPr>
              <w:t xml:space="preserve">&lt;국가세무총국의 </w:t>
            </w:r>
            <w:proofErr w:type="spellStart"/>
            <w:r w:rsidRPr="00CE3277">
              <w:rPr>
                <w:rFonts w:ascii="한컴바탕" w:eastAsia="한컴바탕" w:hAnsi="한컴바탕" w:cs="한컴바탕"/>
                <w:spacing w:val="-6"/>
                <w:szCs w:val="21"/>
                <w:lang w:eastAsia="ko-KR"/>
              </w:rPr>
              <w:t>영업세의</w:t>
            </w:r>
            <w:proofErr w:type="spellEnd"/>
            <w:r w:rsidRPr="00CE3277">
              <w:rPr>
                <w:rFonts w:ascii="한컴바탕" w:eastAsia="한컴바탕" w:hAnsi="한컴바탕" w:cs="한컴바탕"/>
                <w:spacing w:val="-6"/>
                <w:szCs w:val="21"/>
                <w:lang w:eastAsia="ko-KR"/>
              </w:rPr>
              <w:t xml:space="preserve"> </w:t>
            </w:r>
            <w:proofErr w:type="spellStart"/>
            <w:r w:rsidRPr="00CE3277">
              <w:rPr>
                <w:rFonts w:ascii="한컴바탕" w:eastAsia="한컴바탕" w:hAnsi="한컴바탕" w:cs="한컴바탕"/>
                <w:spacing w:val="-6"/>
                <w:szCs w:val="21"/>
                <w:lang w:eastAsia="ko-KR"/>
              </w:rPr>
              <w:t>증치세</w:t>
            </w:r>
            <w:proofErr w:type="spellEnd"/>
            <w:r w:rsidRPr="00CE3277">
              <w:rPr>
                <w:rFonts w:ascii="한컴바탕" w:eastAsia="한컴바탕" w:hAnsi="한컴바탕" w:cs="한컴바탕"/>
                <w:spacing w:val="-6"/>
                <w:szCs w:val="21"/>
                <w:lang w:eastAsia="ko-KR"/>
              </w:rPr>
              <w:t xml:space="preserve"> 개정 시범 관련 세수징수 관리사항을 전면적으로 전개할 것에 관한 공고&gt;(국가세무총국공고 2016년 제23호)의 별첨&lt;상품과 서비스 세수분류 및 코드(시행)&gt;는 2018년 1월 1일자로 폐지한다. &lt;국가세무총국의 중고차판매 세금계산서 양식 통일 문제에 관한 통지&gt;(</w:t>
            </w:r>
            <w:proofErr w:type="spellStart"/>
            <w:r w:rsidRPr="00CE3277">
              <w:rPr>
                <w:rFonts w:ascii="한컴바탕" w:eastAsia="한컴바탕" w:hAnsi="한컴바탕" w:cs="한컴바탕"/>
                <w:spacing w:val="-6"/>
                <w:szCs w:val="21"/>
                <w:lang w:eastAsia="ko-KR"/>
              </w:rPr>
              <w:t>국세함</w:t>
            </w:r>
            <w:proofErr w:type="spellEnd"/>
            <w:r w:rsidRPr="00CE3277">
              <w:rPr>
                <w:rFonts w:ascii="한컴바탕" w:eastAsia="한컴바탕" w:hAnsi="한컴바탕" w:cs="한컴바탕"/>
                <w:spacing w:val="-6"/>
                <w:szCs w:val="21"/>
                <w:lang w:eastAsia="ko-KR"/>
              </w:rPr>
              <w:t xml:space="preserve"> [2005]693호) 제6조, 제8조, 제7조 중에 ‘각지 </w:t>
            </w:r>
            <w:proofErr w:type="spellStart"/>
            <w:r w:rsidRPr="00CE3277">
              <w:rPr>
                <w:rFonts w:ascii="한컴바탕" w:eastAsia="한컴바탕" w:hAnsi="한컴바탕" w:cs="한컴바탕"/>
                <w:spacing w:val="-6"/>
                <w:szCs w:val="21"/>
                <w:lang w:eastAsia="ko-KR"/>
              </w:rPr>
              <w:t>지세국이</w:t>
            </w:r>
            <w:proofErr w:type="spellEnd"/>
            <w:r w:rsidRPr="00CE3277">
              <w:rPr>
                <w:rFonts w:ascii="한컴바탕" w:eastAsia="한컴바탕" w:hAnsi="한컴바탕" w:cs="한컴바탕"/>
                <w:spacing w:val="-6"/>
                <w:szCs w:val="21"/>
                <w:lang w:eastAsia="ko-KR"/>
              </w:rPr>
              <w:t xml:space="preserve"> </w:t>
            </w:r>
            <w:proofErr w:type="spellStart"/>
            <w:r w:rsidRPr="00CE3277">
              <w:rPr>
                <w:rFonts w:ascii="한컴바탕" w:eastAsia="한컴바탕" w:hAnsi="한컴바탕" w:cs="한컴바탕"/>
                <w:spacing w:val="-6"/>
                <w:szCs w:val="21"/>
                <w:lang w:eastAsia="ko-KR"/>
              </w:rPr>
              <w:t>인쇄제작한</w:t>
            </w:r>
            <w:proofErr w:type="spellEnd"/>
            <w:r w:rsidRPr="00CE3277">
              <w:rPr>
                <w:rFonts w:ascii="한컴바탕" w:eastAsia="한컴바탕" w:hAnsi="한컴바탕" w:cs="한컴바탕"/>
                <w:spacing w:val="-6"/>
                <w:szCs w:val="21"/>
                <w:lang w:eastAsia="ko-KR"/>
              </w:rPr>
              <w:t xml:space="preserve"> 중고차 거래와 관련된 서비스업 세금계산서는 상기 시간에 따라 동시에 적용함’은 2018년 4월 1일자로 폐지한다.</w:t>
            </w:r>
          </w:p>
          <w:p w:rsidR="00CE3277" w:rsidRPr="00CE3277" w:rsidRDefault="00CE3277" w:rsidP="00CE3277">
            <w:pPr>
              <w:wordWrap w:val="0"/>
              <w:autoSpaceDN w:val="0"/>
              <w:snapToGrid w:val="0"/>
              <w:spacing w:line="290" w:lineRule="atLeast"/>
              <w:jc w:val="left"/>
              <w:rPr>
                <w:rFonts w:ascii="한컴바탕" w:eastAsia="한컴바탕" w:hAnsi="한컴바탕" w:cs="한컴바탕"/>
                <w:spacing w:val="-6"/>
                <w:szCs w:val="21"/>
                <w:lang w:eastAsia="ko-KR"/>
              </w:rPr>
            </w:pPr>
            <w:r w:rsidRPr="00CE3277">
              <w:rPr>
                <w:rFonts w:ascii="한컴바탕" w:eastAsia="한컴바탕" w:hAnsi="한컴바탕" w:cs="한컴바탕" w:hint="eastAsia"/>
                <w:spacing w:val="-6"/>
                <w:szCs w:val="21"/>
                <w:lang w:eastAsia="ko-KR"/>
              </w:rPr>
              <w:t>이를</w:t>
            </w:r>
            <w:r w:rsidRPr="00CE3277">
              <w:rPr>
                <w:rFonts w:ascii="한컴바탕" w:eastAsia="한컴바탕" w:hAnsi="한컴바탕" w:cs="한컴바탕"/>
                <w:spacing w:val="-6"/>
                <w:szCs w:val="21"/>
                <w:lang w:eastAsia="ko-KR"/>
              </w:rPr>
              <w:t xml:space="preserve"> 특별히 공고한다.</w:t>
            </w:r>
          </w:p>
          <w:p w:rsidR="00CE3277" w:rsidRPr="00CE3277" w:rsidRDefault="00CE3277" w:rsidP="00CE3277">
            <w:pPr>
              <w:wordWrap w:val="0"/>
              <w:autoSpaceDN w:val="0"/>
              <w:snapToGrid w:val="0"/>
              <w:spacing w:line="290" w:lineRule="atLeast"/>
              <w:jc w:val="left"/>
              <w:rPr>
                <w:rFonts w:ascii="한컴바탕" w:eastAsia="한컴바탕" w:hAnsi="한컴바탕" w:cs="한컴바탕"/>
                <w:spacing w:val="-6"/>
                <w:szCs w:val="21"/>
                <w:lang w:eastAsia="ko-KR"/>
              </w:rPr>
            </w:pPr>
          </w:p>
          <w:p w:rsidR="00CE3277" w:rsidRPr="00CE3277" w:rsidRDefault="00CE3277" w:rsidP="00CE3277">
            <w:pPr>
              <w:wordWrap w:val="0"/>
              <w:autoSpaceDN w:val="0"/>
              <w:snapToGrid w:val="0"/>
              <w:spacing w:line="290" w:lineRule="atLeast"/>
              <w:jc w:val="left"/>
              <w:rPr>
                <w:rFonts w:ascii="한컴바탕" w:eastAsia="한컴바탕" w:hAnsi="한컴바탕" w:cs="한컴바탕"/>
                <w:spacing w:val="-6"/>
                <w:szCs w:val="21"/>
                <w:lang w:eastAsia="ko-KR"/>
              </w:rPr>
            </w:pPr>
            <w:r w:rsidRPr="00CE3277">
              <w:rPr>
                <w:rFonts w:ascii="한컴바탕" w:eastAsia="한컴바탕" w:hAnsi="한컴바탕" w:cs="한컴바탕" w:hint="eastAsia"/>
                <w:spacing w:val="-6"/>
                <w:szCs w:val="21"/>
                <w:lang w:eastAsia="ko-KR"/>
              </w:rPr>
              <w:t>별첨</w:t>
            </w:r>
            <w:r w:rsidRPr="00CE3277">
              <w:rPr>
                <w:rFonts w:ascii="한컴바탕" w:eastAsia="한컴바탕" w:hAnsi="한컴바탕" w:cs="한컴바탕"/>
                <w:spacing w:val="-6"/>
                <w:szCs w:val="21"/>
                <w:lang w:eastAsia="ko-KR"/>
              </w:rPr>
              <w:t xml:space="preserve">: 상품과 서비스 세수분류 </w:t>
            </w:r>
            <w:proofErr w:type="spellStart"/>
            <w:r w:rsidRPr="00CE3277">
              <w:rPr>
                <w:rFonts w:ascii="한컴바탕" w:eastAsia="한컴바탕" w:hAnsi="한컴바탕" w:cs="한컴바탕"/>
                <w:spacing w:val="-6"/>
                <w:szCs w:val="21"/>
                <w:lang w:eastAsia="ko-KR"/>
              </w:rPr>
              <w:t>코드표</w:t>
            </w:r>
            <w:proofErr w:type="spellEnd"/>
          </w:p>
          <w:p w:rsidR="00CE3277" w:rsidRDefault="00CE3277" w:rsidP="00CE3277">
            <w:pPr>
              <w:wordWrap w:val="0"/>
              <w:autoSpaceDN w:val="0"/>
              <w:snapToGrid w:val="0"/>
              <w:spacing w:line="290" w:lineRule="atLeast"/>
              <w:jc w:val="left"/>
              <w:rPr>
                <w:rFonts w:ascii="한컴바탕" w:eastAsia="한컴바탕" w:hAnsi="한컴바탕" w:cs="한컴바탕" w:hint="eastAsia"/>
                <w:spacing w:val="-6"/>
                <w:szCs w:val="21"/>
              </w:rPr>
            </w:pPr>
            <w:hyperlink r:id="rId8" w:history="1">
              <w:r w:rsidRPr="00D616B4">
                <w:rPr>
                  <w:rStyle w:val="a7"/>
                  <w:rFonts w:ascii="한컴바탕" w:eastAsia="한컴바탕" w:hAnsi="한컴바탕" w:cs="한컴바탕"/>
                  <w:spacing w:val="-6"/>
                  <w:szCs w:val="21"/>
                  <w:lang w:eastAsia="ko-KR"/>
                </w:rPr>
                <w:t>http://hd.chinatax.gov.cn/guoshui/action/ShowAppend.do?id=15579</w:t>
              </w:r>
            </w:hyperlink>
          </w:p>
          <w:p w:rsidR="00CE3277" w:rsidRPr="00CE3277" w:rsidRDefault="00CE3277" w:rsidP="00CE3277">
            <w:pPr>
              <w:wordWrap w:val="0"/>
              <w:autoSpaceDN w:val="0"/>
              <w:snapToGrid w:val="0"/>
              <w:spacing w:line="290" w:lineRule="atLeast"/>
              <w:jc w:val="left"/>
              <w:rPr>
                <w:rFonts w:ascii="한컴바탕" w:eastAsia="한컴바탕" w:hAnsi="한컴바탕" w:cs="한컴바탕" w:hint="eastAsia"/>
                <w:spacing w:val="-6"/>
                <w:szCs w:val="21"/>
              </w:rPr>
            </w:pPr>
          </w:p>
          <w:p w:rsidR="00CE3277" w:rsidRPr="00CE3277" w:rsidRDefault="00CE3277" w:rsidP="00CE3277">
            <w:pPr>
              <w:wordWrap w:val="0"/>
              <w:autoSpaceDN w:val="0"/>
              <w:snapToGrid w:val="0"/>
              <w:spacing w:line="290" w:lineRule="atLeast"/>
              <w:jc w:val="left"/>
              <w:rPr>
                <w:rFonts w:ascii="한컴바탕" w:eastAsia="한컴바탕" w:hAnsi="한컴바탕" w:cs="한컴바탕"/>
                <w:spacing w:val="-6"/>
                <w:szCs w:val="21"/>
                <w:lang w:eastAsia="ko-KR"/>
              </w:rPr>
            </w:pPr>
          </w:p>
          <w:p w:rsidR="00CE3277" w:rsidRPr="00CE3277" w:rsidRDefault="00CE3277" w:rsidP="00CE3277">
            <w:pPr>
              <w:wordWrap w:val="0"/>
              <w:autoSpaceDN w:val="0"/>
              <w:snapToGrid w:val="0"/>
              <w:spacing w:line="290" w:lineRule="atLeast"/>
              <w:jc w:val="right"/>
              <w:rPr>
                <w:rFonts w:ascii="한컴바탕" w:eastAsia="한컴바탕" w:hAnsi="한컴바탕" w:cs="한컴바탕" w:hint="eastAsia"/>
                <w:spacing w:val="-6"/>
                <w:szCs w:val="21"/>
              </w:rPr>
            </w:pPr>
            <w:r w:rsidRPr="00CE3277">
              <w:rPr>
                <w:rFonts w:ascii="한컴바탕" w:eastAsia="한컴바탕" w:hAnsi="한컴바탕" w:cs="한컴바탕" w:hint="eastAsia"/>
                <w:spacing w:val="-6"/>
                <w:szCs w:val="21"/>
                <w:lang w:eastAsia="ko-KR"/>
              </w:rPr>
              <w:t>국가세무총국</w:t>
            </w:r>
          </w:p>
          <w:p w:rsidR="00F6633C" w:rsidRPr="00F6633C" w:rsidRDefault="00CE3277" w:rsidP="00CE3277">
            <w:pPr>
              <w:wordWrap w:val="0"/>
              <w:autoSpaceDN w:val="0"/>
              <w:snapToGrid w:val="0"/>
              <w:spacing w:line="290" w:lineRule="atLeast"/>
              <w:jc w:val="right"/>
              <w:rPr>
                <w:rFonts w:ascii="한컴바탕" w:eastAsia="한컴바탕" w:hAnsi="한컴바탕" w:cs="한컴바탕"/>
                <w:spacing w:val="-6"/>
                <w:szCs w:val="21"/>
                <w:lang w:eastAsia="ko-KR"/>
              </w:rPr>
            </w:pPr>
            <w:r w:rsidRPr="00CE3277">
              <w:rPr>
                <w:rFonts w:ascii="한컴바탕" w:eastAsia="한컴바탕" w:hAnsi="한컴바탕" w:cs="한컴바탕"/>
                <w:spacing w:val="-6"/>
                <w:szCs w:val="21"/>
                <w:lang w:eastAsia="ko-KR"/>
              </w:rPr>
              <w:t>2017년 12월 18일</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DB5008" w:rsidRPr="00CE3277" w:rsidRDefault="00DB5008" w:rsidP="00CE3277">
            <w:pPr>
              <w:wordWrap w:val="0"/>
              <w:autoSpaceDN w:val="0"/>
              <w:snapToGrid w:val="0"/>
              <w:spacing w:line="290" w:lineRule="atLeast"/>
              <w:rPr>
                <w:rFonts w:ascii="한컴바탕" w:eastAsia="한컴바탕" w:hAnsi="한컴바탕" w:cs="한컴바탕" w:hint="eastAsia"/>
                <w:szCs w:val="21"/>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E3277" w:rsidRPr="00CE3277" w:rsidRDefault="00CE3277" w:rsidP="00CE3277">
            <w:pPr>
              <w:wordWrap w:val="0"/>
              <w:autoSpaceDE w:val="0"/>
              <w:autoSpaceDN w:val="0"/>
              <w:snapToGrid w:val="0"/>
              <w:spacing w:line="290" w:lineRule="atLeast"/>
              <w:jc w:val="center"/>
              <w:rPr>
                <w:rFonts w:ascii="SimSun" w:eastAsia="SimSun" w:hAnsi="SimSun"/>
                <w:b/>
                <w:spacing w:val="-14"/>
                <w:sz w:val="26"/>
                <w:szCs w:val="26"/>
              </w:rPr>
            </w:pPr>
            <w:r w:rsidRPr="00CE3277">
              <w:rPr>
                <w:rFonts w:ascii="SimSun" w:eastAsia="SimSun" w:hAnsi="SimSun" w:hint="eastAsia"/>
                <w:b/>
                <w:spacing w:val="-14"/>
                <w:sz w:val="26"/>
                <w:szCs w:val="26"/>
              </w:rPr>
              <w:t>国家税务总局关于增值税发票管理若干事项的公告</w:t>
            </w:r>
          </w:p>
          <w:p w:rsidR="00CE3277" w:rsidRPr="00CE3277" w:rsidRDefault="00CE3277" w:rsidP="00CE3277">
            <w:pPr>
              <w:wordWrap w:val="0"/>
              <w:autoSpaceDE w:val="0"/>
              <w:autoSpaceDN w:val="0"/>
              <w:snapToGrid w:val="0"/>
              <w:spacing w:line="290" w:lineRule="atLeast"/>
              <w:jc w:val="center"/>
              <w:rPr>
                <w:rFonts w:ascii="SimSun" w:eastAsia="SimSun" w:hAnsi="SimSun"/>
                <w:szCs w:val="21"/>
              </w:rPr>
            </w:pPr>
            <w:r w:rsidRPr="00CE3277">
              <w:rPr>
                <w:rFonts w:ascii="SimSun" w:eastAsia="SimSun" w:hAnsi="SimSun" w:hint="eastAsia"/>
                <w:szCs w:val="21"/>
              </w:rPr>
              <w:t>国家税务总局公告</w:t>
            </w:r>
            <w:r w:rsidRPr="00CE3277">
              <w:rPr>
                <w:rFonts w:ascii="SimSun" w:eastAsia="SimSun" w:hAnsi="SimSun"/>
                <w:szCs w:val="21"/>
              </w:rPr>
              <w:t>2017</w:t>
            </w:r>
            <w:r w:rsidRPr="00CE3277">
              <w:rPr>
                <w:rFonts w:ascii="SimSun" w:eastAsia="SimSun" w:hAnsi="SimSun" w:hint="eastAsia"/>
                <w:szCs w:val="21"/>
              </w:rPr>
              <w:t>年第</w:t>
            </w:r>
            <w:r w:rsidRPr="00CE3277">
              <w:rPr>
                <w:rFonts w:ascii="SimSun" w:eastAsia="SimSun" w:hAnsi="SimSun"/>
                <w:szCs w:val="21"/>
              </w:rPr>
              <w:t>45</w:t>
            </w:r>
            <w:r w:rsidRPr="00CE3277">
              <w:rPr>
                <w:rFonts w:ascii="SimSun" w:eastAsia="SimSun" w:hAnsi="SimSun" w:hint="eastAsia"/>
                <w:szCs w:val="21"/>
              </w:rPr>
              <w:t>号</w:t>
            </w:r>
          </w:p>
          <w:p w:rsidR="00CE3277" w:rsidRPr="00CE3277" w:rsidRDefault="00CE3277" w:rsidP="00CE3277">
            <w:pPr>
              <w:wordWrap w:val="0"/>
              <w:autoSpaceDE w:val="0"/>
              <w:autoSpaceDN w:val="0"/>
              <w:snapToGrid w:val="0"/>
              <w:spacing w:line="290" w:lineRule="atLeast"/>
              <w:rPr>
                <w:rFonts w:ascii="SimSun" w:eastAsia="SimSun" w:hAnsi="SimSun"/>
                <w:szCs w:val="21"/>
              </w:rPr>
            </w:pPr>
          </w:p>
          <w:p w:rsidR="00CE3277" w:rsidRPr="00CE3277" w:rsidRDefault="00CE3277" w:rsidP="00CE3277">
            <w:pPr>
              <w:wordWrap w:val="0"/>
              <w:autoSpaceDE w:val="0"/>
              <w:autoSpaceDN w:val="0"/>
              <w:snapToGrid w:val="0"/>
              <w:spacing w:line="290" w:lineRule="atLeast"/>
              <w:rPr>
                <w:rFonts w:ascii="SimSun" w:eastAsia="SimSun" w:hAnsi="SimSun"/>
                <w:szCs w:val="21"/>
              </w:rPr>
            </w:pPr>
          </w:p>
          <w:p w:rsidR="00CE3277" w:rsidRPr="00CE3277" w:rsidRDefault="00CE3277" w:rsidP="00CE3277">
            <w:pPr>
              <w:wordWrap w:val="0"/>
              <w:autoSpaceDE w:val="0"/>
              <w:autoSpaceDN w:val="0"/>
              <w:snapToGrid w:val="0"/>
              <w:spacing w:line="290" w:lineRule="atLeast"/>
              <w:rPr>
                <w:rFonts w:ascii="SimSun" w:eastAsia="SimSun" w:hAnsi="SimSun"/>
                <w:spacing w:val="20"/>
                <w:szCs w:val="21"/>
              </w:rPr>
            </w:pPr>
            <w:r w:rsidRPr="00CE3277">
              <w:rPr>
                <w:rFonts w:ascii="SimSun" w:eastAsia="SimSun" w:hAnsi="SimSun" w:hint="eastAsia"/>
                <w:szCs w:val="21"/>
              </w:rPr>
              <w:t xml:space="preserve">　　</w:t>
            </w:r>
            <w:r w:rsidRPr="00CE3277">
              <w:rPr>
                <w:rFonts w:ascii="SimSun" w:eastAsia="SimSun" w:hAnsi="SimSun" w:hint="eastAsia"/>
                <w:spacing w:val="20"/>
                <w:szCs w:val="21"/>
              </w:rPr>
              <w:t>为了贯彻落实党中央、国务院关于优化营商环境和推进“放管服”改革的系列部署，提升增值税发票服务水平，营造更加规范公平的税收环境，现将增值税发票管理若干事项公告如下：</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一、推行商品和服务税收分类编码简称</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自</w:t>
            </w:r>
            <w:r w:rsidRPr="00CE3277">
              <w:rPr>
                <w:rFonts w:ascii="SimSun" w:eastAsia="SimSun" w:hAnsi="SimSun"/>
                <w:szCs w:val="21"/>
              </w:rPr>
              <w:t>2018</w:t>
            </w:r>
            <w:r w:rsidRPr="00CE3277">
              <w:rPr>
                <w:rFonts w:ascii="SimSun" w:eastAsia="SimSun" w:hAnsi="SimSun" w:hint="eastAsia"/>
                <w:szCs w:val="21"/>
              </w:rPr>
              <w:t>年</w:t>
            </w:r>
            <w:r w:rsidRPr="00CE3277">
              <w:rPr>
                <w:rFonts w:ascii="SimSun" w:eastAsia="SimSun" w:hAnsi="SimSun"/>
                <w:szCs w:val="21"/>
              </w:rPr>
              <w:t>1</w:t>
            </w:r>
            <w:r w:rsidRPr="00CE3277">
              <w:rPr>
                <w:rFonts w:ascii="SimSun" w:eastAsia="SimSun" w:hAnsi="SimSun" w:hint="eastAsia"/>
                <w:szCs w:val="21"/>
              </w:rPr>
              <w:t>月</w:t>
            </w:r>
            <w:r w:rsidRPr="00CE3277">
              <w:rPr>
                <w:rFonts w:ascii="SimSun" w:eastAsia="SimSun" w:hAnsi="SimSun"/>
                <w:szCs w:val="21"/>
              </w:rPr>
              <w:t>1</w:t>
            </w:r>
            <w:r w:rsidRPr="00CE3277">
              <w:rPr>
                <w:rFonts w:ascii="SimSun" w:eastAsia="SimSun" w:hAnsi="SimSun" w:hint="eastAsia"/>
                <w:szCs w:val="21"/>
              </w:rPr>
              <w:t>日起，纳税人通过增值税发票管理新系统开具增值税发票（包括：增值税专用发票、增值税普通发票、增值税电子普通发票）时，商品和服务税收分类编码对应的简称会自动显示并打印在发票票面“货物或应税劳务、服务名称”或“项目”栏次中。包含简称的《商品和服务税收分类编码表》见附件。</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二、扩大增值税小规模纳税人自行开具增值税专用发票试点范围</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自</w:t>
            </w:r>
            <w:r w:rsidRPr="00CE3277">
              <w:rPr>
                <w:rFonts w:ascii="SimSun" w:eastAsia="SimSun" w:hAnsi="SimSun"/>
                <w:szCs w:val="21"/>
              </w:rPr>
              <w:t>2018</w:t>
            </w:r>
            <w:r w:rsidRPr="00CE3277">
              <w:rPr>
                <w:rFonts w:ascii="SimSun" w:eastAsia="SimSun" w:hAnsi="SimSun" w:hint="eastAsia"/>
                <w:szCs w:val="21"/>
              </w:rPr>
              <w:t>年</w:t>
            </w:r>
            <w:r w:rsidRPr="00CE3277">
              <w:rPr>
                <w:rFonts w:ascii="SimSun" w:eastAsia="SimSun" w:hAnsi="SimSun"/>
                <w:szCs w:val="21"/>
              </w:rPr>
              <w:t>2</w:t>
            </w:r>
            <w:r w:rsidRPr="00CE3277">
              <w:rPr>
                <w:rFonts w:ascii="SimSun" w:eastAsia="SimSun" w:hAnsi="SimSun" w:hint="eastAsia"/>
                <w:szCs w:val="21"/>
              </w:rPr>
              <w:t>月</w:t>
            </w:r>
            <w:r w:rsidRPr="00CE3277">
              <w:rPr>
                <w:rFonts w:ascii="SimSun" w:eastAsia="SimSun" w:hAnsi="SimSun"/>
                <w:szCs w:val="21"/>
              </w:rPr>
              <w:t>1</w:t>
            </w:r>
            <w:r w:rsidRPr="00CE3277">
              <w:rPr>
                <w:rFonts w:ascii="SimSun" w:eastAsia="SimSun" w:hAnsi="SimSun" w:hint="eastAsia"/>
                <w:szCs w:val="21"/>
              </w:rPr>
              <w:t>日起，月销售额超过</w:t>
            </w:r>
            <w:r w:rsidRPr="00CE3277">
              <w:rPr>
                <w:rFonts w:ascii="SimSun" w:eastAsia="SimSun" w:hAnsi="SimSun"/>
                <w:szCs w:val="21"/>
              </w:rPr>
              <w:t>3</w:t>
            </w:r>
            <w:r w:rsidRPr="00CE3277">
              <w:rPr>
                <w:rFonts w:ascii="SimSun" w:eastAsia="SimSun" w:hAnsi="SimSun" w:hint="eastAsia"/>
                <w:szCs w:val="21"/>
              </w:rPr>
              <w:t>万元（或季销售额超过</w:t>
            </w:r>
            <w:r w:rsidRPr="00CE3277">
              <w:rPr>
                <w:rFonts w:ascii="SimSun" w:eastAsia="SimSun" w:hAnsi="SimSun"/>
                <w:szCs w:val="21"/>
              </w:rPr>
              <w:t>9</w:t>
            </w:r>
            <w:r w:rsidRPr="00CE3277">
              <w:rPr>
                <w:rFonts w:ascii="SimSun" w:eastAsia="SimSun" w:hAnsi="SimSun" w:hint="eastAsia"/>
                <w:szCs w:val="21"/>
              </w:rPr>
              <w:t>万元）的工业以及信息传输、软件和信息技术服务业增值税小规模纳税人（以下简称试点纳税人）发生增值税应税行为，需要开具增值税专用发票的，可以通过增值税发票管理新系统自行开具。</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试点纳税人销售其取得的不动产，需要开具增值税专用发票的，应当按照有关规定向地税机关申请代开。</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试点纳税人应当在规定的纳税申报期内将所开具的增值税专用发票所涉及的税款，向主管税务机关申报缴纳。在填写增值税纳税申报表时，应当将当期开具增值税专用发票的销售额，按照</w:t>
            </w:r>
            <w:r w:rsidRPr="00CE3277">
              <w:rPr>
                <w:rFonts w:ascii="SimSun" w:eastAsia="SimSun" w:hAnsi="SimSun"/>
                <w:szCs w:val="21"/>
              </w:rPr>
              <w:t>3%</w:t>
            </w:r>
            <w:r w:rsidRPr="00CE3277">
              <w:rPr>
                <w:rFonts w:ascii="SimSun" w:eastAsia="SimSun" w:hAnsi="SimSun" w:hint="eastAsia"/>
                <w:szCs w:val="21"/>
              </w:rPr>
              <w:t>和</w:t>
            </w:r>
            <w:r w:rsidRPr="00CE3277">
              <w:rPr>
                <w:rFonts w:ascii="SimSun" w:eastAsia="SimSun" w:hAnsi="SimSun"/>
                <w:szCs w:val="21"/>
              </w:rPr>
              <w:t>5%</w:t>
            </w:r>
            <w:r w:rsidRPr="00CE3277">
              <w:rPr>
                <w:rFonts w:ascii="SimSun" w:eastAsia="SimSun" w:hAnsi="SimSun" w:hint="eastAsia"/>
                <w:szCs w:val="21"/>
              </w:rPr>
              <w:t>的征收率，分别填写在《增值税纳税申报表》（小规模纳税人适用）第</w:t>
            </w:r>
            <w:r w:rsidRPr="00CE3277">
              <w:rPr>
                <w:rFonts w:ascii="SimSun" w:eastAsia="SimSun" w:hAnsi="SimSun"/>
                <w:szCs w:val="21"/>
              </w:rPr>
              <w:t>2</w:t>
            </w:r>
            <w:r w:rsidRPr="00CE3277">
              <w:rPr>
                <w:rFonts w:ascii="SimSun" w:eastAsia="SimSun" w:hAnsi="SimSun" w:hint="eastAsia"/>
                <w:szCs w:val="21"/>
              </w:rPr>
              <w:t>栏和第</w:t>
            </w:r>
            <w:r w:rsidRPr="00CE3277">
              <w:rPr>
                <w:rFonts w:ascii="SimSun" w:eastAsia="SimSun" w:hAnsi="SimSun"/>
                <w:szCs w:val="21"/>
              </w:rPr>
              <w:t>5</w:t>
            </w:r>
            <w:r w:rsidRPr="00CE3277">
              <w:rPr>
                <w:rFonts w:ascii="SimSun" w:eastAsia="SimSun" w:hAnsi="SimSun" w:hint="eastAsia"/>
                <w:szCs w:val="21"/>
              </w:rPr>
              <w:t>栏“税务机关代开的增值税专用发票不含税销售额”的“本期数”相应栏次中。</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三、将二手车销售统一发票纳入增值税发票管理新系统</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lastRenderedPageBreak/>
              <w:t xml:space="preserve">　　自</w:t>
            </w:r>
            <w:r w:rsidRPr="00CE3277">
              <w:rPr>
                <w:rFonts w:ascii="SimSun" w:eastAsia="SimSun" w:hAnsi="SimSun"/>
                <w:szCs w:val="21"/>
              </w:rPr>
              <w:t>2018</w:t>
            </w:r>
            <w:r w:rsidRPr="00CE3277">
              <w:rPr>
                <w:rFonts w:ascii="SimSun" w:eastAsia="SimSun" w:hAnsi="SimSun" w:hint="eastAsia"/>
                <w:szCs w:val="21"/>
              </w:rPr>
              <w:t>年</w:t>
            </w:r>
            <w:r w:rsidRPr="00CE3277">
              <w:rPr>
                <w:rFonts w:ascii="SimSun" w:eastAsia="SimSun" w:hAnsi="SimSun"/>
                <w:szCs w:val="21"/>
              </w:rPr>
              <w:t>4</w:t>
            </w:r>
            <w:r w:rsidRPr="00CE3277">
              <w:rPr>
                <w:rFonts w:ascii="SimSun" w:eastAsia="SimSun" w:hAnsi="SimSun" w:hint="eastAsia"/>
                <w:szCs w:val="21"/>
              </w:rPr>
              <w:t>月</w:t>
            </w:r>
            <w:r w:rsidRPr="00CE3277">
              <w:rPr>
                <w:rFonts w:ascii="SimSun" w:eastAsia="SimSun" w:hAnsi="SimSun"/>
                <w:szCs w:val="21"/>
              </w:rPr>
              <w:t>1</w:t>
            </w:r>
            <w:r w:rsidRPr="00CE3277">
              <w:rPr>
                <w:rFonts w:ascii="SimSun" w:eastAsia="SimSun" w:hAnsi="SimSun" w:hint="eastAsia"/>
                <w:szCs w:val="21"/>
              </w:rPr>
              <w:t>日起，二手车交易市场、二手车经销企业、经纪机构和拍卖企业应当通过增值税发票管理新系统开具二手车销售统一发票。</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二手车销售统一发票“车价合计”栏次仅注明车辆价款。二手车交易市场、二手车经销企业、经纪机构和拍卖企业在办理过户手续过程中收取的其他费用，应当单独开具增值税发票。</w:t>
            </w:r>
          </w:p>
          <w:p w:rsidR="00CE3277" w:rsidRPr="00CE3277" w:rsidRDefault="00CE3277" w:rsidP="00CE3277">
            <w:pPr>
              <w:wordWrap w:val="0"/>
              <w:autoSpaceDE w:val="0"/>
              <w:autoSpaceDN w:val="0"/>
              <w:snapToGrid w:val="0"/>
              <w:spacing w:line="290" w:lineRule="atLeast"/>
              <w:rPr>
                <w:rFonts w:ascii="SimSun" w:eastAsia="SimSun" w:hAnsi="SimSun"/>
                <w:spacing w:val="20"/>
                <w:szCs w:val="21"/>
              </w:rPr>
            </w:pPr>
            <w:r w:rsidRPr="00CE3277">
              <w:rPr>
                <w:rFonts w:ascii="SimSun" w:eastAsia="SimSun" w:hAnsi="SimSun" w:hint="eastAsia"/>
                <w:szCs w:val="21"/>
              </w:rPr>
              <w:t xml:space="preserve">　　</w:t>
            </w:r>
            <w:r w:rsidRPr="00CE3277">
              <w:rPr>
                <w:rFonts w:ascii="SimSun" w:eastAsia="SimSun" w:hAnsi="SimSun" w:hint="eastAsia"/>
                <w:spacing w:val="20"/>
                <w:szCs w:val="21"/>
              </w:rPr>
              <w:t>通过增值税发票管理新系统开具的二手车销售统一发票与现行二手车销售统一发票票样保持一致。发票代码编码规则调整为：第</w:t>
            </w:r>
            <w:r w:rsidRPr="00CE3277">
              <w:rPr>
                <w:rFonts w:ascii="SimSun" w:eastAsia="SimSun" w:hAnsi="SimSun"/>
                <w:spacing w:val="20"/>
                <w:szCs w:val="21"/>
              </w:rPr>
              <w:t>1</w:t>
            </w:r>
            <w:r w:rsidRPr="00CE3277">
              <w:rPr>
                <w:rFonts w:ascii="SimSun" w:eastAsia="SimSun" w:hAnsi="SimSun" w:hint="eastAsia"/>
                <w:spacing w:val="20"/>
                <w:szCs w:val="21"/>
              </w:rPr>
              <w:t>位为</w:t>
            </w:r>
            <w:r w:rsidRPr="00CE3277">
              <w:rPr>
                <w:rFonts w:ascii="SimSun" w:eastAsia="SimSun" w:hAnsi="SimSun"/>
                <w:spacing w:val="20"/>
                <w:szCs w:val="21"/>
              </w:rPr>
              <w:t>0，</w:t>
            </w:r>
            <w:r w:rsidRPr="00CE3277">
              <w:rPr>
                <w:rFonts w:ascii="SimSun" w:eastAsia="SimSun" w:hAnsi="SimSun" w:hint="eastAsia"/>
                <w:spacing w:val="20"/>
                <w:szCs w:val="21"/>
              </w:rPr>
              <w:t>第</w:t>
            </w:r>
            <w:r w:rsidRPr="00CE3277">
              <w:rPr>
                <w:rFonts w:ascii="SimSun" w:eastAsia="SimSun" w:hAnsi="SimSun"/>
                <w:spacing w:val="20"/>
                <w:szCs w:val="21"/>
              </w:rPr>
              <w:t>2-5</w:t>
            </w:r>
            <w:r w:rsidRPr="00CE3277">
              <w:rPr>
                <w:rFonts w:ascii="SimSun" w:eastAsia="SimSun" w:hAnsi="SimSun" w:hint="eastAsia"/>
                <w:spacing w:val="20"/>
                <w:szCs w:val="21"/>
              </w:rPr>
              <w:t>位代表省、自治区、直辖市和计划单列市，第</w:t>
            </w:r>
            <w:r w:rsidRPr="00CE3277">
              <w:rPr>
                <w:rFonts w:ascii="SimSun" w:eastAsia="SimSun" w:hAnsi="SimSun"/>
                <w:spacing w:val="20"/>
                <w:szCs w:val="21"/>
              </w:rPr>
              <w:t>6-7</w:t>
            </w:r>
            <w:r w:rsidRPr="00CE3277">
              <w:rPr>
                <w:rFonts w:ascii="SimSun" w:eastAsia="SimSun" w:hAnsi="SimSun" w:hint="eastAsia"/>
                <w:spacing w:val="20"/>
                <w:szCs w:val="21"/>
              </w:rPr>
              <w:t>位代表年度，第</w:t>
            </w:r>
            <w:r w:rsidRPr="00CE3277">
              <w:rPr>
                <w:rFonts w:ascii="SimSun" w:eastAsia="SimSun" w:hAnsi="SimSun"/>
                <w:spacing w:val="20"/>
                <w:szCs w:val="21"/>
              </w:rPr>
              <w:t>8-10</w:t>
            </w:r>
            <w:r w:rsidRPr="00CE3277">
              <w:rPr>
                <w:rFonts w:ascii="SimSun" w:eastAsia="SimSun" w:hAnsi="SimSun" w:hint="eastAsia"/>
                <w:spacing w:val="20"/>
                <w:szCs w:val="21"/>
              </w:rPr>
              <w:t>位代表批次，第</w:t>
            </w:r>
            <w:r w:rsidRPr="00CE3277">
              <w:rPr>
                <w:rFonts w:ascii="SimSun" w:eastAsia="SimSun" w:hAnsi="SimSun"/>
                <w:spacing w:val="20"/>
                <w:szCs w:val="21"/>
              </w:rPr>
              <w:t>11-12</w:t>
            </w:r>
            <w:r w:rsidRPr="00CE3277">
              <w:rPr>
                <w:rFonts w:ascii="SimSun" w:eastAsia="SimSun" w:hAnsi="SimSun" w:hint="eastAsia"/>
                <w:spacing w:val="20"/>
                <w:szCs w:val="21"/>
              </w:rPr>
              <w:t>位为</w:t>
            </w:r>
            <w:r w:rsidRPr="00CE3277">
              <w:rPr>
                <w:rFonts w:ascii="SimSun" w:eastAsia="SimSun" w:hAnsi="SimSun"/>
                <w:spacing w:val="20"/>
                <w:szCs w:val="21"/>
              </w:rPr>
              <w:t>17。</w:t>
            </w:r>
            <w:r w:rsidRPr="00CE3277">
              <w:rPr>
                <w:rFonts w:ascii="SimSun" w:eastAsia="SimSun" w:hAnsi="SimSun" w:hint="eastAsia"/>
                <w:spacing w:val="20"/>
                <w:szCs w:val="21"/>
              </w:rPr>
              <w:t>发票号码为</w:t>
            </w:r>
            <w:r w:rsidRPr="00CE3277">
              <w:rPr>
                <w:rFonts w:ascii="SimSun" w:eastAsia="SimSun" w:hAnsi="SimSun"/>
                <w:spacing w:val="20"/>
                <w:szCs w:val="21"/>
              </w:rPr>
              <w:t>8</w:t>
            </w:r>
            <w:r w:rsidRPr="00CE3277">
              <w:rPr>
                <w:rFonts w:ascii="SimSun" w:eastAsia="SimSun" w:hAnsi="SimSun" w:hint="eastAsia"/>
                <w:spacing w:val="20"/>
                <w:szCs w:val="21"/>
              </w:rPr>
              <w:t>位，按年度、分批次编制。</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单位和个人可以登录全国增值税发票查验平台（</w:t>
            </w:r>
            <w:r w:rsidRPr="00CE3277">
              <w:rPr>
                <w:rFonts w:ascii="SimSun" w:eastAsia="SimSun" w:hAnsi="SimSun"/>
                <w:szCs w:val="21"/>
              </w:rPr>
              <w:t>https://inv-veri.chinatax.gov.cn），</w:t>
            </w:r>
            <w:r w:rsidRPr="00CE3277">
              <w:rPr>
                <w:rFonts w:ascii="SimSun" w:eastAsia="SimSun" w:hAnsi="SimSun" w:hint="eastAsia"/>
                <w:szCs w:val="21"/>
              </w:rPr>
              <w:t>对增值税发票管理新系统开具的二手车销售统一发票信息进行查验。</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《国家税务总局关于全面推开营业税改征增值税试点有关税收征收管理事项的公告》（国家税务总局公告</w:t>
            </w:r>
            <w:r w:rsidRPr="00CE3277">
              <w:rPr>
                <w:rFonts w:ascii="SimSun" w:eastAsia="SimSun" w:hAnsi="SimSun"/>
                <w:szCs w:val="21"/>
              </w:rPr>
              <w:t>2016</w:t>
            </w:r>
            <w:r w:rsidRPr="00CE3277">
              <w:rPr>
                <w:rFonts w:ascii="SimSun" w:eastAsia="SimSun" w:hAnsi="SimSun" w:hint="eastAsia"/>
                <w:szCs w:val="21"/>
              </w:rPr>
              <w:t>年第</w:t>
            </w:r>
            <w:r w:rsidRPr="00CE3277">
              <w:rPr>
                <w:rFonts w:ascii="SimSun" w:eastAsia="SimSun" w:hAnsi="SimSun"/>
                <w:szCs w:val="21"/>
              </w:rPr>
              <w:t>23</w:t>
            </w:r>
            <w:r w:rsidRPr="00CE3277">
              <w:rPr>
                <w:rFonts w:ascii="SimSun" w:eastAsia="SimSun" w:hAnsi="SimSun" w:hint="eastAsia"/>
                <w:szCs w:val="21"/>
              </w:rPr>
              <w:t>号）的附件《商品和服务税收分类与编码（试行）》自</w:t>
            </w:r>
            <w:r w:rsidRPr="00CE3277">
              <w:rPr>
                <w:rFonts w:ascii="SimSun" w:eastAsia="SimSun" w:hAnsi="SimSun"/>
                <w:szCs w:val="21"/>
              </w:rPr>
              <w:t>2018</w:t>
            </w:r>
            <w:r w:rsidRPr="00CE3277">
              <w:rPr>
                <w:rFonts w:ascii="SimSun" w:eastAsia="SimSun" w:hAnsi="SimSun" w:hint="eastAsia"/>
                <w:szCs w:val="21"/>
              </w:rPr>
              <w:t>年</w:t>
            </w:r>
            <w:r w:rsidRPr="00CE3277">
              <w:rPr>
                <w:rFonts w:ascii="SimSun" w:eastAsia="SimSun" w:hAnsi="SimSun"/>
                <w:szCs w:val="21"/>
              </w:rPr>
              <w:t>1</w:t>
            </w:r>
            <w:r w:rsidRPr="00CE3277">
              <w:rPr>
                <w:rFonts w:ascii="SimSun" w:eastAsia="SimSun" w:hAnsi="SimSun" w:hint="eastAsia"/>
                <w:szCs w:val="21"/>
              </w:rPr>
              <w:t>月</w:t>
            </w:r>
            <w:r w:rsidRPr="00CE3277">
              <w:rPr>
                <w:rFonts w:ascii="SimSun" w:eastAsia="SimSun" w:hAnsi="SimSun"/>
                <w:szCs w:val="21"/>
              </w:rPr>
              <w:t>1</w:t>
            </w:r>
            <w:r w:rsidRPr="00CE3277">
              <w:rPr>
                <w:rFonts w:ascii="SimSun" w:eastAsia="SimSun" w:hAnsi="SimSun" w:hint="eastAsia"/>
                <w:szCs w:val="21"/>
              </w:rPr>
              <w:t>日起废止。《国家税务总局关于统一二手车销售发票式样问题的通知》（国税函〔</w:t>
            </w:r>
            <w:r w:rsidRPr="00CE3277">
              <w:rPr>
                <w:rFonts w:ascii="SimSun" w:eastAsia="SimSun" w:hAnsi="SimSun"/>
                <w:szCs w:val="21"/>
              </w:rPr>
              <w:t>2005〕693</w:t>
            </w:r>
            <w:r w:rsidRPr="00CE3277">
              <w:rPr>
                <w:rFonts w:ascii="SimSun" w:eastAsia="SimSun" w:hAnsi="SimSun" w:hint="eastAsia"/>
                <w:szCs w:val="21"/>
              </w:rPr>
              <w:t>号）第六条、第八条、第七条中的“各地地税局印制的涉及二手车交易的服务业发票按上述时间同时启用”自</w:t>
            </w:r>
            <w:r w:rsidRPr="00CE3277">
              <w:rPr>
                <w:rFonts w:ascii="SimSun" w:eastAsia="SimSun" w:hAnsi="SimSun"/>
                <w:szCs w:val="21"/>
              </w:rPr>
              <w:t>2018</w:t>
            </w:r>
            <w:r w:rsidRPr="00CE3277">
              <w:rPr>
                <w:rFonts w:ascii="SimSun" w:eastAsia="SimSun" w:hAnsi="SimSun" w:hint="eastAsia"/>
                <w:szCs w:val="21"/>
              </w:rPr>
              <w:t>年</w:t>
            </w:r>
            <w:r w:rsidRPr="00CE3277">
              <w:rPr>
                <w:rFonts w:ascii="SimSun" w:eastAsia="SimSun" w:hAnsi="SimSun"/>
                <w:szCs w:val="21"/>
              </w:rPr>
              <w:t>4</w:t>
            </w:r>
            <w:r w:rsidRPr="00CE3277">
              <w:rPr>
                <w:rFonts w:ascii="SimSun" w:eastAsia="SimSun" w:hAnsi="SimSun" w:hint="eastAsia"/>
                <w:szCs w:val="21"/>
              </w:rPr>
              <w:t>月</w:t>
            </w:r>
            <w:r w:rsidRPr="00CE3277">
              <w:rPr>
                <w:rFonts w:ascii="SimSun" w:eastAsia="SimSun" w:hAnsi="SimSun"/>
                <w:szCs w:val="21"/>
              </w:rPr>
              <w:t>1</w:t>
            </w:r>
            <w:r w:rsidRPr="00CE3277">
              <w:rPr>
                <w:rFonts w:ascii="SimSun" w:eastAsia="SimSun" w:hAnsi="SimSun" w:hint="eastAsia"/>
                <w:szCs w:val="21"/>
              </w:rPr>
              <w:t>日起废止。</w:t>
            </w: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特此公告。</w:t>
            </w:r>
          </w:p>
          <w:p w:rsidR="00CE3277" w:rsidRPr="00CE3277" w:rsidRDefault="00CE3277" w:rsidP="00CE3277">
            <w:pPr>
              <w:wordWrap w:val="0"/>
              <w:autoSpaceDE w:val="0"/>
              <w:autoSpaceDN w:val="0"/>
              <w:snapToGrid w:val="0"/>
              <w:spacing w:line="290" w:lineRule="atLeast"/>
              <w:rPr>
                <w:rFonts w:ascii="SimSun" w:eastAsia="SimSun" w:hAnsi="SimSun"/>
                <w:szCs w:val="21"/>
              </w:rPr>
            </w:pPr>
          </w:p>
          <w:p w:rsidR="00CE3277" w:rsidRPr="00CE3277" w:rsidRDefault="00CE3277" w:rsidP="00CE3277">
            <w:pPr>
              <w:wordWrap w:val="0"/>
              <w:autoSpaceDE w:val="0"/>
              <w:autoSpaceDN w:val="0"/>
              <w:snapToGrid w:val="0"/>
              <w:spacing w:line="290" w:lineRule="atLeast"/>
              <w:rPr>
                <w:rFonts w:ascii="SimSun" w:eastAsia="SimSun" w:hAnsi="SimSun"/>
                <w:szCs w:val="21"/>
              </w:rPr>
            </w:pPr>
            <w:r w:rsidRPr="00CE3277">
              <w:rPr>
                <w:rFonts w:ascii="SimSun" w:eastAsia="SimSun" w:hAnsi="SimSun" w:hint="eastAsia"/>
                <w:szCs w:val="21"/>
              </w:rPr>
              <w:t xml:space="preserve">　　附件：商品和服务税收分类编码表</w:t>
            </w:r>
          </w:p>
          <w:p w:rsidR="00CE3277" w:rsidRDefault="00CE3277" w:rsidP="00CE3277">
            <w:pPr>
              <w:wordWrap w:val="0"/>
              <w:autoSpaceDE w:val="0"/>
              <w:autoSpaceDN w:val="0"/>
              <w:snapToGrid w:val="0"/>
              <w:spacing w:line="290" w:lineRule="atLeast"/>
              <w:rPr>
                <w:rFonts w:ascii="SimSun" w:eastAsia="SimSun" w:hAnsi="SimSun" w:hint="eastAsia"/>
                <w:szCs w:val="21"/>
              </w:rPr>
            </w:pPr>
            <w:hyperlink r:id="rId9" w:history="1">
              <w:r w:rsidRPr="00D616B4">
                <w:rPr>
                  <w:rStyle w:val="a7"/>
                  <w:rFonts w:ascii="SimSun" w:eastAsia="SimSun" w:hAnsi="SimSun"/>
                  <w:szCs w:val="21"/>
                </w:rPr>
                <w:t>http://hd.chinatax.gov.cn/guoshui/action/ShowAppend.do?id=15579</w:t>
              </w:r>
            </w:hyperlink>
          </w:p>
          <w:p w:rsidR="00CE3277" w:rsidRPr="00CE3277" w:rsidRDefault="00CE3277" w:rsidP="00CE3277">
            <w:pPr>
              <w:wordWrap w:val="0"/>
              <w:autoSpaceDE w:val="0"/>
              <w:autoSpaceDN w:val="0"/>
              <w:snapToGrid w:val="0"/>
              <w:spacing w:line="290" w:lineRule="atLeast"/>
              <w:rPr>
                <w:rFonts w:ascii="SimSun" w:eastAsia="SimSun" w:hAnsi="SimSun"/>
                <w:szCs w:val="21"/>
              </w:rPr>
            </w:pPr>
          </w:p>
          <w:p w:rsidR="00CE3277" w:rsidRPr="00CE3277" w:rsidRDefault="00CE3277" w:rsidP="00CE3277">
            <w:pPr>
              <w:wordWrap w:val="0"/>
              <w:autoSpaceDE w:val="0"/>
              <w:autoSpaceDN w:val="0"/>
              <w:snapToGrid w:val="0"/>
              <w:spacing w:line="290" w:lineRule="atLeast"/>
              <w:rPr>
                <w:rFonts w:ascii="SimSun" w:eastAsia="SimSun" w:hAnsi="SimSun"/>
                <w:szCs w:val="21"/>
              </w:rPr>
            </w:pPr>
          </w:p>
          <w:p w:rsidR="00CE3277" w:rsidRPr="00CE3277" w:rsidRDefault="00CE3277" w:rsidP="00CE3277">
            <w:pPr>
              <w:wordWrap w:val="0"/>
              <w:autoSpaceDE w:val="0"/>
              <w:autoSpaceDN w:val="0"/>
              <w:snapToGrid w:val="0"/>
              <w:spacing w:line="290" w:lineRule="atLeast"/>
              <w:jc w:val="right"/>
              <w:rPr>
                <w:rFonts w:ascii="SimSun" w:eastAsia="SimSun" w:hAnsi="SimSun"/>
                <w:szCs w:val="21"/>
              </w:rPr>
            </w:pPr>
            <w:r w:rsidRPr="00CE3277">
              <w:rPr>
                <w:rFonts w:ascii="SimSun" w:eastAsia="SimSun" w:hAnsi="SimSun" w:hint="eastAsia"/>
                <w:szCs w:val="21"/>
              </w:rPr>
              <w:t>国家税务总局</w:t>
            </w:r>
          </w:p>
          <w:p w:rsidR="00F6633C" w:rsidRPr="00F6633C" w:rsidRDefault="00CE3277" w:rsidP="00CE3277">
            <w:pPr>
              <w:wordWrap w:val="0"/>
              <w:autoSpaceDE w:val="0"/>
              <w:autoSpaceDN w:val="0"/>
              <w:snapToGrid w:val="0"/>
              <w:spacing w:line="290" w:lineRule="atLeast"/>
              <w:jc w:val="right"/>
              <w:rPr>
                <w:rFonts w:ascii="SimSun" w:eastAsia="SimSun" w:hAnsi="SimSun"/>
                <w:szCs w:val="21"/>
              </w:rPr>
            </w:pPr>
            <w:r w:rsidRPr="00CE3277">
              <w:rPr>
                <w:rFonts w:ascii="SimSun" w:eastAsia="SimSun" w:hAnsi="SimSun"/>
                <w:szCs w:val="21"/>
              </w:rPr>
              <w:t>2017</w:t>
            </w:r>
            <w:r w:rsidRPr="00CE3277">
              <w:rPr>
                <w:rFonts w:ascii="SimSun" w:eastAsia="SimSun" w:hAnsi="SimSun" w:hint="eastAsia"/>
                <w:szCs w:val="21"/>
              </w:rPr>
              <w:t>年</w:t>
            </w:r>
            <w:r w:rsidRPr="00CE3277">
              <w:rPr>
                <w:rFonts w:ascii="SimSun" w:eastAsia="SimSun" w:hAnsi="SimSun"/>
                <w:szCs w:val="21"/>
              </w:rPr>
              <w:t>12</w:t>
            </w:r>
            <w:r w:rsidRPr="00CE3277">
              <w:rPr>
                <w:rFonts w:ascii="SimSun" w:eastAsia="SimSun" w:hAnsi="SimSun" w:hint="eastAsia"/>
                <w:szCs w:val="21"/>
              </w:rPr>
              <w:t>月</w:t>
            </w:r>
            <w:r w:rsidRPr="00CE3277">
              <w:rPr>
                <w:rFonts w:ascii="SimSun" w:eastAsia="SimSun" w:hAnsi="SimSun"/>
                <w:szCs w:val="21"/>
              </w:rPr>
              <w:t>18</w:t>
            </w:r>
            <w:r w:rsidRPr="00CE3277">
              <w:rPr>
                <w:rFonts w:ascii="SimSun" w:eastAsia="SimSun" w:hAnsi="SimSun" w:hint="eastAsia"/>
                <w:szCs w:val="21"/>
              </w:rPr>
              <w:t>日</w:t>
            </w:r>
          </w:p>
          <w:p w:rsidR="00DB5008" w:rsidRPr="00C32E2B" w:rsidRDefault="00CE3277" w:rsidP="00CE3277">
            <w:pPr>
              <w:wordWrap w:val="0"/>
              <w:autoSpaceDE w:val="0"/>
              <w:autoSpaceDN w:val="0"/>
              <w:snapToGrid w:val="0"/>
              <w:spacing w:line="290" w:lineRule="atLeast"/>
              <w:rPr>
                <w:rFonts w:ascii="SimSun" w:eastAsia="SimSun" w:hAnsi="SimSun"/>
                <w:szCs w:val="21"/>
              </w:rPr>
            </w:pPr>
            <w:r>
              <w:rPr>
                <w:rFonts w:ascii="SimSun" w:eastAsia="SimSun" w:hAnsi="SimSun" w:hint="eastAsia"/>
                <w:szCs w:val="21"/>
              </w:rPr>
              <w:t xml:space="preserve">　</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314" w:rsidRDefault="003B2314" w:rsidP="00C278F4">
      <w:r>
        <w:separator/>
      </w:r>
    </w:p>
  </w:endnote>
  <w:endnote w:type="continuationSeparator" w:id="0">
    <w:p w:rsidR="003B2314" w:rsidRDefault="003B231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314" w:rsidRDefault="003B2314" w:rsidP="00C278F4">
      <w:r>
        <w:separator/>
      </w:r>
    </w:p>
  </w:footnote>
  <w:footnote w:type="continuationSeparator" w:id="0">
    <w:p w:rsidR="003B2314" w:rsidRDefault="003B231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B2314"/>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CE3277"/>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557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d.chinatax.gov.cn/guoshui/action/ShowAppend.do?id=15579"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530</Words>
  <Characters>3027</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2018-01-10T00:51:00Z</dcterms:modified>
</cp:coreProperties>
</file>