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445D" w:rsidTr="004E3A25">
        <w:tc>
          <w:tcPr>
            <w:tcW w:w="4785" w:type="dxa"/>
          </w:tcPr>
          <w:p w:rsidR="0078445D" w:rsidRPr="0078445D" w:rsidRDefault="0078445D" w:rsidP="0078445D">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78445D">
              <w:rPr>
                <w:rFonts w:ascii="한컴바탕" w:eastAsia="한컴바탕" w:hAnsi="한컴바탕" w:cs="한컴바탕" w:hint="eastAsia"/>
                <w:b/>
                <w:sz w:val="26"/>
                <w:szCs w:val="26"/>
                <w:lang w:eastAsia="ko-KR"/>
              </w:rPr>
              <w:t>지적재산권을 남용한 경쟁 배제</w:t>
            </w:r>
            <w:r w:rsidRPr="0078445D">
              <w:rPr>
                <w:rFonts w:ascii="한컴바탕" w:eastAsia="한컴바탕" w:hAnsi="한컴바탕" w:cs="한컴바탕"/>
                <w:b/>
                <w:sz w:val="26"/>
                <w:szCs w:val="26"/>
                <w:lang w:eastAsia="ko-KR"/>
              </w:rPr>
              <w:t>·</w:t>
            </w:r>
            <w:r w:rsidRPr="0078445D">
              <w:rPr>
                <w:rFonts w:ascii="한컴바탕" w:eastAsia="한컴바탕" w:hAnsi="한컴바탕" w:cs="한컴바탕" w:hint="eastAsia"/>
                <w:b/>
                <w:sz w:val="26"/>
                <w:szCs w:val="26"/>
                <w:lang w:eastAsia="ko-KR"/>
              </w:rPr>
              <w:t>제한 행위 금지에 관한 규정</w:t>
            </w:r>
          </w:p>
          <w:p w:rsidR="0078445D" w:rsidRPr="0078445D" w:rsidRDefault="0078445D" w:rsidP="0078445D">
            <w:pPr>
              <w:wordWrap w:val="0"/>
              <w:autoSpaceDN w:val="0"/>
              <w:spacing w:line="290" w:lineRule="atLeast"/>
              <w:ind w:firstLineChars="0" w:firstLine="0"/>
              <w:jc w:val="center"/>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국가공상행정관리총국 </w:t>
            </w:r>
            <w:proofErr w:type="spellStart"/>
            <w:r w:rsidRPr="0078445D">
              <w:rPr>
                <w:rFonts w:ascii="한컴바탕" w:eastAsia="한컴바탕" w:hAnsi="한컴바탕" w:cs="한컴바탕" w:hint="eastAsia"/>
                <w:szCs w:val="21"/>
                <w:lang w:eastAsia="ko-KR"/>
              </w:rPr>
              <w:t>령</w:t>
            </w:r>
            <w:proofErr w:type="spellEnd"/>
            <w:r w:rsidRPr="0078445D">
              <w:rPr>
                <w:rFonts w:ascii="한컴바탕" w:eastAsia="한컴바탕" w:hAnsi="한컴바탕" w:cs="한컴바탕" w:hint="eastAsia"/>
                <w:szCs w:val="21"/>
                <w:lang w:eastAsia="ko-KR"/>
              </w:rPr>
              <w:t xml:space="preserve"> 제74호</w:t>
            </w:r>
          </w:p>
          <w:p w:rsidR="0078445D" w:rsidRDefault="0078445D" w:rsidP="0078445D">
            <w:pPr>
              <w:wordWrap w:val="0"/>
              <w:autoSpaceDN w:val="0"/>
              <w:spacing w:line="290" w:lineRule="atLeast"/>
              <w:ind w:firstLineChars="0" w:firstLine="0"/>
              <w:jc w:val="both"/>
              <w:rPr>
                <w:rFonts w:ascii="한컴바탕" w:eastAsia="한컴바탕" w:hAnsi="한컴바탕" w:cs="한컴바탕" w:hint="eastAsia"/>
                <w:szCs w:val="21"/>
                <w:lang w:eastAsia="ko-KR"/>
              </w:rPr>
            </w:pPr>
          </w:p>
          <w:p w:rsidR="0078445D" w:rsidRPr="0078445D" w:rsidRDefault="0078445D" w:rsidP="0078445D">
            <w:pPr>
              <w:wordWrap w:val="0"/>
              <w:autoSpaceDN w:val="0"/>
              <w:spacing w:line="290" w:lineRule="atLeast"/>
              <w:ind w:firstLineChars="0" w:firstLine="0"/>
              <w:jc w:val="both"/>
              <w:rPr>
                <w:rFonts w:ascii="한컴바탕" w:eastAsia="한컴바탕" w:hAnsi="한컴바탕" w:cs="한컴바탕"/>
                <w:szCs w:val="21"/>
                <w:lang w:eastAsia="ko-KR"/>
              </w:rPr>
            </w:pPr>
          </w:p>
          <w:p w:rsidR="0078445D" w:rsidRPr="0078445D" w:rsidRDefault="0078445D" w:rsidP="0078445D">
            <w:pPr>
              <w:wordWrap w:val="0"/>
              <w:autoSpaceDN w:val="0"/>
              <w:spacing w:line="290" w:lineRule="atLeast"/>
              <w:ind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&lt;지적재산권을 남용한 경쟁 배제·제한 행위 금지에 관한 규정&gt;이 국가공상행정관리총국 국무회의에서 </w:t>
            </w:r>
            <w:proofErr w:type="spellStart"/>
            <w:r w:rsidRPr="0078445D">
              <w:rPr>
                <w:rFonts w:ascii="한컴바탕" w:eastAsia="한컴바탕" w:hAnsi="한컴바탕" w:cs="한컴바탕" w:hint="eastAsia"/>
                <w:szCs w:val="21"/>
                <w:lang w:eastAsia="ko-KR"/>
              </w:rPr>
              <w:t>심의통과되어</w:t>
            </w:r>
            <w:proofErr w:type="spellEnd"/>
            <w:r w:rsidRPr="0078445D">
              <w:rPr>
                <w:rFonts w:ascii="한컴바탕" w:eastAsia="한컴바탕" w:hAnsi="한컴바탕" w:cs="한컴바탕" w:hint="eastAsia"/>
                <w:szCs w:val="21"/>
                <w:lang w:eastAsia="ko-KR"/>
              </w:rPr>
              <w:t xml:space="preserve"> 공표하는 바이며 2015년 8월 1일부터 시행한다.</w:t>
            </w:r>
          </w:p>
          <w:p w:rsidR="0078445D" w:rsidRPr="0078445D" w:rsidRDefault="0078445D" w:rsidP="0078445D">
            <w:pPr>
              <w:wordWrap w:val="0"/>
              <w:autoSpaceDN w:val="0"/>
              <w:spacing w:line="290" w:lineRule="atLeast"/>
              <w:ind w:firstLine="420"/>
              <w:jc w:val="both"/>
              <w:rPr>
                <w:rFonts w:ascii="한컴바탕" w:eastAsia="한컴바탕" w:hAnsi="한컴바탕" w:cs="한컴바탕"/>
                <w:szCs w:val="21"/>
                <w:lang w:eastAsia="ko-KR"/>
              </w:rPr>
            </w:pPr>
          </w:p>
          <w:p w:rsidR="0078445D" w:rsidRPr="0078445D" w:rsidRDefault="0078445D" w:rsidP="0078445D">
            <w:pPr>
              <w:wordWrap w:val="0"/>
              <w:autoSpaceDN w:val="0"/>
              <w:spacing w:line="290" w:lineRule="atLeast"/>
              <w:ind w:firstLineChars="0" w:firstLine="0"/>
              <w:jc w:val="right"/>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국장 </w:t>
            </w:r>
            <w:proofErr w:type="spellStart"/>
            <w:r w:rsidRPr="0078445D">
              <w:rPr>
                <w:rFonts w:ascii="한컴바탕" w:eastAsia="한컴바탕" w:hAnsi="한컴바탕" w:cs="한컴바탕" w:hint="eastAsia"/>
                <w:szCs w:val="21"/>
                <w:lang w:eastAsia="ko-KR"/>
              </w:rPr>
              <w:t>장마오</w:t>
            </w:r>
            <w:proofErr w:type="spellEnd"/>
            <w:r w:rsidRPr="0078445D">
              <w:rPr>
                <w:rFonts w:ascii="한컴바탕" w:eastAsia="한컴바탕" w:hAnsi="한컴바탕" w:cs="한컴바탕" w:hint="eastAsia"/>
                <w:szCs w:val="21"/>
                <w:lang w:eastAsia="ko-KR"/>
              </w:rPr>
              <w:t>(張茅)</w:t>
            </w:r>
          </w:p>
          <w:p w:rsidR="0078445D" w:rsidRPr="0078445D" w:rsidRDefault="0078445D" w:rsidP="0078445D">
            <w:pPr>
              <w:wordWrap w:val="0"/>
              <w:autoSpaceDN w:val="0"/>
              <w:spacing w:line="290" w:lineRule="atLeast"/>
              <w:ind w:firstLineChars="0" w:firstLine="0"/>
              <w:jc w:val="right"/>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2015년 4월 7일</w:t>
            </w:r>
          </w:p>
          <w:p w:rsidR="0078445D" w:rsidRPr="0078445D" w:rsidRDefault="0078445D" w:rsidP="0078445D">
            <w:pPr>
              <w:wordWrap w:val="0"/>
              <w:autoSpaceDN w:val="0"/>
              <w:spacing w:line="290" w:lineRule="atLeast"/>
              <w:ind w:firstLine="420"/>
              <w:jc w:val="both"/>
              <w:rPr>
                <w:rFonts w:ascii="한컴바탕" w:eastAsia="한컴바탕" w:hAnsi="한컴바탕" w:cs="한컴바탕"/>
                <w:szCs w:val="21"/>
                <w:lang w:eastAsia="ko-KR"/>
              </w:rPr>
            </w:pP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zCs w:val="21"/>
                <w:lang w:eastAsia="ko-KR"/>
              </w:rPr>
              <w:t xml:space="preserve">시장의 공정경쟁을 보호하고 혁신을 격려하며 지적재산권을 남용한 경영자의 경쟁 배제·제한 행위를 규제하기 위한 목적으로 &lt;중화인민공화국 </w:t>
            </w:r>
            <w:proofErr w:type="spellStart"/>
            <w:r w:rsidRPr="0078445D">
              <w:rPr>
                <w:rFonts w:ascii="한컴바탕" w:eastAsia="한컴바탕" w:hAnsi="한컴바탕" w:cs="한컴바탕" w:hint="eastAsia"/>
                <w:szCs w:val="21"/>
                <w:lang w:eastAsia="ko-KR"/>
              </w:rPr>
              <w:t>반독점법</w:t>
            </w:r>
            <w:proofErr w:type="spellEnd"/>
            <w:r w:rsidRPr="0078445D">
              <w:rPr>
                <w:rFonts w:ascii="한컴바탕" w:eastAsia="한컴바탕" w:hAnsi="한컴바탕" w:cs="한컴바탕" w:hint="eastAsia"/>
                <w:szCs w:val="21"/>
                <w:lang w:eastAsia="ko-KR"/>
              </w:rPr>
              <w:t>&gt;(이하 '&lt;</w:t>
            </w:r>
            <w:proofErr w:type="spellStart"/>
            <w:r w:rsidRPr="0078445D">
              <w:rPr>
                <w:rFonts w:ascii="한컴바탕" w:eastAsia="한컴바탕" w:hAnsi="한컴바탕" w:cs="한컴바탕" w:hint="eastAsia"/>
                <w:szCs w:val="21"/>
                <w:lang w:eastAsia="ko-KR"/>
              </w:rPr>
              <w:t>반독점법</w:t>
            </w:r>
            <w:proofErr w:type="spellEnd"/>
            <w:r w:rsidRPr="0078445D">
              <w:rPr>
                <w:rFonts w:ascii="한컴바탕" w:eastAsia="한컴바탕" w:hAnsi="한컴바탕" w:cs="한컴바탕" w:hint="eastAsia"/>
                <w:szCs w:val="21"/>
                <w:lang w:eastAsia="ko-KR"/>
              </w:rPr>
              <w:t>&gt;'으로 약칭)에 근거하여 이 규정을 제정한다.</w:t>
            </w: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zCs w:val="21"/>
                <w:lang w:eastAsia="ko-KR"/>
              </w:rPr>
              <w:t>반독점과 지적재산권 보호는 경쟁과 혁신을 촉진시키고 경제운영의 효율성을 제고시키며 소비자권익과 사회공공이익을 유지하는 공동의 목표를 지향한다.</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지적재산권 관련 법률, 행정법규의 규정에 따른 경영자의 지적재산권 행사 행위는 &lt;</w:t>
            </w:r>
            <w:proofErr w:type="spellStart"/>
            <w:r w:rsidRPr="0078445D">
              <w:rPr>
                <w:rFonts w:ascii="한컴바탕" w:eastAsia="한컴바탕" w:hAnsi="한컴바탕" w:cs="한컴바탕" w:hint="eastAsia"/>
                <w:szCs w:val="21"/>
                <w:lang w:eastAsia="ko-KR"/>
              </w:rPr>
              <w:t>반독점법</w:t>
            </w:r>
            <w:proofErr w:type="spellEnd"/>
            <w:r w:rsidRPr="0078445D">
              <w:rPr>
                <w:rFonts w:ascii="한컴바탕" w:eastAsia="한컴바탕" w:hAnsi="한컴바탕" w:cs="한컴바탕" w:hint="eastAsia"/>
                <w:szCs w:val="21"/>
                <w:lang w:eastAsia="ko-KR"/>
              </w:rPr>
              <w:t>&gt;의 규제를 받지 아니하며; 지적재산권을 남용한 경영자의 경쟁 배제·제한 행위는 &lt;</w:t>
            </w:r>
            <w:proofErr w:type="spellStart"/>
            <w:r w:rsidRPr="0078445D">
              <w:rPr>
                <w:rFonts w:ascii="한컴바탕" w:eastAsia="한컴바탕" w:hAnsi="한컴바탕" w:cs="한컴바탕" w:hint="eastAsia"/>
                <w:szCs w:val="21"/>
                <w:lang w:eastAsia="ko-KR"/>
              </w:rPr>
              <w:t>반독점법</w:t>
            </w:r>
            <w:proofErr w:type="spellEnd"/>
            <w:r w:rsidRPr="0078445D">
              <w:rPr>
                <w:rFonts w:ascii="한컴바탕" w:eastAsia="한컴바탕" w:hAnsi="한컴바탕" w:cs="한컴바탕" w:hint="eastAsia"/>
                <w:szCs w:val="21"/>
                <w:lang w:eastAsia="ko-KR"/>
              </w:rPr>
              <w:t xml:space="preserve">&gt;의 규제를 받는다. </w:t>
            </w: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pacing w:val="-6"/>
                <w:szCs w:val="21"/>
                <w:lang w:eastAsia="ko-KR"/>
              </w:rPr>
              <w:t>이 규정에서 지적재산권을 남용한 경쟁 배제·제한 행위라 함은 경영자가 &lt;</w:t>
            </w:r>
            <w:proofErr w:type="spellStart"/>
            <w:r w:rsidRPr="0078445D">
              <w:rPr>
                <w:rFonts w:ascii="한컴바탕" w:eastAsia="한컴바탕" w:hAnsi="한컴바탕" w:cs="한컴바탕" w:hint="eastAsia"/>
                <w:spacing w:val="-6"/>
                <w:szCs w:val="21"/>
                <w:lang w:eastAsia="ko-KR"/>
              </w:rPr>
              <w:t>반독점법</w:t>
            </w:r>
            <w:proofErr w:type="spellEnd"/>
            <w:r w:rsidRPr="0078445D">
              <w:rPr>
                <w:rFonts w:ascii="한컴바탕" w:eastAsia="한컴바탕" w:hAnsi="한컴바탕" w:cs="한컴바탕" w:hint="eastAsia"/>
                <w:spacing w:val="-6"/>
                <w:szCs w:val="21"/>
                <w:lang w:eastAsia="ko-KR"/>
              </w:rPr>
              <w:t xml:space="preserve">&gt;의 규정을 어기고 지적재산권을 행사하는 방식으로 독점계약, </w:t>
            </w:r>
            <w:proofErr w:type="spellStart"/>
            <w:r w:rsidRPr="0078445D">
              <w:rPr>
                <w:rFonts w:ascii="한컴바탕" w:eastAsia="한컴바탕" w:hAnsi="한컴바탕" w:cs="한컴바탕" w:hint="eastAsia"/>
                <w:spacing w:val="-6"/>
                <w:szCs w:val="21"/>
                <w:lang w:eastAsia="ko-KR"/>
              </w:rPr>
              <w:t>시장지배적지위</w:t>
            </w:r>
            <w:proofErr w:type="spellEnd"/>
            <w:r w:rsidRPr="0078445D">
              <w:rPr>
                <w:rFonts w:ascii="한컴바탕" w:eastAsia="한컴바탕" w:hAnsi="한컴바탕" w:cs="한컴바탕" w:hint="eastAsia"/>
                <w:spacing w:val="-6"/>
                <w:szCs w:val="21"/>
                <w:lang w:eastAsia="ko-KR"/>
              </w:rPr>
              <w:t xml:space="preserve"> 남용 등 독점행위(가격독점 행위 제외)를 실시하는 것을 지칭한다.</w:t>
            </w:r>
          </w:p>
          <w:p w:rsidR="0078445D" w:rsidRPr="0078445D" w:rsidRDefault="0078445D" w:rsidP="0078445D">
            <w:pPr>
              <w:pStyle w:val="a4"/>
              <w:wordWrap w:val="0"/>
              <w:autoSpaceDN w:val="0"/>
              <w:spacing w:line="290" w:lineRule="atLeast"/>
              <w:ind w:firstLine="404"/>
              <w:jc w:val="both"/>
              <w:rPr>
                <w:rFonts w:ascii="한컴바탕" w:eastAsia="한컴바탕" w:hAnsi="한컴바탕" w:cs="한컴바탕"/>
                <w:szCs w:val="21"/>
                <w:lang w:eastAsia="ko-KR"/>
              </w:rPr>
            </w:pPr>
            <w:r w:rsidRPr="0078445D">
              <w:rPr>
                <w:rFonts w:ascii="한컴바탕" w:eastAsia="한컴바탕" w:hAnsi="한컴바탕" w:cs="한컴바탕" w:hint="eastAsia"/>
                <w:spacing w:val="-4"/>
                <w:szCs w:val="21"/>
                <w:lang w:eastAsia="ko-KR"/>
              </w:rPr>
              <w:t xml:space="preserve">이 규정에서 관련 시장이라 함은 관련 상품시장과 관련 지역시장을 포함하며 &lt;반독점&gt; 및 &lt;국무원 반독점위원회의 관련 시장 확정에 관한 지침&gt;을 근거로 지적재산권, 혁신 등 요인의 영향을 고려하여 확정한다. 지적재산권 실시 등과 연관된 </w:t>
            </w:r>
            <w:proofErr w:type="spellStart"/>
            <w:r w:rsidRPr="0078445D">
              <w:rPr>
                <w:rFonts w:ascii="한컴바탕" w:eastAsia="한컴바탕" w:hAnsi="한컴바탕" w:cs="한컴바탕" w:hint="eastAsia"/>
                <w:spacing w:val="-4"/>
                <w:szCs w:val="21"/>
                <w:lang w:eastAsia="ko-KR"/>
              </w:rPr>
              <w:t>반독점법</w:t>
            </w:r>
            <w:proofErr w:type="spellEnd"/>
            <w:r w:rsidRPr="0078445D">
              <w:rPr>
                <w:rFonts w:ascii="한컴바탕" w:eastAsia="한컴바탕" w:hAnsi="한컴바탕" w:cs="한컴바탕" w:hint="eastAsia"/>
                <w:spacing w:val="-4"/>
                <w:szCs w:val="21"/>
                <w:lang w:eastAsia="ko-KR"/>
              </w:rPr>
              <w:t xml:space="preserve"> 집행 업무 과정에서 관련 상품시장은 기술시장일 수도 있고 특정 지적재산권이 포함된 제품시장일 수도 있다. 관련 기술시장이라 함은 지적재산권의 행사와 연관된 기술과 상호대체 가능한 동일 유형 기술 간의 상호 경쟁으로 구성된 시장을 지칭한다</w:t>
            </w:r>
            <w:r w:rsidRPr="0078445D">
              <w:rPr>
                <w:rFonts w:ascii="한컴바탕" w:eastAsia="한컴바탕" w:hAnsi="한컴바탕" w:cs="한컴바탕" w:hint="eastAsia"/>
                <w:szCs w:val="21"/>
                <w:lang w:eastAsia="ko-KR"/>
              </w:rPr>
              <w:t>.</w:t>
            </w: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pacing w:val="-6"/>
                <w:szCs w:val="21"/>
                <w:lang w:eastAsia="ko-KR"/>
              </w:rPr>
              <w:t>경영자 간에 지적재산권 행사의 방식을 이용하여 &lt;</w:t>
            </w:r>
            <w:proofErr w:type="spellStart"/>
            <w:r w:rsidRPr="0078445D">
              <w:rPr>
                <w:rFonts w:ascii="한컴바탕" w:eastAsia="한컴바탕" w:hAnsi="한컴바탕" w:cs="한컴바탕" w:hint="eastAsia"/>
                <w:spacing w:val="-6"/>
                <w:szCs w:val="21"/>
                <w:lang w:eastAsia="ko-KR"/>
              </w:rPr>
              <w:t>반독점법</w:t>
            </w:r>
            <w:proofErr w:type="spellEnd"/>
            <w:r w:rsidRPr="0078445D">
              <w:rPr>
                <w:rFonts w:ascii="한컴바탕" w:eastAsia="한컴바탕" w:hAnsi="한컴바탕" w:cs="한컴바탕" w:hint="eastAsia"/>
                <w:spacing w:val="-6"/>
                <w:szCs w:val="21"/>
                <w:lang w:eastAsia="ko-KR"/>
              </w:rPr>
              <w:t>&gt; 제13조, 제14조에서 금</w:t>
            </w:r>
            <w:r w:rsidRPr="0078445D">
              <w:rPr>
                <w:rFonts w:ascii="한컴바탕" w:eastAsia="한컴바탕" w:hAnsi="한컴바탕" w:cs="한컴바탕" w:hint="eastAsia"/>
                <w:spacing w:val="-6"/>
                <w:szCs w:val="21"/>
                <w:lang w:eastAsia="ko-KR"/>
              </w:rPr>
              <w:lastRenderedPageBreak/>
              <w:t xml:space="preserve">지하는 독점계약을 체결해서는 </w:t>
            </w:r>
            <w:proofErr w:type="spellStart"/>
            <w:r w:rsidRPr="0078445D">
              <w:rPr>
                <w:rFonts w:ascii="한컴바탕" w:eastAsia="한컴바탕" w:hAnsi="한컴바탕" w:cs="한컴바탕" w:hint="eastAsia"/>
                <w:spacing w:val="-6"/>
                <w:szCs w:val="21"/>
                <w:lang w:eastAsia="ko-KR"/>
              </w:rPr>
              <w:t>아니된다</w:t>
            </w:r>
            <w:proofErr w:type="spellEnd"/>
            <w:r w:rsidRPr="0078445D">
              <w:rPr>
                <w:rFonts w:ascii="한컴바탕" w:eastAsia="한컴바탕" w:hAnsi="한컴바탕" w:cs="한컴바탕" w:hint="eastAsia"/>
                <w:spacing w:val="-6"/>
                <w:szCs w:val="21"/>
                <w:lang w:eastAsia="ko-KR"/>
              </w:rPr>
              <w:t>. 단, 체결된 계약이 &lt;</w:t>
            </w:r>
            <w:proofErr w:type="spellStart"/>
            <w:r w:rsidRPr="0078445D">
              <w:rPr>
                <w:rFonts w:ascii="한컴바탕" w:eastAsia="한컴바탕" w:hAnsi="한컴바탕" w:cs="한컴바탕" w:hint="eastAsia"/>
                <w:spacing w:val="-6"/>
                <w:szCs w:val="21"/>
                <w:lang w:eastAsia="ko-KR"/>
              </w:rPr>
              <w:t>반독점법</w:t>
            </w:r>
            <w:proofErr w:type="spellEnd"/>
            <w:r w:rsidRPr="0078445D">
              <w:rPr>
                <w:rFonts w:ascii="한컴바탕" w:eastAsia="한컴바탕" w:hAnsi="한컴바탕" w:cs="한컴바탕" w:hint="eastAsia"/>
                <w:spacing w:val="-6"/>
                <w:szCs w:val="21"/>
                <w:lang w:eastAsia="ko-KR"/>
              </w:rPr>
              <w:t>&gt; 제15조의 규정에 부합됨을 경영자가 입증할 수 있는 경우는 예외로 한다.</w:t>
            </w: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pacing w:val="-6"/>
                <w:szCs w:val="21"/>
                <w:lang w:eastAsia="ko-KR"/>
              </w:rPr>
              <w:t>경영자의 지적재산권을 행사가 다음 각 호의 어느 하나에 해당되는 경우 &lt;</w:t>
            </w:r>
            <w:proofErr w:type="spellStart"/>
            <w:r w:rsidRPr="0078445D">
              <w:rPr>
                <w:rFonts w:ascii="한컴바탕" w:eastAsia="한컴바탕" w:hAnsi="한컴바탕" w:cs="한컴바탕" w:hint="eastAsia"/>
                <w:spacing w:val="-6"/>
                <w:szCs w:val="21"/>
                <w:lang w:eastAsia="ko-KR"/>
              </w:rPr>
              <w:t>반독점법</w:t>
            </w:r>
            <w:proofErr w:type="spellEnd"/>
            <w:r w:rsidRPr="0078445D">
              <w:rPr>
                <w:rFonts w:ascii="한컴바탕" w:eastAsia="한컴바탕" w:hAnsi="한컴바탕" w:cs="한컴바탕" w:hint="eastAsia"/>
                <w:spacing w:val="-6"/>
                <w:szCs w:val="21"/>
                <w:lang w:eastAsia="ko-KR"/>
              </w:rPr>
              <w:t>&gt; 제13조 제1항 제6호와 제14조 제3항에 의해 금지된 독점계약으로 인정하지 아니할 수 있으나 해당 계약이 경쟁을 배제·제한하는 효과가 있음을 입증하는 반대의 증거가 있을 경우에는 예외로 한다.</w:t>
            </w:r>
          </w:p>
          <w:p w:rsidR="0078445D" w:rsidRPr="0078445D" w:rsidRDefault="0078445D" w:rsidP="0078445D">
            <w:pPr>
              <w:pStyle w:val="a4"/>
              <w:numPr>
                <w:ilvl w:val="0"/>
                <w:numId w:val="2"/>
              </w:numPr>
              <w:wordWrap w:val="0"/>
              <w:autoSpaceDN w:val="0"/>
              <w:spacing w:line="290" w:lineRule="atLeast"/>
              <w:ind w:left="0" w:firstLineChars="0" w:firstLine="426"/>
              <w:jc w:val="both"/>
              <w:rPr>
                <w:rFonts w:ascii="한컴바탕" w:eastAsia="한컴바탕" w:hAnsi="한컴바탕" w:cs="한컴바탕"/>
                <w:spacing w:val="-6"/>
                <w:szCs w:val="21"/>
                <w:lang w:eastAsia="ko-KR"/>
              </w:rPr>
            </w:pPr>
            <w:r w:rsidRPr="0078445D">
              <w:rPr>
                <w:rFonts w:ascii="한컴바탕" w:eastAsia="한컴바탕" w:hAnsi="한컴바탕" w:cs="한컴바탕" w:hint="eastAsia"/>
                <w:spacing w:val="-6"/>
                <w:szCs w:val="21"/>
                <w:lang w:eastAsia="ko-KR"/>
              </w:rPr>
              <w:t>경쟁관계에 있는 경영자가 그의 행위에 영향을 받는 관련 시장에서의 합계 점유율이 20%를 초과하지 아니하거나, 또는 관련 시장에서 합리적인 원가로 취득 가능한 독립적 통제를 받는 대체 기술이 최소 4개 이상 존재하는 경우;</w:t>
            </w:r>
          </w:p>
          <w:p w:rsidR="0078445D" w:rsidRPr="0078445D" w:rsidRDefault="0078445D" w:rsidP="0078445D">
            <w:pPr>
              <w:pStyle w:val="a4"/>
              <w:numPr>
                <w:ilvl w:val="0"/>
                <w:numId w:val="2"/>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경영자와 거래상대방 모두 관련 시장에서 차지하는 점유율이 30%를 초과하지 아니하거나, 또는 관련 시장에서 합리적인 원가로 취득 가능한 독립적 통제를 받는 대체 기술이 최소 2개 이상 존재하는 경우.</w:t>
            </w:r>
          </w:p>
          <w:p w:rsidR="0078445D" w:rsidRPr="0078445D" w:rsidRDefault="0078445D" w:rsidP="0078445D">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8445D">
              <w:rPr>
                <w:rFonts w:ascii="한컴바탕" w:eastAsia="한컴바탕" w:hAnsi="한컴바탕" w:cs="한컴바탕" w:hint="eastAsia"/>
                <w:spacing w:val="-6"/>
                <w:szCs w:val="21"/>
                <w:lang w:eastAsia="ko-KR"/>
              </w:rPr>
              <w:t xml:space="preserve">시장지배적 지위에 있는 경영자는 지적재산권을 행사하는 과정에서 시장지배적 지위를 남용하여 경쟁을 배제·제한해서는 </w:t>
            </w:r>
            <w:proofErr w:type="spellStart"/>
            <w:r w:rsidRPr="0078445D">
              <w:rPr>
                <w:rFonts w:ascii="한컴바탕" w:eastAsia="한컴바탕" w:hAnsi="한컴바탕" w:cs="한컴바탕" w:hint="eastAsia"/>
                <w:spacing w:val="-6"/>
                <w:szCs w:val="21"/>
                <w:lang w:eastAsia="ko-KR"/>
              </w:rPr>
              <w:t>아니된다</w:t>
            </w:r>
            <w:proofErr w:type="spellEnd"/>
            <w:r w:rsidRPr="0078445D">
              <w:rPr>
                <w:rFonts w:ascii="한컴바탕" w:eastAsia="한컴바탕" w:hAnsi="한컴바탕" w:cs="한컴바탕" w:hint="eastAsia"/>
                <w:spacing w:val="-6"/>
                <w:szCs w:val="21"/>
                <w:lang w:eastAsia="ko-KR"/>
              </w:rPr>
              <w:t>.</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시장지배적 지위는 &lt;</w:t>
            </w:r>
            <w:proofErr w:type="spellStart"/>
            <w:r w:rsidRPr="0078445D">
              <w:rPr>
                <w:rFonts w:ascii="한컴바탕" w:eastAsia="한컴바탕" w:hAnsi="한컴바탕" w:cs="한컴바탕" w:hint="eastAsia"/>
                <w:szCs w:val="21"/>
                <w:lang w:eastAsia="ko-KR"/>
              </w:rPr>
              <w:t>반독점법</w:t>
            </w:r>
            <w:proofErr w:type="spellEnd"/>
            <w:r w:rsidRPr="0078445D">
              <w:rPr>
                <w:rFonts w:ascii="한컴바탕" w:eastAsia="한컴바탕" w:hAnsi="한컴바탕" w:cs="한컴바탕" w:hint="eastAsia"/>
                <w:szCs w:val="21"/>
                <w:lang w:eastAsia="ko-KR"/>
              </w:rPr>
              <w:t xml:space="preserve">&gt; 제18조와 제19조의 규정에 근거하여 인정 및 추정한다. 경영자의 지적재산권 보유는 그의 시장지배적 지위를 인정하는 요인을 구성할 수는 있으나 경영자가 지적재산권을 보유하고 있다는 사실만으로 그가 관련 시장에서 시장지배적 지위를 </w:t>
            </w:r>
            <w:proofErr w:type="spellStart"/>
            <w:r w:rsidRPr="0078445D">
              <w:rPr>
                <w:rFonts w:ascii="한컴바탕" w:eastAsia="한컴바탕" w:hAnsi="한컴바탕" w:cs="한컴바탕" w:hint="eastAsia"/>
                <w:szCs w:val="21"/>
                <w:lang w:eastAsia="ko-KR"/>
              </w:rPr>
              <w:t>가진것으로</w:t>
            </w:r>
            <w:proofErr w:type="spellEnd"/>
            <w:r w:rsidRPr="0078445D">
              <w:rPr>
                <w:rFonts w:ascii="한컴바탕" w:eastAsia="한컴바탕" w:hAnsi="한컴바탕" w:cs="한컴바탕" w:hint="eastAsia"/>
                <w:szCs w:val="21"/>
                <w:lang w:eastAsia="ko-KR"/>
              </w:rPr>
              <w:t xml:space="preserve"> 추정해서는 </w:t>
            </w:r>
            <w:proofErr w:type="spellStart"/>
            <w:r w:rsidRPr="0078445D">
              <w:rPr>
                <w:rFonts w:ascii="한컴바탕" w:eastAsia="한컴바탕" w:hAnsi="한컴바탕" w:cs="한컴바탕" w:hint="eastAsia"/>
                <w:szCs w:val="21"/>
                <w:lang w:eastAsia="ko-KR"/>
              </w:rPr>
              <w:t>아니된다</w:t>
            </w:r>
            <w:proofErr w:type="spellEnd"/>
            <w:r w:rsidRPr="0078445D">
              <w:rPr>
                <w:rFonts w:ascii="한컴바탕" w:eastAsia="한컴바탕" w:hAnsi="한컴바탕" w:cs="한컴바탕" w:hint="eastAsia"/>
                <w:szCs w:val="21"/>
                <w:lang w:eastAsia="ko-KR"/>
              </w:rPr>
              <w:t>.</w:t>
            </w:r>
          </w:p>
          <w:p w:rsidR="0078445D" w:rsidRPr="00996874" w:rsidRDefault="00996874" w:rsidP="00996874">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pacing w:val="-10"/>
                <w:szCs w:val="21"/>
                <w:lang w:eastAsia="ko-KR"/>
              </w:rPr>
              <w:t xml:space="preserve">시장지배적 지위에 있는 경영자는 그의 지적재산권이 생산경영 활동의 필수적 시설을 구성하고 있는 상황하에서 정당한 사유 없이 합리적인 조건으로 기타 경영자에 대한 해당 지적재산권 실시를 거절함으로써 경쟁을 배제·제한해서는 </w:t>
            </w:r>
            <w:proofErr w:type="spellStart"/>
            <w:r w:rsidR="0078445D" w:rsidRPr="00996874">
              <w:rPr>
                <w:rFonts w:ascii="한컴바탕" w:eastAsia="한컴바탕" w:hAnsi="한컴바탕" w:cs="한컴바탕" w:hint="eastAsia"/>
                <w:spacing w:val="-10"/>
                <w:szCs w:val="21"/>
                <w:lang w:eastAsia="ko-KR"/>
              </w:rPr>
              <w:t>아니된다</w:t>
            </w:r>
            <w:proofErr w:type="spellEnd"/>
            <w:r w:rsidRPr="00996874">
              <w:rPr>
                <w:rFonts w:ascii="한컴바탕" w:eastAsia="한컴바탕" w:hAnsi="한컴바탕" w:cs="한컴바탕" w:hint="eastAsia"/>
                <w:spacing w:val="-10"/>
                <w:szCs w:val="21"/>
                <w:lang w:eastAsia="ko-KR"/>
              </w:rPr>
              <w:t>.</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전 항의 행위를 인정함에 있어 다음 각 호의 요인을 동시에 고려해야 한다.</w:t>
            </w:r>
          </w:p>
          <w:p w:rsidR="0078445D" w:rsidRPr="00996874" w:rsidRDefault="0078445D" w:rsidP="0078445D">
            <w:pPr>
              <w:pStyle w:val="a4"/>
              <w:numPr>
                <w:ilvl w:val="0"/>
                <w:numId w:val="3"/>
              </w:numPr>
              <w:wordWrap w:val="0"/>
              <w:autoSpaceDN w:val="0"/>
              <w:spacing w:line="290" w:lineRule="atLeast"/>
              <w:ind w:left="0" w:firstLineChars="0" w:firstLine="420"/>
              <w:jc w:val="both"/>
              <w:rPr>
                <w:rFonts w:ascii="한컴바탕" w:eastAsia="한컴바탕" w:hAnsi="한컴바탕" w:cs="한컴바탕"/>
                <w:spacing w:val="-10"/>
                <w:szCs w:val="21"/>
                <w:lang w:eastAsia="ko-KR"/>
              </w:rPr>
            </w:pPr>
            <w:r w:rsidRPr="00996874">
              <w:rPr>
                <w:rFonts w:ascii="한컴바탕" w:eastAsia="한컴바탕" w:hAnsi="한컴바탕" w:cs="한컴바탕" w:hint="eastAsia"/>
                <w:spacing w:val="-10"/>
                <w:szCs w:val="21"/>
                <w:lang w:eastAsia="ko-KR"/>
              </w:rPr>
              <w:t>관련 시장에서 해당 지적재산권이 기타 지적재산권에 의한 합리적인 대체가 불가능하고 기타 경영자가 관련 시장의 경쟁에 참여하는데 필수적임;</w:t>
            </w:r>
          </w:p>
          <w:p w:rsidR="0078445D" w:rsidRPr="00996874" w:rsidRDefault="0078445D" w:rsidP="0078445D">
            <w:pPr>
              <w:pStyle w:val="a4"/>
              <w:numPr>
                <w:ilvl w:val="0"/>
                <w:numId w:val="3"/>
              </w:numPr>
              <w:wordWrap w:val="0"/>
              <w:autoSpaceDN w:val="0"/>
              <w:spacing w:line="290" w:lineRule="atLeast"/>
              <w:ind w:left="0" w:firstLineChars="0" w:firstLine="420"/>
              <w:jc w:val="both"/>
              <w:rPr>
                <w:rFonts w:ascii="한컴바탕" w:eastAsia="한컴바탕" w:hAnsi="한컴바탕" w:cs="한컴바탕"/>
                <w:spacing w:val="-8"/>
                <w:szCs w:val="21"/>
                <w:lang w:eastAsia="ko-KR"/>
              </w:rPr>
            </w:pPr>
            <w:r w:rsidRPr="00996874">
              <w:rPr>
                <w:rFonts w:ascii="한컴바탕" w:eastAsia="한컴바탕" w:hAnsi="한컴바탕" w:cs="한컴바탕" w:hint="eastAsia"/>
                <w:spacing w:val="-8"/>
                <w:szCs w:val="21"/>
                <w:lang w:eastAsia="ko-KR"/>
              </w:rPr>
              <w:t>해당 지적재산권의 실시를 거절하는 경우 관련 시장의 경쟁 또는 혁신에 부정적인 영향을 미치고 소비자의 이익 또는 공공이익을 해할 수 있음;</w:t>
            </w:r>
          </w:p>
          <w:p w:rsidR="00996874" w:rsidRDefault="0078445D" w:rsidP="00996874">
            <w:pPr>
              <w:pStyle w:val="a4"/>
              <w:numPr>
                <w:ilvl w:val="0"/>
                <w:numId w:val="3"/>
              </w:numPr>
              <w:wordWrap w:val="0"/>
              <w:autoSpaceDN w:val="0"/>
              <w:spacing w:line="290" w:lineRule="atLeast"/>
              <w:ind w:left="0" w:firstLineChars="0" w:firstLine="420"/>
              <w:jc w:val="both"/>
              <w:rPr>
                <w:rFonts w:ascii="한컴바탕" w:eastAsia="한컴바탕" w:hAnsi="한컴바탕" w:cs="한컴바탕" w:hint="eastAsia"/>
                <w:spacing w:val="-6"/>
                <w:szCs w:val="21"/>
                <w:lang w:eastAsia="ko-KR"/>
              </w:rPr>
            </w:pPr>
            <w:r w:rsidRPr="00996874">
              <w:rPr>
                <w:rFonts w:ascii="한컴바탕" w:eastAsia="한컴바탕" w:hAnsi="한컴바탕" w:cs="한컴바탕" w:hint="eastAsia"/>
                <w:spacing w:val="-6"/>
                <w:szCs w:val="21"/>
                <w:lang w:eastAsia="ko-KR"/>
              </w:rPr>
              <w:t>해당 지적재산권의 실시로 인해 해당 경영자에게 불합리적인 손해가 가해지지 아니함.</w:t>
            </w:r>
          </w:p>
          <w:p w:rsidR="0078445D" w:rsidRPr="00996874" w:rsidRDefault="00996874" w:rsidP="00996874">
            <w:pPr>
              <w:wordWrap w:val="0"/>
              <w:autoSpaceDN w:val="0"/>
              <w:spacing w:line="290" w:lineRule="atLeast"/>
              <w:ind w:firstLine="412"/>
              <w:jc w:val="both"/>
              <w:rPr>
                <w:rFonts w:ascii="한컴바탕" w:eastAsia="한컴바탕" w:hAnsi="한컴바탕" w:cs="한컴바탕"/>
                <w:spacing w:val="-6"/>
                <w:szCs w:val="21"/>
                <w:lang w:eastAsia="ko-KR"/>
              </w:rPr>
            </w:pPr>
            <w:r w:rsidRPr="00996874">
              <w:rPr>
                <w:rFonts w:ascii="한컴바탕" w:eastAsia="한컴바탕" w:hAnsi="한컴바탕" w:cs="한컴바탕" w:hint="eastAsia"/>
                <w:b/>
                <w:szCs w:val="21"/>
                <w:lang w:eastAsia="ko-KR"/>
              </w:rPr>
              <w:t>제1조</w:t>
            </w:r>
            <w:r w:rsidRPr="00996874">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zCs w:val="21"/>
                <w:lang w:eastAsia="ko-KR"/>
              </w:rPr>
              <w:t xml:space="preserve">시장지배적 지위에 있는 경영자는 지적재산권을 행사하는 과정에서 정당한 사유 </w:t>
            </w:r>
            <w:r w:rsidR="0078445D" w:rsidRPr="00996874">
              <w:rPr>
                <w:rFonts w:ascii="한컴바탕" w:eastAsia="한컴바탕" w:hAnsi="한컴바탕" w:cs="한컴바탕" w:hint="eastAsia"/>
                <w:szCs w:val="21"/>
                <w:lang w:eastAsia="ko-KR"/>
              </w:rPr>
              <w:lastRenderedPageBreak/>
              <w:t xml:space="preserve">없이 다음 각 호의 한정거래 행위를 실시하여 경쟁을 배제·제한해서는 </w:t>
            </w:r>
            <w:proofErr w:type="spellStart"/>
            <w:r w:rsidR="0078445D" w:rsidRPr="00996874">
              <w:rPr>
                <w:rFonts w:ascii="한컴바탕" w:eastAsia="한컴바탕" w:hAnsi="한컴바탕" w:cs="한컴바탕" w:hint="eastAsia"/>
                <w:szCs w:val="21"/>
                <w:lang w:eastAsia="ko-KR"/>
              </w:rPr>
              <w:t>아니된다</w:t>
            </w:r>
            <w:proofErr w:type="spellEnd"/>
            <w:r w:rsidR="0078445D" w:rsidRPr="00996874">
              <w:rPr>
                <w:rFonts w:ascii="한컴바탕" w:eastAsia="한컴바탕" w:hAnsi="한컴바탕" w:cs="한컴바탕" w:hint="eastAsia"/>
                <w:szCs w:val="21"/>
                <w:lang w:eastAsia="ko-KR"/>
              </w:rPr>
              <w:t>.</w:t>
            </w:r>
          </w:p>
          <w:p w:rsidR="0078445D" w:rsidRPr="0078445D" w:rsidRDefault="0078445D" w:rsidP="0078445D">
            <w:pPr>
              <w:pStyle w:val="a4"/>
              <w:numPr>
                <w:ilvl w:val="0"/>
                <w:numId w:val="4"/>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거래상대방이 자신과만 거래하도록 한정;</w:t>
            </w:r>
          </w:p>
          <w:p w:rsidR="0078445D" w:rsidRPr="0078445D" w:rsidRDefault="0078445D" w:rsidP="0078445D">
            <w:pPr>
              <w:pStyle w:val="a4"/>
              <w:numPr>
                <w:ilvl w:val="0"/>
                <w:numId w:val="4"/>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거래상대방이 자신이 지정한 경영자와만 거래하도록 한정. </w:t>
            </w:r>
          </w:p>
          <w:p w:rsidR="0078445D" w:rsidRPr="00996874" w:rsidRDefault="00996874" w:rsidP="00996874">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pacing w:val="-8"/>
                <w:szCs w:val="21"/>
                <w:lang w:eastAsia="ko-KR"/>
              </w:rPr>
              <w:t xml:space="preserve">시장지배적 지위에 있는 경영자는 지적재산권을 행사하는 과정에서 정당한 사유 없이 다음 각 호의 조건을 동시에 만족시키는 끼워팔기 행위를 실시하여 경쟁을 배제·제한하여서는 </w:t>
            </w:r>
            <w:proofErr w:type="spellStart"/>
            <w:r w:rsidR="0078445D" w:rsidRPr="00996874">
              <w:rPr>
                <w:rFonts w:ascii="한컴바탕" w:eastAsia="한컴바탕" w:hAnsi="한컴바탕" w:cs="한컴바탕" w:hint="eastAsia"/>
                <w:spacing w:val="-8"/>
                <w:szCs w:val="21"/>
                <w:lang w:eastAsia="ko-KR"/>
              </w:rPr>
              <w:t>아니된다</w:t>
            </w:r>
            <w:proofErr w:type="spellEnd"/>
            <w:r w:rsidR="0078445D" w:rsidRPr="00996874">
              <w:rPr>
                <w:rFonts w:ascii="한컴바탕" w:eastAsia="한컴바탕" w:hAnsi="한컴바탕" w:cs="한컴바탕" w:hint="eastAsia"/>
                <w:szCs w:val="21"/>
                <w:lang w:eastAsia="ko-KR"/>
              </w:rPr>
              <w:t>.</w:t>
            </w:r>
          </w:p>
          <w:p w:rsidR="0078445D" w:rsidRPr="0078445D" w:rsidRDefault="0078445D" w:rsidP="0078445D">
            <w:pPr>
              <w:pStyle w:val="a4"/>
              <w:numPr>
                <w:ilvl w:val="0"/>
                <w:numId w:val="5"/>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거래관행, 거래관습 등을 어기거나 상품의 기능을 무시하고 서로 다른 상품을 묶어서 판매하거나 결합하여 판매함;</w:t>
            </w:r>
          </w:p>
          <w:p w:rsidR="0078445D" w:rsidRPr="0078445D" w:rsidRDefault="0078445D" w:rsidP="0078445D">
            <w:pPr>
              <w:pStyle w:val="a4"/>
              <w:numPr>
                <w:ilvl w:val="0"/>
                <w:numId w:val="5"/>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끼워팔기 행위를 실시함으로써 </w:t>
            </w:r>
            <w:proofErr w:type="spellStart"/>
            <w:r w:rsidRPr="0078445D">
              <w:rPr>
                <w:rFonts w:ascii="한컴바탕" w:eastAsia="한컴바탕" w:hAnsi="한컴바탕" w:cs="한컴바탕" w:hint="eastAsia"/>
                <w:szCs w:val="21"/>
                <w:lang w:eastAsia="ko-KR"/>
              </w:rPr>
              <w:t>끼워파는</w:t>
            </w:r>
            <w:proofErr w:type="spellEnd"/>
            <w:r w:rsidRPr="0078445D">
              <w:rPr>
                <w:rFonts w:ascii="한컴바탕" w:eastAsia="한컴바탕" w:hAnsi="한컴바탕" w:cs="한컴바탕" w:hint="eastAsia"/>
                <w:szCs w:val="21"/>
                <w:lang w:eastAsia="ko-KR"/>
              </w:rPr>
              <w:t xml:space="preserve"> 상품 시장에서 경영자가 차지하고 있는 지배적 지위가 끼워 팔리는 상품 시장으로 확대하여 </w:t>
            </w:r>
            <w:proofErr w:type="spellStart"/>
            <w:r w:rsidRPr="0078445D">
              <w:rPr>
                <w:rFonts w:ascii="한컴바탕" w:eastAsia="한컴바탕" w:hAnsi="한컴바탕" w:cs="한컴바탕" w:hint="eastAsia"/>
                <w:szCs w:val="21"/>
                <w:lang w:eastAsia="ko-KR"/>
              </w:rPr>
              <w:t>끼워파는</w:t>
            </w:r>
            <w:proofErr w:type="spellEnd"/>
            <w:r w:rsidRPr="0078445D">
              <w:rPr>
                <w:rFonts w:ascii="한컴바탕" w:eastAsia="한컴바탕" w:hAnsi="한컴바탕" w:cs="한컴바탕" w:hint="eastAsia"/>
                <w:szCs w:val="21"/>
                <w:lang w:eastAsia="ko-KR"/>
              </w:rPr>
              <w:t xml:space="preserve"> 상품 또는 끼워 팔리는 상품 시장에서의 기타 경영자의 경쟁을 배제·제한함.</w:t>
            </w:r>
          </w:p>
          <w:p w:rsidR="0078445D" w:rsidRPr="00996874" w:rsidRDefault="00996874" w:rsidP="00996874">
            <w:pPr>
              <w:wordWrap w:val="0"/>
              <w:autoSpaceDN w:val="0"/>
              <w:spacing w:line="290" w:lineRule="atLeast"/>
              <w:ind w:firstLineChars="0" w:firstLine="420"/>
              <w:jc w:val="both"/>
              <w:rPr>
                <w:rFonts w:ascii="한컴바탕" w:eastAsia="한컴바탕" w:hAnsi="한컴바탕" w:cs="한컴바탕"/>
                <w:spacing w:val="-6"/>
                <w:szCs w:val="21"/>
                <w:lang w:eastAsia="ko-KR"/>
              </w:rPr>
            </w:pPr>
            <w:r w:rsidRPr="0078445D">
              <w:rPr>
                <w:rFonts w:ascii="한컴바탕" w:eastAsia="한컴바탕" w:hAnsi="한컴바탕" w:cs="한컴바탕" w:hint="eastAsia"/>
                <w:b/>
                <w:szCs w:val="21"/>
                <w:lang w:eastAsia="ko-KR"/>
              </w:rPr>
              <w:t>제1</w:t>
            </w:r>
            <w:r w:rsidR="004E3A25">
              <w:rPr>
                <w:rFonts w:ascii="한컴바탕" w:eastAsia="한컴바탕" w:hAnsi="한컴바탕" w:cs="한컴바탕" w:hint="eastAsia"/>
                <w:b/>
                <w:szCs w:val="21"/>
                <w:lang w:eastAsia="ko-KR"/>
              </w:rPr>
              <w:t>0</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pacing w:val="-6"/>
                <w:szCs w:val="21"/>
                <w:lang w:eastAsia="ko-KR"/>
              </w:rPr>
              <w:t xml:space="preserve">시장지배적 지위에 있는 경영자는 지적재산권을 행사하는 과정에서 정당한 사유 없이 다음 각 호의 불합리적인 제한조건을 부가한 행위를 실시하여 경쟁을 배제·제한해서는 </w:t>
            </w:r>
            <w:proofErr w:type="spellStart"/>
            <w:r w:rsidR="0078445D" w:rsidRPr="00996874">
              <w:rPr>
                <w:rFonts w:ascii="한컴바탕" w:eastAsia="한컴바탕" w:hAnsi="한컴바탕" w:cs="한컴바탕" w:hint="eastAsia"/>
                <w:spacing w:val="-6"/>
                <w:szCs w:val="21"/>
                <w:lang w:eastAsia="ko-KR"/>
              </w:rPr>
              <w:t>아니된다</w:t>
            </w:r>
            <w:proofErr w:type="spellEnd"/>
            <w:r w:rsidR="0078445D" w:rsidRPr="00996874">
              <w:rPr>
                <w:rFonts w:ascii="한컴바탕" w:eastAsia="한컴바탕" w:hAnsi="한컴바탕" w:cs="한컴바탕" w:hint="eastAsia"/>
                <w:spacing w:val="-6"/>
                <w:szCs w:val="21"/>
                <w:lang w:eastAsia="ko-KR"/>
              </w:rPr>
              <w:t>.</w:t>
            </w:r>
          </w:p>
          <w:p w:rsidR="0078445D" w:rsidRPr="0078445D"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거래상대방이 개량한 기술에 대한 </w:t>
            </w:r>
            <w:proofErr w:type="spellStart"/>
            <w:r w:rsidRPr="0078445D">
              <w:rPr>
                <w:rFonts w:ascii="한컴바탕" w:eastAsia="한컴바탕" w:hAnsi="한컴바탕" w:cs="한컴바탕" w:hint="eastAsia"/>
                <w:szCs w:val="21"/>
                <w:lang w:eastAsia="ko-KR"/>
              </w:rPr>
              <w:t>독점실시권</w:t>
            </w:r>
            <w:proofErr w:type="spellEnd"/>
            <w:r w:rsidRPr="0078445D">
              <w:rPr>
                <w:rFonts w:ascii="한컴바탕" w:eastAsia="한컴바탕" w:hAnsi="한컴바탕" w:cs="한컴바탕" w:hint="eastAsia"/>
                <w:szCs w:val="21"/>
                <w:lang w:eastAsia="ko-KR"/>
              </w:rPr>
              <w:t xml:space="preserve"> 허여 요구;</w:t>
            </w:r>
          </w:p>
          <w:p w:rsidR="0078445D" w:rsidRPr="0078445D"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지적재산권 유효성에 대한 거래상대방의 질의 금지;</w:t>
            </w:r>
          </w:p>
          <w:p w:rsidR="0078445D" w:rsidRPr="00996874"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pacing w:val="-6"/>
                <w:szCs w:val="21"/>
                <w:lang w:eastAsia="ko-KR"/>
              </w:rPr>
            </w:pPr>
            <w:r w:rsidRPr="00996874">
              <w:rPr>
                <w:rFonts w:ascii="한컴바탕" w:eastAsia="한컴바탕" w:hAnsi="한컴바탕" w:cs="한컴바탕" w:hint="eastAsia"/>
                <w:spacing w:val="-6"/>
                <w:szCs w:val="21"/>
                <w:lang w:eastAsia="ko-KR"/>
              </w:rPr>
              <w:t>실시계약 기간이 만료된 후 거래상대방이 지적재산권을 침해하지 않는 상황하에서 경쟁 상품 또는 경쟁 기술을 사용하지 못하도록 제한;</w:t>
            </w:r>
          </w:p>
          <w:p w:rsidR="0078445D" w:rsidRPr="0078445D"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보호기간이 만료되었거나 무효화 된 지적재산권에 대한 지속적인 권리 행사;</w:t>
            </w:r>
          </w:p>
          <w:p w:rsidR="0078445D" w:rsidRPr="00996874"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pacing w:val="10"/>
                <w:szCs w:val="21"/>
                <w:lang w:eastAsia="ko-KR"/>
              </w:rPr>
            </w:pPr>
            <w:r w:rsidRPr="00996874">
              <w:rPr>
                <w:rFonts w:ascii="한컴바탕" w:eastAsia="한컴바탕" w:hAnsi="한컴바탕" w:cs="한컴바탕" w:hint="eastAsia"/>
                <w:spacing w:val="10"/>
                <w:szCs w:val="21"/>
                <w:lang w:eastAsia="ko-KR"/>
              </w:rPr>
              <w:t>거래상대방과 제3자와의 거래 금지;</w:t>
            </w:r>
          </w:p>
          <w:p w:rsidR="0078445D" w:rsidRPr="0078445D" w:rsidRDefault="0078445D" w:rsidP="0078445D">
            <w:pPr>
              <w:pStyle w:val="a4"/>
              <w:numPr>
                <w:ilvl w:val="0"/>
                <w:numId w:val="6"/>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거래상대방에게 기타 불합리적인 제한조건 부가.</w:t>
            </w:r>
          </w:p>
          <w:p w:rsidR="0078445D" w:rsidRPr="00996874" w:rsidRDefault="00996874" w:rsidP="00996874">
            <w:pPr>
              <w:wordWrap w:val="0"/>
              <w:autoSpaceDN w:val="0"/>
              <w:spacing w:line="290" w:lineRule="atLeast"/>
              <w:ind w:firstLine="412"/>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zCs w:val="21"/>
                <w:lang w:eastAsia="ko-KR"/>
              </w:rPr>
              <w:t xml:space="preserve">시장지배적 지위에 있는 경영자는 지적재산권을 행사는 과정에서 정당한 사유 없이 조건이 상당한 거래상대방을 차별대우하여 경쟁을 배제·제한하여서는 </w:t>
            </w:r>
            <w:proofErr w:type="spellStart"/>
            <w:r w:rsidR="0078445D" w:rsidRPr="00996874">
              <w:rPr>
                <w:rFonts w:ascii="한컴바탕" w:eastAsia="한컴바탕" w:hAnsi="한컴바탕" w:cs="한컴바탕" w:hint="eastAsia"/>
                <w:szCs w:val="21"/>
                <w:lang w:eastAsia="ko-KR"/>
              </w:rPr>
              <w:t>아니된다</w:t>
            </w:r>
            <w:proofErr w:type="spellEnd"/>
            <w:r w:rsidR="0078445D" w:rsidRPr="00996874">
              <w:rPr>
                <w:rFonts w:ascii="한컴바탕" w:eastAsia="한컴바탕" w:hAnsi="한컴바탕" w:cs="한컴바탕" w:hint="eastAsia"/>
                <w:szCs w:val="21"/>
                <w:lang w:eastAsia="ko-KR"/>
              </w:rPr>
              <w:t>.</w:t>
            </w:r>
          </w:p>
          <w:p w:rsidR="0078445D" w:rsidRPr="00996874" w:rsidRDefault="00996874" w:rsidP="00996874">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996874">
              <w:rPr>
                <w:rFonts w:ascii="한컴바탕" w:eastAsia="한컴바탕" w:hAnsi="한컴바탕" w:cs="한컴바탕" w:hint="eastAsia"/>
                <w:spacing w:val="-4"/>
                <w:szCs w:val="21"/>
                <w:lang w:eastAsia="ko-KR"/>
              </w:rPr>
              <w:t xml:space="preserve">경영자는 지적재산권을 행사하는 과정에서 </w:t>
            </w:r>
            <w:proofErr w:type="spellStart"/>
            <w:r w:rsidR="0078445D" w:rsidRPr="00996874">
              <w:rPr>
                <w:rFonts w:ascii="한컴바탕" w:eastAsia="한컴바탕" w:hAnsi="한컴바탕" w:cs="한컴바탕" w:hint="eastAsia"/>
                <w:spacing w:val="-4"/>
                <w:szCs w:val="21"/>
                <w:lang w:eastAsia="ko-KR"/>
              </w:rPr>
              <w:t>특허풀</w:t>
            </w:r>
            <w:proofErr w:type="spellEnd"/>
            <w:r w:rsidR="0078445D" w:rsidRPr="00996874">
              <w:rPr>
                <w:rFonts w:ascii="한컴바탕" w:eastAsia="한컴바탕" w:hAnsi="한컴바탕" w:cs="한컴바탕" w:hint="eastAsia"/>
                <w:spacing w:val="-4"/>
                <w:szCs w:val="21"/>
                <w:lang w:eastAsia="ko-KR"/>
              </w:rPr>
              <w:t xml:space="preserve">(Patent Pool)을 이용하여 경쟁을 배제·제한하는 행위를 행하여서는 </w:t>
            </w:r>
            <w:proofErr w:type="spellStart"/>
            <w:r w:rsidR="0078445D" w:rsidRPr="00996874">
              <w:rPr>
                <w:rFonts w:ascii="한컴바탕" w:eastAsia="한컴바탕" w:hAnsi="한컴바탕" w:cs="한컴바탕" w:hint="eastAsia"/>
                <w:spacing w:val="-4"/>
                <w:szCs w:val="21"/>
                <w:lang w:eastAsia="ko-KR"/>
              </w:rPr>
              <w:t>아니된다</w:t>
            </w:r>
            <w:proofErr w:type="spellEnd"/>
            <w:r w:rsidR="0078445D" w:rsidRPr="00996874">
              <w:rPr>
                <w:rFonts w:ascii="한컴바탕" w:eastAsia="한컴바탕" w:hAnsi="한컴바탕" w:cs="한컴바탕" w:hint="eastAsia"/>
                <w:spacing w:val="-4"/>
                <w:szCs w:val="21"/>
                <w:lang w:eastAsia="ko-KR"/>
              </w:rPr>
              <w:t>.</w:t>
            </w:r>
            <w:r w:rsidR="0078445D" w:rsidRPr="00996874">
              <w:rPr>
                <w:rFonts w:ascii="한컴바탕" w:eastAsia="한컴바탕" w:hAnsi="한컴바탕" w:cs="한컴바탕" w:hint="eastAsia"/>
                <w:szCs w:val="21"/>
                <w:lang w:eastAsia="ko-KR"/>
              </w:rPr>
              <w:t xml:space="preserve"> </w:t>
            </w:r>
          </w:p>
          <w:p w:rsidR="0078445D" w:rsidRPr="00996874" w:rsidRDefault="0078445D" w:rsidP="00996874">
            <w:pPr>
              <w:pStyle w:val="a4"/>
              <w:wordWrap w:val="0"/>
              <w:autoSpaceDN w:val="0"/>
              <w:spacing w:line="290" w:lineRule="atLeast"/>
              <w:ind w:firstLine="404"/>
              <w:jc w:val="both"/>
              <w:rPr>
                <w:rFonts w:ascii="한컴바탕" w:eastAsia="한컴바탕" w:hAnsi="한컴바탕" w:cs="한컴바탕"/>
                <w:spacing w:val="-4"/>
                <w:szCs w:val="21"/>
                <w:lang w:eastAsia="ko-KR"/>
              </w:rPr>
            </w:pPr>
            <w:proofErr w:type="spellStart"/>
            <w:r w:rsidRPr="00996874">
              <w:rPr>
                <w:rFonts w:ascii="한컴바탕" w:eastAsia="한컴바탕" w:hAnsi="한컴바탕" w:cs="한컴바탕" w:hint="eastAsia"/>
                <w:spacing w:val="-4"/>
                <w:szCs w:val="21"/>
                <w:lang w:eastAsia="ko-KR"/>
              </w:rPr>
              <w:t>특허풀</w:t>
            </w:r>
            <w:proofErr w:type="spellEnd"/>
            <w:r w:rsidRPr="00996874">
              <w:rPr>
                <w:rFonts w:ascii="한컴바탕" w:eastAsia="한컴바탕" w:hAnsi="한컴바탕" w:cs="한컴바탕" w:hint="eastAsia"/>
                <w:spacing w:val="-4"/>
                <w:szCs w:val="21"/>
                <w:lang w:eastAsia="ko-KR"/>
              </w:rPr>
              <w:t xml:space="preserve"> 구성원은 </w:t>
            </w:r>
            <w:proofErr w:type="spellStart"/>
            <w:r w:rsidRPr="00996874">
              <w:rPr>
                <w:rFonts w:ascii="한컴바탕" w:eastAsia="한컴바탕" w:hAnsi="한컴바탕" w:cs="한컴바탕" w:hint="eastAsia"/>
                <w:spacing w:val="-4"/>
                <w:szCs w:val="21"/>
                <w:lang w:eastAsia="ko-KR"/>
              </w:rPr>
              <w:t>특허풀을</w:t>
            </w:r>
            <w:proofErr w:type="spellEnd"/>
            <w:r w:rsidRPr="00996874">
              <w:rPr>
                <w:rFonts w:ascii="한컴바탕" w:eastAsia="한컴바탕" w:hAnsi="한컴바탕" w:cs="한컴바탕" w:hint="eastAsia"/>
                <w:spacing w:val="-4"/>
                <w:szCs w:val="21"/>
                <w:lang w:eastAsia="ko-KR"/>
              </w:rPr>
              <w:t xml:space="preserve"> 이용하여 생산량, 시장세분화 등 경쟁과 관련된 민감한 정보를 교환하고 &lt;</w:t>
            </w:r>
            <w:proofErr w:type="spellStart"/>
            <w:r w:rsidRPr="00996874">
              <w:rPr>
                <w:rFonts w:ascii="한컴바탕" w:eastAsia="한컴바탕" w:hAnsi="한컴바탕" w:cs="한컴바탕" w:hint="eastAsia"/>
                <w:spacing w:val="-4"/>
                <w:szCs w:val="21"/>
                <w:lang w:eastAsia="ko-KR"/>
              </w:rPr>
              <w:t>반독점법</w:t>
            </w:r>
            <w:proofErr w:type="spellEnd"/>
            <w:r w:rsidRPr="00996874">
              <w:rPr>
                <w:rFonts w:ascii="한컴바탕" w:eastAsia="한컴바탕" w:hAnsi="한컴바탕" w:cs="한컴바탕" w:hint="eastAsia"/>
                <w:spacing w:val="-4"/>
                <w:szCs w:val="21"/>
                <w:lang w:eastAsia="ko-KR"/>
              </w:rPr>
              <w:t xml:space="preserve">&gt; 제13조, 제14조에서 금지하는 독점계약을 체결해서는 </w:t>
            </w:r>
            <w:proofErr w:type="spellStart"/>
            <w:r w:rsidRPr="00996874">
              <w:rPr>
                <w:rFonts w:ascii="한컴바탕" w:eastAsia="한컴바탕" w:hAnsi="한컴바탕" w:cs="한컴바탕" w:hint="eastAsia"/>
                <w:spacing w:val="-4"/>
                <w:szCs w:val="21"/>
                <w:lang w:eastAsia="ko-KR"/>
              </w:rPr>
              <w:t>아니된다</w:t>
            </w:r>
            <w:proofErr w:type="spellEnd"/>
            <w:r w:rsidRPr="00996874">
              <w:rPr>
                <w:rFonts w:ascii="한컴바탕" w:eastAsia="한컴바탕" w:hAnsi="한컴바탕" w:cs="한컴바탕" w:hint="eastAsia"/>
                <w:spacing w:val="-4"/>
                <w:szCs w:val="21"/>
                <w:lang w:eastAsia="ko-KR"/>
              </w:rPr>
              <w:t xml:space="preserve">. 단, 체결한 </w:t>
            </w:r>
            <w:r w:rsidRPr="00996874">
              <w:rPr>
                <w:rFonts w:ascii="한컴바탕" w:eastAsia="한컴바탕" w:hAnsi="한컴바탕" w:cs="한컴바탕" w:hint="eastAsia"/>
                <w:spacing w:val="-4"/>
                <w:szCs w:val="21"/>
                <w:lang w:eastAsia="ko-KR"/>
              </w:rPr>
              <w:lastRenderedPageBreak/>
              <w:t>계약이 &lt;</w:t>
            </w:r>
            <w:proofErr w:type="spellStart"/>
            <w:r w:rsidRPr="00996874">
              <w:rPr>
                <w:rFonts w:ascii="한컴바탕" w:eastAsia="한컴바탕" w:hAnsi="한컴바탕" w:cs="한컴바탕" w:hint="eastAsia"/>
                <w:spacing w:val="-4"/>
                <w:szCs w:val="21"/>
                <w:lang w:eastAsia="ko-KR"/>
              </w:rPr>
              <w:t>반독점법</w:t>
            </w:r>
            <w:proofErr w:type="spellEnd"/>
            <w:r w:rsidRPr="00996874">
              <w:rPr>
                <w:rFonts w:ascii="한컴바탕" w:eastAsia="한컴바탕" w:hAnsi="한컴바탕" w:cs="한컴바탕" w:hint="eastAsia"/>
                <w:spacing w:val="-4"/>
                <w:szCs w:val="21"/>
                <w:lang w:eastAsia="ko-KR"/>
              </w:rPr>
              <w:t>&gt; 제15조의 규정에 부합됨을 경영자가 입증할 수 있는 경우는 예외로 한다.</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시장지배적 지위에 있는 </w:t>
            </w:r>
            <w:proofErr w:type="spellStart"/>
            <w:r w:rsidRPr="0078445D">
              <w:rPr>
                <w:rFonts w:ascii="한컴바탕" w:eastAsia="한컴바탕" w:hAnsi="한컴바탕" w:cs="한컴바탕" w:hint="eastAsia"/>
                <w:szCs w:val="21"/>
                <w:lang w:eastAsia="ko-KR"/>
              </w:rPr>
              <w:t>특허풀</w:t>
            </w:r>
            <w:proofErr w:type="spellEnd"/>
            <w:r w:rsidRPr="0078445D">
              <w:rPr>
                <w:rFonts w:ascii="한컴바탕" w:eastAsia="한컴바탕" w:hAnsi="한컴바탕" w:cs="한컴바탕" w:hint="eastAsia"/>
                <w:szCs w:val="21"/>
                <w:lang w:eastAsia="ko-KR"/>
              </w:rPr>
              <w:t xml:space="preserve"> 관리조직은 정당한 사유 없이 </w:t>
            </w:r>
            <w:proofErr w:type="spellStart"/>
            <w:r w:rsidRPr="0078445D">
              <w:rPr>
                <w:rFonts w:ascii="한컴바탕" w:eastAsia="한컴바탕" w:hAnsi="한컴바탕" w:cs="한컴바탕" w:hint="eastAsia"/>
                <w:szCs w:val="21"/>
                <w:lang w:eastAsia="ko-KR"/>
              </w:rPr>
              <w:t>특허풀을</w:t>
            </w:r>
            <w:proofErr w:type="spellEnd"/>
            <w:r w:rsidRPr="0078445D">
              <w:rPr>
                <w:rFonts w:ascii="한컴바탕" w:eastAsia="한컴바탕" w:hAnsi="한컴바탕" w:cs="한컴바탕" w:hint="eastAsia"/>
                <w:szCs w:val="21"/>
                <w:lang w:eastAsia="ko-KR"/>
              </w:rPr>
              <w:t xml:space="preserve"> 이용하여 다음 각 호의 지배적 지위 남용 행위를 실시하여 경쟁을 배제·제한해서는 </w:t>
            </w:r>
            <w:proofErr w:type="spellStart"/>
            <w:r w:rsidRPr="0078445D">
              <w:rPr>
                <w:rFonts w:ascii="한컴바탕" w:eastAsia="한컴바탕" w:hAnsi="한컴바탕" w:cs="한컴바탕" w:hint="eastAsia"/>
                <w:szCs w:val="21"/>
                <w:lang w:eastAsia="ko-KR"/>
              </w:rPr>
              <w:t>아니된다</w:t>
            </w:r>
            <w:proofErr w:type="spellEnd"/>
            <w:r w:rsidRPr="0078445D">
              <w:rPr>
                <w:rFonts w:ascii="한컴바탕" w:eastAsia="한컴바탕" w:hAnsi="한컴바탕" w:cs="한컴바탕" w:hint="eastAsia"/>
                <w:szCs w:val="21"/>
                <w:lang w:eastAsia="ko-KR"/>
              </w:rPr>
              <w:t>.</w:t>
            </w:r>
          </w:p>
          <w:p w:rsidR="0078445D" w:rsidRPr="00996874"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pacing w:val="-12"/>
                <w:szCs w:val="21"/>
                <w:lang w:eastAsia="ko-KR"/>
              </w:rPr>
            </w:pPr>
            <w:proofErr w:type="spellStart"/>
            <w:r w:rsidRPr="00996874">
              <w:rPr>
                <w:rFonts w:ascii="한컴바탕" w:eastAsia="한컴바탕" w:hAnsi="한컴바탕" w:cs="한컴바탕" w:hint="eastAsia"/>
                <w:spacing w:val="-12"/>
                <w:szCs w:val="21"/>
                <w:lang w:eastAsia="ko-KR"/>
              </w:rPr>
              <w:t>특허풀</w:t>
            </w:r>
            <w:proofErr w:type="spellEnd"/>
            <w:r w:rsidRPr="00996874">
              <w:rPr>
                <w:rFonts w:ascii="한컴바탕" w:eastAsia="한컴바탕" w:hAnsi="한컴바탕" w:cs="한컴바탕" w:hint="eastAsia"/>
                <w:spacing w:val="-12"/>
                <w:szCs w:val="21"/>
                <w:lang w:eastAsia="ko-KR"/>
              </w:rPr>
              <w:t xml:space="preserve"> 구성원이 </w:t>
            </w:r>
            <w:proofErr w:type="spellStart"/>
            <w:r w:rsidRPr="00996874">
              <w:rPr>
                <w:rFonts w:ascii="한컴바탕" w:eastAsia="한컴바탕" w:hAnsi="한컴바탕" w:cs="한컴바탕" w:hint="eastAsia"/>
                <w:spacing w:val="-12"/>
                <w:szCs w:val="21"/>
                <w:lang w:eastAsia="ko-KR"/>
              </w:rPr>
              <w:t>특허풀을</w:t>
            </w:r>
            <w:proofErr w:type="spellEnd"/>
            <w:r w:rsidRPr="00996874">
              <w:rPr>
                <w:rFonts w:ascii="한컴바탕" w:eastAsia="한컴바탕" w:hAnsi="한컴바탕" w:cs="한컴바탕" w:hint="eastAsia"/>
                <w:spacing w:val="-12"/>
                <w:szCs w:val="21"/>
                <w:lang w:eastAsia="ko-KR"/>
              </w:rPr>
              <w:t xml:space="preserve"> 통하지 않고 독립적인 </w:t>
            </w:r>
            <w:proofErr w:type="spellStart"/>
            <w:r w:rsidRPr="00996874">
              <w:rPr>
                <w:rFonts w:ascii="한컴바탕" w:eastAsia="한컴바탕" w:hAnsi="한컴바탕" w:cs="한컴바탕" w:hint="eastAsia"/>
                <w:spacing w:val="-12"/>
                <w:szCs w:val="21"/>
                <w:lang w:eastAsia="ko-KR"/>
              </w:rPr>
              <w:t>특허권자로서</w:t>
            </w:r>
            <w:proofErr w:type="spellEnd"/>
            <w:r w:rsidRPr="00996874">
              <w:rPr>
                <w:rFonts w:ascii="한컴바탕" w:eastAsia="한컴바탕" w:hAnsi="한컴바탕" w:cs="한컴바탕" w:hint="eastAsia"/>
                <w:spacing w:val="-12"/>
                <w:szCs w:val="21"/>
                <w:lang w:eastAsia="ko-KR"/>
              </w:rPr>
              <w:t xml:space="preserve"> 특허를 실시하지 못하도록 제한;</w:t>
            </w:r>
          </w:p>
          <w:p w:rsidR="0078445D" w:rsidRPr="00996874"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pacing w:val="-4"/>
                <w:szCs w:val="21"/>
                <w:lang w:eastAsia="ko-KR"/>
              </w:rPr>
            </w:pPr>
            <w:proofErr w:type="spellStart"/>
            <w:r w:rsidRPr="00996874">
              <w:rPr>
                <w:rFonts w:ascii="한컴바탕" w:eastAsia="한컴바탕" w:hAnsi="한컴바탕" w:cs="한컴바탕" w:hint="eastAsia"/>
                <w:spacing w:val="-4"/>
                <w:szCs w:val="21"/>
                <w:lang w:eastAsia="ko-KR"/>
              </w:rPr>
              <w:t>특허풀</w:t>
            </w:r>
            <w:proofErr w:type="spellEnd"/>
            <w:r w:rsidRPr="00996874">
              <w:rPr>
                <w:rFonts w:ascii="한컴바탕" w:eastAsia="한컴바탕" w:hAnsi="한컴바탕" w:cs="한컴바탕" w:hint="eastAsia"/>
                <w:spacing w:val="-4"/>
                <w:szCs w:val="21"/>
                <w:lang w:eastAsia="ko-KR"/>
              </w:rPr>
              <w:t xml:space="preserve"> 구성원 또는 </w:t>
            </w:r>
            <w:proofErr w:type="spellStart"/>
            <w:r w:rsidRPr="00996874">
              <w:rPr>
                <w:rFonts w:ascii="한컴바탕" w:eastAsia="한컴바탕" w:hAnsi="한컴바탕" w:cs="한컴바탕" w:hint="eastAsia"/>
                <w:spacing w:val="-4"/>
                <w:szCs w:val="21"/>
                <w:lang w:eastAsia="ko-KR"/>
              </w:rPr>
              <w:t>실시권자가</w:t>
            </w:r>
            <w:proofErr w:type="spellEnd"/>
            <w:r w:rsidRPr="00996874">
              <w:rPr>
                <w:rFonts w:ascii="한컴바탕" w:eastAsia="한컴바탕" w:hAnsi="한컴바탕" w:cs="한컴바탕" w:hint="eastAsia"/>
                <w:spacing w:val="-4"/>
                <w:szCs w:val="21"/>
                <w:lang w:eastAsia="ko-KR"/>
              </w:rPr>
              <w:t xml:space="preserve"> 독자적으로 또는 제3자와 공동으로 </w:t>
            </w:r>
            <w:proofErr w:type="spellStart"/>
            <w:r w:rsidRPr="00996874">
              <w:rPr>
                <w:rFonts w:ascii="한컴바탕" w:eastAsia="한컴바탕" w:hAnsi="한컴바탕" w:cs="한컴바탕" w:hint="eastAsia"/>
                <w:spacing w:val="-4"/>
                <w:szCs w:val="21"/>
                <w:lang w:eastAsia="ko-KR"/>
              </w:rPr>
              <w:t>특허풀에</w:t>
            </w:r>
            <w:proofErr w:type="spellEnd"/>
            <w:r w:rsidRPr="00996874">
              <w:rPr>
                <w:rFonts w:ascii="한컴바탕" w:eastAsia="한컴바탕" w:hAnsi="한컴바탕" w:cs="한컴바탕" w:hint="eastAsia"/>
                <w:spacing w:val="-4"/>
                <w:szCs w:val="21"/>
                <w:lang w:eastAsia="ko-KR"/>
              </w:rPr>
              <w:t xml:space="preserve"> 참여한 특허의 경쟁 기술을 개발하지 못하도록 제한;</w:t>
            </w:r>
          </w:p>
          <w:p w:rsidR="0078445D" w:rsidRPr="0078445D"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78445D">
              <w:rPr>
                <w:rFonts w:ascii="한컴바탕" w:eastAsia="한컴바탕" w:hAnsi="한컴바탕" w:cs="한컴바탕" w:hint="eastAsia"/>
                <w:szCs w:val="21"/>
                <w:lang w:eastAsia="ko-KR"/>
              </w:rPr>
              <w:t>실시권자가</w:t>
            </w:r>
            <w:proofErr w:type="spellEnd"/>
            <w:r w:rsidRPr="0078445D">
              <w:rPr>
                <w:rFonts w:ascii="한컴바탕" w:eastAsia="한컴바탕" w:hAnsi="한컴바탕" w:cs="한컴바탕" w:hint="eastAsia"/>
                <w:szCs w:val="21"/>
                <w:lang w:eastAsia="ko-KR"/>
              </w:rPr>
              <w:t xml:space="preserve"> 개량 또는 개발한 기술의 </w:t>
            </w:r>
            <w:proofErr w:type="spellStart"/>
            <w:r w:rsidRPr="0078445D">
              <w:rPr>
                <w:rFonts w:ascii="한컴바탕" w:eastAsia="한컴바탕" w:hAnsi="한컴바탕" w:cs="한컴바탕" w:hint="eastAsia"/>
                <w:szCs w:val="21"/>
                <w:lang w:eastAsia="ko-KR"/>
              </w:rPr>
              <w:t>독점실시권을</w:t>
            </w:r>
            <w:proofErr w:type="spellEnd"/>
            <w:r w:rsidRPr="0078445D">
              <w:rPr>
                <w:rFonts w:ascii="한컴바탕" w:eastAsia="한컴바탕" w:hAnsi="한컴바탕" w:cs="한컴바탕" w:hint="eastAsia"/>
                <w:szCs w:val="21"/>
                <w:lang w:eastAsia="ko-KR"/>
              </w:rPr>
              <w:t xml:space="preserve"> </w:t>
            </w:r>
            <w:proofErr w:type="spellStart"/>
            <w:r w:rsidRPr="0078445D">
              <w:rPr>
                <w:rFonts w:ascii="한컴바탕" w:eastAsia="한컴바탕" w:hAnsi="한컴바탕" w:cs="한컴바탕" w:hint="eastAsia"/>
                <w:szCs w:val="21"/>
                <w:lang w:eastAsia="ko-KR"/>
              </w:rPr>
              <w:t>특허풀</w:t>
            </w:r>
            <w:proofErr w:type="spellEnd"/>
            <w:r w:rsidRPr="0078445D">
              <w:rPr>
                <w:rFonts w:ascii="한컴바탕" w:eastAsia="한컴바탕" w:hAnsi="한컴바탕" w:cs="한컴바탕" w:hint="eastAsia"/>
                <w:szCs w:val="21"/>
                <w:lang w:eastAsia="ko-KR"/>
              </w:rPr>
              <w:t xml:space="preserve"> 관리조직 또는 </w:t>
            </w:r>
            <w:proofErr w:type="spellStart"/>
            <w:r w:rsidRPr="0078445D">
              <w:rPr>
                <w:rFonts w:ascii="한컴바탕" w:eastAsia="한컴바탕" w:hAnsi="한컴바탕" w:cs="한컴바탕" w:hint="eastAsia"/>
                <w:szCs w:val="21"/>
                <w:lang w:eastAsia="ko-KR"/>
              </w:rPr>
              <w:t>특허풀</w:t>
            </w:r>
            <w:proofErr w:type="spellEnd"/>
            <w:r w:rsidRPr="0078445D">
              <w:rPr>
                <w:rFonts w:ascii="한컴바탕" w:eastAsia="한컴바탕" w:hAnsi="한컴바탕" w:cs="한컴바탕" w:hint="eastAsia"/>
                <w:szCs w:val="21"/>
                <w:lang w:eastAsia="ko-KR"/>
              </w:rPr>
              <w:t xml:space="preserve"> 구성원에게 허여하도록 강요;</w:t>
            </w:r>
          </w:p>
          <w:p w:rsidR="0078445D" w:rsidRPr="0078445D"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zCs w:val="21"/>
                <w:lang w:eastAsia="ko-KR"/>
              </w:rPr>
            </w:pPr>
            <w:proofErr w:type="spellStart"/>
            <w:r w:rsidRPr="0078445D">
              <w:rPr>
                <w:rFonts w:ascii="한컴바탕" w:eastAsia="한컴바탕" w:hAnsi="한컴바탕" w:cs="한컴바탕" w:hint="eastAsia"/>
                <w:szCs w:val="21"/>
                <w:lang w:eastAsia="ko-KR"/>
              </w:rPr>
              <w:t>특허풀에</w:t>
            </w:r>
            <w:proofErr w:type="spellEnd"/>
            <w:r w:rsidRPr="0078445D">
              <w:rPr>
                <w:rFonts w:ascii="한컴바탕" w:eastAsia="한컴바탕" w:hAnsi="한컴바탕" w:cs="한컴바탕" w:hint="eastAsia"/>
                <w:szCs w:val="21"/>
                <w:lang w:eastAsia="ko-KR"/>
              </w:rPr>
              <w:t xml:space="preserve"> 참여한 특허의 유효성에 대한 </w:t>
            </w:r>
            <w:proofErr w:type="spellStart"/>
            <w:r w:rsidRPr="0078445D">
              <w:rPr>
                <w:rFonts w:ascii="한컴바탕" w:eastAsia="한컴바탕" w:hAnsi="한컴바탕" w:cs="한컴바탕" w:hint="eastAsia"/>
                <w:szCs w:val="21"/>
                <w:lang w:eastAsia="ko-KR"/>
              </w:rPr>
              <w:t>실시권자의</w:t>
            </w:r>
            <w:proofErr w:type="spellEnd"/>
            <w:r w:rsidRPr="0078445D">
              <w:rPr>
                <w:rFonts w:ascii="한컴바탕" w:eastAsia="한컴바탕" w:hAnsi="한컴바탕" w:cs="한컴바탕" w:hint="eastAsia"/>
                <w:szCs w:val="21"/>
                <w:lang w:eastAsia="ko-KR"/>
              </w:rPr>
              <w:t xml:space="preserve"> 질의 금지;</w:t>
            </w:r>
          </w:p>
          <w:p w:rsidR="0078445D" w:rsidRPr="0078445D"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조건이 상당한 </w:t>
            </w:r>
            <w:proofErr w:type="spellStart"/>
            <w:r w:rsidRPr="0078445D">
              <w:rPr>
                <w:rFonts w:ascii="한컴바탕" w:eastAsia="한컴바탕" w:hAnsi="한컴바탕" w:cs="한컴바탕" w:hint="eastAsia"/>
                <w:szCs w:val="21"/>
                <w:lang w:eastAsia="ko-KR"/>
              </w:rPr>
              <w:t>특허풀</w:t>
            </w:r>
            <w:proofErr w:type="spellEnd"/>
            <w:r w:rsidRPr="0078445D">
              <w:rPr>
                <w:rFonts w:ascii="한컴바탕" w:eastAsia="한컴바탕" w:hAnsi="한컴바탕" w:cs="한컴바탕" w:hint="eastAsia"/>
                <w:szCs w:val="21"/>
                <w:lang w:eastAsia="ko-KR"/>
              </w:rPr>
              <w:t xml:space="preserve"> 구성원 또는 동일 관련 시장의 </w:t>
            </w:r>
            <w:proofErr w:type="spellStart"/>
            <w:r w:rsidRPr="0078445D">
              <w:rPr>
                <w:rFonts w:ascii="한컴바탕" w:eastAsia="한컴바탕" w:hAnsi="한컴바탕" w:cs="한컴바탕" w:hint="eastAsia"/>
                <w:szCs w:val="21"/>
                <w:lang w:eastAsia="ko-KR"/>
              </w:rPr>
              <w:t>실시권자에</w:t>
            </w:r>
            <w:proofErr w:type="spellEnd"/>
            <w:r w:rsidRPr="0078445D">
              <w:rPr>
                <w:rFonts w:ascii="한컴바탕" w:eastAsia="한컴바탕" w:hAnsi="한컴바탕" w:cs="한컴바탕" w:hint="eastAsia"/>
                <w:szCs w:val="21"/>
                <w:lang w:eastAsia="ko-KR"/>
              </w:rPr>
              <w:t xml:space="preserve"> 대한 거래조건상의 차별대우;</w:t>
            </w:r>
          </w:p>
          <w:p w:rsidR="0078445D" w:rsidRPr="0078445D" w:rsidRDefault="0078445D" w:rsidP="0078445D">
            <w:pPr>
              <w:pStyle w:val="a4"/>
              <w:numPr>
                <w:ilvl w:val="0"/>
                <w:numId w:val="7"/>
              </w:numPr>
              <w:wordWrap w:val="0"/>
              <w:autoSpaceDN w:val="0"/>
              <w:spacing w:line="290" w:lineRule="atLeast"/>
              <w:ind w:left="0"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국가공상행정관리총국이 인정하는 기타 시장지배적 지위 남용 행위.</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이 규정에서 특허풀이라 함은 </w:t>
            </w:r>
            <w:proofErr w:type="spellStart"/>
            <w:r w:rsidRPr="0078445D">
              <w:rPr>
                <w:rFonts w:ascii="한컴바탕" w:eastAsia="한컴바탕" w:hAnsi="한컴바탕" w:cs="한컴바탕" w:hint="eastAsia"/>
                <w:szCs w:val="21"/>
                <w:lang w:eastAsia="ko-KR"/>
              </w:rPr>
              <w:t>두개</w:t>
            </w:r>
            <w:proofErr w:type="spellEnd"/>
            <w:r w:rsidRPr="0078445D">
              <w:rPr>
                <w:rFonts w:ascii="한컴바탕" w:eastAsia="한컴바탕" w:hAnsi="한컴바탕" w:cs="한컴바탕" w:hint="eastAsia"/>
                <w:szCs w:val="21"/>
                <w:lang w:eastAsia="ko-KR"/>
              </w:rPr>
              <w:t xml:space="preserve"> 또는 </w:t>
            </w:r>
            <w:proofErr w:type="spellStart"/>
            <w:r w:rsidRPr="0078445D">
              <w:rPr>
                <w:rFonts w:ascii="한컴바탕" w:eastAsia="한컴바탕" w:hAnsi="한컴바탕" w:cs="한컴바탕" w:hint="eastAsia"/>
                <w:szCs w:val="21"/>
                <w:lang w:eastAsia="ko-KR"/>
              </w:rPr>
              <w:t>두개</w:t>
            </w:r>
            <w:proofErr w:type="spellEnd"/>
            <w:r w:rsidRPr="0078445D">
              <w:rPr>
                <w:rFonts w:ascii="한컴바탕" w:eastAsia="한컴바탕" w:hAnsi="한컴바탕" w:cs="한컴바탕" w:hint="eastAsia"/>
                <w:szCs w:val="21"/>
                <w:lang w:eastAsia="ko-KR"/>
              </w:rPr>
              <w:t xml:space="preserve"> 이상의 특허권자가 모종의 형식으로 각자가 보유한 특허를 취합하여 제3자에게 공동으로 실시하는 협정을 지칭한다. 그 형식은 해당 목적을 달성하기 위한 전문합자회사를 설립하거나 임의의 </w:t>
            </w:r>
            <w:proofErr w:type="spellStart"/>
            <w:r w:rsidRPr="0078445D">
              <w:rPr>
                <w:rFonts w:ascii="한컴바탕" w:eastAsia="한컴바탕" w:hAnsi="한컴바탕" w:cs="한컴바탕" w:hint="eastAsia"/>
                <w:szCs w:val="21"/>
                <w:lang w:eastAsia="ko-KR"/>
              </w:rPr>
              <w:t>특허풀</w:t>
            </w:r>
            <w:proofErr w:type="spellEnd"/>
            <w:r w:rsidRPr="0078445D">
              <w:rPr>
                <w:rFonts w:ascii="한컴바탕" w:eastAsia="한컴바탕" w:hAnsi="한컴바탕" w:cs="한컴바탕" w:hint="eastAsia"/>
                <w:szCs w:val="21"/>
                <w:lang w:eastAsia="ko-KR"/>
              </w:rPr>
              <w:t xml:space="preserve"> 구성원 또는 독립적인 제3자에게 관리를 위탁하는 형식을 취할 수 있다.</w:t>
            </w:r>
          </w:p>
          <w:p w:rsidR="0078445D" w:rsidRPr="00F713F0" w:rsidRDefault="00F713F0" w:rsidP="00F713F0">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F713F0">
              <w:rPr>
                <w:rFonts w:ascii="한컴바탕" w:eastAsia="한컴바탕" w:hAnsi="한컴바탕" w:cs="한컴바탕" w:hint="eastAsia"/>
                <w:spacing w:val="-6"/>
                <w:szCs w:val="21"/>
                <w:lang w:eastAsia="ko-KR"/>
              </w:rPr>
              <w:t xml:space="preserve">경영자는 지적재산권을 행사하는 과정에서 표준(국가기술규범의 강제성 요구도 포함, 아래도 같음)의 제정과 실시를 이용하여 경쟁을 배제·제한하는 행위에 종사하여서는 </w:t>
            </w:r>
            <w:proofErr w:type="spellStart"/>
            <w:r w:rsidR="0078445D" w:rsidRPr="00F713F0">
              <w:rPr>
                <w:rFonts w:ascii="한컴바탕" w:eastAsia="한컴바탕" w:hAnsi="한컴바탕" w:cs="한컴바탕" w:hint="eastAsia"/>
                <w:spacing w:val="-6"/>
                <w:szCs w:val="21"/>
                <w:lang w:eastAsia="ko-KR"/>
              </w:rPr>
              <w:t>아니된다</w:t>
            </w:r>
            <w:proofErr w:type="spellEnd"/>
            <w:r w:rsidR="0078445D" w:rsidRPr="00F713F0">
              <w:rPr>
                <w:rFonts w:ascii="한컴바탕" w:eastAsia="한컴바탕" w:hAnsi="한컴바탕" w:cs="한컴바탕" w:hint="eastAsia"/>
                <w:spacing w:val="-6"/>
                <w:szCs w:val="21"/>
                <w:lang w:eastAsia="ko-KR"/>
              </w:rPr>
              <w:t>.</w:t>
            </w:r>
          </w:p>
          <w:p w:rsidR="0078445D" w:rsidRPr="00F713F0" w:rsidRDefault="0078445D" w:rsidP="00F713F0">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F713F0">
              <w:rPr>
                <w:rFonts w:ascii="한컴바탕" w:eastAsia="한컴바탕" w:hAnsi="한컴바탕" w:cs="한컴바탕" w:hint="eastAsia"/>
                <w:spacing w:val="-10"/>
                <w:szCs w:val="21"/>
                <w:lang w:eastAsia="ko-KR"/>
              </w:rPr>
              <w:t xml:space="preserve">시장지배적 지위에 있는 경영자는 정당한 사유 없이 표준의 제정 및 실시 과정에서 경쟁을 배제·제한하는 다음 각 호의 행위를 행하여서는 </w:t>
            </w:r>
            <w:proofErr w:type="spellStart"/>
            <w:r w:rsidRPr="00F713F0">
              <w:rPr>
                <w:rFonts w:ascii="한컴바탕" w:eastAsia="한컴바탕" w:hAnsi="한컴바탕" w:cs="한컴바탕" w:hint="eastAsia"/>
                <w:spacing w:val="-10"/>
                <w:szCs w:val="21"/>
                <w:lang w:eastAsia="ko-KR"/>
              </w:rPr>
              <w:t>아니된다</w:t>
            </w:r>
            <w:proofErr w:type="spellEnd"/>
            <w:r w:rsidRPr="00F713F0">
              <w:rPr>
                <w:rFonts w:ascii="한컴바탕" w:eastAsia="한컴바탕" w:hAnsi="한컴바탕" w:cs="한컴바탕" w:hint="eastAsia"/>
                <w:spacing w:val="-10"/>
                <w:szCs w:val="21"/>
                <w:lang w:eastAsia="ko-KR"/>
              </w:rPr>
              <w:t>.</w:t>
            </w:r>
          </w:p>
          <w:p w:rsidR="0078445D" w:rsidRPr="00F713F0" w:rsidRDefault="0078445D" w:rsidP="0078445D">
            <w:pPr>
              <w:pStyle w:val="a4"/>
              <w:numPr>
                <w:ilvl w:val="0"/>
                <w:numId w:val="8"/>
              </w:numPr>
              <w:wordWrap w:val="0"/>
              <w:autoSpaceDN w:val="0"/>
              <w:spacing w:line="290" w:lineRule="atLeast"/>
              <w:ind w:left="0" w:firstLineChars="0" w:firstLine="426"/>
              <w:jc w:val="both"/>
              <w:rPr>
                <w:rFonts w:ascii="한컴바탕" w:eastAsia="한컴바탕" w:hAnsi="한컴바탕" w:cs="한컴바탕"/>
                <w:spacing w:val="-6"/>
                <w:szCs w:val="21"/>
                <w:lang w:eastAsia="ko-KR"/>
              </w:rPr>
            </w:pPr>
            <w:r w:rsidRPr="00F713F0">
              <w:rPr>
                <w:rFonts w:ascii="한컴바탕" w:eastAsia="한컴바탕" w:hAnsi="한컴바탕" w:cs="한컴바탕" w:hint="eastAsia"/>
                <w:spacing w:val="-6"/>
                <w:szCs w:val="21"/>
                <w:lang w:eastAsia="ko-KR"/>
              </w:rPr>
              <w:t xml:space="preserve">표준 제정에 참여하는 과정에서 의도적으로 표준제정조직에 자신의 권리 정보를 공개하지 않았거나 권리 포기 의사를 명백하게 밝혔음에도 불구하고 모 표준이 해당 특허와 연관될 때 그 표준의 </w:t>
            </w:r>
            <w:proofErr w:type="spellStart"/>
            <w:r w:rsidRPr="00F713F0">
              <w:rPr>
                <w:rFonts w:ascii="한컴바탕" w:eastAsia="한컴바탕" w:hAnsi="한컴바탕" w:cs="한컴바탕" w:hint="eastAsia"/>
                <w:spacing w:val="-6"/>
                <w:szCs w:val="21"/>
                <w:lang w:eastAsia="ko-KR"/>
              </w:rPr>
              <w:t>실시권자에게</w:t>
            </w:r>
            <w:proofErr w:type="spellEnd"/>
            <w:r w:rsidRPr="00F713F0">
              <w:rPr>
                <w:rFonts w:ascii="한컴바탕" w:eastAsia="한컴바탕" w:hAnsi="한컴바탕" w:cs="한컴바탕" w:hint="eastAsia"/>
                <w:spacing w:val="-6"/>
                <w:szCs w:val="21"/>
                <w:lang w:eastAsia="ko-KR"/>
              </w:rPr>
              <w:t xml:space="preserve"> 특허권을 주장하는 행위;</w:t>
            </w:r>
          </w:p>
          <w:p w:rsidR="0078445D" w:rsidRPr="0078445D" w:rsidRDefault="0078445D" w:rsidP="0078445D">
            <w:pPr>
              <w:pStyle w:val="a4"/>
              <w:numPr>
                <w:ilvl w:val="0"/>
                <w:numId w:val="8"/>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자신의 특허가 표준에 필요로 하는 특허가 되었을 경우 </w:t>
            </w:r>
            <w:proofErr w:type="spellStart"/>
            <w:r w:rsidRPr="0078445D">
              <w:rPr>
                <w:rFonts w:ascii="한컴바탕" w:eastAsia="한컴바탕" w:hAnsi="한컴바탕" w:cs="한컴바탕" w:hint="eastAsia"/>
                <w:szCs w:val="21"/>
                <w:lang w:eastAsia="ko-KR"/>
              </w:rPr>
              <w:t>공평성</w:t>
            </w:r>
            <w:proofErr w:type="spellEnd"/>
            <w:r w:rsidRPr="0078445D">
              <w:rPr>
                <w:rFonts w:ascii="한컴바탕" w:eastAsia="한컴바탕" w:hAnsi="한컴바탕" w:cs="한컴바탕" w:hint="eastAsia"/>
                <w:szCs w:val="21"/>
                <w:lang w:eastAsia="ko-KR"/>
              </w:rPr>
              <w:t xml:space="preserve">, 합리성 및 무차별성의 원칙을 어기고 특허권 실시를 거부하거나 상품을 </w:t>
            </w:r>
            <w:proofErr w:type="spellStart"/>
            <w:r w:rsidRPr="0078445D">
              <w:rPr>
                <w:rFonts w:ascii="한컴바탕" w:eastAsia="한컴바탕" w:hAnsi="한컴바탕" w:cs="한컴바탕" w:hint="eastAsia"/>
                <w:szCs w:val="21"/>
                <w:lang w:eastAsia="ko-KR"/>
              </w:rPr>
              <w:t>끼워팔거나</w:t>
            </w:r>
            <w:proofErr w:type="spellEnd"/>
            <w:r w:rsidRPr="0078445D">
              <w:rPr>
                <w:rFonts w:ascii="한컴바탕" w:eastAsia="한컴바탕" w:hAnsi="한컴바탕" w:cs="한컴바탕" w:hint="eastAsia"/>
                <w:szCs w:val="21"/>
                <w:lang w:eastAsia="ko-KR"/>
              </w:rPr>
              <w:t xml:space="preserve"> 기타 불합리적인 거래조건을 부가하는 등 경쟁을 배제·제한하는 행위.   </w:t>
            </w:r>
          </w:p>
          <w:p w:rsidR="0078445D" w:rsidRPr="00F713F0" w:rsidRDefault="0078445D" w:rsidP="00F713F0">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F713F0">
              <w:rPr>
                <w:rFonts w:ascii="한컴바탕" w:eastAsia="한컴바탕" w:hAnsi="한컴바탕" w:cs="한컴바탕" w:hint="eastAsia"/>
                <w:spacing w:val="-10"/>
                <w:szCs w:val="21"/>
                <w:lang w:eastAsia="ko-KR"/>
              </w:rPr>
              <w:t xml:space="preserve">이 규정에서 표준에 필요로 하는 특허라 함은 </w:t>
            </w:r>
            <w:r w:rsidRPr="00F713F0">
              <w:rPr>
                <w:rFonts w:ascii="한컴바탕" w:eastAsia="한컴바탕" w:hAnsi="한컴바탕" w:cs="한컴바탕" w:hint="eastAsia"/>
                <w:spacing w:val="-10"/>
                <w:szCs w:val="21"/>
                <w:lang w:eastAsia="ko-KR"/>
              </w:rPr>
              <w:lastRenderedPageBreak/>
              <w:t xml:space="preserve">해당 표준을 실시하는데 필수적인 특허를 </w:t>
            </w:r>
            <w:proofErr w:type="spellStart"/>
            <w:r w:rsidRPr="00F713F0">
              <w:rPr>
                <w:rFonts w:ascii="한컴바탕" w:eastAsia="한컴바탕" w:hAnsi="한컴바탕" w:cs="한컴바탕" w:hint="eastAsia"/>
                <w:spacing w:val="-10"/>
                <w:szCs w:val="21"/>
                <w:lang w:eastAsia="ko-KR"/>
              </w:rPr>
              <w:t>지치한다</w:t>
            </w:r>
            <w:proofErr w:type="spellEnd"/>
            <w:r w:rsidRPr="00F713F0">
              <w:rPr>
                <w:rFonts w:ascii="한컴바탕" w:eastAsia="한컴바탕" w:hAnsi="한컴바탕" w:cs="한컴바탕" w:hint="eastAsia"/>
                <w:spacing w:val="-10"/>
                <w:szCs w:val="21"/>
                <w:lang w:eastAsia="ko-KR"/>
              </w:rPr>
              <w:t>.</w:t>
            </w:r>
          </w:p>
          <w:p w:rsidR="0078445D" w:rsidRPr="00F713F0" w:rsidRDefault="00F713F0" w:rsidP="00F713F0">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F713F0">
              <w:rPr>
                <w:rFonts w:ascii="한컴바탕" w:eastAsia="한컴바탕" w:hAnsi="한컴바탕" w:cs="한컴바탕" w:hint="eastAsia"/>
                <w:spacing w:val="-8"/>
                <w:szCs w:val="21"/>
                <w:lang w:eastAsia="ko-KR"/>
              </w:rPr>
              <w:t>경영자가 지적재산권을 남용한 경쟁 배제·제한 행위를 행한 혐의가 있을 경우 공상행정관리기관이 &lt;</w:t>
            </w:r>
            <w:proofErr w:type="spellStart"/>
            <w:r w:rsidR="0078445D" w:rsidRPr="00F713F0">
              <w:rPr>
                <w:rFonts w:ascii="한컴바탕" w:eastAsia="한컴바탕" w:hAnsi="한컴바탕" w:cs="한컴바탕" w:hint="eastAsia"/>
                <w:spacing w:val="-8"/>
                <w:szCs w:val="21"/>
                <w:lang w:eastAsia="ko-KR"/>
              </w:rPr>
              <w:t>반독점법</w:t>
            </w:r>
            <w:proofErr w:type="spellEnd"/>
            <w:r w:rsidR="0078445D" w:rsidRPr="00F713F0">
              <w:rPr>
                <w:rFonts w:ascii="한컴바탕" w:eastAsia="한컴바탕" w:hAnsi="한컴바탕" w:cs="한컴바탕" w:hint="eastAsia"/>
                <w:spacing w:val="-8"/>
                <w:szCs w:val="21"/>
                <w:lang w:eastAsia="ko-KR"/>
              </w:rPr>
              <w:t>&gt; 및 &lt;공상행정관리기관의 독점계약·시장지배적 지위 남용 사건 조사·처리 절차 규정&gt;에 의거하여 조사를 실시한다.</w:t>
            </w:r>
          </w:p>
          <w:p w:rsidR="0078445D" w:rsidRPr="00F713F0" w:rsidRDefault="00F713F0" w:rsidP="00F713F0">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F713F0">
              <w:rPr>
                <w:rFonts w:ascii="한컴바탕" w:eastAsia="한컴바탕" w:hAnsi="한컴바탕" w:cs="한컴바탕" w:hint="eastAsia"/>
                <w:szCs w:val="21"/>
                <w:lang w:eastAsia="ko-KR"/>
              </w:rPr>
              <w:t>경영자의 지적재산권을 남용한 경쟁 배제·제한 행위를 분석하고 인정함에 있어 아래의 절차를 취할 수 있다.</w:t>
            </w:r>
          </w:p>
          <w:p w:rsidR="0078445D" w:rsidRPr="0078445D" w:rsidRDefault="0078445D" w:rsidP="0078445D">
            <w:pPr>
              <w:pStyle w:val="a4"/>
              <w:numPr>
                <w:ilvl w:val="0"/>
                <w:numId w:val="9"/>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경영자의 지적재산권 행사 행위의 성격과 표현형식 확정;</w:t>
            </w:r>
          </w:p>
          <w:p w:rsidR="0078445D" w:rsidRPr="0078445D" w:rsidRDefault="0078445D" w:rsidP="0078445D">
            <w:pPr>
              <w:pStyle w:val="a4"/>
              <w:numPr>
                <w:ilvl w:val="0"/>
                <w:numId w:val="9"/>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지적재산권을 행사한 경영자 간 상호관계의 성격 확정;</w:t>
            </w:r>
          </w:p>
          <w:p w:rsidR="0078445D" w:rsidRPr="0078445D" w:rsidRDefault="0078445D" w:rsidP="0078445D">
            <w:pPr>
              <w:pStyle w:val="a4"/>
              <w:numPr>
                <w:ilvl w:val="0"/>
                <w:numId w:val="9"/>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지적재산권 행사와 연관된 관련 시장 확정;</w:t>
            </w:r>
          </w:p>
          <w:p w:rsidR="0078445D" w:rsidRPr="0078445D" w:rsidRDefault="0078445D" w:rsidP="0078445D">
            <w:pPr>
              <w:pStyle w:val="a4"/>
              <w:numPr>
                <w:ilvl w:val="0"/>
                <w:numId w:val="9"/>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지적재산권을 행사한 경영자의 시장 지위 인정;</w:t>
            </w:r>
          </w:p>
          <w:p w:rsidR="0078445D" w:rsidRPr="0078445D" w:rsidRDefault="0078445D" w:rsidP="0078445D">
            <w:pPr>
              <w:pStyle w:val="a4"/>
              <w:numPr>
                <w:ilvl w:val="0"/>
                <w:numId w:val="9"/>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경영자의 지적재산권 행사가 관련 시장의 경쟁에 미치는 영향 분석.</w:t>
            </w:r>
          </w:p>
          <w:p w:rsidR="0078445D" w:rsidRPr="00F713F0" w:rsidRDefault="0078445D" w:rsidP="00F713F0">
            <w:pPr>
              <w:pStyle w:val="a4"/>
              <w:wordWrap w:val="0"/>
              <w:autoSpaceDN w:val="0"/>
              <w:spacing w:line="290" w:lineRule="atLeast"/>
              <w:ind w:firstLineChars="202" w:firstLine="392"/>
              <w:jc w:val="both"/>
              <w:rPr>
                <w:rFonts w:ascii="한컴바탕" w:eastAsia="한컴바탕" w:hAnsi="한컴바탕" w:cs="한컴바탕"/>
                <w:spacing w:val="-8"/>
                <w:szCs w:val="21"/>
                <w:lang w:eastAsia="ko-KR"/>
              </w:rPr>
            </w:pPr>
            <w:r w:rsidRPr="00F713F0">
              <w:rPr>
                <w:rFonts w:ascii="한컴바탕" w:eastAsia="한컴바탕" w:hAnsi="한컴바탕" w:cs="한컴바탕" w:hint="eastAsia"/>
                <w:spacing w:val="-8"/>
                <w:szCs w:val="21"/>
                <w:lang w:eastAsia="ko-KR"/>
              </w:rPr>
              <w:t xml:space="preserve">경영자 간 관계의 성격을 분석하고 인정함에 있어 지적재산권 행사 행위 자체의 특성을 고려해야 한다. 지적재산권의 실시와 연관된 상황하에서 기존의 경쟁관계에 놓여 있던 경영자들 간의 관계는 실시계약에서는 거래관계에 해당되고 </w:t>
            </w:r>
            <w:proofErr w:type="spellStart"/>
            <w:r w:rsidRPr="00F713F0">
              <w:rPr>
                <w:rFonts w:ascii="한컴바탕" w:eastAsia="한컴바탕" w:hAnsi="한컴바탕" w:cs="한컴바탕" w:hint="eastAsia"/>
                <w:spacing w:val="-8"/>
                <w:szCs w:val="21"/>
                <w:lang w:eastAsia="ko-KR"/>
              </w:rPr>
              <w:t>특허권자와</w:t>
            </w:r>
            <w:proofErr w:type="spellEnd"/>
            <w:r w:rsidRPr="00F713F0">
              <w:rPr>
                <w:rFonts w:ascii="한컴바탕" w:eastAsia="한컴바탕" w:hAnsi="한컴바탕" w:cs="한컴바탕" w:hint="eastAsia"/>
                <w:spacing w:val="-8"/>
                <w:szCs w:val="21"/>
                <w:lang w:eastAsia="ko-KR"/>
              </w:rPr>
              <w:t xml:space="preserve"> </w:t>
            </w:r>
            <w:proofErr w:type="spellStart"/>
            <w:r w:rsidRPr="00F713F0">
              <w:rPr>
                <w:rFonts w:ascii="한컴바탕" w:eastAsia="한컴바탕" w:hAnsi="한컴바탕" w:cs="한컴바탕" w:hint="eastAsia"/>
                <w:spacing w:val="-8"/>
                <w:szCs w:val="21"/>
                <w:lang w:eastAsia="ko-KR"/>
              </w:rPr>
              <w:t>실시권자</w:t>
            </w:r>
            <w:proofErr w:type="spellEnd"/>
            <w:r w:rsidRPr="00F713F0">
              <w:rPr>
                <w:rFonts w:ascii="한컴바탕" w:eastAsia="한컴바탕" w:hAnsi="한컴바탕" w:cs="한컴바탕" w:hint="eastAsia"/>
                <w:spacing w:val="-8"/>
                <w:szCs w:val="21"/>
                <w:lang w:eastAsia="ko-KR"/>
              </w:rPr>
              <w:t xml:space="preserve"> 모두 해당 지적재산권을 이용하여 생산하는 제품의 시장에서는 경쟁관계에 해당된다. 단, 실시계약 </w:t>
            </w:r>
            <w:proofErr w:type="spellStart"/>
            <w:r w:rsidRPr="00F713F0">
              <w:rPr>
                <w:rFonts w:ascii="한컴바탕" w:eastAsia="한컴바탕" w:hAnsi="한컴바탕" w:cs="한컴바탕" w:hint="eastAsia"/>
                <w:spacing w:val="-8"/>
                <w:szCs w:val="21"/>
                <w:lang w:eastAsia="ko-KR"/>
              </w:rPr>
              <w:t>체결당시</w:t>
            </w:r>
            <w:proofErr w:type="spellEnd"/>
            <w:r w:rsidRPr="00F713F0">
              <w:rPr>
                <w:rFonts w:ascii="한컴바탕" w:eastAsia="한컴바탕" w:hAnsi="한컴바탕" w:cs="한컴바탕" w:hint="eastAsia"/>
                <w:spacing w:val="-8"/>
                <w:szCs w:val="21"/>
                <w:lang w:eastAsia="ko-KR"/>
              </w:rPr>
              <w:t xml:space="preserve"> 당사자들 간에 경쟁관계가 존재하지 아니하고 계약 체결 후 경쟁관계가 형성된 경우 기존 계약의 실질적 변경이 이뤄지지 않는 한 경쟁자들 간의 계약으로 간주하지 아니한다</w:t>
            </w:r>
            <w:r w:rsidR="00F713F0" w:rsidRPr="00F713F0">
              <w:rPr>
                <w:rFonts w:ascii="한컴바탕" w:eastAsia="한컴바탕" w:hAnsi="한컴바탕" w:cs="한컴바탕" w:hint="eastAsia"/>
                <w:spacing w:val="-8"/>
                <w:szCs w:val="21"/>
                <w:lang w:eastAsia="ko-KR"/>
              </w:rPr>
              <w:t>.</w:t>
            </w:r>
          </w:p>
          <w:p w:rsidR="0078445D" w:rsidRPr="00C15772" w:rsidRDefault="00C15772" w:rsidP="00C15772">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C15772">
              <w:rPr>
                <w:rFonts w:ascii="한컴바탕" w:eastAsia="한컴바탕" w:hAnsi="한컴바탕" w:cs="한컴바탕" w:hint="eastAsia"/>
                <w:szCs w:val="21"/>
                <w:lang w:eastAsia="ko-KR"/>
              </w:rPr>
              <w:t>경영자의 지적재산권 행사 행위가 경쟁에 미치는 영향을 분석하고 인정함에 있어 다음 각 호의 요인을 고려해야 한다.</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경영자와 거래상대방의 시장 지위;</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관련 시장의 시장집중도;</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관련 시장의 진입 난이도;</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산업관행 및 산업 발전단계;</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생산량, 지역, 소비자 등 면에 대한 제한 시간과 효력 범위;</w:t>
            </w:r>
          </w:p>
          <w:p w:rsidR="0078445D" w:rsidRPr="00C15772"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pacing w:val="-6"/>
                <w:szCs w:val="21"/>
                <w:lang w:eastAsia="ko-KR"/>
              </w:rPr>
            </w:pPr>
            <w:r w:rsidRPr="00C15772">
              <w:rPr>
                <w:rFonts w:ascii="한컴바탕" w:eastAsia="한컴바탕" w:hAnsi="한컴바탕" w:cs="한컴바탕" w:hint="eastAsia"/>
                <w:spacing w:val="-6"/>
                <w:szCs w:val="21"/>
                <w:lang w:eastAsia="ko-KR"/>
              </w:rPr>
              <w:t>혁신 촉진 및 기술 보급에 미치는 영향;</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경영자의 혁신능력 및 기술변화의 속도;</w:t>
            </w:r>
          </w:p>
          <w:p w:rsidR="0078445D" w:rsidRPr="0078445D" w:rsidRDefault="0078445D" w:rsidP="0078445D">
            <w:pPr>
              <w:pStyle w:val="a4"/>
              <w:numPr>
                <w:ilvl w:val="0"/>
                <w:numId w:val="10"/>
              </w:numPr>
              <w:wordWrap w:val="0"/>
              <w:autoSpaceDN w:val="0"/>
              <w:spacing w:line="290" w:lineRule="atLeast"/>
              <w:ind w:left="0" w:firstLineChars="0" w:firstLine="426"/>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 xml:space="preserve">지적재산권 행사 행위의 경쟁에 대한 영향을 인정하는 것과 관련된 기타 요인. </w:t>
            </w:r>
          </w:p>
          <w:p w:rsidR="0078445D" w:rsidRPr="00C15772" w:rsidRDefault="00C15772" w:rsidP="00C15772">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C15772">
              <w:rPr>
                <w:rFonts w:ascii="한컴바탕" w:eastAsia="한컴바탕" w:hAnsi="한컴바탕" w:cs="한컴바탕" w:hint="eastAsia"/>
                <w:szCs w:val="21"/>
                <w:lang w:eastAsia="ko-KR"/>
              </w:rPr>
              <w:t>경영자의 지적재산권을 남용한 경쟁 배제·제한 행위가 독점계약에 해당되는 경</w:t>
            </w:r>
            <w:r w:rsidR="0078445D" w:rsidRPr="00C15772">
              <w:rPr>
                <w:rFonts w:ascii="한컴바탕" w:eastAsia="한컴바탕" w:hAnsi="한컴바탕" w:cs="한컴바탕" w:hint="eastAsia"/>
                <w:szCs w:val="21"/>
                <w:lang w:eastAsia="ko-KR"/>
              </w:rPr>
              <w:lastRenderedPageBreak/>
              <w:t>우 공상행정관리기관이 불법행위 중단을 명하고 불법소득을 몰수하며 직전연도 매출액의 1% 이상 10% 이하에 상당하는 과태료를 병과한다. 독점계약이 아직 실시되기 전인 경우 50</w:t>
            </w:r>
            <w:proofErr w:type="spellStart"/>
            <w:r w:rsidR="0078445D" w:rsidRPr="00C15772">
              <w:rPr>
                <w:rFonts w:ascii="한컴바탕" w:eastAsia="한컴바탕" w:hAnsi="한컴바탕" w:cs="한컴바탕" w:hint="eastAsia"/>
                <w:szCs w:val="21"/>
                <w:lang w:eastAsia="ko-KR"/>
              </w:rPr>
              <w:t>만위안</w:t>
            </w:r>
            <w:proofErr w:type="spellEnd"/>
            <w:r w:rsidR="0078445D" w:rsidRPr="00C15772">
              <w:rPr>
                <w:rFonts w:ascii="한컴바탕" w:eastAsia="한컴바탕" w:hAnsi="한컴바탕" w:cs="한컴바탕" w:hint="eastAsia"/>
                <w:szCs w:val="21"/>
                <w:lang w:eastAsia="ko-KR"/>
              </w:rPr>
              <w:t xml:space="preserve"> 이하의 과태료를 부과할 수 있다.</w:t>
            </w:r>
          </w:p>
          <w:p w:rsidR="0078445D" w:rsidRPr="00C15772" w:rsidRDefault="0078445D" w:rsidP="00C15772">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C15772">
              <w:rPr>
                <w:rFonts w:ascii="한컴바탕" w:eastAsia="한컴바탕" w:hAnsi="한컴바탕" w:cs="한컴바탕" w:hint="eastAsia"/>
                <w:spacing w:val="-6"/>
                <w:szCs w:val="21"/>
                <w:lang w:eastAsia="ko-KR"/>
              </w:rPr>
              <w:t>경영자의 지적재산권을 남용한 경쟁 배제·제한 행위가 시장지배적 지위 남용에 해당되는 경우 공상행정관리기관이 불법행위 중단을 명하고 불법소득을 몰수하며 직전연도 매출액의 1% 이상 10% 이하에 상당하는 과태료를 병과한다.</w:t>
            </w:r>
          </w:p>
          <w:p w:rsidR="0078445D" w:rsidRPr="0078445D" w:rsidRDefault="0078445D" w:rsidP="0078445D">
            <w:pPr>
              <w:pStyle w:val="a4"/>
              <w:wordWrap w:val="0"/>
              <w:autoSpaceDN w:val="0"/>
              <w:spacing w:line="290" w:lineRule="atLeast"/>
              <w:jc w:val="both"/>
              <w:rPr>
                <w:rFonts w:ascii="한컴바탕" w:eastAsia="한컴바탕" w:hAnsi="한컴바탕" w:cs="한컴바탕"/>
                <w:szCs w:val="21"/>
                <w:lang w:eastAsia="ko-KR"/>
              </w:rPr>
            </w:pPr>
            <w:r w:rsidRPr="0078445D">
              <w:rPr>
                <w:rFonts w:ascii="한컴바탕" w:eastAsia="한컴바탕" w:hAnsi="한컴바탕" w:cs="한컴바탕" w:hint="eastAsia"/>
                <w:szCs w:val="21"/>
                <w:lang w:eastAsia="ko-KR"/>
              </w:rPr>
              <w:t>공상행정관리기관은 불법행위의 성격, 경위, 심각성, 지속시간 등 요인을 고려하여 구체적인 과태료 금액을 확정해야 한다.</w:t>
            </w:r>
          </w:p>
          <w:p w:rsidR="0078445D" w:rsidRPr="00C15772" w:rsidRDefault="00C15772" w:rsidP="00C15772">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C15772">
              <w:rPr>
                <w:rFonts w:ascii="한컴바탕" w:eastAsia="한컴바탕" w:hAnsi="한컴바탕" w:cs="한컴바탕" w:hint="eastAsia"/>
                <w:szCs w:val="21"/>
                <w:lang w:eastAsia="ko-KR"/>
              </w:rPr>
              <w:t xml:space="preserve">이 규정은 국가공상행정관리총국이 책임지고 해석한다. </w:t>
            </w:r>
          </w:p>
          <w:p w:rsidR="0078445D" w:rsidRPr="00C15772" w:rsidRDefault="00C15772" w:rsidP="00C15772">
            <w:pPr>
              <w:wordWrap w:val="0"/>
              <w:autoSpaceDN w:val="0"/>
              <w:spacing w:line="290" w:lineRule="atLeast"/>
              <w:ind w:firstLineChars="0" w:firstLine="420"/>
              <w:jc w:val="both"/>
              <w:rPr>
                <w:rFonts w:ascii="한컴바탕" w:eastAsia="한컴바탕" w:hAnsi="한컴바탕" w:cs="한컴바탕"/>
                <w:szCs w:val="21"/>
                <w:lang w:eastAsia="ko-KR"/>
              </w:rPr>
            </w:pPr>
            <w:r w:rsidRPr="0078445D">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78445D">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8445D" w:rsidRPr="00C15772">
              <w:rPr>
                <w:rFonts w:ascii="한컴바탕" w:eastAsia="한컴바탕" w:hAnsi="한컴바탕" w:cs="한컴바탕" w:hint="eastAsia"/>
                <w:szCs w:val="21"/>
                <w:lang w:eastAsia="ko-KR"/>
              </w:rPr>
              <w:t>이 규정은 2015년 8월 1일부터 시행한다.</w:t>
            </w:r>
          </w:p>
          <w:p w:rsidR="0078445D" w:rsidRPr="0078445D" w:rsidRDefault="0078445D" w:rsidP="0078445D">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78445D" w:rsidRDefault="0078445D" w:rsidP="0078445D">
            <w:pPr>
              <w:ind w:firstLine="420"/>
              <w:rPr>
                <w:lang w:eastAsia="ko-KR"/>
              </w:rPr>
            </w:pPr>
          </w:p>
        </w:tc>
        <w:tc>
          <w:tcPr>
            <w:tcW w:w="3958" w:type="dxa"/>
          </w:tcPr>
          <w:p w:rsidR="0078445D" w:rsidRDefault="0078445D" w:rsidP="0078445D">
            <w:pPr>
              <w:wordWrap w:val="0"/>
              <w:autoSpaceDE w:val="0"/>
              <w:autoSpaceDN w:val="0"/>
              <w:spacing w:line="290" w:lineRule="atLeast"/>
              <w:ind w:firstLineChars="0" w:firstLine="0"/>
              <w:jc w:val="center"/>
              <w:rPr>
                <w:rFonts w:ascii="SimSun" w:hAnsi="SimSun" w:hint="eastAsia"/>
                <w:b/>
                <w:sz w:val="26"/>
                <w:szCs w:val="26"/>
              </w:rPr>
            </w:pPr>
            <w:r w:rsidRPr="0078445D">
              <w:rPr>
                <w:rFonts w:ascii="SimSun" w:eastAsia="SimSun" w:hAnsi="SimSun" w:hint="eastAsia"/>
                <w:b/>
                <w:sz w:val="26"/>
                <w:szCs w:val="26"/>
              </w:rPr>
              <w:t>关于禁止滥用知识产权排除、</w:t>
            </w:r>
          </w:p>
          <w:p w:rsidR="0078445D" w:rsidRPr="0078445D" w:rsidRDefault="0078445D" w:rsidP="0078445D">
            <w:pPr>
              <w:wordWrap w:val="0"/>
              <w:autoSpaceDE w:val="0"/>
              <w:autoSpaceDN w:val="0"/>
              <w:spacing w:line="290" w:lineRule="atLeast"/>
              <w:ind w:firstLineChars="0" w:firstLine="0"/>
              <w:jc w:val="center"/>
              <w:rPr>
                <w:rFonts w:ascii="SimSun" w:eastAsia="SimSun" w:hAnsi="SimSun"/>
                <w:b/>
                <w:sz w:val="26"/>
                <w:szCs w:val="26"/>
              </w:rPr>
            </w:pPr>
            <w:r w:rsidRPr="0078445D">
              <w:rPr>
                <w:rFonts w:ascii="SimSun" w:eastAsia="SimSun" w:hAnsi="SimSun" w:hint="eastAsia"/>
                <w:b/>
                <w:sz w:val="26"/>
                <w:szCs w:val="26"/>
              </w:rPr>
              <w:t>限制竞争行为的规定</w:t>
            </w:r>
          </w:p>
          <w:p w:rsidR="0078445D" w:rsidRPr="0078445D" w:rsidRDefault="0078445D" w:rsidP="004E3A25">
            <w:pPr>
              <w:wordWrap w:val="0"/>
              <w:autoSpaceDE w:val="0"/>
              <w:autoSpaceDN w:val="0"/>
              <w:spacing w:line="290" w:lineRule="atLeast"/>
              <w:ind w:firstLineChars="0" w:firstLine="0"/>
              <w:jc w:val="center"/>
              <w:rPr>
                <w:rFonts w:ascii="SimSun" w:eastAsia="SimSun" w:hAnsi="SimSun"/>
                <w:szCs w:val="21"/>
              </w:rPr>
            </w:pPr>
            <w:r w:rsidRPr="0078445D">
              <w:rPr>
                <w:rFonts w:ascii="SimSun" w:eastAsia="SimSun" w:hAnsi="SimSun" w:hint="eastAsia"/>
                <w:szCs w:val="21"/>
              </w:rPr>
              <w:t>国家工商行政管理总局令第74号</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p>
          <w:p w:rsidR="0078445D" w:rsidRDefault="0078445D" w:rsidP="0078445D">
            <w:pPr>
              <w:wordWrap w:val="0"/>
              <w:autoSpaceDE w:val="0"/>
              <w:autoSpaceDN w:val="0"/>
              <w:spacing w:line="290" w:lineRule="atLeast"/>
              <w:ind w:firstLineChars="0" w:firstLine="450"/>
              <w:jc w:val="both"/>
              <w:rPr>
                <w:rFonts w:ascii="SimSun" w:hAnsi="SimSun" w:hint="eastAsia"/>
                <w:szCs w:val="21"/>
              </w:rPr>
            </w:pPr>
            <w:r w:rsidRPr="0078445D">
              <w:rPr>
                <w:rFonts w:ascii="SimSun" w:eastAsia="SimSun" w:hAnsi="SimSun" w:hint="eastAsia"/>
                <w:szCs w:val="21"/>
              </w:rPr>
              <w:t xml:space="preserve">《关于禁止滥用知识产权排除、限制竞争行为的规定》已经国家工商行政管理总局局务会议审议通过，现予公布，自2015年8月1日起施行。 </w:t>
            </w:r>
          </w:p>
          <w:p w:rsidR="0078445D" w:rsidRPr="0078445D" w:rsidRDefault="0078445D" w:rsidP="0078445D">
            <w:pPr>
              <w:wordWrap w:val="0"/>
              <w:autoSpaceDE w:val="0"/>
              <w:autoSpaceDN w:val="0"/>
              <w:spacing w:line="290" w:lineRule="atLeast"/>
              <w:ind w:firstLineChars="0" w:firstLine="450"/>
              <w:jc w:val="both"/>
              <w:rPr>
                <w:rFonts w:ascii="SimSun" w:hAnsi="SimSun"/>
                <w:szCs w:val="21"/>
              </w:rPr>
            </w:pPr>
          </w:p>
          <w:p w:rsidR="0078445D" w:rsidRPr="0078445D" w:rsidRDefault="0078445D" w:rsidP="0078445D">
            <w:pPr>
              <w:wordWrap w:val="0"/>
              <w:autoSpaceDE w:val="0"/>
              <w:autoSpaceDN w:val="0"/>
              <w:spacing w:line="290" w:lineRule="atLeast"/>
              <w:ind w:firstLineChars="0" w:firstLine="0"/>
              <w:jc w:val="right"/>
              <w:rPr>
                <w:rFonts w:ascii="SimSun" w:eastAsia="SimSun" w:hAnsi="SimSun"/>
                <w:szCs w:val="21"/>
              </w:rPr>
            </w:pPr>
            <w:r w:rsidRPr="0078445D">
              <w:rPr>
                <w:rFonts w:ascii="SimSun" w:eastAsia="SimSun" w:hAnsi="SimSun" w:hint="eastAsia"/>
                <w:szCs w:val="21"/>
              </w:rPr>
              <w:t xml:space="preserve">　　 局长 张茅 </w:t>
            </w:r>
          </w:p>
          <w:p w:rsidR="0078445D" w:rsidRPr="0078445D" w:rsidRDefault="0078445D" w:rsidP="0078445D">
            <w:pPr>
              <w:wordWrap w:val="0"/>
              <w:autoSpaceDE w:val="0"/>
              <w:autoSpaceDN w:val="0"/>
              <w:spacing w:line="290" w:lineRule="atLeast"/>
              <w:ind w:firstLineChars="0" w:firstLine="0"/>
              <w:jc w:val="right"/>
              <w:rPr>
                <w:rFonts w:ascii="SimSun" w:eastAsia="SimSun" w:hAnsi="SimSun"/>
                <w:szCs w:val="21"/>
              </w:rPr>
            </w:pPr>
            <w:r w:rsidRPr="0078445D">
              <w:rPr>
                <w:rFonts w:ascii="SimSun" w:eastAsia="SimSun" w:hAnsi="SimSun" w:hint="eastAsia"/>
                <w:szCs w:val="21"/>
              </w:rPr>
              <w:t xml:space="preserve">　　 2015年4月7日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第一条</w:t>
            </w:r>
            <w:r w:rsidRPr="0078445D">
              <w:rPr>
                <w:rFonts w:ascii="SimSun" w:eastAsia="SimSun" w:hAnsi="SimSun" w:hint="eastAsia"/>
                <w:szCs w:val="21"/>
              </w:rPr>
              <w:t xml:space="preserve"> 为了保护市场公平竞争和激励创新，制止经营者滥用知识产权排除、限制竞争的行为，根据《中华人民共和国反垄断法》（以下简称《反垄断法》），制定本规定。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第二条</w:t>
            </w:r>
            <w:r w:rsidRPr="0078445D">
              <w:rPr>
                <w:rFonts w:ascii="SimSun" w:eastAsia="SimSun" w:hAnsi="SimSun" w:hint="eastAsia"/>
                <w:szCs w:val="21"/>
              </w:rPr>
              <w:t xml:space="preserve"> 反垄断与保护知识产权具有共同的目标，即促进竞争和创新，提高经济运行效率，维护消费者利益和社会公共利益。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经营者依照有关知识产权的法律、行政法规规定行使知识产权的行为，不适用《反垄断法》；但是，经营者滥用知识产权，排除、限制竞争的行为，适用《反垄断法》。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第三条</w:t>
            </w:r>
            <w:r w:rsidRPr="0078445D">
              <w:rPr>
                <w:rFonts w:ascii="SimSun" w:eastAsia="SimSun" w:hAnsi="SimSun" w:hint="eastAsia"/>
                <w:szCs w:val="21"/>
              </w:rPr>
              <w:t xml:space="preserve"> 本规定所称滥用知识产权排除、限制竞争行为，是指经营者违反《反垄断法》的规定行使知识产权，实施垄断协议、滥用市场支配地位等垄断行为（价格垄断行为除外）。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本规定所称相关市场，包括相关商品市场和相关地域市场，依据《反垄断法》和《国务院反垄断委员会关于相关市场界定的指南》进行界定，并考虑知识产权、创新等因素的影响。在涉及知识产权许可等反垄断执法工作中，相关商品市场可以是技术市场，也可以是含有特定知识产权的产品市场。相关技术市场是指由行使知识产权所涉及的技术和可以相互替代的同类技术之间相互竞争所构成的市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第四条</w:t>
            </w:r>
            <w:r w:rsidRPr="0078445D">
              <w:rPr>
                <w:rFonts w:ascii="SimSun" w:eastAsia="SimSun" w:hAnsi="SimSun" w:hint="eastAsia"/>
                <w:szCs w:val="21"/>
              </w:rPr>
              <w:t xml:space="preserve"> 经营者之间不得利用行使知识产权的方式达成《反垄断法》第十三条、第十四条所禁止的垄断协议。但</w:t>
            </w:r>
            <w:r w:rsidRPr="0078445D">
              <w:rPr>
                <w:rFonts w:ascii="SimSun" w:eastAsia="SimSun" w:hAnsi="SimSun" w:hint="eastAsia"/>
                <w:szCs w:val="21"/>
              </w:rPr>
              <w:lastRenderedPageBreak/>
              <w:t xml:space="preserve">是，经营者能够证明所达成的协议符合《反垄断法》第十五条规定的除外。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第五条</w:t>
            </w:r>
            <w:r w:rsidRPr="0078445D">
              <w:rPr>
                <w:rFonts w:ascii="SimSun" w:eastAsia="SimSun" w:hAnsi="SimSun" w:hint="eastAsia"/>
                <w:szCs w:val="21"/>
              </w:rPr>
              <w:t xml:space="preserve"> 经营者行使知识产权的行为有下列情形之一的，可以不被认定为《反垄断法》第十三条第一款第六项和第十四条第三项所禁止的垄断协议，但是有相反的证据证明该协议具有排除、限制竞争效果的除外：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（一）具有竞争关系的经营者在受其行为影响的相关市场上的市场份额合计不超过百分之二十，或者在相关市场上存在至少四个可以以合理成本得到的其他独立控制的替代性技术；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（二）经营者与交易相对人在相关市场上的市场份额均不超过百分之三十，或者在相关市场上存在至少两个可以以合理成本得到的其他独立控制的替代性技术。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第六条</w:t>
            </w:r>
            <w:r w:rsidRPr="0078445D">
              <w:rPr>
                <w:rFonts w:ascii="SimSun" w:eastAsia="SimSun" w:hAnsi="SimSun" w:hint="eastAsia"/>
                <w:szCs w:val="21"/>
              </w:rPr>
              <w:t xml:space="preserve"> 具有市场支配地位的经营者不得在行使知识产权的过程中滥用市场支配地位，排除、限制竞争。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市场支配地位根据《反垄断法》第十八条和第十九条的规定进行认定和推定。经营者拥有知识产权可以构成认定其市场支配地位的因素之一，但不能仅根据经营者拥有知识产权推定其在相关市场上具有市场支配地位。 </w:t>
            </w:r>
          </w:p>
          <w:p w:rsidR="0078445D" w:rsidRPr="00996874" w:rsidRDefault="0078445D" w:rsidP="0078445D">
            <w:pPr>
              <w:wordWrap w:val="0"/>
              <w:autoSpaceDE w:val="0"/>
              <w:autoSpaceDN w:val="0"/>
              <w:spacing w:line="290" w:lineRule="atLeast"/>
              <w:ind w:firstLineChars="0" w:firstLine="0"/>
              <w:jc w:val="both"/>
              <w:rPr>
                <w:rFonts w:ascii="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第七条</w:t>
            </w:r>
            <w:r w:rsidRPr="0078445D">
              <w:rPr>
                <w:rFonts w:ascii="SimSun" w:eastAsia="SimSun" w:hAnsi="SimSun" w:hint="eastAsia"/>
                <w:szCs w:val="21"/>
              </w:rPr>
              <w:t xml:space="preserve"> </w:t>
            </w:r>
            <w:r w:rsidRPr="00996874">
              <w:rPr>
                <w:rFonts w:ascii="SimSun" w:eastAsia="SimSun" w:hAnsi="SimSun" w:hint="eastAsia"/>
                <w:spacing w:val="12"/>
                <w:szCs w:val="21"/>
              </w:rPr>
              <w:t>具有市场支配地位的经营者没有正当理由，不得在其知识产权构成生产经营活动必需设施的情况下，拒绝许可其他经营者以合理条件使用该知识产权，排除、限制竞争。</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认定前款行为需要同时考虑下列因素：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（一）该项知识产权在相关市场上不能被合理替代，为其他经营者参与相关市场的竞争所必需；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（二）拒绝许可该知识产权将会导致相关市场上的竞争或者创新受到不利影响，损害消费者利益或者公共利益；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（三）许可该知识产权对该经营者不会造成不合理的损害。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第八条</w:t>
            </w:r>
            <w:r w:rsidRPr="0078445D">
              <w:rPr>
                <w:rFonts w:ascii="SimSun" w:eastAsia="SimSun" w:hAnsi="SimSun" w:hint="eastAsia"/>
                <w:szCs w:val="21"/>
              </w:rPr>
              <w:t xml:space="preserve"> 具有市场支配地位的经营者没有正当理由，不得在行使知识产权的过程中，实施下列限定交易行为，排</w:t>
            </w:r>
            <w:r w:rsidRPr="0078445D">
              <w:rPr>
                <w:rFonts w:ascii="SimSun" w:eastAsia="SimSun" w:hAnsi="SimSun" w:hint="eastAsia"/>
                <w:szCs w:val="21"/>
              </w:rPr>
              <w:lastRenderedPageBreak/>
              <w:t xml:space="preserve">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（一）限定交易相对人只能与其进行交易；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（二）限定交易相对人只能与其指定的经营者进行交易。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第九条</w:t>
            </w:r>
            <w:r w:rsidRPr="0078445D">
              <w:rPr>
                <w:rFonts w:ascii="SimSun" w:eastAsia="SimSun" w:hAnsi="SimSun" w:hint="eastAsia"/>
                <w:szCs w:val="21"/>
              </w:rPr>
              <w:t xml:space="preserve"> 具有市场支配地位的经营者没有正当理由，不得在行使知识产权的过程中，实施同时符合下列条件的搭售行为，排除、限制竞争：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（一）违背交易惯例、消费习惯等或者无视商品的功能，将不同商品强制捆绑销售或者组合销售； </w:t>
            </w:r>
          </w:p>
          <w:p w:rsidR="0078445D" w:rsidRPr="00996874" w:rsidRDefault="0078445D" w:rsidP="0078445D">
            <w:pPr>
              <w:wordWrap w:val="0"/>
              <w:autoSpaceDE w:val="0"/>
              <w:autoSpaceDN w:val="0"/>
              <w:spacing w:line="290" w:lineRule="atLeast"/>
              <w:ind w:firstLineChars="0" w:firstLine="0"/>
              <w:jc w:val="both"/>
              <w:rPr>
                <w:rFonts w:ascii="SimSun" w:hAnsi="SimSun"/>
                <w:szCs w:val="21"/>
              </w:rPr>
            </w:pPr>
            <w:r w:rsidRPr="0078445D">
              <w:rPr>
                <w:rFonts w:ascii="SimSun" w:eastAsia="SimSun" w:hAnsi="SimSun" w:hint="eastAsia"/>
                <w:szCs w:val="21"/>
              </w:rPr>
              <w:t xml:space="preserve">　　（二）</w:t>
            </w:r>
            <w:r w:rsidRPr="00996874">
              <w:rPr>
                <w:rFonts w:ascii="SimSun" w:eastAsia="SimSun" w:hAnsi="SimSun" w:hint="eastAsia"/>
                <w:spacing w:val="8"/>
                <w:szCs w:val="21"/>
              </w:rPr>
              <w:t>实施搭售行为使该经营者将其在搭售品市场的支配地位延伸到被搭售品市场，排除、限制了其他经营者在搭售品或者被搭售品市场上的竞争。</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第十条</w:t>
            </w:r>
            <w:r w:rsidRPr="0078445D">
              <w:rPr>
                <w:rFonts w:ascii="SimSun" w:eastAsia="SimSun" w:hAnsi="SimSun" w:hint="eastAsia"/>
                <w:szCs w:val="21"/>
              </w:rPr>
              <w:t xml:space="preserve"> 具有市场支配地位的经营者没有正当理由，不得在行使知识产权的过程中，实施下列附加不合理限制条件的行为，排除、限制竞争：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（一）要求交易相对人将其改进的技术进行独占性的回授；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（二）禁止交易相对人对其知识产权的有效性提出质疑；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（三）限制交易相对人在许可协议期限届满后，在不侵犯知识产权的情况下利用竞争性的商品或者技术；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（四）对保护期已经届满或者被认定无效的知识产权继续行使权利；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（五）禁止交易相对人与第三方进行交易；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（六）对交易相对人附加其他不合理的限制条件。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第十一条</w:t>
            </w:r>
            <w:r w:rsidRPr="0078445D">
              <w:rPr>
                <w:rFonts w:ascii="SimSun" w:eastAsia="SimSun" w:hAnsi="SimSun" w:hint="eastAsia"/>
                <w:szCs w:val="21"/>
              </w:rPr>
              <w:t xml:space="preserve"> 具有市场支配地位的经营者没有正当理由，不得在行使知识产权的过程中，对条件相同的交易相对人实行差别待遇，排除、限制竞争。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第十二条</w:t>
            </w:r>
            <w:r w:rsidRPr="0078445D">
              <w:rPr>
                <w:rFonts w:ascii="SimSun" w:eastAsia="SimSun" w:hAnsi="SimSun" w:hint="eastAsia"/>
                <w:szCs w:val="21"/>
              </w:rPr>
              <w:t xml:space="preserve"> 经营者不得在行使知识产权的过程中，利用专利联营从事排除、限制竞争的行为。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专利联营的成员不得利用专利联营交换产量、市场划分等有关竞争的敏感信息，达成《反垄断法》第十三条、第十四条所禁止的垄断协议。但是，经营者能够证明所达成的协议符合《反垄断</w:t>
            </w:r>
            <w:r w:rsidRPr="0078445D">
              <w:rPr>
                <w:rFonts w:ascii="SimSun" w:eastAsia="SimSun" w:hAnsi="SimSun" w:hint="eastAsia"/>
                <w:szCs w:val="21"/>
              </w:rPr>
              <w:lastRenderedPageBreak/>
              <w:t xml:space="preserve">法》第十五条规定的除外。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具有市场支配地位的专利联营管理组织没有正当理由，不得利用专利联营实施下列滥用市场支配地位的行为，排除、限制竞争：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（一）限制联营成员在联营之外作为独立许可人许可专利；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 限制联营成员或者被许可人独立或者与第三方联合研发与联营专利相竞争的技术；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（三）强迫被许可人将其改进或者研发的技术独占性地回授给专利联营管理组织或者联营成员；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（四）禁止被许可人质疑联营专利的有效性；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（五）对条件相同的联营成员或者同一相关市场的被许可人在交易条件上实行差别待遇；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（六）国家工商行政管理总局认定的其他滥用市场支配地位行为。 </w:t>
            </w:r>
          </w:p>
          <w:p w:rsidR="0078445D" w:rsidRPr="00F713F0" w:rsidRDefault="0078445D" w:rsidP="0078445D">
            <w:pPr>
              <w:wordWrap w:val="0"/>
              <w:autoSpaceDE w:val="0"/>
              <w:autoSpaceDN w:val="0"/>
              <w:spacing w:line="290" w:lineRule="atLeast"/>
              <w:ind w:firstLineChars="0" w:firstLine="0"/>
              <w:jc w:val="both"/>
              <w:rPr>
                <w:rFonts w:ascii="SimSun" w:eastAsia="SimSun" w:hAnsi="SimSun"/>
                <w:spacing w:val="8"/>
                <w:szCs w:val="21"/>
              </w:rPr>
            </w:pPr>
            <w:r w:rsidRPr="0078445D">
              <w:rPr>
                <w:rFonts w:ascii="SimSun" w:eastAsia="SimSun" w:hAnsi="SimSun" w:hint="eastAsia"/>
                <w:szCs w:val="21"/>
              </w:rPr>
              <w:t xml:space="preserve">　　</w:t>
            </w:r>
            <w:r w:rsidRPr="00F713F0">
              <w:rPr>
                <w:rFonts w:ascii="SimSun" w:eastAsia="SimSun" w:hAnsi="SimSun" w:hint="eastAsia"/>
                <w:spacing w:val="8"/>
                <w:szCs w:val="21"/>
              </w:rPr>
              <w:t>本规定所称专利联营，是指两个或者两个以上的专利权人通过某种形式将各自拥有的专利共同许可给第三方的协议安排。其形式可以是为此目的成立的专</w:t>
            </w:r>
            <w:r w:rsidR="00996874" w:rsidRPr="00F713F0">
              <w:rPr>
                <w:rFonts w:ascii="SimSun" w:eastAsia="SimSun" w:hAnsi="SimSun" w:hint="eastAsia"/>
                <w:spacing w:val="8"/>
                <w:szCs w:val="21"/>
              </w:rPr>
              <w:t>门合资公司，也可以是委托某一联营成员或者某独立的第三方进行管理</w:t>
            </w:r>
            <w:r w:rsidR="00F713F0" w:rsidRPr="00F713F0">
              <w:rPr>
                <w:rFonts w:ascii="SimSun" w:eastAsia="SimSun" w:hAnsi="SimSun" w:hint="eastAsia"/>
                <w:spacing w:val="8"/>
                <w:szCs w:val="21"/>
              </w:rPr>
              <w:t>。</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第十三条</w:t>
            </w:r>
            <w:r w:rsidRPr="0078445D">
              <w:rPr>
                <w:rFonts w:ascii="SimSun" w:eastAsia="SimSun" w:hAnsi="SimSun" w:hint="eastAsia"/>
                <w:szCs w:val="21"/>
              </w:rPr>
              <w:t xml:space="preserve"> 经营者不得在行使知识产权的过程中，利用标准（含国家技术规范的强制性要求，下同）的制定和实施从事排除、限制竞争的行为。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具有市场支配地位的经营者没有正当理由，不得在标准的制定和实施过程中实施下列排除、限制竞争行为：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（一）在参与标准制定的过程中，故意不向标准制定组织披露其权利信息，或者明确放弃其权利，但是在某项标准涉及该专利后却对该标准的实施者主张其专利权。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（二）在其专利成为标准必要专利后，违背公平、合理和无歧视原则，实施拒绝许可、搭售商品或者在交易时附加其他的不合理交易条件等排除、限制竞争的行为。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本规定所称标准必要专利，是指实施该项标准所必不可少的专利。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lastRenderedPageBreak/>
              <w:t xml:space="preserve">　　</w:t>
            </w:r>
            <w:r w:rsidRPr="0078445D">
              <w:rPr>
                <w:rFonts w:ascii="SimSun" w:eastAsia="SimSun" w:hAnsi="SimSun" w:hint="eastAsia"/>
                <w:b/>
                <w:szCs w:val="21"/>
              </w:rPr>
              <w:t>第十四条</w:t>
            </w:r>
            <w:r w:rsidRPr="0078445D">
              <w:rPr>
                <w:rFonts w:ascii="SimSun" w:eastAsia="SimSun" w:hAnsi="SimSun" w:hint="eastAsia"/>
                <w:szCs w:val="21"/>
              </w:rPr>
              <w:t xml:space="preserve"> 经营者涉嫌滥用知识产权排除、限制竞争行为的，工商行政管理机关依据《反垄断法》和《工商行政管理机关查处垄断协议、滥用市场支配地位案件程序规定》进行调查。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第十五条</w:t>
            </w:r>
            <w:r w:rsidRPr="0078445D">
              <w:rPr>
                <w:rFonts w:ascii="SimSun" w:eastAsia="SimSun" w:hAnsi="SimSun" w:hint="eastAsia"/>
                <w:szCs w:val="21"/>
              </w:rPr>
              <w:t xml:space="preserve"> 分析认定经营者涉嫌滥用知识产权排除、限制竞争行为，可以采取以下步骤：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（一）确定经营者行使知识产权行为的性质和表现形式；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（二）确定行使知识产权的经营者之间相互关系的性质；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（三）界定行使知识产权所涉及的相关市场；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（四）认定行使知识产权的经营者的市场地位；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（五）分析经营者行使知识产权的行为对相关市场竞争的影响。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分析认定经营者之间关系的性质需要考虑行使知识产权行为本身的特点。在涉及知识产权许可的情况下，原本具有竞争关系的经营者之间在许可合同中是交易关系，而在许可人和被许可人都利用该知识产权生产产品的市场上则又是竞争关系。但是，如果当事人之间在订立许可协议时不是竞争关系，在协议订立之后才产生竞争关系的，则仍然不视为竞争者之间的协议，除非原协议发生实质性的变更。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第十六条</w:t>
            </w:r>
            <w:r w:rsidRPr="0078445D">
              <w:rPr>
                <w:rFonts w:ascii="SimSun" w:eastAsia="SimSun" w:hAnsi="SimSun" w:hint="eastAsia"/>
                <w:szCs w:val="21"/>
              </w:rPr>
              <w:t xml:space="preserve"> 分析认定经营者行使知识产权的行为对竞争的影响，应当考虑下列因素： </w:t>
            </w:r>
          </w:p>
          <w:p w:rsidR="0078445D" w:rsidRPr="00C15772" w:rsidRDefault="0078445D" w:rsidP="0078445D">
            <w:pPr>
              <w:wordWrap w:val="0"/>
              <w:autoSpaceDE w:val="0"/>
              <w:autoSpaceDN w:val="0"/>
              <w:spacing w:line="290" w:lineRule="atLeast"/>
              <w:ind w:firstLineChars="0" w:firstLine="0"/>
              <w:jc w:val="both"/>
              <w:rPr>
                <w:rFonts w:ascii="SimSun" w:hAnsi="SimSun"/>
                <w:szCs w:val="21"/>
              </w:rPr>
            </w:pPr>
            <w:r w:rsidRPr="0078445D">
              <w:rPr>
                <w:rFonts w:ascii="SimSun" w:eastAsia="SimSun" w:hAnsi="SimSun" w:hint="eastAsia"/>
                <w:szCs w:val="21"/>
              </w:rPr>
              <w:t xml:space="preserve">　　（一）</w:t>
            </w:r>
            <w:r w:rsidRPr="00C15772">
              <w:rPr>
                <w:rFonts w:ascii="SimSun" w:eastAsia="SimSun" w:hAnsi="SimSun" w:hint="eastAsia"/>
                <w:spacing w:val="-16"/>
                <w:szCs w:val="21"/>
              </w:rPr>
              <w:t>经营者与交易相对人的市场地位；</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（二）相关市场的市场集中度； </w:t>
            </w:r>
          </w:p>
          <w:p w:rsidR="00C15772" w:rsidRDefault="0078445D" w:rsidP="00C15772">
            <w:pPr>
              <w:wordWrap w:val="0"/>
              <w:autoSpaceDE w:val="0"/>
              <w:autoSpaceDN w:val="0"/>
              <w:spacing w:line="290" w:lineRule="atLeast"/>
              <w:ind w:firstLineChars="0" w:firstLine="405"/>
              <w:jc w:val="both"/>
              <w:rPr>
                <w:rFonts w:ascii="SimSun" w:hAnsi="SimSun" w:hint="eastAsia"/>
                <w:szCs w:val="21"/>
              </w:rPr>
            </w:pPr>
            <w:r w:rsidRPr="0078445D">
              <w:rPr>
                <w:rFonts w:ascii="SimSun" w:eastAsia="SimSun" w:hAnsi="SimSun" w:hint="eastAsia"/>
                <w:szCs w:val="21"/>
              </w:rPr>
              <w:t xml:space="preserve">（三）进入相关市场的难易程度； </w:t>
            </w:r>
          </w:p>
          <w:p w:rsidR="0078445D" w:rsidRPr="00C15772" w:rsidRDefault="0078445D" w:rsidP="00C15772">
            <w:pPr>
              <w:wordWrap w:val="0"/>
              <w:autoSpaceDE w:val="0"/>
              <w:autoSpaceDN w:val="0"/>
              <w:spacing w:line="290" w:lineRule="atLeast"/>
              <w:ind w:firstLineChars="0" w:firstLine="405"/>
              <w:jc w:val="both"/>
              <w:rPr>
                <w:rFonts w:ascii="SimSun" w:hAnsi="SimSun"/>
                <w:spacing w:val="-10"/>
                <w:szCs w:val="21"/>
              </w:rPr>
            </w:pPr>
            <w:r w:rsidRPr="0078445D">
              <w:rPr>
                <w:rFonts w:ascii="SimSun" w:eastAsia="SimSun" w:hAnsi="SimSun" w:hint="eastAsia"/>
                <w:szCs w:val="21"/>
              </w:rPr>
              <w:t>（四）</w:t>
            </w:r>
            <w:r w:rsidRPr="00C15772">
              <w:rPr>
                <w:rFonts w:ascii="SimSun" w:eastAsia="SimSun" w:hAnsi="SimSun" w:hint="eastAsia"/>
                <w:spacing w:val="-10"/>
                <w:szCs w:val="21"/>
              </w:rPr>
              <w:t>产业惯例与产业的发展阶段；</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（五）在产量、区域、消费者等方面进行限制的时间和效力范围； </w:t>
            </w:r>
          </w:p>
          <w:p w:rsidR="0078445D" w:rsidRPr="00C15772" w:rsidRDefault="0078445D" w:rsidP="0078445D">
            <w:pPr>
              <w:wordWrap w:val="0"/>
              <w:autoSpaceDE w:val="0"/>
              <w:autoSpaceDN w:val="0"/>
              <w:spacing w:line="290" w:lineRule="atLeast"/>
              <w:ind w:firstLineChars="0" w:firstLine="0"/>
              <w:jc w:val="both"/>
              <w:rPr>
                <w:rFonts w:ascii="SimSun" w:hAnsi="SimSun"/>
                <w:szCs w:val="21"/>
              </w:rPr>
            </w:pPr>
            <w:r w:rsidRPr="0078445D">
              <w:rPr>
                <w:rFonts w:ascii="SimSun" w:eastAsia="SimSun" w:hAnsi="SimSun" w:hint="eastAsia"/>
                <w:szCs w:val="21"/>
              </w:rPr>
              <w:t xml:space="preserve">　　（六）</w:t>
            </w:r>
            <w:r w:rsidRPr="00C15772">
              <w:rPr>
                <w:rFonts w:ascii="SimSun" w:eastAsia="SimSun" w:hAnsi="SimSun" w:hint="eastAsia"/>
                <w:spacing w:val="-12"/>
                <w:szCs w:val="21"/>
              </w:rPr>
              <w:t>对促进创新和技术推广的影响；</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（七）经营者的创新能力和技术变化的速度；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（八）与认定行使知识产权的行为对竞争影响有关的其他因素。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 xml:space="preserve">　第十七条</w:t>
            </w:r>
            <w:r w:rsidRPr="0078445D">
              <w:rPr>
                <w:rFonts w:ascii="SimSun" w:eastAsia="SimSun" w:hAnsi="SimSun" w:hint="eastAsia"/>
                <w:szCs w:val="21"/>
              </w:rPr>
              <w:t xml:space="preserve"> 经营者滥用知识产权排除、限制竞争的行为构成垄断协议的，由工商行政管理机关责令停止违法行</w:t>
            </w:r>
            <w:r w:rsidRPr="0078445D">
              <w:rPr>
                <w:rFonts w:ascii="SimSun" w:eastAsia="SimSun" w:hAnsi="SimSun" w:hint="eastAsia"/>
                <w:szCs w:val="21"/>
              </w:rPr>
              <w:lastRenderedPageBreak/>
              <w:t xml:space="preserve">为，没收违法所得，并处上一年度销售额百分之一以上百分之十以下的罚款；尚未实施所达成的垄断协议的，可以处五十万元以下的罚款。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经营者滥用知识产权排除、限制竞争的行为构成滥用市场支配地位的，由工商行政管理机关责令停止违法行为，没收违法所得，并处上一年度销售额百分之一以上百分之十以下的罚款。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工商行政管理机关确定具体罚款数额时，应当考虑违法行为的性质、情节、程度、持续的时间等因素。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第十八条</w:t>
            </w:r>
            <w:r w:rsidRPr="0078445D">
              <w:rPr>
                <w:rFonts w:ascii="SimSun" w:eastAsia="SimSun" w:hAnsi="SimSun" w:hint="eastAsia"/>
                <w:szCs w:val="21"/>
              </w:rPr>
              <w:t xml:space="preserve"> 本规定由国家工商行政管理总局负责解释。 </w:t>
            </w:r>
          </w:p>
          <w:p w:rsidR="0078445D" w:rsidRPr="0078445D" w:rsidRDefault="0078445D" w:rsidP="0078445D">
            <w:pPr>
              <w:wordWrap w:val="0"/>
              <w:autoSpaceDE w:val="0"/>
              <w:autoSpaceDN w:val="0"/>
              <w:spacing w:line="290" w:lineRule="atLeast"/>
              <w:ind w:firstLineChars="0" w:firstLine="0"/>
              <w:jc w:val="both"/>
              <w:rPr>
                <w:rFonts w:ascii="SimSun" w:eastAsia="SimSun" w:hAnsi="SimSun"/>
                <w:szCs w:val="21"/>
              </w:rPr>
            </w:pPr>
            <w:r w:rsidRPr="0078445D">
              <w:rPr>
                <w:rFonts w:ascii="SimSun" w:eastAsia="SimSun" w:hAnsi="SimSun" w:hint="eastAsia"/>
                <w:szCs w:val="21"/>
              </w:rPr>
              <w:t xml:space="preserve">　　</w:t>
            </w:r>
            <w:r w:rsidRPr="0078445D">
              <w:rPr>
                <w:rFonts w:ascii="SimSun" w:eastAsia="SimSun" w:hAnsi="SimSun" w:hint="eastAsia"/>
                <w:b/>
                <w:szCs w:val="21"/>
              </w:rPr>
              <w:t>第十九条</w:t>
            </w:r>
            <w:r w:rsidRPr="0078445D">
              <w:rPr>
                <w:rFonts w:ascii="SimSun" w:eastAsia="SimSun" w:hAnsi="SimSun" w:hint="eastAsia"/>
                <w:szCs w:val="21"/>
              </w:rPr>
              <w:t xml:space="preserve"> 本规定自2015年8月1日起施行。</w:t>
            </w:r>
          </w:p>
          <w:p w:rsidR="0078445D" w:rsidRPr="0078445D" w:rsidRDefault="0078445D" w:rsidP="0078445D">
            <w:pPr>
              <w:wordWrap w:val="0"/>
              <w:autoSpaceDE w:val="0"/>
              <w:autoSpaceDN w:val="0"/>
              <w:spacing w:line="290" w:lineRule="atLeast"/>
              <w:ind w:firstLine="420"/>
              <w:jc w:val="both"/>
              <w:rPr>
                <w:rFonts w:ascii="SimSun" w:eastAsia="SimSun" w:hAnsi="SimSun"/>
                <w:szCs w:val="21"/>
              </w:rPr>
            </w:pPr>
          </w:p>
        </w:tc>
      </w:tr>
    </w:tbl>
    <w:p w:rsidR="007322C6" w:rsidRDefault="007322C6" w:rsidP="0078445D">
      <w:pPr>
        <w:ind w:firstLine="420"/>
      </w:pPr>
    </w:p>
    <w:sectPr w:rsidR="007322C6" w:rsidSect="0078445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73E"/>
    <w:multiLevelType w:val="hybridMultilevel"/>
    <w:tmpl w:val="97C4E25A"/>
    <w:lvl w:ilvl="0" w:tplc="28F83FEA">
      <w:start w:val="1"/>
      <w:numFmt w:val="decimal"/>
      <w:lvlText w:val="(%1)"/>
      <w:lvlJc w:val="left"/>
      <w:pPr>
        <w:ind w:left="1045" w:hanging="420"/>
      </w:pPr>
      <w:rPr>
        <w:rFonts w:hint="eastAsia"/>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1">
    <w:nsid w:val="231648DF"/>
    <w:multiLevelType w:val="hybridMultilevel"/>
    <w:tmpl w:val="C85E5CFA"/>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8703AC"/>
    <w:multiLevelType w:val="hybridMultilevel"/>
    <w:tmpl w:val="E9DEAB2E"/>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3">
    <w:nsid w:val="372842AF"/>
    <w:multiLevelType w:val="hybridMultilevel"/>
    <w:tmpl w:val="E9DEAB2E"/>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4">
    <w:nsid w:val="42376F81"/>
    <w:multiLevelType w:val="hybridMultilevel"/>
    <w:tmpl w:val="D79642DE"/>
    <w:lvl w:ilvl="0" w:tplc="CBA65C9C">
      <w:start w:val="1"/>
      <w:numFmt w:val="decimal"/>
      <w:lvlText w:val="제%1조"/>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7F06C16"/>
    <w:multiLevelType w:val="hybridMultilevel"/>
    <w:tmpl w:val="97C4E25A"/>
    <w:lvl w:ilvl="0" w:tplc="28F83FEA">
      <w:start w:val="1"/>
      <w:numFmt w:val="decimal"/>
      <w:lvlText w:val="(%1)"/>
      <w:lvlJc w:val="left"/>
      <w:pPr>
        <w:ind w:left="1045" w:hanging="420"/>
      </w:pPr>
      <w:rPr>
        <w:rFonts w:hint="eastAsia"/>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6">
    <w:nsid w:val="59C22F54"/>
    <w:multiLevelType w:val="hybridMultilevel"/>
    <w:tmpl w:val="E49270AA"/>
    <w:lvl w:ilvl="0" w:tplc="28F83FEA">
      <w:start w:val="1"/>
      <w:numFmt w:val="decimal"/>
      <w:lvlText w:val="(%1)"/>
      <w:lvlJc w:val="left"/>
      <w:pPr>
        <w:ind w:left="936" w:hanging="420"/>
      </w:pPr>
      <w:rPr>
        <w:rFonts w:hint="eastAsia"/>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7">
    <w:nsid w:val="664B0580"/>
    <w:multiLevelType w:val="hybridMultilevel"/>
    <w:tmpl w:val="73C6F216"/>
    <w:lvl w:ilvl="0" w:tplc="28F83FEA">
      <w:start w:val="1"/>
      <w:numFmt w:val="decimal"/>
      <w:lvlText w:val="(%1)"/>
      <w:lvlJc w:val="left"/>
      <w:pPr>
        <w:ind w:left="1045" w:hanging="420"/>
      </w:pPr>
      <w:rPr>
        <w:rFonts w:hint="eastAsia"/>
      </w:rPr>
    </w:lvl>
    <w:lvl w:ilvl="1" w:tplc="04090019" w:tentative="1">
      <w:start w:val="1"/>
      <w:numFmt w:val="lowerLetter"/>
      <w:lvlText w:val="%2)"/>
      <w:lvlJc w:val="left"/>
      <w:pPr>
        <w:ind w:left="1465" w:hanging="420"/>
      </w:pPr>
    </w:lvl>
    <w:lvl w:ilvl="2" w:tplc="0409001B" w:tentative="1">
      <w:start w:val="1"/>
      <w:numFmt w:val="lowerRoman"/>
      <w:lvlText w:val="%3."/>
      <w:lvlJc w:val="right"/>
      <w:pPr>
        <w:ind w:left="1885" w:hanging="420"/>
      </w:pPr>
    </w:lvl>
    <w:lvl w:ilvl="3" w:tplc="0409000F" w:tentative="1">
      <w:start w:val="1"/>
      <w:numFmt w:val="decimal"/>
      <w:lvlText w:val="%4."/>
      <w:lvlJc w:val="left"/>
      <w:pPr>
        <w:ind w:left="2305" w:hanging="420"/>
      </w:pPr>
    </w:lvl>
    <w:lvl w:ilvl="4" w:tplc="04090019" w:tentative="1">
      <w:start w:val="1"/>
      <w:numFmt w:val="lowerLetter"/>
      <w:lvlText w:val="%5)"/>
      <w:lvlJc w:val="left"/>
      <w:pPr>
        <w:ind w:left="2725" w:hanging="420"/>
      </w:pPr>
    </w:lvl>
    <w:lvl w:ilvl="5" w:tplc="0409001B" w:tentative="1">
      <w:start w:val="1"/>
      <w:numFmt w:val="lowerRoman"/>
      <w:lvlText w:val="%6."/>
      <w:lvlJc w:val="right"/>
      <w:pPr>
        <w:ind w:left="3145" w:hanging="420"/>
      </w:pPr>
    </w:lvl>
    <w:lvl w:ilvl="6" w:tplc="0409000F" w:tentative="1">
      <w:start w:val="1"/>
      <w:numFmt w:val="decimal"/>
      <w:lvlText w:val="%7."/>
      <w:lvlJc w:val="left"/>
      <w:pPr>
        <w:ind w:left="3565" w:hanging="420"/>
      </w:pPr>
    </w:lvl>
    <w:lvl w:ilvl="7" w:tplc="04090019" w:tentative="1">
      <w:start w:val="1"/>
      <w:numFmt w:val="lowerLetter"/>
      <w:lvlText w:val="%8)"/>
      <w:lvlJc w:val="left"/>
      <w:pPr>
        <w:ind w:left="3985" w:hanging="420"/>
      </w:pPr>
    </w:lvl>
    <w:lvl w:ilvl="8" w:tplc="0409001B" w:tentative="1">
      <w:start w:val="1"/>
      <w:numFmt w:val="lowerRoman"/>
      <w:lvlText w:val="%9."/>
      <w:lvlJc w:val="right"/>
      <w:pPr>
        <w:ind w:left="4405" w:hanging="420"/>
      </w:pPr>
    </w:lvl>
  </w:abstractNum>
  <w:abstractNum w:abstractNumId="8">
    <w:nsid w:val="73525D34"/>
    <w:multiLevelType w:val="hybridMultilevel"/>
    <w:tmpl w:val="C4AEFBB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D796DBE"/>
    <w:multiLevelType w:val="hybridMultilevel"/>
    <w:tmpl w:val="A25C2AE4"/>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9"/>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8445D"/>
    <w:rsid w:val="00290634"/>
    <w:rsid w:val="003C2823"/>
    <w:rsid w:val="004E3A25"/>
    <w:rsid w:val="007322C6"/>
    <w:rsid w:val="0078445D"/>
    <w:rsid w:val="00996874"/>
    <w:rsid w:val="00C15772"/>
    <w:rsid w:val="00F713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5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4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8445D"/>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7824</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2015-04-16T07:03:00Z</dcterms:created>
  <dcterms:modified xsi:type="dcterms:W3CDTF">2015-04-16T07:03:00Z</dcterms:modified>
</cp:coreProperties>
</file>