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7B5E73" w:rsidRPr="007B5E73" w:rsidRDefault="007B5E73" w:rsidP="007B5E73">
            <w:pPr>
              <w:wordWrap w:val="0"/>
              <w:autoSpaceDN w:val="0"/>
              <w:snapToGrid w:val="0"/>
              <w:spacing w:line="290" w:lineRule="atLeast"/>
              <w:jc w:val="center"/>
              <w:rPr>
                <w:rFonts w:ascii="한컴바탕" w:eastAsia="한컴바탕" w:hAnsi="한컴바탕" w:cs="한컴바탕"/>
                <w:b/>
                <w:spacing w:val="-8"/>
                <w:sz w:val="26"/>
                <w:szCs w:val="26"/>
                <w:lang w:eastAsia="ko-KR"/>
              </w:rPr>
            </w:pPr>
            <w:bookmarkStart w:id="0" w:name="_GoBack"/>
            <w:r w:rsidRPr="007B5E73">
              <w:rPr>
                <w:rFonts w:ascii="한컴바탕" w:eastAsia="한컴바탕" w:hAnsi="한컴바탕" w:cs="한컴바탕" w:hint="eastAsia"/>
                <w:b/>
                <w:spacing w:val="-8"/>
                <w:sz w:val="26"/>
                <w:szCs w:val="26"/>
                <w:lang w:eastAsia="ko-KR"/>
              </w:rPr>
              <w:t>국가세무총국의</w:t>
            </w:r>
            <w:r w:rsidRPr="007B5E73">
              <w:rPr>
                <w:rFonts w:ascii="한컴바탕" w:eastAsia="한컴바탕" w:hAnsi="한컴바탕" w:cs="한컴바탕"/>
                <w:b/>
                <w:spacing w:val="-8"/>
                <w:sz w:val="26"/>
                <w:szCs w:val="26"/>
                <w:lang w:eastAsia="ko-KR"/>
              </w:rPr>
              <w:t xml:space="preserve"> </w:t>
            </w:r>
            <w:r w:rsidRPr="007B5E73">
              <w:rPr>
                <w:rFonts w:ascii="한컴바탕" w:eastAsia="한컴바탕" w:hAnsi="한컴바탕" w:cs="한컴바탕" w:hint="eastAsia"/>
                <w:b/>
                <w:spacing w:val="-8"/>
                <w:sz w:val="26"/>
                <w:szCs w:val="26"/>
                <w:lang w:eastAsia="ko-KR"/>
              </w:rPr>
              <w:t>소규모납세자</w:t>
            </w:r>
            <w:r w:rsidRPr="007B5E73">
              <w:rPr>
                <w:rFonts w:ascii="한컴바탕" w:eastAsia="한컴바탕" w:hAnsi="한컴바탕" w:cs="한컴바탕"/>
                <w:b/>
                <w:spacing w:val="-8"/>
                <w:sz w:val="26"/>
                <w:szCs w:val="26"/>
                <w:lang w:eastAsia="ko-KR"/>
              </w:rPr>
              <w:t xml:space="preserve"> 기준 관련 </w:t>
            </w:r>
            <w:proofErr w:type="spellStart"/>
            <w:r w:rsidRPr="007B5E73">
              <w:rPr>
                <w:rFonts w:ascii="한컴바탕" w:eastAsia="한컴바탕" w:hAnsi="한컴바탕" w:cs="한컴바탕"/>
                <w:b/>
                <w:spacing w:val="-8"/>
                <w:sz w:val="26"/>
                <w:szCs w:val="26"/>
                <w:lang w:eastAsia="ko-KR"/>
              </w:rPr>
              <w:t>수출퇴</w:t>
            </w:r>
            <w:proofErr w:type="spellEnd"/>
            <w:r w:rsidRPr="007B5E73">
              <w:rPr>
                <w:rFonts w:ascii="한컴바탕" w:eastAsia="한컴바탕" w:hAnsi="한컴바탕" w:cs="한컴바탕"/>
                <w:b/>
                <w:spacing w:val="-8"/>
                <w:sz w:val="26"/>
                <w:szCs w:val="26"/>
                <w:lang w:eastAsia="ko-KR"/>
              </w:rPr>
              <w:t>(면)세</w:t>
            </w:r>
            <w:r w:rsidRPr="007B5E73">
              <w:rPr>
                <w:rFonts w:ascii="한컴바탕" w:eastAsia="한컴바탕" w:hAnsi="한컴바탕" w:cs="한컴바탕" w:hint="eastAsia"/>
                <w:b/>
                <w:spacing w:val="-8"/>
                <w:sz w:val="26"/>
                <w:szCs w:val="26"/>
                <w:lang w:eastAsia="ko-KR"/>
              </w:rPr>
              <w:t xml:space="preserve"> </w:t>
            </w:r>
            <w:r w:rsidRPr="007B5E73">
              <w:rPr>
                <w:rFonts w:ascii="한컴바탕" w:eastAsia="한컴바탕" w:hAnsi="한컴바탕" w:cs="한컴바탕"/>
                <w:b/>
                <w:spacing w:val="-8"/>
                <w:sz w:val="26"/>
                <w:szCs w:val="26"/>
                <w:lang w:eastAsia="ko-KR"/>
              </w:rPr>
              <w:t>문제 통일에 관한 공고</w:t>
            </w:r>
          </w:p>
          <w:bookmarkEnd w:id="0"/>
          <w:p w:rsidR="007B5E73" w:rsidRPr="007B5E73" w:rsidRDefault="007B5E73" w:rsidP="007B5E73">
            <w:pPr>
              <w:wordWrap w:val="0"/>
              <w:autoSpaceDN w:val="0"/>
              <w:snapToGrid w:val="0"/>
              <w:spacing w:line="290" w:lineRule="atLeast"/>
              <w:jc w:val="center"/>
              <w:rPr>
                <w:rFonts w:ascii="한컴바탕" w:eastAsia="한컴바탕" w:hAnsi="한컴바탕" w:cs="한컴바탕"/>
                <w:spacing w:val="-6"/>
                <w:szCs w:val="21"/>
                <w:lang w:eastAsia="ko-KR"/>
              </w:rPr>
            </w:pPr>
            <w:r w:rsidRPr="007B5E73">
              <w:rPr>
                <w:rFonts w:ascii="한컴바탕" w:eastAsia="한컴바탕" w:hAnsi="한컴바탕" w:cs="한컴바탕" w:hint="eastAsia"/>
                <w:spacing w:val="-6"/>
                <w:szCs w:val="21"/>
                <w:lang w:eastAsia="ko-KR"/>
              </w:rPr>
              <w:t>국가세무총국공고</w:t>
            </w:r>
            <w:r w:rsidRPr="007B5E73">
              <w:rPr>
                <w:rFonts w:ascii="한컴바탕" w:eastAsia="한컴바탕" w:hAnsi="한컴바탕" w:cs="한컴바탕"/>
                <w:spacing w:val="-6"/>
                <w:szCs w:val="21"/>
                <w:lang w:eastAsia="ko-KR"/>
              </w:rPr>
              <w:t>2018년제20호</w:t>
            </w:r>
          </w:p>
          <w:p w:rsidR="007B5E73" w:rsidRPr="007B5E73" w:rsidRDefault="007B5E73" w:rsidP="007B5E73">
            <w:pPr>
              <w:wordWrap w:val="0"/>
              <w:autoSpaceDN w:val="0"/>
              <w:snapToGrid w:val="0"/>
              <w:spacing w:line="290" w:lineRule="atLeast"/>
              <w:jc w:val="left"/>
              <w:rPr>
                <w:rFonts w:ascii="한컴바탕" w:eastAsia="한컴바탕" w:hAnsi="한컴바탕" w:cs="한컴바탕"/>
                <w:spacing w:val="-6"/>
                <w:szCs w:val="21"/>
                <w:lang w:eastAsia="ko-KR"/>
              </w:rPr>
            </w:pPr>
          </w:p>
          <w:p w:rsidR="007B5E73" w:rsidRPr="007B5E73" w:rsidRDefault="007B5E73" w:rsidP="007B5E73">
            <w:pPr>
              <w:wordWrap w:val="0"/>
              <w:autoSpaceDN w:val="0"/>
              <w:snapToGrid w:val="0"/>
              <w:spacing w:line="290" w:lineRule="atLeast"/>
              <w:jc w:val="left"/>
              <w:rPr>
                <w:rFonts w:ascii="한컴바탕" w:eastAsia="한컴바탕" w:hAnsi="한컴바탕" w:cs="한컴바탕"/>
                <w:spacing w:val="-6"/>
                <w:szCs w:val="21"/>
                <w:lang w:eastAsia="ko-KR"/>
              </w:rPr>
            </w:pPr>
          </w:p>
          <w:p w:rsidR="007B5E73" w:rsidRPr="007B5E73" w:rsidRDefault="007B5E73" w:rsidP="007B5E73">
            <w:pPr>
              <w:wordWrap w:val="0"/>
              <w:autoSpaceDN w:val="0"/>
              <w:snapToGrid w:val="0"/>
              <w:spacing w:line="290" w:lineRule="atLeast"/>
              <w:jc w:val="left"/>
              <w:rPr>
                <w:rFonts w:ascii="한컴바탕" w:eastAsia="한컴바탕" w:hAnsi="한컴바탕" w:cs="한컴바탕" w:hint="eastAsia"/>
                <w:szCs w:val="21"/>
                <w:lang w:eastAsia="ko-KR"/>
              </w:rPr>
            </w:pPr>
            <w:r w:rsidRPr="007B5E73">
              <w:rPr>
                <w:rFonts w:ascii="한컴바탕" w:eastAsia="한컴바탕" w:hAnsi="한컴바탕" w:cs="한컴바탕"/>
                <w:szCs w:val="21"/>
                <w:lang w:eastAsia="ko-KR"/>
              </w:rPr>
              <w:t>&lt;</w:t>
            </w:r>
            <w:proofErr w:type="spellStart"/>
            <w:r w:rsidRPr="007B5E73">
              <w:rPr>
                <w:rFonts w:ascii="한컴바탕" w:eastAsia="한컴바탕" w:hAnsi="한컴바탕" w:cs="한컴바탕"/>
                <w:szCs w:val="21"/>
                <w:lang w:eastAsia="ko-KR"/>
              </w:rPr>
              <w:t>재정부</w:t>
            </w:r>
            <w:proofErr w:type="spellEnd"/>
            <w:r w:rsidRPr="007B5E73">
              <w:rPr>
                <w:rFonts w:ascii="한컴바탕" w:eastAsia="한컴바탕" w:hAnsi="한컴바탕" w:cs="한컴바탕"/>
                <w:szCs w:val="21"/>
                <w:lang w:eastAsia="ko-KR"/>
              </w:rPr>
              <w:t xml:space="preserve">, 세무총국의 </w:t>
            </w:r>
            <w:proofErr w:type="spellStart"/>
            <w:r w:rsidRPr="007B5E73">
              <w:rPr>
                <w:rFonts w:ascii="한컴바탕" w:eastAsia="한컴바탕" w:hAnsi="한컴바탕" w:cs="한컴바탕"/>
                <w:szCs w:val="21"/>
                <w:lang w:eastAsia="ko-KR"/>
              </w:rPr>
              <w:t>증치세</w:t>
            </w:r>
            <w:proofErr w:type="spellEnd"/>
            <w:r w:rsidRPr="007B5E73">
              <w:rPr>
                <w:rFonts w:ascii="한컴바탕" w:eastAsia="한컴바탕" w:hAnsi="한컴바탕" w:cs="한컴바탕"/>
                <w:szCs w:val="21"/>
                <w:lang w:eastAsia="ko-KR"/>
              </w:rPr>
              <w:t xml:space="preserve"> 소규모납세자 기준 통일에 관한 통지&gt;(재세[2018]33호),  &lt;국가세무총국의 소규모납세자 기준 통일 등 몇 가지 </w:t>
            </w:r>
            <w:proofErr w:type="spellStart"/>
            <w:r w:rsidRPr="007B5E73">
              <w:rPr>
                <w:rFonts w:ascii="한컴바탕" w:eastAsia="한컴바탕" w:hAnsi="한컴바탕" w:cs="한컴바탕"/>
                <w:szCs w:val="21"/>
                <w:lang w:eastAsia="ko-KR"/>
              </w:rPr>
              <w:t>증치세</w:t>
            </w:r>
            <w:proofErr w:type="spellEnd"/>
            <w:r w:rsidRPr="007B5E73">
              <w:rPr>
                <w:rFonts w:ascii="한컴바탕" w:eastAsia="한컴바탕" w:hAnsi="한컴바탕" w:cs="한컴바탕"/>
                <w:szCs w:val="21"/>
                <w:lang w:eastAsia="ko-KR"/>
              </w:rPr>
              <w:t xml:space="preserve"> 유관 문제에 관한 공고&gt;(국가세무총국공고2018년제18호) 및 현행 </w:t>
            </w:r>
            <w:proofErr w:type="spellStart"/>
            <w:r w:rsidRPr="007B5E73">
              <w:rPr>
                <w:rFonts w:ascii="한컴바탕" w:eastAsia="한컴바탕" w:hAnsi="한컴바탕" w:cs="한컴바탕"/>
                <w:szCs w:val="21"/>
                <w:lang w:eastAsia="ko-KR"/>
              </w:rPr>
              <w:t>수출퇴</w:t>
            </w:r>
            <w:proofErr w:type="spellEnd"/>
            <w:r w:rsidRPr="007B5E73">
              <w:rPr>
                <w:rFonts w:ascii="한컴바탕" w:eastAsia="한컴바탕" w:hAnsi="한컴바탕" w:cs="한컴바탕"/>
                <w:szCs w:val="21"/>
                <w:lang w:eastAsia="ko-KR"/>
              </w:rPr>
              <w:t xml:space="preserve">(면)세 유관 규정에 근거, 소규모납세자 기준 통일과 관련된 </w:t>
            </w:r>
            <w:proofErr w:type="spellStart"/>
            <w:r w:rsidRPr="007B5E73">
              <w:rPr>
                <w:rFonts w:ascii="한컴바탕" w:eastAsia="한컴바탕" w:hAnsi="한컴바탕" w:cs="한컴바탕"/>
                <w:szCs w:val="21"/>
                <w:lang w:eastAsia="ko-KR"/>
              </w:rPr>
              <w:t>수출퇴</w:t>
            </w:r>
            <w:proofErr w:type="spellEnd"/>
            <w:r w:rsidRPr="007B5E73">
              <w:rPr>
                <w:rFonts w:ascii="한컴바탕" w:eastAsia="한컴바탕" w:hAnsi="한컴바탕" w:cs="한컴바탕"/>
                <w:szCs w:val="21"/>
                <w:lang w:eastAsia="ko-KR"/>
              </w:rPr>
              <w:t>(면)세 문제에 대해 다음과 같이 공고한다</w:t>
            </w:r>
            <w:r>
              <w:rPr>
                <w:rFonts w:ascii="한컴바탕" w:eastAsia="한컴바탕" w:hAnsi="한컴바탕" w:cs="한컴바탕"/>
                <w:szCs w:val="21"/>
                <w:lang w:eastAsia="ko-KR"/>
              </w:rPr>
              <w:t>.</w:t>
            </w:r>
          </w:p>
          <w:p w:rsidR="007B5E73" w:rsidRPr="007B5E73" w:rsidRDefault="007B5E73" w:rsidP="007B5E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B5E73">
              <w:rPr>
                <w:rFonts w:ascii="한컴바탕" w:eastAsia="한컴바탕" w:hAnsi="한컴바탕" w:cs="한컴바탕"/>
                <w:spacing w:val="-6"/>
                <w:szCs w:val="21"/>
                <w:lang w:eastAsia="ko-KR"/>
              </w:rPr>
              <w:t xml:space="preserve">1. 일반납세자가 소규모납세자(이하 ‘전환등기납세자’이라 약칭)로 전환 등기하는 경우, 일반납세자 기간에는 </w:t>
            </w:r>
            <w:proofErr w:type="spellStart"/>
            <w:r w:rsidRPr="007B5E73">
              <w:rPr>
                <w:rFonts w:ascii="한컴바탕" w:eastAsia="한컴바탕" w:hAnsi="한컴바탕" w:cs="한컴바탕"/>
                <w:spacing w:val="-6"/>
                <w:szCs w:val="21"/>
                <w:lang w:eastAsia="ko-KR"/>
              </w:rPr>
              <w:t>증치세</w:t>
            </w:r>
            <w:proofErr w:type="spellEnd"/>
            <w:r w:rsidRPr="007B5E73">
              <w:rPr>
                <w:rFonts w:ascii="한컴바탕" w:eastAsia="한컴바탕" w:hAnsi="한컴바탕" w:cs="한컴바탕"/>
                <w:spacing w:val="-6"/>
                <w:szCs w:val="21"/>
                <w:lang w:eastAsia="ko-KR"/>
              </w:rPr>
              <w:t xml:space="preserve"> </w:t>
            </w:r>
            <w:proofErr w:type="spellStart"/>
            <w:r w:rsidRPr="007B5E73">
              <w:rPr>
                <w:rFonts w:ascii="한컴바탕" w:eastAsia="한컴바탕" w:hAnsi="한컴바탕" w:cs="한컴바탕"/>
                <w:spacing w:val="-6"/>
                <w:szCs w:val="21"/>
                <w:lang w:eastAsia="ko-KR"/>
              </w:rPr>
              <w:t>퇴</w:t>
            </w:r>
            <w:proofErr w:type="spellEnd"/>
            <w:r w:rsidRPr="007B5E73">
              <w:rPr>
                <w:rFonts w:ascii="한컴바탕" w:eastAsia="한컴바탕" w:hAnsi="한컴바탕" w:cs="한컴바탕"/>
                <w:spacing w:val="-6"/>
                <w:szCs w:val="21"/>
                <w:lang w:eastAsia="ko-KR"/>
              </w:rPr>
              <w:t xml:space="preserve">(면)세 정책을 적용한 화물용역 수출 및 </w:t>
            </w:r>
            <w:proofErr w:type="spellStart"/>
            <w:r w:rsidRPr="007B5E73">
              <w:rPr>
                <w:rFonts w:ascii="한컴바탕" w:eastAsia="한컴바탕" w:hAnsi="한컴바탕" w:cs="한컴바탕"/>
                <w:spacing w:val="-6"/>
                <w:szCs w:val="21"/>
                <w:lang w:eastAsia="ko-KR"/>
              </w:rPr>
              <w:t>증치세</w:t>
            </w:r>
            <w:proofErr w:type="spellEnd"/>
            <w:r w:rsidRPr="007B5E73">
              <w:rPr>
                <w:rFonts w:ascii="한컴바탕" w:eastAsia="한컴바탕" w:hAnsi="한컴바탕" w:cs="한컴바탕"/>
                <w:spacing w:val="-6"/>
                <w:szCs w:val="21"/>
                <w:lang w:eastAsia="ko-KR"/>
              </w:rPr>
              <w:t xml:space="preserve"> </w:t>
            </w:r>
            <w:proofErr w:type="spellStart"/>
            <w:r w:rsidRPr="007B5E73">
              <w:rPr>
                <w:rFonts w:ascii="한컴바탕" w:eastAsia="한컴바탕" w:hAnsi="한컴바탕" w:cs="한컴바탕"/>
                <w:spacing w:val="-6"/>
                <w:szCs w:val="21"/>
                <w:lang w:eastAsia="ko-KR"/>
              </w:rPr>
              <w:t>영세율을</w:t>
            </w:r>
            <w:proofErr w:type="spellEnd"/>
            <w:r w:rsidRPr="007B5E73">
              <w:rPr>
                <w:rFonts w:ascii="한컴바탕" w:eastAsia="한컴바탕" w:hAnsi="한컴바탕" w:cs="한컴바탕"/>
                <w:spacing w:val="-6"/>
                <w:szCs w:val="21"/>
                <w:lang w:eastAsia="ko-KR"/>
              </w:rPr>
              <w:t xml:space="preserve"> 적용한 국경간 과세행위(이하 ‘화물용역 및 서비스 수출’이라 약칭)는 현행 규정에 따라 </w:t>
            </w:r>
            <w:proofErr w:type="spellStart"/>
            <w:r w:rsidRPr="007B5E73">
              <w:rPr>
                <w:rFonts w:ascii="한컴바탕" w:eastAsia="한컴바탕" w:hAnsi="한컴바탕" w:cs="한컴바탕"/>
                <w:spacing w:val="-6"/>
                <w:szCs w:val="21"/>
                <w:lang w:eastAsia="ko-KR"/>
              </w:rPr>
              <w:t>수출퇴</w:t>
            </w:r>
            <w:proofErr w:type="spellEnd"/>
            <w:r w:rsidRPr="007B5E73">
              <w:rPr>
                <w:rFonts w:ascii="한컴바탕" w:eastAsia="한컴바탕" w:hAnsi="한컴바탕" w:cs="한컴바탕"/>
                <w:spacing w:val="-6"/>
                <w:szCs w:val="21"/>
                <w:lang w:eastAsia="ko-KR"/>
              </w:rPr>
              <w:t>(면)세 관련 사항을 신고 처리한다</w:t>
            </w:r>
            <w:r>
              <w:rPr>
                <w:rFonts w:ascii="한컴바탕" w:eastAsia="한컴바탕" w:hAnsi="한컴바탕" w:cs="한컴바탕"/>
                <w:spacing w:val="-6"/>
                <w:szCs w:val="21"/>
                <w:lang w:eastAsia="ko-KR"/>
              </w:rPr>
              <w:t xml:space="preserve">. </w:t>
            </w:r>
          </w:p>
          <w:p w:rsidR="007B5E73" w:rsidRPr="007B5E73" w:rsidRDefault="007B5E73" w:rsidP="007B5E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B5E73">
              <w:rPr>
                <w:rFonts w:ascii="한컴바탕" w:eastAsia="한컴바탕" w:hAnsi="한컴바탕" w:cs="한컴바탕" w:hint="eastAsia"/>
                <w:spacing w:val="-6"/>
                <w:szCs w:val="21"/>
                <w:lang w:eastAsia="ko-KR"/>
              </w:rPr>
              <w:t>전환등기</w:t>
            </w:r>
            <w:r w:rsidRPr="007B5E73">
              <w:rPr>
                <w:rFonts w:ascii="한컴바탕" w:eastAsia="한컴바탕" w:hAnsi="한컴바탕" w:cs="한컴바탕"/>
                <w:spacing w:val="-6"/>
                <w:szCs w:val="21"/>
                <w:lang w:eastAsia="ko-KR"/>
              </w:rPr>
              <w:t xml:space="preserve"> 다음 기부터 전환등기납세자의 화물용역 및 서비스 수출은 </w:t>
            </w:r>
            <w:proofErr w:type="spellStart"/>
            <w:r w:rsidRPr="007B5E73">
              <w:rPr>
                <w:rFonts w:ascii="한컴바탕" w:eastAsia="한컴바탕" w:hAnsi="한컴바탕" w:cs="한컴바탕"/>
                <w:spacing w:val="-6"/>
                <w:szCs w:val="21"/>
                <w:lang w:eastAsia="ko-KR"/>
              </w:rPr>
              <w:t>증치세</w:t>
            </w:r>
            <w:proofErr w:type="spellEnd"/>
            <w:r w:rsidRPr="007B5E73">
              <w:rPr>
                <w:rFonts w:ascii="한컴바탕" w:eastAsia="한컴바탕" w:hAnsi="한컴바탕" w:cs="한컴바탕"/>
                <w:spacing w:val="-6"/>
                <w:szCs w:val="21"/>
                <w:lang w:eastAsia="ko-KR"/>
              </w:rPr>
              <w:t xml:space="preserve"> 면세 규정을 적용하고, 현행 소규모납세자의 유관 규정에 따라 </w:t>
            </w:r>
            <w:proofErr w:type="spellStart"/>
            <w:r w:rsidRPr="007B5E73">
              <w:rPr>
                <w:rFonts w:ascii="한컴바탕" w:eastAsia="한컴바탕" w:hAnsi="한컴바탕" w:cs="한컴바탕"/>
                <w:spacing w:val="-6"/>
                <w:szCs w:val="21"/>
                <w:lang w:eastAsia="ko-KR"/>
              </w:rPr>
              <w:t>증치세</w:t>
            </w:r>
            <w:proofErr w:type="spellEnd"/>
            <w:r w:rsidRPr="007B5E73">
              <w:rPr>
                <w:rFonts w:ascii="한컴바탕" w:eastAsia="한컴바탕" w:hAnsi="한컴바탕" w:cs="한컴바탕"/>
                <w:spacing w:val="-6"/>
                <w:szCs w:val="21"/>
                <w:lang w:eastAsia="ko-KR"/>
              </w:rPr>
              <w:t xml:space="preserve"> 납세 신고를 처리한다</w:t>
            </w:r>
            <w:r>
              <w:rPr>
                <w:rFonts w:ascii="한컴바탕" w:eastAsia="한컴바탕" w:hAnsi="한컴바탕" w:cs="한컴바탕"/>
                <w:spacing w:val="-6"/>
                <w:szCs w:val="21"/>
                <w:lang w:eastAsia="ko-KR"/>
              </w:rPr>
              <w:t xml:space="preserve">. </w:t>
            </w:r>
          </w:p>
          <w:p w:rsidR="007B5E73" w:rsidRPr="007B5E73" w:rsidRDefault="007B5E73" w:rsidP="007B5E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B5E73">
              <w:rPr>
                <w:rFonts w:ascii="한컴바탕" w:eastAsia="한컴바탕" w:hAnsi="한컴바탕" w:cs="한컴바탕" w:hint="eastAsia"/>
                <w:spacing w:val="-6"/>
                <w:szCs w:val="21"/>
                <w:lang w:eastAsia="ko-KR"/>
              </w:rPr>
              <w:t>화물용역</w:t>
            </w:r>
            <w:r w:rsidRPr="007B5E73">
              <w:rPr>
                <w:rFonts w:ascii="한컴바탕" w:eastAsia="한컴바탕" w:hAnsi="한컴바탕" w:cs="한컴바탕"/>
                <w:spacing w:val="-6"/>
                <w:szCs w:val="21"/>
                <w:lang w:eastAsia="ko-KR"/>
              </w:rPr>
              <w:t xml:space="preserve"> 및 서비스 수출 기간은 아래 원칙에 따라 확정한다. 해관에서 수출 신고한 화물용역에 해당하는 경우, 수출화물신고서상 명시된 수출일자를 기준으로 한다. 수출 판매 신고하지 않는 화물, </w:t>
            </w:r>
            <w:proofErr w:type="spellStart"/>
            <w:r w:rsidRPr="007B5E73">
              <w:rPr>
                <w:rFonts w:ascii="한컴바탕" w:eastAsia="한컴바탕" w:hAnsi="한컴바탕" w:cs="한컴바탕"/>
                <w:spacing w:val="-6"/>
                <w:szCs w:val="21"/>
                <w:lang w:eastAsia="ko-KR"/>
              </w:rPr>
              <w:t>증치세</w:t>
            </w:r>
            <w:proofErr w:type="spellEnd"/>
            <w:r w:rsidRPr="007B5E73">
              <w:rPr>
                <w:rFonts w:ascii="한컴바탕" w:eastAsia="한컴바탕" w:hAnsi="한컴바탕" w:cs="한컴바탕"/>
                <w:spacing w:val="-6"/>
                <w:szCs w:val="21"/>
                <w:lang w:eastAsia="ko-KR"/>
              </w:rPr>
              <w:t xml:space="preserve"> </w:t>
            </w:r>
            <w:proofErr w:type="spellStart"/>
            <w:r w:rsidRPr="007B5E73">
              <w:rPr>
                <w:rFonts w:ascii="한컴바탕" w:eastAsia="한컴바탕" w:hAnsi="한컴바탕" w:cs="한컴바탕"/>
                <w:spacing w:val="-6"/>
                <w:szCs w:val="21"/>
                <w:lang w:eastAsia="ko-KR"/>
              </w:rPr>
              <w:t>영세율을</w:t>
            </w:r>
            <w:proofErr w:type="spellEnd"/>
            <w:r w:rsidRPr="007B5E73">
              <w:rPr>
                <w:rFonts w:ascii="한컴바탕" w:eastAsia="한컴바탕" w:hAnsi="한컴바탕" w:cs="한컴바탕"/>
                <w:spacing w:val="-6"/>
                <w:szCs w:val="21"/>
                <w:lang w:eastAsia="ko-KR"/>
              </w:rPr>
              <w:t xml:space="preserve"> 적용한 국경간 과세행위의 발생에 해당하는 경우에는 수출 세금계산서 또는 일반 세금계산서의 발행일자를 기준으로 한다. 보세구내 수출기업 또는 기타단위가 수출한 화물 및 </w:t>
            </w:r>
            <w:proofErr w:type="spellStart"/>
            <w:r w:rsidRPr="007B5E73">
              <w:rPr>
                <w:rFonts w:ascii="한컴바탕" w:eastAsia="한컴바탕" w:hAnsi="한컴바탕" w:cs="한컴바탕"/>
                <w:spacing w:val="-6"/>
                <w:szCs w:val="21"/>
                <w:lang w:eastAsia="ko-KR"/>
              </w:rPr>
              <w:t>보세구를</w:t>
            </w:r>
            <w:proofErr w:type="spellEnd"/>
            <w:r w:rsidRPr="007B5E73">
              <w:rPr>
                <w:rFonts w:ascii="한컴바탕" w:eastAsia="한컴바탕" w:hAnsi="한컴바탕" w:cs="한컴바탕"/>
                <w:spacing w:val="-6"/>
                <w:szCs w:val="21"/>
                <w:lang w:eastAsia="ko-KR"/>
              </w:rPr>
              <w:t xml:space="preserve"> 경유하여 수출한 화물에 해당하는 경우, 화물이 국경을 넘어 이동할 때 세관이 발급한 </w:t>
            </w:r>
            <w:proofErr w:type="spellStart"/>
            <w:r w:rsidRPr="007B5E73">
              <w:rPr>
                <w:rFonts w:ascii="한컴바탕" w:eastAsia="한컴바탕" w:hAnsi="한컴바탕" w:cs="한컴바탕"/>
                <w:spacing w:val="-6"/>
                <w:szCs w:val="21"/>
                <w:lang w:eastAsia="ko-KR"/>
              </w:rPr>
              <w:t>출경</w:t>
            </w:r>
            <w:proofErr w:type="spellEnd"/>
            <w:r w:rsidRPr="007B5E73">
              <w:rPr>
                <w:rFonts w:ascii="한컴바탕" w:eastAsia="한컴바탕" w:hAnsi="한컴바탕" w:cs="한컴바탕"/>
                <w:spacing w:val="-6"/>
                <w:szCs w:val="21"/>
                <w:lang w:eastAsia="ko-KR"/>
              </w:rPr>
              <w:t>(</w:t>
            </w:r>
            <w:proofErr w:type="spellStart"/>
            <w:r w:rsidRPr="007B5E73">
              <w:rPr>
                <w:rFonts w:ascii="한컴바탕" w:eastAsia="한컴바탕" w:hAnsi="한컴바탕" w:cs="한컴바탕" w:hint="eastAsia"/>
                <w:spacing w:val="-6"/>
                <w:szCs w:val="21"/>
                <w:lang w:eastAsia="ko-KR"/>
              </w:rPr>
              <w:t>出境</w:t>
            </w:r>
            <w:proofErr w:type="spellEnd"/>
            <w:r w:rsidRPr="007B5E73">
              <w:rPr>
                <w:rFonts w:ascii="한컴바탕" w:eastAsia="한컴바탕" w:hAnsi="한컴바탕" w:cs="한컴바탕"/>
                <w:spacing w:val="-6"/>
                <w:szCs w:val="21"/>
                <w:lang w:eastAsia="ko-KR"/>
              </w:rPr>
              <w:t>)</w:t>
            </w:r>
            <w:proofErr w:type="spellStart"/>
            <w:r w:rsidRPr="007B5E73">
              <w:rPr>
                <w:rFonts w:ascii="한컴바탕" w:eastAsia="한컴바탕" w:hAnsi="한컴바탕" w:cs="한컴바탕"/>
                <w:spacing w:val="-6"/>
                <w:szCs w:val="21"/>
                <w:lang w:eastAsia="ko-KR"/>
              </w:rPr>
              <w:t>화물비안명세서에</w:t>
            </w:r>
            <w:proofErr w:type="spellEnd"/>
            <w:r w:rsidRPr="007B5E73">
              <w:rPr>
                <w:rFonts w:ascii="한컴바탕" w:eastAsia="한컴바탕" w:hAnsi="한컴바탕" w:cs="한컴바탕"/>
                <w:spacing w:val="-6"/>
                <w:szCs w:val="21"/>
                <w:lang w:eastAsia="ko-KR"/>
              </w:rPr>
              <w:t xml:space="preserve"> 명시된 수출일자를 기준으로 한다</w:t>
            </w:r>
            <w:r>
              <w:rPr>
                <w:rFonts w:ascii="한컴바탕" w:eastAsia="한컴바탕" w:hAnsi="한컴바탕" w:cs="한컴바탕"/>
                <w:spacing w:val="-6"/>
                <w:szCs w:val="21"/>
                <w:lang w:eastAsia="ko-KR"/>
              </w:rPr>
              <w:t xml:space="preserve">. </w:t>
            </w:r>
          </w:p>
          <w:p w:rsidR="007B5E73" w:rsidRPr="007B5E73" w:rsidRDefault="007B5E73" w:rsidP="007B5E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B5E73">
              <w:rPr>
                <w:rFonts w:ascii="한컴바탕" w:eastAsia="한컴바탕" w:hAnsi="한컴바탕" w:cs="한컴바탕"/>
                <w:spacing w:val="-6"/>
                <w:szCs w:val="21"/>
                <w:lang w:eastAsia="ko-KR"/>
              </w:rPr>
              <w:t xml:space="preserve">2. 기존에 </w:t>
            </w:r>
            <w:proofErr w:type="spellStart"/>
            <w:r w:rsidRPr="007B5E73">
              <w:rPr>
                <w:rFonts w:ascii="한컴바탕" w:eastAsia="한컴바탕" w:hAnsi="한컴바탕" w:cs="한컴바탕"/>
                <w:spacing w:val="-6"/>
                <w:szCs w:val="21"/>
                <w:lang w:eastAsia="ko-KR"/>
              </w:rPr>
              <w:t>면저퇴세</w:t>
            </w:r>
            <w:proofErr w:type="spellEnd"/>
            <w:r w:rsidRPr="007B5E73">
              <w:rPr>
                <w:rFonts w:ascii="한컴바탕" w:eastAsia="한컴바탕" w:hAnsi="한컴바탕" w:cs="한컴바탕"/>
                <w:spacing w:val="-6"/>
                <w:szCs w:val="21"/>
                <w:lang w:eastAsia="ko-KR"/>
              </w:rPr>
              <w:t>(</w:t>
            </w:r>
            <w:proofErr w:type="spellStart"/>
            <w:r w:rsidRPr="007B5E73">
              <w:rPr>
                <w:rFonts w:ascii="한컴바탕" w:eastAsia="한컴바탕" w:hAnsi="한컴바탕" w:cs="한컴바탕" w:hint="eastAsia"/>
                <w:spacing w:val="-6"/>
                <w:szCs w:val="21"/>
                <w:lang w:eastAsia="ko-KR"/>
              </w:rPr>
              <w:t>免抵退稅</w:t>
            </w:r>
            <w:proofErr w:type="spellEnd"/>
            <w:r w:rsidRPr="007B5E73">
              <w:rPr>
                <w:rFonts w:ascii="한컴바탕" w:eastAsia="한컴바탕" w:hAnsi="한컴바탕" w:cs="한컴바탕"/>
                <w:spacing w:val="-6"/>
                <w:szCs w:val="21"/>
                <w:lang w:eastAsia="ko-KR"/>
              </w:rPr>
              <w:t>: 번역자 주 - 세액의 면제, 공제, 환급) 방법을 적용한 전환등기납세자가 일반납세자 기간에 화물용역 및 서비스를 수출하고 공제 신고를 하지 않은 매입세액과 전환등기 당기의 기말 이월공제세액은 “미납세금과 비용-공제대기 매입세액”</w:t>
            </w:r>
            <w:proofErr w:type="spellStart"/>
            <w:r w:rsidRPr="007B5E73">
              <w:rPr>
                <w:rFonts w:ascii="한컴바탕" w:eastAsia="한컴바탕" w:hAnsi="한컴바탕" w:cs="한컴바탕"/>
                <w:spacing w:val="-6"/>
                <w:szCs w:val="21"/>
                <w:lang w:eastAsia="ko-KR"/>
              </w:rPr>
              <w:t>으로</w:t>
            </w:r>
            <w:proofErr w:type="spellEnd"/>
            <w:r w:rsidRPr="007B5E73">
              <w:rPr>
                <w:rFonts w:ascii="한컴바탕" w:eastAsia="한컴바탕" w:hAnsi="한컴바탕" w:cs="한컴바탕"/>
                <w:spacing w:val="-6"/>
                <w:szCs w:val="21"/>
                <w:lang w:eastAsia="ko-KR"/>
              </w:rPr>
              <w:t xml:space="preserve"> </w:t>
            </w:r>
            <w:proofErr w:type="spellStart"/>
            <w:r w:rsidRPr="007B5E73">
              <w:rPr>
                <w:rFonts w:ascii="한컴바탕" w:eastAsia="한컴바탕" w:hAnsi="한컴바탕" w:cs="한컴바탕"/>
                <w:spacing w:val="-6"/>
                <w:szCs w:val="21"/>
                <w:lang w:eastAsia="ko-KR"/>
              </w:rPr>
              <w:t>계상하여</w:t>
            </w:r>
            <w:proofErr w:type="spellEnd"/>
            <w:r w:rsidRPr="007B5E73">
              <w:rPr>
                <w:rFonts w:ascii="한컴바탕" w:eastAsia="한컴바탕" w:hAnsi="한컴바탕" w:cs="한컴바탕"/>
                <w:spacing w:val="-6"/>
                <w:szCs w:val="21"/>
                <w:lang w:eastAsia="ko-KR"/>
              </w:rPr>
              <w:t xml:space="preserve"> </w:t>
            </w:r>
            <w:proofErr w:type="spellStart"/>
            <w:r w:rsidRPr="007B5E73">
              <w:rPr>
                <w:rFonts w:ascii="한컴바탕" w:eastAsia="한컴바탕" w:hAnsi="한컴바탕" w:cs="한컴바탕"/>
                <w:spacing w:val="-6"/>
                <w:szCs w:val="21"/>
                <w:lang w:eastAsia="ko-KR"/>
              </w:rPr>
              <w:t>면저퇴세액</w:t>
            </w:r>
            <w:proofErr w:type="spellEnd"/>
            <w:r w:rsidRPr="007B5E73">
              <w:rPr>
                <w:rFonts w:ascii="한컴바탕" w:eastAsia="한컴바탕" w:hAnsi="한컴바탕" w:cs="한컴바탕"/>
                <w:spacing w:val="-6"/>
                <w:szCs w:val="21"/>
                <w:lang w:eastAsia="ko-KR"/>
              </w:rPr>
              <w:t xml:space="preserve"> 계산에 포함시킨다. 상술한 공제 신고를 하지 않은 매입세액은 국가세무총국공고2018년제18호 제4조 제2항 규정에 부합하여야 한다. </w:t>
            </w:r>
          </w:p>
          <w:p w:rsidR="007B5E73" w:rsidRPr="007B5E73" w:rsidRDefault="007B5E73" w:rsidP="007B5E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B5E73">
              <w:rPr>
                <w:rFonts w:ascii="한컴바탕" w:eastAsia="한컴바탕" w:hAnsi="한컴바탕" w:cs="한컴바탕" w:hint="eastAsia"/>
                <w:spacing w:val="-6"/>
                <w:szCs w:val="21"/>
                <w:lang w:eastAsia="ko-KR"/>
              </w:rPr>
              <w:lastRenderedPageBreak/>
              <w:t>상술한</w:t>
            </w:r>
            <w:r w:rsidRPr="007B5E73">
              <w:rPr>
                <w:rFonts w:ascii="한컴바탕" w:eastAsia="한컴바탕" w:hAnsi="한컴바탕" w:cs="한컴바탕"/>
                <w:spacing w:val="-6"/>
                <w:szCs w:val="21"/>
                <w:lang w:eastAsia="ko-KR"/>
              </w:rPr>
              <w:t xml:space="preserve"> 전환등기납세자에게 국가세무총국공고2018년제18호 제5조에 서술된 상황 </w:t>
            </w:r>
            <w:proofErr w:type="spellStart"/>
            <w:r w:rsidRPr="007B5E73">
              <w:rPr>
                <w:rFonts w:ascii="한컴바탕" w:eastAsia="한컴바탕" w:hAnsi="한컴바탕" w:cs="한컴바탕"/>
                <w:spacing w:val="-6"/>
                <w:szCs w:val="21"/>
                <w:lang w:eastAsia="ko-KR"/>
              </w:rPr>
              <w:t>및본</w:t>
            </w:r>
            <w:proofErr w:type="spellEnd"/>
            <w:r w:rsidRPr="007B5E73">
              <w:rPr>
                <w:rFonts w:ascii="한컴바탕" w:eastAsia="한컴바탕" w:hAnsi="한컴바탕" w:cs="한컴바탕"/>
                <w:spacing w:val="-6"/>
                <w:szCs w:val="21"/>
                <w:lang w:eastAsia="ko-KR"/>
              </w:rPr>
              <w:t xml:space="preserve"> 공고 제1조 제1항 규정에 따라 </w:t>
            </w:r>
            <w:proofErr w:type="spellStart"/>
            <w:r w:rsidRPr="007B5E73">
              <w:rPr>
                <w:rFonts w:ascii="한컴바탕" w:eastAsia="한컴바탕" w:hAnsi="한컴바탕" w:cs="한컴바탕"/>
                <w:spacing w:val="-6"/>
                <w:szCs w:val="21"/>
                <w:lang w:eastAsia="ko-KR"/>
              </w:rPr>
              <w:t>수출퇴</w:t>
            </w:r>
            <w:proofErr w:type="spellEnd"/>
            <w:r w:rsidRPr="007B5E73">
              <w:rPr>
                <w:rFonts w:ascii="한컴바탕" w:eastAsia="한컴바탕" w:hAnsi="한컴바탕" w:cs="한컴바탕"/>
                <w:spacing w:val="-6"/>
                <w:szCs w:val="21"/>
                <w:lang w:eastAsia="ko-KR"/>
              </w:rPr>
              <w:t>(면)세 또는 반송 신고처리 등 상황이 발생하여  “미납세금과 비용-공제대기 매입세액”을 조정해야 하는 경우, 사실에 근거 조정하여야 하고, “미납세금과 비용-공제대기 매입세액”의 변동상황을 정확하게 계산하여야 한다</w:t>
            </w:r>
            <w:r>
              <w:rPr>
                <w:rFonts w:ascii="한컴바탕" w:eastAsia="한컴바탕" w:hAnsi="한컴바탕" w:cs="한컴바탕"/>
                <w:spacing w:val="-6"/>
                <w:szCs w:val="21"/>
                <w:lang w:eastAsia="ko-KR"/>
              </w:rPr>
              <w:t xml:space="preserve">. </w:t>
            </w:r>
          </w:p>
          <w:p w:rsidR="007B5E73" w:rsidRPr="007B5E73" w:rsidRDefault="007B5E73" w:rsidP="007B5E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B5E73">
              <w:rPr>
                <w:rFonts w:ascii="한컴바탕" w:eastAsia="한컴바탕" w:hAnsi="한컴바탕" w:cs="한컴바탕"/>
                <w:spacing w:val="-6"/>
                <w:szCs w:val="21"/>
                <w:lang w:eastAsia="ko-KR"/>
              </w:rPr>
              <w:t>3. 기존에 면∙</w:t>
            </w:r>
            <w:proofErr w:type="spellStart"/>
            <w:r w:rsidRPr="007B5E73">
              <w:rPr>
                <w:rFonts w:ascii="한컴바탕" w:eastAsia="한컴바탕" w:hAnsi="한컴바탕" w:cs="한컴바탕"/>
                <w:spacing w:val="-6"/>
                <w:szCs w:val="21"/>
                <w:lang w:eastAsia="ko-KR"/>
              </w:rPr>
              <w:t>퇴세</w:t>
            </w:r>
            <w:proofErr w:type="spellEnd"/>
            <w:r w:rsidRPr="007B5E73">
              <w:rPr>
                <w:rFonts w:ascii="한컴바탕" w:eastAsia="한컴바탕" w:hAnsi="한컴바탕" w:cs="한컴바탕"/>
                <w:spacing w:val="-6"/>
                <w:szCs w:val="21"/>
                <w:lang w:eastAsia="ko-KR"/>
              </w:rPr>
              <w:t xml:space="preserve"> 방법을 적용한 전환등기납세자가 일반납세자 기간에 화물용역 및 서비스를 수출하고, 면∙</w:t>
            </w:r>
            <w:proofErr w:type="spellStart"/>
            <w:r w:rsidRPr="007B5E73">
              <w:rPr>
                <w:rFonts w:ascii="한컴바탕" w:eastAsia="한컴바탕" w:hAnsi="한컴바탕" w:cs="한컴바탕"/>
                <w:spacing w:val="-6"/>
                <w:szCs w:val="21"/>
                <w:lang w:eastAsia="ko-KR"/>
              </w:rPr>
              <w:t>퇴세</w:t>
            </w:r>
            <w:proofErr w:type="spellEnd"/>
            <w:r w:rsidRPr="007B5E73">
              <w:rPr>
                <w:rFonts w:ascii="한컴바탕" w:eastAsia="한컴바탕" w:hAnsi="한컴바탕" w:cs="한컴바탕"/>
                <w:spacing w:val="-6"/>
                <w:szCs w:val="21"/>
                <w:lang w:eastAsia="ko-KR"/>
              </w:rPr>
              <w:t xml:space="preserve"> 신고를 하지 않은 매입세액은 계속해서 면∙</w:t>
            </w:r>
            <w:proofErr w:type="spellStart"/>
            <w:r w:rsidRPr="007B5E73">
              <w:rPr>
                <w:rFonts w:ascii="한컴바탕" w:eastAsia="한컴바탕" w:hAnsi="한컴바탕" w:cs="한컴바탕"/>
                <w:spacing w:val="-6"/>
                <w:szCs w:val="21"/>
                <w:lang w:eastAsia="ko-KR"/>
              </w:rPr>
              <w:t>퇴세</w:t>
            </w:r>
            <w:proofErr w:type="spellEnd"/>
            <w:r w:rsidRPr="007B5E73">
              <w:rPr>
                <w:rFonts w:ascii="한컴바탕" w:eastAsia="한컴바탕" w:hAnsi="한컴바탕" w:cs="한컴바탕"/>
                <w:spacing w:val="-6"/>
                <w:szCs w:val="21"/>
                <w:lang w:eastAsia="ko-KR"/>
              </w:rPr>
              <w:t xml:space="preserve"> 신고를 할 수 있다</w:t>
            </w:r>
            <w:r>
              <w:rPr>
                <w:rFonts w:ascii="한컴바탕" w:eastAsia="한컴바탕" w:hAnsi="한컴바탕" w:cs="한컴바탕"/>
                <w:spacing w:val="-6"/>
                <w:szCs w:val="21"/>
                <w:lang w:eastAsia="ko-KR"/>
              </w:rPr>
              <w:t>.</w:t>
            </w:r>
          </w:p>
          <w:p w:rsidR="007B5E73" w:rsidRPr="007B5E73" w:rsidRDefault="007B5E73" w:rsidP="007B5E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B5E73">
              <w:rPr>
                <w:rFonts w:ascii="한컴바탕" w:eastAsia="한컴바탕" w:hAnsi="한컴바탕" w:cs="한컴바탕" w:hint="eastAsia"/>
                <w:spacing w:val="-6"/>
                <w:szCs w:val="21"/>
                <w:lang w:eastAsia="ko-KR"/>
              </w:rPr>
              <w:t>상술한</w:t>
            </w:r>
            <w:r w:rsidRPr="007B5E73">
              <w:rPr>
                <w:rFonts w:ascii="한컴바탕" w:eastAsia="한컴바탕" w:hAnsi="한컴바탕" w:cs="한컴바탕"/>
                <w:spacing w:val="-6"/>
                <w:szCs w:val="21"/>
                <w:lang w:eastAsia="ko-KR"/>
              </w:rPr>
              <w:t xml:space="preserve"> 면∙</w:t>
            </w:r>
            <w:proofErr w:type="spellStart"/>
            <w:r w:rsidRPr="007B5E73">
              <w:rPr>
                <w:rFonts w:ascii="한컴바탕" w:eastAsia="한컴바탕" w:hAnsi="한컴바탕" w:cs="한컴바탕"/>
                <w:spacing w:val="-6"/>
                <w:szCs w:val="21"/>
                <w:lang w:eastAsia="ko-KR"/>
              </w:rPr>
              <w:t>퇴세를</w:t>
            </w:r>
            <w:proofErr w:type="spellEnd"/>
            <w:r w:rsidRPr="007B5E73">
              <w:rPr>
                <w:rFonts w:ascii="한컴바탕" w:eastAsia="한컴바탕" w:hAnsi="한컴바탕" w:cs="한컴바탕"/>
                <w:spacing w:val="-6"/>
                <w:szCs w:val="21"/>
                <w:lang w:eastAsia="ko-KR"/>
              </w:rPr>
              <w:t xml:space="preserve"> 신고하지 않은 매입세액은 국가세무총국공고2018년제18호 제4조 제2항의 규정에 부합하여야 한다. 그 중, 면∙</w:t>
            </w:r>
            <w:proofErr w:type="spellStart"/>
            <w:r w:rsidRPr="007B5E73">
              <w:rPr>
                <w:rFonts w:ascii="한컴바탕" w:eastAsia="한컴바탕" w:hAnsi="한컴바탕" w:cs="한컴바탕"/>
                <w:spacing w:val="-6"/>
                <w:szCs w:val="21"/>
                <w:lang w:eastAsia="ko-KR"/>
              </w:rPr>
              <w:t>퇴세</w:t>
            </w:r>
            <w:proofErr w:type="spellEnd"/>
            <w:r w:rsidRPr="007B5E73">
              <w:rPr>
                <w:rFonts w:ascii="한컴바탕" w:eastAsia="한컴바탕" w:hAnsi="한컴바탕" w:cs="한컴바탕"/>
                <w:spacing w:val="-6"/>
                <w:szCs w:val="21"/>
                <w:lang w:eastAsia="ko-KR"/>
              </w:rPr>
              <w:t xml:space="preserve"> 신고 용도로 사용되는 해관 </w:t>
            </w:r>
            <w:proofErr w:type="spellStart"/>
            <w:r w:rsidRPr="007B5E73">
              <w:rPr>
                <w:rFonts w:ascii="한컴바탕" w:eastAsia="한컴바탕" w:hAnsi="한컴바탕" w:cs="한컴바탕"/>
                <w:spacing w:val="-6"/>
                <w:szCs w:val="21"/>
                <w:lang w:eastAsia="ko-KR"/>
              </w:rPr>
              <w:t>수입증치세</w:t>
            </w:r>
            <w:proofErr w:type="spellEnd"/>
            <w:r w:rsidRPr="007B5E73">
              <w:rPr>
                <w:rFonts w:ascii="한컴바탕" w:eastAsia="한컴바탕" w:hAnsi="한컴바탕" w:cs="한컴바탕"/>
                <w:spacing w:val="-6"/>
                <w:szCs w:val="21"/>
                <w:lang w:eastAsia="ko-KR"/>
              </w:rPr>
              <w:t xml:space="preserve"> 전용납부서는 전환등기납세자가 전자정보 비교대조 검사를 신청하지 않고, 주관세무기관 조회를 거쳐 해관 </w:t>
            </w:r>
            <w:proofErr w:type="spellStart"/>
            <w:r w:rsidRPr="007B5E73">
              <w:rPr>
                <w:rFonts w:ascii="한컴바탕" w:eastAsia="한컴바탕" w:hAnsi="한컴바탕" w:cs="한컴바탕"/>
                <w:spacing w:val="-6"/>
                <w:szCs w:val="21"/>
                <w:lang w:eastAsia="ko-KR"/>
              </w:rPr>
              <w:t>수입증치세</w:t>
            </w:r>
            <w:proofErr w:type="spellEnd"/>
            <w:r w:rsidRPr="007B5E73">
              <w:rPr>
                <w:rFonts w:ascii="한컴바탕" w:eastAsia="한컴바탕" w:hAnsi="한컴바탕" w:cs="한컴바탕"/>
                <w:spacing w:val="-6"/>
                <w:szCs w:val="21"/>
                <w:lang w:eastAsia="ko-KR"/>
              </w:rPr>
              <w:t xml:space="preserve"> 전용납부서 전자정보와 부합하고 공제 또는 </w:t>
            </w:r>
            <w:proofErr w:type="spellStart"/>
            <w:r w:rsidRPr="007B5E73">
              <w:rPr>
                <w:rFonts w:ascii="한컴바탕" w:eastAsia="한컴바탕" w:hAnsi="한컴바탕" w:cs="한컴바탕"/>
                <w:spacing w:val="-6"/>
                <w:szCs w:val="21"/>
                <w:lang w:eastAsia="ko-KR"/>
              </w:rPr>
              <w:t>퇴세되지</w:t>
            </w:r>
            <w:proofErr w:type="spellEnd"/>
            <w:r w:rsidRPr="007B5E73">
              <w:rPr>
                <w:rFonts w:ascii="한컴바탕" w:eastAsia="한컴바탕" w:hAnsi="한컴바탕" w:cs="한컴바탕"/>
                <w:spacing w:val="-6"/>
                <w:szCs w:val="21"/>
                <w:lang w:eastAsia="ko-KR"/>
              </w:rPr>
              <w:t xml:space="preserve"> 않았는지를 확인하여야 한다</w:t>
            </w:r>
            <w:r>
              <w:rPr>
                <w:rFonts w:ascii="한컴바탕" w:eastAsia="한컴바탕" w:hAnsi="한컴바탕" w:cs="한컴바탕"/>
                <w:spacing w:val="-6"/>
                <w:szCs w:val="21"/>
                <w:lang w:eastAsia="ko-KR"/>
              </w:rPr>
              <w:t xml:space="preserve">. </w:t>
            </w:r>
          </w:p>
          <w:p w:rsidR="007B5E73" w:rsidRPr="007B5E73" w:rsidRDefault="007B5E73" w:rsidP="007B5E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B5E73">
              <w:rPr>
                <w:rFonts w:ascii="한컴바탕" w:eastAsia="한컴바탕" w:hAnsi="한컴바탕" w:cs="한컴바탕"/>
                <w:spacing w:val="-6"/>
                <w:szCs w:val="21"/>
                <w:lang w:eastAsia="ko-KR"/>
              </w:rPr>
              <w:t xml:space="preserve">4. 전환등기납세자는 </w:t>
            </w:r>
            <w:proofErr w:type="spellStart"/>
            <w:r w:rsidRPr="007B5E73">
              <w:rPr>
                <w:rFonts w:ascii="한컴바탕" w:eastAsia="한컴바탕" w:hAnsi="한컴바탕" w:cs="한컴바탕"/>
                <w:spacing w:val="-6"/>
                <w:szCs w:val="21"/>
                <w:lang w:eastAsia="ko-KR"/>
              </w:rPr>
              <w:t>수출퇴</w:t>
            </w:r>
            <w:proofErr w:type="spellEnd"/>
            <w:r w:rsidRPr="007B5E73">
              <w:rPr>
                <w:rFonts w:ascii="한컴바탕" w:eastAsia="한컴바탕" w:hAnsi="한컴바탕" w:cs="한컴바탕"/>
                <w:spacing w:val="-6"/>
                <w:szCs w:val="21"/>
                <w:lang w:eastAsia="ko-KR"/>
              </w:rPr>
              <w:t xml:space="preserve">(면)세액을 결산한 후, 규정에 따라 </w:t>
            </w:r>
            <w:proofErr w:type="spellStart"/>
            <w:r w:rsidRPr="007B5E73">
              <w:rPr>
                <w:rFonts w:ascii="한컴바탕" w:eastAsia="한컴바탕" w:hAnsi="한컴바탕" w:cs="한컴바탕"/>
                <w:spacing w:val="-6"/>
                <w:szCs w:val="21"/>
                <w:lang w:eastAsia="ko-KR"/>
              </w:rPr>
              <w:t>수출퇴</w:t>
            </w:r>
            <w:proofErr w:type="spellEnd"/>
            <w:r w:rsidRPr="007B5E73">
              <w:rPr>
                <w:rFonts w:ascii="한컴바탕" w:eastAsia="한컴바탕" w:hAnsi="한컴바탕" w:cs="한컴바탕"/>
                <w:spacing w:val="-6"/>
                <w:szCs w:val="21"/>
                <w:lang w:eastAsia="ko-KR"/>
              </w:rPr>
              <w:t xml:space="preserve">(면)세 </w:t>
            </w:r>
            <w:proofErr w:type="spellStart"/>
            <w:r w:rsidRPr="007B5E73">
              <w:rPr>
                <w:rFonts w:ascii="한컴바탕" w:eastAsia="한컴바탕" w:hAnsi="한컴바탕" w:cs="한컴바탕"/>
                <w:spacing w:val="-6"/>
                <w:szCs w:val="21"/>
                <w:lang w:eastAsia="ko-KR"/>
              </w:rPr>
              <w:t>비안</w:t>
            </w:r>
            <w:proofErr w:type="spellEnd"/>
            <w:r w:rsidRPr="007B5E73">
              <w:rPr>
                <w:rFonts w:ascii="한컴바탕" w:eastAsia="한컴바탕" w:hAnsi="한컴바탕" w:cs="한컴바탕"/>
                <w:spacing w:val="-6"/>
                <w:szCs w:val="21"/>
                <w:lang w:eastAsia="ko-KR"/>
              </w:rPr>
              <w:t xml:space="preserve"> 변경을 처리하여야 한다</w:t>
            </w:r>
            <w:r>
              <w:rPr>
                <w:rFonts w:ascii="한컴바탕" w:eastAsia="한컴바탕" w:hAnsi="한컴바탕" w:cs="한컴바탕"/>
                <w:spacing w:val="-6"/>
                <w:szCs w:val="21"/>
                <w:lang w:eastAsia="ko-KR"/>
              </w:rPr>
              <w:t xml:space="preserve">. </w:t>
            </w:r>
          </w:p>
          <w:p w:rsidR="007B5E73" w:rsidRPr="007B5E73" w:rsidRDefault="007B5E73" w:rsidP="007B5E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B5E73">
              <w:rPr>
                <w:rFonts w:ascii="한컴바탕" w:eastAsia="한컴바탕" w:hAnsi="한컴바탕" w:cs="한컴바탕" w:hint="eastAsia"/>
                <w:spacing w:val="-6"/>
                <w:szCs w:val="21"/>
                <w:lang w:eastAsia="ko-KR"/>
              </w:rPr>
              <w:t>대외무역종합서비스기업</w:t>
            </w:r>
            <w:r w:rsidRPr="007B5E73">
              <w:rPr>
                <w:rFonts w:ascii="한컴바탕" w:eastAsia="한컴바탕" w:hAnsi="한컴바탕" w:cs="한컴바탕"/>
                <w:spacing w:val="-6"/>
                <w:szCs w:val="21"/>
                <w:lang w:eastAsia="ko-KR"/>
              </w:rPr>
              <w:t xml:space="preserve">(이하 ‘종합서비스기업’이라 약칭)에게 </w:t>
            </w:r>
            <w:proofErr w:type="spellStart"/>
            <w:r w:rsidRPr="007B5E73">
              <w:rPr>
                <w:rFonts w:ascii="한컴바탕" w:eastAsia="한컴바탕" w:hAnsi="한컴바탕" w:cs="한컴바탕"/>
                <w:spacing w:val="-6"/>
                <w:szCs w:val="21"/>
                <w:lang w:eastAsia="ko-KR"/>
              </w:rPr>
              <w:t>퇴세</w:t>
            </w:r>
            <w:proofErr w:type="spellEnd"/>
            <w:r w:rsidRPr="007B5E73">
              <w:rPr>
                <w:rFonts w:ascii="한컴바탕" w:eastAsia="한컴바탕" w:hAnsi="한컴바탕" w:cs="한컴바탕"/>
                <w:spacing w:val="-6"/>
                <w:szCs w:val="21"/>
                <w:lang w:eastAsia="ko-KR"/>
              </w:rPr>
              <w:t xml:space="preserve"> 대행을 위탁한 전환등기납세자는 종합서비스기업 주관 세무기관에서 규정에 따라 종합서비스기업에게 해당 전환등기납세자의 </w:t>
            </w:r>
            <w:proofErr w:type="spellStart"/>
            <w:r w:rsidRPr="007B5E73">
              <w:rPr>
                <w:rFonts w:ascii="한컴바탕" w:eastAsia="한컴바탕" w:hAnsi="한컴바탕" w:cs="한컴바탕"/>
                <w:spacing w:val="-6"/>
                <w:szCs w:val="21"/>
                <w:lang w:eastAsia="ko-KR"/>
              </w:rPr>
              <w:t>퇴세</w:t>
            </w:r>
            <w:proofErr w:type="spellEnd"/>
            <w:r w:rsidRPr="007B5E73">
              <w:rPr>
                <w:rFonts w:ascii="한컴바탕" w:eastAsia="한컴바탕" w:hAnsi="한컴바탕" w:cs="한컴바탕"/>
                <w:spacing w:val="-6"/>
                <w:szCs w:val="21"/>
                <w:lang w:eastAsia="ko-KR"/>
              </w:rPr>
              <w:t xml:space="preserve"> </w:t>
            </w:r>
            <w:proofErr w:type="spellStart"/>
            <w:r w:rsidRPr="007B5E73">
              <w:rPr>
                <w:rFonts w:ascii="한컴바탕" w:eastAsia="한컴바탕" w:hAnsi="한컴바탕" w:cs="한컴바탕"/>
                <w:spacing w:val="-6"/>
                <w:szCs w:val="21"/>
                <w:lang w:eastAsia="ko-KR"/>
              </w:rPr>
              <w:t>대행액을</w:t>
            </w:r>
            <w:proofErr w:type="spellEnd"/>
            <w:r w:rsidRPr="007B5E73">
              <w:rPr>
                <w:rFonts w:ascii="한컴바탕" w:eastAsia="한컴바탕" w:hAnsi="한컴바탕" w:cs="한컴바탕"/>
                <w:spacing w:val="-6"/>
                <w:szCs w:val="21"/>
                <w:lang w:eastAsia="ko-KR"/>
              </w:rPr>
              <w:t xml:space="preserve"> 결산한 후, 규정에 따라 </w:t>
            </w:r>
            <w:proofErr w:type="spellStart"/>
            <w:r w:rsidRPr="007B5E73">
              <w:rPr>
                <w:rFonts w:ascii="한컴바탕" w:eastAsia="한컴바탕" w:hAnsi="한컴바탕" w:cs="한컴바탕"/>
                <w:spacing w:val="-6"/>
                <w:szCs w:val="21"/>
                <w:lang w:eastAsia="ko-KR"/>
              </w:rPr>
              <w:t>퇴세</w:t>
            </w:r>
            <w:proofErr w:type="spellEnd"/>
            <w:r w:rsidRPr="007B5E73">
              <w:rPr>
                <w:rFonts w:ascii="한컴바탕" w:eastAsia="한컴바탕" w:hAnsi="한컴바탕" w:cs="한컴바탕"/>
                <w:spacing w:val="-6"/>
                <w:szCs w:val="21"/>
                <w:lang w:eastAsia="ko-KR"/>
              </w:rPr>
              <w:t xml:space="preserve"> 대행 위탁 </w:t>
            </w:r>
            <w:proofErr w:type="spellStart"/>
            <w:r w:rsidRPr="007B5E73">
              <w:rPr>
                <w:rFonts w:ascii="한컴바탕" w:eastAsia="한컴바탕" w:hAnsi="한컴바탕" w:cs="한컴바탕"/>
                <w:spacing w:val="-6"/>
                <w:szCs w:val="21"/>
                <w:lang w:eastAsia="ko-KR"/>
              </w:rPr>
              <w:t>비안을</w:t>
            </w:r>
            <w:proofErr w:type="spellEnd"/>
            <w:r w:rsidRPr="007B5E73">
              <w:rPr>
                <w:rFonts w:ascii="한컴바탕" w:eastAsia="한컴바탕" w:hAnsi="한컴바탕" w:cs="한컴바탕"/>
                <w:spacing w:val="-6"/>
                <w:szCs w:val="21"/>
                <w:lang w:eastAsia="ko-KR"/>
              </w:rPr>
              <w:t xml:space="preserve"> 철회해야 한다</w:t>
            </w:r>
            <w:r>
              <w:rPr>
                <w:rFonts w:ascii="한컴바탕" w:eastAsia="한컴바탕" w:hAnsi="한컴바탕" w:cs="한컴바탕"/>
                <w:spacing w:val="-6"/>
                <w:szCs w:val="21"/>
                <w:lang w:eastAsia="ko-KR"/>
              </w:rPr>
              <w:t xml:space="preserve">. </w:t>
            </w:r>
          </w:p>
          <w:p w:rsidR="007B5E73" w:rsidRPr="007B5E73" w:rsidRDefault="007B5E73" w:rsidP="007B5E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B5E73">
              <w:rPr>
                <w:rFonts w:ascii="한컴바탕" w:eastAsia="한컴바탕" w:hAnsi="한컴바탕" w:cs="한컴바탕"/>
                <w:spacing w:val="-6"/>
                <w:szCs w:val="21"/>
                <w:lang w:eastAsia="ko-KR"/>
              </w:rPr>
              <w:t xml:space="preserve">5. 전환등기납세자가 일반납세자로 </w:t>
            </w:r>
            <w:proofErr w:type="spellStart"/>
            <w:r w:rsidRPr="007B5E73">
              <w:rPr>
                <w:rFonts w:ascii="한컴바탕" w:eastAsia="한컴바탕" w:hAnsi="한컴바탕" w:cs="한컴바탕"/>
                <w:spacing w:val="-6"/>
                <w:szCs w:val="21"/>
                <w:lang w:eastAsia="ko-KR"/>
              </w:rPr>
              <w:t>재등기하는</w:t>
            </w:r>
            <w:proofErr w:type="spellEnd"/>
            <w:r w:rsidRPr="007B5E73">
              <w:rPr>
                <w:rFonts w:ascii="한컴바탕" w:eastAsia="한컴바탕" w:hAnsi="한컴바탕" w:cs="한컴바탕"/>
                <w:spacing w:val="-6"/>
                <w:szCs w:val="21"/>
                <w:lang w:eastAsia="ko-KR"/>
              </w:rPr>
              <w:t xml:space="preserve"> 경우, </w:t>
            </w:r>
            <w:proofErr w:type="spellStart"/>
            <w:r w:rsidRPr="007B5E73">
              <w:rPr>
                <w:rFonts w:ascii="한컴바탕" w:eastAsia="한컴바탕" w:hAnsi="한컴바탕" w:cs="한컴바탕"/>
                <w:spacing w:val="-6"/>
                <w:szCs w:val="21"/>
                <w:lang w:eastAsia="ko-KR"/>
              </w:rPr>
              <w:t>수출퇴</w:t>
            </w:r>
            <w:proofErr w:type="spellEnd"/>
            <w:r w:rsidRPr="007B5E73">
              <w:rPr>
                <w:rFonts w:ascii="한컴바탕" w:eastAsia="한컴바탕" w:hAnsi="한컴바탕" w:cs="한컴바탕"/>
                <w:spacing w:val="-6"/>
                <w:szCs w:val="21"/>
                <w:lang w:eastAsia="ko-KR"/>
              </w:rPr>
              <w:t xml:space="preserve">(면)세 업무가 새로 발생한 수출기업 또는 기타단위와 비교 대조하여, </w:t>
            </w:r>
            <w:proofErr w:type="spellStart"/>
            <w:r w:rsidRPr="007B5E73">
              <w:rPr>
                <w:rFonts w:ascii="한컴바탕" w:eastAsia="한컴바탕" w:hAnsi="한컴바탕" w:cs="한컴바탕"/>
                <w:spacing w:val="-6"/>
                <w:szCs w:val="21"/>
                <w:lang w:eastAsia="ko-KR"/>
              </w:rPr>
              <w:t>수출퇴</w:t>
            </w:r>
            <w:proofErr w:type="spellEnd"/>
            <w:r w:rsidRPr="007B5E73">
              <w:rPr>
                <w:rFonts w:ascii="한컴바탕" w:eastAsia="한컴바탕" w:hAnsi="한컴바탕" w:cs="한컴바탕"/>
                <w:spacing w:val="-6"/>
                <w:szCs w:val="21"/>
                <w:lang w:eastAsia="ko-KR"/>
              </w:rPr>
              <w:t>(면)세 유관 사안을 처리하여야 한다</w:t>
            </w:r>
            <w:r>
              <w:rPr>
                <w:rFonts w:ascii="한컴바탕" w:eastAsia="한컴바탕" w:hAnsi="한컴바탕" w:cs="한컴바탕"/>
                <w:spacing w:val="-6"/>
                <w:szCs w:val="21"/>
                <w:lang w:eastAsia="ko-KR"/>
              </w:rPr>
              <w:t xml:space="preserve">. </w:t>
            </w:r>
          </w:p>
          <w:p w:rsidR="007B5E73" w:rsidRPr="007B5E73" w:rsidRDefault="007B5E73" w:rsidP="007B5E73">
            <w:pPr>
              <w:wordWrap w:val="0"/>
              <w:autoSpaceDN w:val="0"/>
              <w:snapToGrid w:val="0"/>
              <w:spacing w:line="290" w:lineRule="atLeast"/>
              <w:jc w:val="left"/>
              <w:rPr>
                <w:rFonts w:ascii="한컴바탕" w:eastAsia="한컴바탕" w:hAnsi="한컴바탕" w:cs="한컴바탕"/>
                <w:spacing w:val="-6"/>
                <w:szCs w:val="21"/>
                <w:lang w:eastAsia="ko-KR"/>
              </w:rPr>
            </w:pPr>
            <w:r w:rsidRPr="007B5E73">
              <w:rPr>
                <w:rFonts w:ascii="한컴바탕" w:eastAsia="한컴바탕" w:hAnsi="한컴바탕" w:cs="한컴바탕"/>
                <w:spacing w:val="-6"/>
                <w:szCs w:val="21"/>
                <w:lang w:eastAsia="ko-KR"/>
              </w:rPr>
              <w:t xml:space="preserve">6. 본 공고는 2018년 5월 1일부터 시행한다. </w:t>
            </w:r>
          </w:p>
          <w:p w:rsidR="007B5E73" w:rsidRPr="007B5E73" w:rsidRDefault="007B5E73" w:rsidP="007B5E73">
            <w:pPr>
              <w:wordWrap w:val="0"/>
              <w:autoSpaceDN w:val="0"/>
              <w:snapToGrid w:val="0"/>
              <w:spacing w:line="290" w:lineRule="atLeast"/>
              <w:jc w:val="left"/>
              <w:rPr>
                <w:rFonts w:ascii="한컴바탕" w:eastAsia="한컴바탕" w:hAnsi="한컴바탕" w:cs="한컴바탕"/>
                <w:spacing w:val="-6"/>
                <w:szCs w:val="21"/>
                <w:lang w:eastAsia="ko-KR"/>
              </w:rPr>
            </w:pPr>
          </w:p>
          <w:p w:rsidR="007B5E73" w:rsidRPr="007B5E73" w:rsidRDefault="007B5E73" w:rsidP="007B5E73">
            <w:pPr>
              <w:wordWrap w:val="0"/>
              <w:autoSpaceDN w:val="0"/>
              <w:snapToGrid w:val="0"/>
              <w:spacing w:line="290" w:lineRule="atLeast"/>
              <w:jc w:val="left"/>
              <w:rPr>
                <w:rFonts w:ascii="한컴바탕" w:eastAsia="한컴바탕" w:hAnsi="한컴바탕" w:cs="한컴바탕"/>
                <w:spacing w:val="-6"/>
                <w:szCs w:val="21"/>
                <w:lang w:eastAsia="ko-KR"/>
              </w:rPr>
            </w:pPr>
            <w:r w:rsidRPr="007B5E73">
              <w:rPr>
                <w:rFonts w:ascii="한컴바탕" w:eastAsia="한컴바탕" w:hAnsi="한컴바탕" w:cs="한컴바탕" w:hint="eastAsia"/>
                <w:spacing w:val="-6"/>
                <w:szCs w:val="21"/>
                <w:lang w:eastAsia="ko-KR"/>
              </w:rPr>
              <w:t>이를</w:t>
            </w:r>
            <w:r w:rsidRPr="007B5E73">
              <w:rPr>
                <w:rFonts w:ascii="한컴바탕" w:eastAsia="한컴바탕" w:hAnsi="한컴바탕" w:cs="한컴바탕"/>
                <w:spacing w:val="-6"/>
                <w:szCs w:val="21"/>
                <w:lang w:eastAsia="ko-KR"/>
              </w:rPr>
              <w:t xml:space="preserve"> 특별히 공고한다. </w:t>
            </w:r>
          </w:p>
          <w:p w:rsidR="007B5E73" w:rsidRPr="007B5E73" w:rsidRDefault="007B5E73" w:rsidP="007B5E73">
            <w:pPr>
              <w:wordWrap w:val="0"/>
              <w:autoSpaceDN w:val="0"/>
              <w:snapToGrid w:val="0"/>
              <w:spacing w:line="290" w:lineRule="atLeast"/>
              <w:jc w:val="left"/>
              <w:rPr>
                <w:rFonts w:ascii="한컴바탕" w:eastAsia="한컴바탕" w:hAnsi="한컴바탕" w:cs="한컴바탕"/>
                <w:spacing w:val="-6"/>
                <w:szCs w:val="21"/>
                <w:lang w:eastAsia="ko-KR"/>
              </w:rPr>
            </w:pPr>
          </w:p>
          <w:p w:rsidR="007B5E73" w:rsidRPr="007B5E73" w:rsidRDefault="007B5E73" w:rsidP="007B5E73">
            <w:pPr>
              <w:wordWrap w:val="0"/>
              <w:autoSpaceDN w:val="0"/>
              <w:snapToGrid w:val="0"/>
              <w:spacing w:line="290" w:lineRule="atLeast"/>
              <w:jc w:val="right"/>
              <w:rPr>
                <w:rFonts w:ascii="한컴바탕" w:eastAsia="한컴바탕" w:hAnsi="한컴바탕" w:cs="한컴바탕" w:hint="eastAsia"/>
                <w:spacing w:val="-6"/>
                <w:szCs w:val="21"/>
              </w:rPr>
            </w:pPr>
            <w:r w:rsidRPr="007B5E73">
              <w:rPr>
                <w:rFonts w:ascii="한컴바탕" w:eastAsia="한컴바탕" w:hAnsi="한컴바탕" w:cs="한컴바탕" w:hint="eastAsia"/>
                <w:spacing w:val="-6"/>
                <w:szCs w:val="21"/>
                <w:lang w:eastAsia="ko-KR"/>
              </w:rPr>
              <w:t>국가세무총국</w:t>
            </w:r>
          </w:p>
          <w:p w:rsidR="00F6633C" w:rsidRPr="00F6633C" w:rsidRDefault="007B5E73" w:rsidP="007B5E73">
            <w:pPr>
              <w:wordWrap w:val="0"/>
              <w:autoSpaceDN w:val="0"/>
              <w:snapToGrid w:val="0"/>
              <w:spacing w:line="290" w:lineRule="atLeast"/>
              <w:jc w:val="right"/>
              <w:rPr>
                <w:rFonts w:ascii="한컴바탕" w:eastAsia="한컴바탕" w:hAnsi="한컴바탕" w:cs="한컴바탕"/>
                <w:spacing w:val="-6"/>
                <w:szCs w:val="21"/>
                <w:lang w:eastAsia="ko-KR"/>
              </w:rPr>
            </w:pPr>
            <w:r w:rsidRPr="007B5E73">
              <w:rPr>
                <w:rFonts w:ascii="한컴바탕" w:eastAsia="한컴바탕" w:hAnsi="한컴바탕" w:cs="한컴바탕"/>
                <w:spacing w:val="-6"/>
                <w:szCs w:val="21"/>
                <w:lang w:eastAsia="ko-KR"/>
              </w:rPr>
              <w:t>2018년4월22일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B5E73" w:rsidRPr="007B5E73" w:rsidRDefault="007B5E73" w:rsidP="007B5E73">
            <w:pPr>
              <w:wordWrap w:val="0"/>
              <w:autoSpaceDE w:val="0"/>
              <w:autoSpaceDN w:val="0"/>
              <w:snapToGrid w:val="0"/>
              <w:spacing w:line="290" w:lineRule="atLeast"/>
              <w:jc w:val="center"/>
              <w:rPr>
                <w:rFonts w:ascii="SimSun" w:eastAsia="SimSun" w:hAnsi="SimSun"/>
                <w:b/>
                <w:spacing w:val="-14"/>
                <w:sz w:val="26"/>
                <w:szCs w:val="26"/>
              </w:rPr>
            </w:pPr>
            <w:r w:rsidRPr="007B5E73">
              <w:rPr>
                <w:rFonts w:ascii="SimSun" w:eastAsia="SimSun" w:hAnsi="SimSun" w:hint="eastAsia"/>
                <w:b/>
                <w:spacing w:val="-14"/>
                <w:sz w:val="26"/>
                <w:szCs w:val="26"/>
              </w:rPr>
              <w:t>国家税务总局关于统一小规模纳税人标准有关出口退（免）税问题的公告</w:t>
            </w:r>
          </w:p>
          <w:p w:rsidR="007B5E73" w:rsidRPr="007B5E73" w:rsidRDefault="007B5E73" w:rsidP="007B5E73">
            <w:pPr>
              <w:wordWrap w:val="0"/>
              <w:autoSpaceDE w:val="0"/>
              <w:autoSpaceDN w:val="0"/>
              <w:snapToGrid w:val="0"/>
              <w:spacing w:line="290" w:lineRule="atLeast"/>
              <w:jc w:val="center"/>
              <w:rPr>
                <w:rFonts w:ascii="SimSun" w:eastAsia="SimSun" w:hAnsi="SimSun"/>
                <w:szCs w:val="21"/>
              </w:rPr>
            </w:pPr>
            <w:r w:rsidRPr="007B5E73">
              <w:rPr>
                <w:rFonts w:ascii="SimSun" w:eastAsia="SimSun" w:hAnsi="SimSun" w:hint="eastAsia"/>
                <w:szCs w:val="21"/>
              </w:rPr>
              <w:t>国家税务总局公告</w:t>
            </w:r>
            <w:r w:rsidRPr="007B5E73">
              <w:rPr>
                <w:rFonts w:ascii="SimSun" w:eastAsia="SimSun" w:hAnsi="SimSun"/>
                <w:szCs w:val="21"/>
              </w:rPr>
              <w:t>2018</w:t>
            </w:r>
            <w:r w:rsidRPr="007B5E73">
              <w:rPr>
                <w:rFonts w:ascii="SimSun" w:eastAsia="SimSun" w:hAnsi="SimSun" w:hint="eastAsia"/>
                <w:szCs w:val="21"/>
              </w:rPr>
              <w:t>年第</w:t>
            </w:r>
            <w:r w:rsidRPr="007B5E73">
              <w:rPr>
                <w:rFonts w:ascii="SimSun" w:eastAsia="SimSun" w:hAnsi="SimSun"/>
                <w:szCs w:val="21"/>
              </w:rPr>
              <w:t>20</w:t>
            </w:r>
            <w:r w:rsidRPr="007B5E73">
              <w:rPr>
                <w:rFonts w:ascii="SimSun" w:eastAsia="SimSun" w:hAnsi="SimSun" w:hint="eastAsia"/>
                <w:szCs w:val="21"/>
              </w:rPr>
              <w:t>号</w:t>
            </w:r>
          </w:p>
          <w:p w:rsidR="007B5E73" w:rsidRPr="007B5E73" w:rsidRDefault="007B5E73" w:rsidP="007B5E73">
            <w:pPr>
              <w:wordWrap w:val="0"/>
              <w:autoSpaceDE w:val="0"/>
              <w:autoSpaceDN w:val="0"/>
              <w:snapToGrid w:val="0"/>
              <w:spacing w:line="290" w:lineRule="atLeast"/>
              <w:rPr>
                <w:rFonts w:ascii="SimSun" w:eastAsia="SimSun" w:hAnsi="SimSun"/>
                <w:szCs w:val="21"/>
              </w:rPr>
            </w:pPr>
          </w:p>
          <w:p w:rsidR="007B5E73" w:rsidRPr="007B5E73" w:rsidRDefault="007B5E73" w:rsidP="007B5E73">
            <w:pPr>
              <w:wordWrap w:val="0"/>
              <w:autoSpaceDE w:val="0"/>
              <w:autoSpaceDN w:val="0"/>
              <w:snapToGrid w:val="0"/>
              <w:spacing w:line="290" w:lineRule="atLeast"/>
              <w:rPr>
                <w:rFonts w:ascii="SimSun" w:eastAsia="SimSun" w:hAnsi="SimSun"/>
                <w:szCs w:val="21"/>
              </w:rPr>
            </w:pPr>
          </w:p>
          <w:p w:rsidR="007B5E73" w:rsidRPr="007B5E73" w:rsidRDefault="007B5E73" w:rsidP="007B5E73">
            <w:pPr>
              <w:wordWrap w:val="0"/>
              <w:autoSpaceDE w:val="0"/>
              <w:autoSpaceDN w:val="0"/>
              <w:snapToGrid w:val="0"/>
              <w:spacing w:line="290" w:lineRule="atLeast"/>
              <w:rPr>
                <w:rFonts w:ascii="SimSun" w:eastAsia="SimSun" w:hAnsi="SimSun"/>
                <w:szCs w:val="21"/>
              </w:rPr>
            </w:pPr>
            <w:r w:rsidRPr="007B5E73">
              <w:rPr>
                <w:rFonts w:ascii="SimSun" w:eastAsia="SimSun" w:hAnsi="SimSun" w:hint="eastAsia"/>
                <w:szCs w:val="21"/>
              </w:rPr>
              <w:t xml:space="preserve">　　根据《财政部</w:t>
            </w:r>
            <w:r w:rsidRPr="007B5E73">
              <w:rPr>
                <w:rFonts w:ascii="SimSun" w:eastAsia="SimSun" w:hAnsi="SimSun"/>
                <w:szCs w:val="21"/>
              </w:rPr>
              <w:t xml:space="preserve"> </w:t>
            </w:r>
            <w:r w:rsidRPr="007B5E73">
              <w:rPr>
                <w:rFonts w:ascii="SimSun" w:eastAsia="SimSun" w:hAnsi="SimSun" w:hint="eastAsia"/>
                <w:szCs w:val="21"/>
              </w:rPr>
              <w:t>税务总局关于统一增值税小规模纳税人标准的通知》（财税〔</w:t>
            </w:r>
            <w:r w:rsidRPr="007B5E73">
              <w:rPr>
                <w:rFonts w:ascii="SimSun" w:eastAsia="SimSun" w:hAnsi="SimSun"/>
                <w:szCs w:val="21"/>
              </w:rPr>
              <w:t>2018〕33</w:t>
            </w:r>
            <w:r w:rsidRPr="007B5E73">
              <w:rPr>
                <w:rFonts w:ascii="SimSun" w:eastAsia="SimSun" w:hAnsi="SimSun" w:hint="eastAsia"/>
                <w:szCs w:val="21"/>
              </w:rPr>
              <w:t>号）、《国家税务总局关于统一小规模纳税人标准等若干增值税问题的公告》（国家税务总局公告</w:t>
            </w:r>
            <w:r w:rsidRPr="007B5E73">
              <w:rPr>
                <w:rFonts w:ascii="SimSun" w:eastAsia="SimSun" w:hAnsi="SimSun"/>
                <w:szCs w:val="21"/>
              </w:rPr>
              <w:t>2018</w:t>
            </w:r>
            <w:r w:rsidRPr="007B5E73">
              <w:rPr>
                <w:rFonts w:ascii="SimSun" w:eastAsia="SimSun" w:hAnsi="SimSun" w:hint="eastAsia"/>
                <w:szCs w:val="21"/>
              </w:rPr>
              <w:t>年第</w:t>
            </w:r>
            <w:r w:rsidRPr="007B5E73">
              <w:rPr>
                <w:rFonts w:ascii="SimSun" w:eastAsia="SimSun" w:hAnsi="SimSun"/>
                <w:szCs w:val="21"/>
              </w:rPr>
              <w:t>18</w:t>
            </w:r>
            <w:r w:rsidRPr="007B5E73">
              <w:rPr>
                <w:rFonts w:ascii="SimSun" w:eastAsia="SimSun" w:hAnsi="SimSun" w:hint="eastAsia"/>
                <w:szCs w:val="21"/>
              </w:rPr>
              <w:t>号）及现行出口退（免）税有关规定，现将统一小规模纳税人标准有关出口退（免）税问题公告如下：</w:t>
            </w:r>
          </w:p>
          <w:p w:rsidR="007B5E73" w:rsidRPr="007B5E73" w:rsidRDefault="007B5E73" w:rsidP="007B5E73">
            <w:pPr>
              <w:wordWrap w:val="0"/>
              <w:autoSpaceDE w:val="0"/>
              <w:autoSpaceDN w:val="0"/>
              <w:snapToGrid w:val="0"/>
              <w:spacing w:line="290" w:lineRule="atLeast"/>
              <w:rPr>
                <w:rFonts w:ascii="SimSun" w:eastAsia="SimSun" w:hAnsi="SimSun"/>
                <w:szCs w:val="21"/>
              </w:rPr>
            </w:pPr>
            <w:r w:rsidRPr="007B5E73">
              <w:rPr>
                <w:rFonts w:ascii="SimSun" w:eastAsia="SimSun" w:hAnsi="SimSun" w:hint="eastAsia"/>
                <w:szCs w:val="21"/>
              </w:rPr>
              <w:t xml:space="preserve">　　一、一般纳税人转登记为小规模纳税人（以下称转登记纳税人）的，其在一般纳税人期间出口适用增值税退（免）税政策的货物劳务、发生适用增值税零税率跨境应税行为（以下称出口货物劳务、服务），继续按照现行规定申报和办理出口退（免）税相关事项。</w:t>
            </w:r>
          </w:p>
          <w:p w:rsidR="007B5E73" w:rsidRPr="007B5E73" w:rsidRDefault="007B5E73" w:rsidP="007B5E73">
            <w:pPr>
              <w:wordWrap w:val="0"/>
              <w:autoSpaceDE w:val="0"/>
              <w:autoSpaceDN w:val="0"/>
              <w:snapToGrid w:val="0"/>
              <w:spacing w:line="290" w:lineRule="atLeast"/>
              <w:rPr>
                <w:rFonts w:ascii="SimSun" w:eastAsia="SimSun" w:hAnsi="SimSun"/>
                <w:szCs w:val="21"/>
              </w:rPr>
            </w:pPr>
            <w:r w:rsidRPr="007B5E73">
              <w:rPr>
                <w:rFonts w:ascii="SimSun" w:eastAsia="SimSun" w:hAnsi="SimSun" w:hint="eastAsia"/>
                <w:szCs w:val="21"/>
              </w:rPr>
              <w:t xml:space="preserve">　　自转登记日下期起，转登记纳税人出口货物劳务、服务，适用增值税免税规定，按照现行小规模纳税人的有关规定办理增值税纳税申报。</w:t>
            </w:r>
          </w:p>
          <w:p w:rsidR="007B5E73" w:rsidRPr="007B5E73" w:rsidRDefault="007B5E73" w:rsidP="007B5E73">
            <w:pPr>
              <w:wordWrap w:val="0"/>
              <w:autoSpaceDE w:val="0"/>
              <w:autoSpaceDN w:val="0"/>
              <w:snapToGrid w:val="0"/>
              <w:spacing w:line="290" w:lineRule="atLeast"/>
              <w:rPr>
                <w:rFonts w:ascii="SimSun" w:eastAsia="SimSun" w:hAnsi="SimSun"/>
                <w:spacing w:val="14"/>
                <w:szCs w:val="21"/>
              </w:rPr>
            </w:pPr>
            <w:r w:rsidRPr="007B5E73">
              <w:rPr>
                <w:rFonts w:ascii="SimSun" w:eastAsia="SimSun" w:hAnsi="SimSun" w:hint="eastAsia"/>
                <w:szCs w:val="21"/>
              </w:rPr>
              <w:t xml:space="preserve">　　</w:t>
            </w:r>
            <w:r w:rsidRPr="007B5E73">
              <w:rPr>
                <w:rFonts w:ascii="SimSun" w:eastAsia="SimSun" w:hAnsi="SimSun" w:hint="eastAsia"/>
                <w:spacing w:val="14"/>
                <w:szCs w:val="21"/>
              </w:rPr>
              <w:t>出口货物劳务、服务的时间，按以下原则确定：属于向海关报关出口的货物劳务，以出口货物报关单上注明的出口日期为准；属于非报关出口销售的货物、发生适用增值税零税率跨境应税行为，以出口发票或普通发票的开具时间为准；属于保税区内出口企业或其他单位出口的货物以及经保税区出口的货物，以货物离境时海关出具的出境货物备案清单上注明的出口日期为准。</w:t>
            </w:r>
          </w:p>
          <w:p w:rsidR="007B5E73" w:rsidRPr="007B5E73" w:rsidRDefault="007B5E73" w:rsidP="007B5E73">
            <w:pPr>
              <w:wordWrap w:val="0"/>
              <w:autoSpaceDE w:val="0"/>
              <w:autoSpaceDN w:val="0"/>
              <w:snapToGrid w:val="0"/>
              <w:spacing w:line="290" w:lineRule="atLeast"/>
              <w:rPr>
                <w:rFonts w:ascii="SimSun" w:eastAsia="SimSun" w:hAnsi="SimSun"/>
                <w:spacing w:val="20"/>
                <w:szCs w:val="21"/>
              </w:rPr>
            </w:pPr>
            <w:r w:rsidRPr="007B5E73">
              <w:rPr>
                <w:rFonts w:ascii="SimSun" w:eastAsia="SimSun" w:hAnsi="SimSun" w:hint="eastAsia"/>
                <w:szCs w:val="21"/>
              </w:rPr>
              <w:t xml:space="preserve">　　二、</w:t>
            </w:r>
            <w:r w:rsidRPr="007B5E73">
              <w:rPr>
                <w:rFonts w:ascii="SimSun" w:eastAsia="SimSun" w:hAnsi="SimSun" w:hint="eastAsia"/>
                <w:spacing w:val="20"/>
                <w:szCs w:val="21"/>
              </w:rPr>
              <w:t>原实行免抵退税办法的转登记纳税人在一般纳税人期间出口货物劳务、服务，尚未申报抵扣的进项税额以及转登记日当期的期末留抵税额，计入“应交税费—待抵扣进项税额”，并参与免抵退税计算。上述尚未申报抵扣的进项税额应符合国家税务总局公告</w:t>
            </w:r>
            <w:r w:rsidRPr="007B5E73">
              <w:rPr>
                <w:rFonts w:ascii="SimSun" w:eastAsia="SimSun" w:hAnsi="SimSun"/>
                <w:spacing w:val="20"/>
                <w:szCs w:val="21"/>
              </w:rPr>
              <w:t>2018</w:t>
            </w:r>
            <w:r w:rsidRPr="007B5E73">
              <w:rPr>
                <w:rFonts w:ascii="SimSun" w:eastAsia="SimSun" w:hAnsi="SimSun" w:hint="eastAsia"/>
                <w:spacing w:val="20"/>
                <w:szCs w:val="21"/>
              </w:rPr>
              <w:t>年第</w:t>
            </w:r>
            <w:r w:rsidRPr="007B5E73">
              <w:rPr>
                <w:rFonts w:ascii="SimSun" w:eastAsia="SimSun" w:hAnsi="SimSun"/>
                <w:spacing w:val="20"/>
                <w:szCs w:val="21"/>
              </w:rPr>
              <w:t>18</w:t>
            </w:r>
            <w:r w:rsidRPr="007B5E73">
              <w:rPr>
                <w:rFonts w:ascii="SimSun" w:eastAsia="SimSun" w:hAnsi="SimSun" w:hint="eastAsia"/>
                <w:spacing w:val="20"/>
                <w:szCs w:val="21"/>
              </w:rPr>
              <w:t>号第四条第二款的规定。</w:t>
            </w:r>
          </w:p>
          <w:p w:rsidR="007B5E73" w:rsidRPr="007B5E73" w:rsidRDefault="007B5E73" w:rsidP="007B5E73">
            <w:pPr>
              <w:wordWrap w:val="0"/>
              <w:autoSpaceDE w:val="0"/>
              <w:autoSpaceDN w:val="0"/>
              <w:snapToGrid w:val="0"/>
              <w:spacing w:line="290" w:lineRule="atLeast"/>
              <w:rPr>
                <w:rFonts w:ascii="SimSun" w:eastAsia="SimSun" w:hAnsi="SimSun"/>
                <w:spacing w:val="8"/>
                <w:szCs w:val="21"/>
              </w:rPr>
            </w:pPr>
            <w:r w:rsidRPr="007B5E73">
              <w:rPr>
                <w:rFonts w:ascii="SimSun" w:eastAsia="SimSun" w:hAnsi="SimSun" w:hint="eastAsia"/>
                <w:szCs w:val="21"/>
              </w:rPr>
              <w:lastRenderedPageBreak/>
              <w:t xml:space="preserve">　　</w:t>
            </w:r>
            <w:r w:rsidRPr="007B5E73">
              <w:rPr>
                <w:rFonts w:ascii="SimSun" w:eastAsia="SimSun" w:hAnsi="SimSun" w:hint="eastAsia"/>
                <w:spacing w:val="8"/>
                <w:szCs w:val="21"/>
              </w:rPr>
              <w:t>上述转登记纳税人发生国家税务总局公告</w:t>
            </w:r>
            <w:r w:rsidRPr="007B5E73">
              <w:rPr>
                <w:rFonts w:ascii="SimSun" w:eastAsia="SimSun" w:hAnsi="SimSun"/>
                <w:spacing w:val="8"/>
                <w:szCs w:val="21"/>
              </w:rPr>
              <w:t>2018</w:t>
            </w:r>
            <w:r w:rsidRPr="007B5E73">
              <w:rPr>
                <w:rFonts w:ascii="SimSun" w:eastAsia="SimSun" w:hAnsi="SimSun" w:hint="eastAsia"/>
                <w:spacing w:val="8"/>
                <w:szCs w:val="21"/>
              </w:rPr>
              <w:t>年第</w:t>
            </w:r>
            <w:r w:rsidRPr="007B5E73">
              <w:rPr>
                <w:rFonts w:ascii="SimSun" w:eastAsia="SimSun" w:hAnsi="SimSun"/>
                <w:spacing w:val="8"/>
                <w:szCs w:val="21"/>
              </w:rPr>
              <w:t>18</w:t>
            </w:r>
            <w:r w:rsidRPr="007B5E73">
              <w:rPr>
                <w:rFonts w:ascii="SimSun" w:eastAsia="SimSun" w:hAnsi="SimSun" w:hint="eastAsia"/>
                <w:spacing w:val="8"/>
                <w:szCs w:val="21"/>
              </w:rPr>
              <w:t>号第五条所述情形、按照本公告第一条第一款规定申报办理出口退（免）税或者退运等情形，需要调整“应交税费—待抵扣进项税额”的，应据实调整，准确核算“应交税费—待抵扣进项税额”的变动情况。</w:t>
            </w:r>
          </w:p>
          <w:p w:rsidR="007B5E73" w:rsidRPr="007B5E73" w:rsidRDefault="007B5E73" w:rsidP="007B5E73">
            <w:pPr>
              <w:wordWrap w:val="0"/>
              <w:autoSpaceDE w:val="0"/>
              <w:autoSpaceDN w:val="0"/>
              <w:snapToGrid w:val="0"/>
              <w:spacing w:line="290" w:lineRule="atLeast"/>
              <w:rPr>
                <w:rFonts w:ascii="SimSun" w:eastAsia="SimSun" w:hAnsi="SimSun"/>
                <w:szCs w:val="21"/>
              </w:rPr>
            </w:pPr>
            <w:r w:rsidRPr="007B5E73">
              <w:rPr>
                <w:rFonts w:ascii="SimSun" w:eastAsia="SimSun" w:hAnsi="SimSun" w:hint="eastAsia"/>
                <w:szCs w:val="21"/>
              </w:rPr>
              <w:t xml:space="preserve">　　三、原实行免退税办法的转登记纳税人在一般纳税人期间出口货物劳务、服务，尚未申报免退税的进项税额可继续申报免退税。</w:t>
            </w:r>
          </w:p>
          <w:p w:rsidR="007B5E73" w:rsidRPr="007B5E73" w:rsidRDefault="007B5E73" w:rsidP="007B5E73">
            <w:pPr>
              <w:wordWrap w:val="0"/>
              <w:autoSpaceDE w:val="0"/>
              <w:autoSpaceDN w:val="0"/>
              <w:snapToGrid w:val="0"/>
              <w:spacing w:line="290" w:lineRule="atLeast"/>
              <w:rPr>
                <w:rFonts w:ascii="SimSun" w:eastAsia="SimSun" w:hAnsi="SimSun"/>
                <w:szCs w:val="21"/>
              </w:rPr>
            </w:pPr>
            <w:r w:rsidRPr="007B5E73">
              <w:rPr>
                <w:rFonts w:ascii="SimSun" w:eastAsia="SimSun" w:hAnsi="SimSun" w:hint="eastAsia"/>
                <w:szCs w:val="21"/>
              </w:rPr>
              <w:t xml:space="preserve">　　上述尚未申报免退税的进项税额应符合国家税务总局公告</w:t>
            </w:r>
            <w:r w:rsidRPr="007B5E73">
              <w:rPr>
                <w:rFonts w:ascii="SimSun" w:eastAsia="SimSun" w:hAnsi="SimSun"/>
                <w:szCs w:val="21"/>
              </w:rPr>
              <w:t>2018</w:t>
            </w:r>
            <w:r w:rsidRPr="007B5E73">
              <w:rPr>
                <w:rFonts w:ascii="SimSun" w:eastAsia="SimSun" w:hAnsi="SimSun" w:hint="eastAsia"/>
                <w:szCs w:val="21"/>
              </w:rPr>
              <w:t>年第</w:t>
            </w:r>
            <w:r w:rsidRPr="007B5E73">
              <w:rPr>
                <w:rFonts w:ascii="SimSun" w:eastAsia="SimSun" w:hAnsi="SimSun"/>
                <w:szCs w:val="21"/>
              </w:rPr>
              <w:t>18</w:t>
            </w:r>
            <w:r w:rsidRPr="007B5E73">
              <w:rPr>
                <w:rFonts w:ascii="SimSun" w:eastAsia="SimSun" w:hAnsi="SimSun" w:hint="eastAsia"/>
                <w:szCs w:val="21"/>
              </w:rPr>
              <w:t>号第四条第二款的规定。其中，用于申报免退税的海关进口增值税专用缴款书，转登记纳税人不申请进行电子信息稽核比对，应经主管税务机关查询，确认与海关进口增值税专用缴款书电子信息相符且未被用于抵扣或退税。</w:t>
            </w:r>
          </w:p>
          <w:p w:rsidR="007B5E73" w:rsidRPr="007B5E73" w:rsidRDefault="007B5E73" w:rsidP="007B5E73">
            <w:pPr>
              <w:wordWrap w:val="0"/>
              <w:autoSpaceDE w:val="0"/>
              <w:autoSpaceDN w:val="0"/>
              <w:snapToGrid w:val="0"/>
              <w:spacing w:line="290" w:lineRule="atLeast"/>
              <w:rPr>
                <w:rFonts w:ascii="SimSun" w:eastAsia="SimSun" w:hAnsi="SimSun"/>
                <w:szCs w:val="21"/>
              </w:rPr>
            </w:pPr>
            <w:r w:rsidRPr="007B5E73">
              <w:rPr>
                <w:rFonts w:ascii="SimSun" w:eastAsia="SimSun" w:hAnsi="SimSun" w:hint="eastAsia"/>
                <w:szCs w:val="21"/>
              </w:rPr>
              <w:t xml:space="preserve">　　四、转登记纳税人结清出口退（免）税款后，应按照规定办理出口退（免）税备案变更。</w:t>
            </w:r>
          </w:p>
          <w:p w:rsidR="007B5E73" w:rsidRPr="007B5E73" w:rsidRDefault="007B5E73" w:rsidP="007B5E73">
            <w:pPr>
              <w:wordWrap w:val="0"/>
              <w:autoSpaceDE w:val="0"/>
              <w:autoSpaceDN w:val="0"/>
              <w:snapToGrid w:val="0"/>
              <w:spacing w:line="290" w:lineRule="atLeast"/>
              <w:rPr>
                <w:rFonts w:ascii="SimSun" w:eastAsia="SimSun" w:hAnsi="SimSun"/>
                <w:szCs w:val="21"/>
              </w:rPr>
            </w:pPr>
            <w:r w:rsidRPr="007B5E73">
              <w:rPr>
                <w:rFonts w:ascii="SimSun" w:eastAsia="SimSun" w:hAnsi="SimSun" w:hint="eastAsia"/>
                <w:szCs w:val="21"/>
              </w:rPr>
              <w:t xml:space="preserve">　　委托外贸综合服务企业（以下称综服企业）代办退税的转登记纳税人，应在综服企业主管税务机关按规定向综服企业结清该转登记纳税人的代办退税款后，按照规定办理委托代办退税备案撤回。</w:t>
            </w:r>
          </w:p>
          <w:p w:rsidR="007B5E73" w:rsidRPr="007B5E73" w:rsidRDefault="007B5E73" w:rsidP="007B5E73">
            <w:pPr>
              <w:wordWrap w:val="0"/>
              <w:autoSpaceDE w:val="0"/>
              <w:autoSpaceDN w:val="0"/>
              <w:snapToGrid w:val="0"/>
              <w:spacing w:line="290" w:lineRule="atLeast"/>
              <w:rPr>
                <w:rFonts w:ascii="SimSun" w:eastAsia="SimSun" w:hAnsi="SimSun"/>
                <w:szCs w:val="21"/>
              </w:rPr>
            </w:pPr>
            <w:r w:rsidRPr="007B5E73">
              <w:rPr>
                <w:rFonts w:ascii="SimSun" w:eastAsia="SimSun" w:hAnsi="SimSun" w:hint="eastAsia"/>
                <w:szCs w:val="21"/>
              </w:rPr>
              <w:t xml:space="preserve">　　五、转登记纳税人再次登记为一般纳税人的，应比照新发生出口退（免）税业务的出口企业或其他单位，办理出口退（免）税有关事宜。</w:t>
            </w:r>
          </w:p>
          <w:p w:rsidR="007B5E73" w:rsidRPr="007B5E73" w:rsidRDefault="007B5E73" w:rsidP="007B5E73">
            <w:pPr>
              <w:wordWrap w:val="0"/>
              <w:autoSpaceDE w:val="0"/>
              <w:autoSpaceDN w:val="0"/>
              <w:snapToGrid w:val="0"/>
              <w:spacing w:line="290" w:lineRule="atLeast"/>
              <w:rPr>
                <w:rFonts w:ascii="SimSun" w:eastAsia="SimSun" w:hAnsi="SimSun"/>
                <w:szCs w:val="21"/>
              </w:rPr>
            </w:pPr>
            <w:r w:rsidRPr="007B5E73">
              <w:rPr>
                <w:rFonts w:ascii="SimSun" w:eastAsia="SimSun" w:hAnsi="SimSun" w:hint="eastAsia"/>
                <w:szCs w:val="21"/>
              </w:rPr>
              <w:t>六、本公告自</w:t>
            </w:r>
            <w:r w:rsidRPr="007B5E73">
              <w:rPr>
                <w:rFonts w:ascii="SimSun" w:eastAsia="SimSun" w:hAnsi="SimSun"/>
                <w:szCs w:val="21"/>
              </w:rPr>
              <w:t>2018</w:t>
            </w:r>
            <w:r w:rsidRPr="007B5E73">
              <w:rPr>
                <w:rFonts w:ascii="SimSun" w:eastAsia="SimSun" w:hAnsi="SimSun" w:hint="eastAsia"/>
                <w:szCs w:val="21"/>
              </w:rPr>
              <w:t>年</w:t>
            </w:r>
            <w:r w:rsidRPr="007B5E73">
              <w:rPr>
                <w:rFonts w:ascii="SimSun" w:eastAsia="SimSun" w:hAnsi="SimSun"/>
                <w:szCs w:val="21"/>
              </w:rPr>
              <w:t>5</w:t>
            </w:r>
            <w:r w:rsidRPr="007B5E73">
              <w:rPr>
                <w:rFonts w:ascii="SimSun" w:eastAsia="SimSun" w:hAnsi="SimSun" w:hint="eastAsia"/>
                <w:szCs w:val="21"/>
              </w:rPr>
              <w:t>月</w:t>
            </w:r>
            <w:r w:rsidRPr="007B5E73">
              <w:rPr>
                <w:rFonts w:ascii="SimSun" w:eastAsia="SimSun" w:hAnsi="SimSun"/>
                <w:szCs w:val="21"/>
              </w:rPr>
              <w:t>1</w:t>
            </w:r>
            <w:r w:rsidRPr="007B5E73">
              <w:rPr>
                <w:rFonts w:ascii="SimSun" w:eastAsia="SimSun" w:hAnsi="SimSun" w:hint="eastAsia"/>
                <w:szCs w:val="21"/>
              </w:rPr>
              <w:t>日起施行。</w:t>
            </w:r>
          </w:p>
          <w:p w:rsidR="007B5E73" w:rsidRPr="007B5E73" w:rsidRDefault="007B5E73" w:rsidP="007B5E73">
            <w:pPr>
              <w:wordWrap w:val="0"/>
              <w:autoSpaceDE w:val="0"/>
              <w:autoSpaceDN w:val="0"/>
              <w:snapToGrid w:val="0"/>
              <w:spacing w:line="290" w:lineRule="atLeast"/>
              <w:rPr>
                <w:rFonts w:ascii="SimSun" w:eastAsia="SimSun" w:hAnsi="SimSun"/>
                <w:szCs w:val="21"/>
              </w:rPr>
            </w:pPr>
          </w:p>
          <w:p w:rsidR="007B5E73" w:rsidRPr="007B5E73" w:rsidRDefault="007B5E73" w:rsidP="007B5E73">
            <w:pPr>
              <w:wordWrap w:val="0"/>
              <w:autoSpaceDE w:val="0"/>
              <w:autoSpaceDN w:val="0"/>
              <w:snapToGrid w:val="0"/>
              <w:spacing w:line="290" w:lineRule="atLeast"/>
              <w:rPr>
                <w:rFonts w:ascii="SimSun" w:eastAsia="SimSun" w:hAnsi="SimSun"/>
                <w:szCs w:val="21"/>
              </w:rPr>
            </w:pPr>
            <w:r w:rsidRPr="007B5E73">
              <w:rPr>
                <w:rFonts w:ascii="SimSun" w:eastAsia="SimSun" w:hAnsi="SimSun" w:hint="eastAsia"/>
                <w:szCs w:val="21"/>
              </w:rPr>
              <w:t xml:space="preserve">　　特此公告。</w:t>
            </w:r>
          </w:p>
          <w:p w:rsidR="007B5E73" w:rsidRPr="007B5E73" w:rsidRDefault="007B5E73" w:rsidP="007B5E73">
            <w:pPr>
              <w:wordWrap w:val="0"/>
              <w:autoSpaceDE w:val="0"/>
              <w:autoSpaceDN w:val="0"/>
              <w:snapToGrid w:val="0"/>
              <w:spacing w:line="290" w:lineRule="atLeast"/>
              <w:rPr>
                <w:rFonts w:ascii="SimSun" w:eastAsia="SimSun" w:hAnsi="SimSun"/>
                <w:szCs w:val="21"/>
              </w:rPr>
            </w:pPr>
          </w:p>
          <w:p w:rsidR="007B5E73" w:rsidRPr="007B5E73" w:rsidRDefault="007B5E73" w:rsidP="007B5E73">
            <w:pPr>
              <w:wordWrap w:val="0"/>
              <w:autoSpaceDE w:val="0"/>
              <w:autoSpaceDN w:val="0"/>
              <w:snapToGrid w:val="0"/>
              <w:spacing w:line="290" w:lineRule="atLeast"/>
              <w:jc w:val="right"/>
              <w:rPr>
                <w:rFonts w:ascii="SimSun" w:eastAsia="SimSun" w:hAnsi="SimSun"/>
                <w:szCs w:val="21"/>
              </w:rPr>
            </w:pPr>
            <w:r w:rsidRPr="007B5E73">
              <w:rPr>
                <w:rFonts w:ascii="SimSun" w:eastAsia="SimSun" w:hAnsi="SimSun" w:hint="eastAsia"/>
                <w:szCs w:val="21"/>
              </w:rPr>
              <w:t>国家税务总局</w:t>
            </w:r>
          </w:p>
          <w:p w:rsidR="00F6633C" w:rsidRPr="00F6633C" w:rsidRDefault="007B5E73" w:rsidP="007B5E73">
            <w:pPr>
              <w:wordWrap w:val="0"/>
              <w:autoSpaceDE w:val="0"/>
              <w:autoSpaceDN w:val="0"/>
              <w:snapToGrid w:val="0"/>
              <w:spacing w:line="290" w:lineRule="atLeast"/>
              <w:jc w:val="right"/>
              <w:rPr>
                <w:rFonts w:ascii="SimSun" w:eastAsia="SimSun" w:hAnsi="SimSun"/>
                <w:szCs w:val="21"/>
              </w:rPr>
            </w:pPr>
            <w:r w:rsidRPr="007B5E73">
              <w:rPr>
                <w:rFonts w:ascii="SimSun" w:eastAsia="SimSun" w:hAnsi="SimSun"/>
                <w:szCs w:val="21"/>
              </w:rPr>
              <w:t>2018</w:t>
            </w:r>
            <w:r w:rsidRPr="007B5E73">
              <w:rPr>
                <w:rFonts w:ascii="SimSun" w:eastAsia="SimSun" w:hAnsi="SimSun" w:hint="eastAsia"/>
                <w:szCs w:val="21"/>
              </w:rPr>
              <w:t>年</w:t>
            </w:r>
            <w:r w:rsidRPr="007B5E73">
              <w:rPr>
                <w:rFonts w:ascii="SimSun" w:eastAsia="SimSun" w:hAnsi="SimSun"/>
                <w:szCs w:val="21"/>
              </w:rPr>
              <w:t>4</w:t>
            </w:r>
            <w:r w:rsidRPr="007B5E73">
              <w:rPr>
                <w:rFonts w:ascii="SimSun" w:eastAsia="SimSun" w:hAnsi="SimSun" w:hint="eastAsia"/>
                <w:szCs w:val="21"/>
              </w:rPr>
              <w:t>月</w:t>
            </w:r>
            <w:r w:rsidRPr="007B5E73">
              <w:rPr>
                <w:rFonts w:ascii="SimSun" w:eastAsia="SimSun" w:hAnsi="SimSun"/>
                <w:szCs w:val="21"/>
              </w:rPr>
              <w:t>22</w:t>
            </w:r>
            <w:r w:rsidRPr="007B5E73">
              <w:rPr>
                <w:rFonts w:ascii="SimSun" w:eastAsia="SimSun" w:hAnsi="SimSun" w:hint="eastAsia"/>
                <w:szCs w:val="21"/>
              </w:rPr>
              <w:t>日</w:t>
            </w:r>
          </w:p>
          <w:p w:rsidR="00F6633C" w:rsidRPr="00F6633C" w:rsidRDefault="00F6633C" w:rsidP="007B5E73">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FC" w:rsidRDefault="006161FC" w:rsidP="00C278F4">
      <w:r>
        <w:separator/>
      </w:r>
    </w:p>
  </w:endnote>
  <w:endnote w:type="continuationSeparator" w:id="0">
    <w:p w:rsidR="006161FC" w:rsidRDefault="006161F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FC" w:rsidRDefault="006161FC" w:rsidP="00C278F4">
      <w:r>
        <w:separator/>
      </w:r>
    </w:p>
  </w:footnote>
  <w:footnote w:type="continuationSeparator" w:id="0">
    <w:p w:rsidR="006161FC" w:rsidRDefault="006161F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161FC"/>
    <w:rsid w:val="00627FF5"/>
    <w:rsid w:val="0063360D"/>
    <w:rsid w:val="00635DAE"/>
    <w:rsid w:val="006E2B22"/>
    <w:rsid w:val="006F037F"/>
    <w:rsid w:val="00712549"/>
    <w:rsid w:val="007428D2"/>
    <w:rsid w:val="00754EB6"/>
    <w:rsid w:val="00763D92"/>
    <w:rsid w:val="00793DEF"/>
    <w:rsid w:val="007A34FC"/>
    <w:rsid w:val="007B1D46"/>
    <w:rsid w:val="007B5E73"/>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471</Words>
  <Characters>2686</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2018-05-14T00:39:00Z</dcterms:modified>
</cp:coreProperties>
</file>