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F52436" w:rsidRPr="00F52436" w:rsidRDefault="00F52436" w:rsidP="00F52436">
            <w:pPr>
              <w:wordWrap w:val="0"/>
              <w:autoSpaceDN w:val="0"/>
              <w:snapToGrid w:val="0"/>
              <w:spacing w:line="290" w:lineRule="atLeast"/>
              <w:jc w:val="center"/>
              <w:rPr>
                <w:rFonts w:ascii="한컴바탕" w:eastAsia="한컴바탕" w:hAnsi="한컴바탕" w:cs="한컴바탕"/>
                <w:b/>
                <w:spacing w:val="-12"/>
                <w:sz w:val="26"/>
                <w:szCs w:val="26"/>
                <w:lang w:eastAsia="ko-KR"/>
              </w:rPr>
            </w:pPr>
            <w:r w:rsidRPr="00F52436">
              <w:rPr>
                <w:rFonts w:ascii="한컴바탕" w:eastAsia="한컴바탕" w:hAnsi="한컴바탕" w:cs="한컴바탕" w:hint="eastAsia"/>
                <w:b/>
                <w:spacing w:val="-12"/>
                <w:sz w:val="26"/>
                <w:szCs w:val="26"/>
                <w:lang w:eastAsia="ko-KR"/>
              </w:rPr>
              <w:t>국가세무총국의</w:t>
            </w:r>
            <w:r w:rsidRPr="00F52436">
              <w:rPr>
                <w:rFonts w:ascii="한컴바탕" w:eastAsia="한컴바탕" w:hAnsi="한컴바탕" w:cs="한컴바탕"/>
                <w:b/>
                <w:spacing w:val="-12"/>
                <w:sz w:val="26"/>
                <w:szCs w:val="26"/>
                <w:lang w:eastAsia="ko-KR"/>
              </w:rPr>
              <w:t xml:space="preserve"> </w:t>
            </w:r>
            <w:r w:rsidRPr="00F52436">
              <w:rPr>
                <w:rFonts w:ascii="한컴바탕" w:eastAsia="한컴바탕" w:hAnsi="한컴바탕" w:cs="한컴바탕"/>
                <w:b/>
                <w:spacing w:val="-12"/>
                <w:sz w:val="26"/>
                <w:szCs w:val="26"/>
                <w:lang w:eastAsia="ko-KR"/>
              </w:rPr>
              <w:t>&lt;영업세의 증치세 전환에 따른 다국적 과세대상 행위의 증치세 면제 관리방법(시범시행)&gt; 공표에 관한 공고</w:t>
            </w:r>
          </w:p>
          <w:p w:rsidR="00F52436" w:rsidRPr="00F52436" w:rsidRDefault="00F52436" w:rsidP="00F52436">
            <w:pPr>
              <w:wordWrap w:val="0"/>
              <w:autoSpaceDN w:val="0"/>
              <w:snapToGrid w:val="0"/>
              <w:spacing w:line="290" w:lineRule="atLeast"/>
              <w:jc w:val="center"/>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국가세무총국</w:t>
            </w:r>
            <w:r w:rsidRPr="00F52436">
              <w:rPr>
                <w:rFonts w:ascii="한컴바탕" w:eastAsia="한컴바탕" w:hAnsi="한컴바탕" w:cs="한컴바탕"/>
                <w:spacing w:val="-6"/>
                <w:szCs w:val="21"/>
                <w:lang w:eastAsia="ko-KR"/>
              </w:rPr>
              <w:t xml:space="preserve"> 공고 2016년 제29호</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국가세무총국이</w:t>
            </w:r>
            <w:r w:rsidRPr="00F52436">
              <w:rPr>
                <w:rFonts w:ascii="한컴바탕" w:eastAsia="한컴바탕" w:hAnsi="한컴바탕" w:cs="한컴바탕"/>
                <w:spacing w:val="-6"/>
                <w:szCs w:val="21"/>
                <w:lang w:eastAsia="ko-KR"/>
              </w:rPr>
              <w:t xml:space="preserve"> 제정한 &lt;영업세의 증치세 전환에 따른 다국적 과세대상 행위의 증치세 면제 관리방법(시범시행)&gt;을 공표하는 바이며 2016년 5월 1일부터 시행한다. &lt;국가세무총국의 &lt;영업세의 증치세 전환에 따른 다국적 과세대상 용역의 증치세 면제 관리방법(시범시행)&gt; 재발표에 관한 공고&gt;(국가세무총국 공고 2014년 제49호)는 동시에 폐지한다.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위와</w:t>
            </w:r>
            <w:r w:rsidRPr="00F52436">
              <w:rPr>
                <w:rFonts w:ascii="한컴바탕" w:eastAsia="한컴바탕" w:hAnsi="한컴바탕" w:cs="한컴바탕"/>
                <w:spacing w:val="-6"/>
                <w:szCs w:val="21"/>
                <w:lang w:eastAsia="ko-KR"/>
              </w:rPr>
              <w:t xml:space="preserve"> 같이 특별히 공고한다.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첨부</w:t>
            </w:r>
            <w:r w:rsidRPr="00F52436">
              <w:rPr>
                <w:rFonts w:ascii="한컴바탕" w:eastAsia="한컴바탕" w:hAnsi="한컴바탕" w:cs="한컴바탕"/>
                <w:spacing w:val="-6"/>
                <w:szCs w:val="21"/>
                <w:lang w:eastAsia="ko-KR"/>
              </w:rPr>
              <w:t xml:space="preserve"> : </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 다국적 과세대상 행위 세금면제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)표</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 xml:space="preserve">2. 증치세 영세율 적용 포기 성명서  </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국가세무총국</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2016년 5월 6일</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영업세의</w:t>
            </w:r>
            <w:r w:rsidRPr="00F52436">
              <w:rPr>
                <w:rFonts w:ascii="한컴바탕" w:eastAsia="한컴바탕" w:hAnsi="한컴바탕" w:cs="한컴바탕"/>
                <w:spacing w:val="-6"/>
                <w:szCs w:val="21"/>
                <w:lang w:eastAsia="ko-KR"/>
              </w:rPr>
              <w:t xml:space="preserve"> 증치세 전환에 따른 다국적 과세대상 행위의 증치세 면제 관리방법(시범시행)</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8"/>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1조</w:t>
            </w:r>
            <w:r w:rsidRPr="00F52436">
              <w:rPr>
                <w:rFonts w:ascii="한컴바탕" w:eastAsia="한컴바탕" w:hAnsi="한컴바탕" w:cs="한컴바탕"/>
                <w:spacing w:val="-6"/>
                <w:szCs w:val="21"/>
                <w:lang w:eastAsia="ko-KR"/>
              </w:rPr>
              <w:tab/>
            </w:r>
            <w:r w:rsidRPr="00F52436">
              <w:rPr>
                <w:rFonts w:ascii="한컴바탕" w:eastAsia="한컴바탕" w:hAnsi="한컴바탕" w:cs="한컴바탕"/>
                <w:spacing w:val="-8"/>
                <w:szCs w:val="21"/>
                <w:lang w:eastAsia="ko-KR"/>
              </w:rPr>
              <w:t>중화인민공화국 내(이하 '국내'로 약칭)의 업체와 개인(이하 '납세자'로 통칭)에게 발생하는 다국적 과세대상 행위는 이 방법의 관할을 받는다.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2조</w:t>
            </w:r>
            <w:r w:rsidRPr="00F52436">
              <w:rPr>
                <w:rFonts w:ascii="한컴바탕" w:eastAsia="한컴바탕" w:hAnsi="한컴바탕" w:cs="한컴바탕"/>
                <w:spacing w:val="-6"/>
                <w:szCs w:val="21"/>
                <w:lang w:eastAsia="ko-KR"/>
              </w:rPr>
              <w:tab/>
              <w:t>다음 각 호의 다국적 과세대상 행위에 대하여 증치세를 면제한다.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w:t>
            </w:r>
            <w:r w:rsidRPr="00F52436">
              <w:rPr>
                <w:rFonts w:ascii="한컴바탕" w:eastAsia="한컴바탕" w:hAnsi="한컴바탕" w:cs="한컴바탕"/>
                <w:spacing w:val="-6"/>
                <w:szCs w:val="21"/>
                <w:lang w:eastAsia="ko-KR"/>
              </w:rPr>
              <w:tab/>
              <w:t>공사 프로젝트의 해외 건설 용역.</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공사</w:t>
            </w:r>
            <w:r w:rsidRPr="00F52436">
              <w:rPr>
                <w:rFonts w:ascii="한컴바탕" w:eastAsia="한컴바탕" w:hAnsi="한컴바탕" w:cs="한컴바탕"/>
                <w:spacing w:val="-6"/>
                <w:szCs w:val="21"/>
                <w:lang w:eastAsia="ko-KR"/>
              </w:rPr>
              <w:t xml:space="preserve"> 포괄도급업체와 하도급업체가 시공 현장이 해외에 있는 공사 프로젝트를 위하여 제공하는 건설 용역은 모두 공사 프로젝트의 해외 건설 용역에 속한다.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(2)</w:t>
            </w:r>
            <w:r w:rsidRPr="00F52436">
              <w:rPr>
                <w:rFonts w:ascii="한컴바탕" w:eastAsia="한컴바탕" w:hAnsi="한컴바탕" w:cs="한컴바탕"/>
                <w:spacing w:val="-6"/>
                <w:szCs w:val="21"/>
                <w:lang w:eastAsia="ko-KR"/>
              </w:rPr>
              <w:tab/>
            </w:r>
            <w:r w:rsidRPr="00F52436">
              <w:rPr>
                <w:rFonts w:ascii="한컴바탕" w:eastAsia="한컴바탕" w:hAnsi="한컴바탕" w:cs="한컴바탕"/>
                <w:spacing w:val="6"/>
                <w:szCs w:val="21"/>
                <w:lang w:eastAsia="ko-KR"/>
              </w:rPr>
              <w:t>공사 프로젝트의 해외 공사 감리 용역.</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(3)</w:t>
            </w:r>
            <w:r w:rsidRPr="00F52436">
              <w:rPr>
                <w:rFonts w:ascii="한컴바탕" w:eastAsia="한컴바탕" w:hAnsi="한컴바탕" w:cs="한컴바탕"/>
                <w:spacing w:val="-6"/>
                <w:szCs w:val="21"/>
                <w:lang w:eastAsia="ko-KR"/>
              </w:rPr>
              <w:tab/>
            </w:r>
            <w:r w:rsidRPr="00F52436">
              <w:rPr>
                <w:rFonts w:ascii="한컴바탕" w:eastAsia="한컴바탕" w:hAnsi="한컴바탕" w:cs="한컴바탕"/>
                <w:spacing w:val="6"/>
                <w:szCs w:val="21"/>
                <w:lang w:eastAsia="ko-KR"/>
              </w:rPr>
              <w:t>공사•광물자원의 해외 공사 탐사 용역.</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(4)</w:t>
            </w:r>
            <w:r w:rsidRPr="00F52436">
              <w:rPr>
                <w:rFonts w:ascii="한컴바탕" w:eastAsia="한컴바탕" w:hAnsi="한컴바탕" w:cs="한컴바탕"/>
                <w:spacing w:val="-6"/>
                <w:szCs w:val="21"/>
                <w:lang w:eastAsia="ko-KR"/>
              </w:rPr>
              <w:tab/>
              <w:t>회의•전시 현장이 해외에 있는 회의•전시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고객의</w:t>
            </w:r>
            <w:r w:rsidRPr="00F52436">
              <w:rPr>
                <w:rFonts w:ascii="한컴바탕" w:eastAsia="한컴바탕" w:hAnsi="한컴바탕" w:cs="한컴바탕"/>
                <w:spacing w:val="-6"/>
                <w:szCs w:val="21"/>
                <w:lang w:eastAsia="ko-KR"/>
              </w:rPr>
              <w:t xml:space="preserve"> 해외 회의•전시회 참가를 위하여 제공하는 조직•주선 서비스는 회의•전시 현장이 해외에 있</w:t>
            </w:r>
            <w:r w:rsidRPr="00F52436">
              <w:rPr>
                <w:rFonts w:ascii="한컴바탕" w:eastAsia="한컴바탕" w:hAnsi="한컴바탕" w:cs="한컴바탕"/>
                <w:spacing w:val="-6"/>
                <w:szCs w:val="21"/>
                <w:lang w:eastAsia="ko-KR"/>
              </w:rPr>
              <w:lastRenderedPageBreak/>
              <w:t>는 회의•전시 서비스에 속한다.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(5)</w:t>
            </w:r>
            <w:r w:rsidRPr="00F52436">
              <w:rPr>
                <w:rFonts w:ascii="한컴바탕" w:eastAsia="한컴바탕" w:hAnsi="한컴바탕" w:cs="한컴바탕"/>
                <w:spacing w:val="-6"/>
                <w:szCs w:val="21"/>
                <w:lang w:eastAsia="ko-KR"/>
              </w:rPr>
              <w:tab/>
            </w:r>
            <w:r w:rsidRPr="00F52436">
              <w:rPr>
                <w:rFonts w:ascii="한컴바탕" w:eastAsia="한컴바탕" w:hAnsi="한컴바탕" w:cs="한컴바탕"/>
                <w:spacing w:val="6"/>
                <w:szCs w:val="21"/>
                <w:lang w:eastAsia="ko-KR"/>
              </w:rPr>
              <w:t>저장 장소가 해외에 있는 저장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(6)</w:t>
            </w:r>
            <w:r w:rsidRPr="00F52436">
              <w:rPr>
                <w:rFonts w:ascii="한컴바탕" w:eastAsia="한컴바탕" w:hAnsi="한컴바탕" w:cs="한컴바탕"/>
                <w:spacing w:val="-6"/>
                <w:szCs w:val="21"/>
                <w:lang w:eastAsia="ko-KR"/>
              </w:rPr>
              <w:tab/>
              <w:t>목적물이 해외에서 사용되는 유형동산(</w:t>
            </w:r>
            <w:r w:rsidRPr="00F52436">
              <w:rPr>
                <w:rFonts w:ascii="한컴바탕" w:eastAsia="한컴바탕" w:hAnsi="한컴바탕" w:cs="한컴바탕" w:hint="eastAsia"/>
                <w:spacing w:val="-6"/>
                <w:szCs w:val="21"/>
                <w:lang w:eastAsia="ko-KR"/>
              </w:rPr>
              <w:t>有形動産</w:t>
            </w:r>
            <w:r w:rsidRPr="00F52436">
              <w:rPr>
                <w:rFonts w:ascii="한컴바탕" w:eastAsia="한컴바탕" w:hAnsi="한컴바탕" w:cs="한컴바탕"/>
                <w:spacing w:val="-6"/>
                <w:szCs w:val="21"/>
                <w:lang w:eastAsia="ko-KR"/>
              </w:rPr>
              <w:t>) 임대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(7)</w:t>
            </w:r>
            <w:r w:rsidRPr="00F52436">
              <w:rPr>
                <w:rFonts w:ascii="한컴바탕" w:eastAsia="한컴바탕" w:hAnsi="한컴바탕" w:cs="한컴바탕"/>
                <w:spacing w:val="-6"/>
                <w:szCs w:val="21"/>
                <w:lang w:eastAsia="ko-KR"/>
              </w:rPr>
              <w:tab/>
              <w:t>해외에서 제공하는 라디오•영화•TV 프로그램(작품) 방영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해외에서</w:t>
            </w:r>
            <w:r w:rsidRPr="00F52436">
              <w:rPr>
                <w:rFonts w:ascii="한컴바탕" w:eastAsia="한컴바탕" w:hAnsi="한컴바탕" w:cs="한컴바탕"/>
                <w:spacing w:val="-6"/>
                <w:szCs w:val="21"/>
                <w:lang w:eastAsia="ko-KR"/>
              </w:rPr>
              <w:t xml:space="preserve"> 제공하는 라디오•영화•TV 프로그램(작품) 방영 서비스라 함은 해외의 영화관•극장•비디오방 및 기타 장소에서 라디오•영화•TV 프로그램(작품)을 방영하는 것을 지칭한다.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국내의</w:t>
            </w:r>
            <w:r w:rsidRPr="00F52436">
              <w:rPr>
                <w:rFonts w:ascii="한컴바탕" w:eastAsia="한컴바탕" w:hAnsi="한컴바탕" w:cs="한컴바탕"/>
                <w:spacing w:val="-6"/>
                <w:szCs w:val="21"/>
                <w:lang w:eastAsia="ko-KR"/>
              </w:rPr>
              <w:t xml:space="preserve"> 라디오 방송국, TV 방송국, 위성통신, 인터넷, 케이블TV 등 무선 또는 유선 장치를 통하여 해외로 라디오•영화•TV 프로그램(작품)을 방영하는 것은 해외에서 제공하는 라디오•영화•TV 프로그램(작품) 방영 서비스에 속하지 아니한다.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(8)</w:t>
            </w:r>
            <w:r w:rsidRPr="00F52436">
              <w:rPr>
                <w:rFonts w:ascii="한컴바탕" w:eastAsia="한컴바탕" w:hAnsi="한컴바탕" w:cs="한컴바탕"/>
                <w:spacing w:val="-6"/>
                <w:szCs w:val="21"/>
                <w:lang w:eastAsia="ko-KR"/>
              </w:rPr>
              <w:tab/>
              <w:t>해외에서 제공하는 문화•체육 서비스, 교육•의료 서비스, 관광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해외에서</w:t>
            </w:r>
            <w:r w:rsidRPr="00F52436">
              <w:rPr>
                <w:rFonts w:ascii="한컴바탕" w:eastAsia="한컴바탕" w:hAnsi="한컴바탕" w:cs="한컴바탕"/>
                <w:spacing w:val="-6"/>
                <w:szCs w:val="21"/>
                <w:lang w:eastAsia="ko-KR"/>
              </w:rPr>
              <w:t xml:space="preserve"> 제공하는 문화•체육 서비스와 교육•의료 서비스라 함은 납세자가 해외 현장에서 제공하는 문화•체육 서비스, 교육•의료 서비스를 지칭한다.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해외에서</w:t>
            </w:r>
            <w:r w:rsidRPr="00F52436">
              <w:rPr>
                <w:rFonts w:ascii="한컴바탕" w:eastAsia="한컴바탕" w:hAnsi="한컴바탕" w:cs="한컴바탕"/>
                <w:spacing w:val="-6"/>
                <w:szCs w:val="21"/>
                <w:lang w:eastAsia="ko-KR"/>
              </w:rPr>
              <w:t xml:space="preserve"> 개최되는 과학기술행사, 문화행사, 문화공연, 문화시합, 체육공연, 체육활동을 위하여 제공하는 조직•주선 서비스는 해외에서 제공하는 문화•체육 서비스에 속한다.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국내의</w:t>
            </w:r>
            <w:r w:rsidRPr="00F52436">
              <w:rPr>
                <w:rFonts w:ascii="한컴바탕" w:eastAsia="한컴바탕" w:hAnsi="한컴바탕" w:cs="한컴바탕"/>
                <w:spacing w:val="-6"/>
                <w:szCs w:val="21"/>
                <w:lang w:eastAsia="ko-KR"/>
              </w:rPr>
              <w:t xml:space="preserve"> 라디오 방송국, TV 방송국, 위성통신, 인터넷, 케이블 TV 등 매체를 통하여 해외의 업체 또는 개인에게 제공하는 문화•체육 서비스 또는 교육•의료 서비스는 해외에서 제공하는 문화•체육 서비스, 교육•의료 서비스에 속하지 아니한다.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(9)</w:t>
            </w:r>
            <w:r w:rsidRPr="00F52436">
              <w:rPr>
                <w:rFonts w:ascii="한컴바탕" w:eastAsia="한컴바탕" w:hAnsi="한컴바탕" w:cs="한컴바탕"/>
                <w:spacing w:val="-6"/>
                <w:szCs w:val="21"/>
                <w:lang w:eastAsia="ko-KR"/>
              </w:rPr>
              <w:tab/>
              <w:t>수출 화물의 우정(</w:t>
            </w:r>
            <w:r w:rsidRPr="00F52436">
              <w:rPr>
                <w:rFonts w:ascii="한컴바탕" w:eastAsia="한컴바탕" w:hAnsi="한컴바탕" w:cs="한컴바탕" w:hint="eastAsia"/>
                <w:spacing w:val="-6"/>
                <w:szCs w:val="21"/>
                <w:lang w:eastAsia="ko-KR"/>
              </w:rPr>
              <w:t>郵政</w:t>
            </w:r>
            <w:r w:rsidRPr="00F52436">
              <w:rPr>
                <w:rFonts w:ascii="한컴바탕" w:eastAsia="한컴바탕" w:hAnsi="한컴바탕" w:cs="한컴바탕"/>
                <w:spacing w:val="-6"/>
                <w:szCs w:val="21"/>
                <w:lang w:eastAsia="ko-KR"/>
              </w:rPr>
              <w:t>) 서비스, 인수•배달 서비스, 보험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①</w:t>
            </w:r>
            <w:r w:rsidRPr="00F52436">
              <w:rPr>
                <w:rFonts w:ascii="한컴바탕" w:eastAsia="한컴바탕" w:hAnsi="한컴바탕" w:cs="한컴바탕"/>
                <w:spacing w:val="-6"/>
                <w:szCs w:val="21"/>
                <w:lang w:eastAsia="ko-KR"/>
              </w:rPr>
              <w:tab/>
              <w:t>수출 화물의 우정(</w:t>
            </w:r>
            <w:r w:rsidRPr="00F52436">
              <w:rPr>
                <w:rFonts w:ascii="한컴바탕" w:eastAsia="한컴바탕" w:hAnsi="한컴바탕" w:cs="한컴바탕" w:hint="eastAsia"/>
                <w:spacing w:val="-6"/>
                <w:szCs w:val="21"/>
                <w:lang w:eastAsia="ko-KR"/>
              </w:rPr>
              <w:t>郵政</w:t>
            </w:r>
            <w:r w:rsidRPr="00F52436">
              <w:rPr>
                <w:rFonts w:ascii="한컴바탕" w:eastAsia="한컴바탕" w:hAnsi="한컴바탕" w:cs="한컴바탕"/>
                <w:spacing w:val="-6"/>
                <w:szCs w:val="21"/>
                <w:lang w:eastAsia="ko-KR"/>
              </w:rPr>
              <w:t>) 서비스라 함은 아래 서비스를 지칭한다.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i.</w:t>
            </w:r>
            <w:r w:rsidRPr="00F52436">
              <w:rPr>
                <w:rFonts w:ascii="한컴바탕" w:eastAsia="한컴바탕" w:hAnsi="한컴바탕" w:cs="한컴바탕"/>
                <w:spacing w:val="-6"/>
                <w:szCs w:val="21"/>
                <w:lang w:eastAsia="ko-KR"/>
              </w:rPr>
              <w:tab/>
              <w:t>서신•소포 등 우편물의 해외 배송.</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ii.</w:t>
            </w:r>
            <w:r w:rsidRPr="00F52436">
              <w:rPr>
                <w:rFonts w:ascii="한컴바탕" w:eastAsia="한컴바탕" w:hAnsi="한컴바탕" w:cs="한컴바탕"/>
                <w:spacing w:val="-6"/>
                <w:szCs w:val="21"/>
                <w:lang w:eastAsia="ko-KR"/>
              </w:rPr>
              <w:tab/>
              <w:t>해외 우표 발행.</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iii.</w:t>
            </w:r>
            <w:r w:rsidRPr="00F52436">
              <w:rPr>
                <w:rFonts w:ascii="한컴바탕" w:eastAsia="한컴바탕" w:hAnsi="한컴바탕" w:cs="한컴바탕"/>
                <w:spacing w:val="-6"/>
                <w:szCs w:val="21"/>
                <w:lang w:eastAsia="ko-KR"/>
              </w:rPr>
              <w:tab/>
              <w:t>우표첩 등 우정(</w:t>
            </w:r>
            <w:r w:rsidRPr="00F52436">
              <w:rPr>
                <w:rFonts w:ascii="한컴바탕" w:eastAsia="한컴바탕" w:hAnsi="한컴바탕" w:cs="한컴바탕" w:hint="eastAsia"/>
                <w:spacing w:val="-6"/>
                <w:szCs w:val="21"/>
                <w:lang w:eastAsia="ko-KR"/>
              </w:rPr>
              <w:t>郵政</w:t>
            </w:r>
            <w:r w:rsidRPr="00F52436">
              <w:rPr>
                <w:rFonts w:ascii="한컴바탕" w:eastAsia="한컴바탕" w:hAnsi="한컴바탕" w:cs="한컴바탕"/>
                <w:spacing w:val="-6"/>
                <w:szCs w:val="21"/>
                <w:lang w:eastAsia="ko-KR"/>
              </w:rPr>
              <w:t>)품의 수출.</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②</w:t>
            </w:r>
            <w:r w:rsidRPr="00F52436">
              <w:rPr>
                <w:rFonts w:ascii="한컴바탕" w:eastAsia="한컴바탕" w:hAnsi="한컴바탕" w:cs="한컴바탕"/>
                <w:spacing w:val="-6"/>
                <w:szCs w:val="21"/>
                <w:lang w:eastAsia="ko-KR"/>
              </w:rPr>
              <w:tab/>
              <w:t>수출 화물의 인수•배송 서비스라 함은 해외로 배송되는 서신•소포의 인수•분류•배달 서비스를 지칭한다.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납세자가</w:t>
            </w:r>
            <w:r w:rsidRPr="00F52436">
              <w:rPr>
                <w:rFonts w:ascii="한컴바탕" w:eastAsia="한컴바탕" w:hAnsi="한컴바탕" w:cs="한컴바탕"/>
                <w:spacing w:val="-6"/>
                <w:szCs w:val="21"/>
                <w:lang w:eastAsia="ko-KR"/>
              </w:rPr>
              <w:t xml:space="preserve"> 수출 화물의 인수•배송 서비스를 취급하는 경우 그가 발송인으로부터 수취하는 모든 요금 및 가격외 비용을 면세 매출액으로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③</w:t>
            </w:r>
            <w:r w:rsidRPr="00F52436">
              <w:rPr>
                <w:rFonts w:ascii="한컴바탕" w:eastAsia="한컴바탕" w:hAnsi="한컴바탕" w:cs="한컴바탕"/>
                <w:spacing w:val="-6"/>
                <w:szCs w:val="21"/>
                <w:lang w:eastAsia="ko-KR"/>
              </w:rPr>
              <w:tab/>
              <w:t>수출 화물의 보험 서비스는 수출 화물 보험과 수출 신용 보험을 포함한다.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(10)</w:t>
            </w:r>
            <w:r w:rsidRPr="00F52436">
              <w:rPr>
                <w:rFonts w:ascii="한컴바탕" w:eastAsia="한컴바탕" w:hAnsi="한컴바탕" w:cs="한컴바탕"/>
                <w:spacing w:val="-6"/>
                <w:szCs w:val="21"/>
                <w:lang w:eastAsia="ko-KR"/>
              </w:rPr>
              <w:tab/>
              <w:t xml:space="preserve">해외 업체에게 판매되어 완전히 해외에서 </w:t>
            </w:r>
            <w:r w:rsidRPr="00F52436">
              <w:rPr>
                <w:rFonts w:ascii="한컴바탕" w:eastAsia="한컴바탕" w:hAnsi="한컴바탕" w:cs="한컴바탕"/>
                <w:spacing w:val="-6"/>
                <w:szCs w:val="21"/>
                <w:lang w:eastAsia="ko-KR"/>
              </w:rPr>
              <w:lastRenderedPageBreak/>
              <w:t>소비되는 전기통신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납세자가</w:t>
            </w:r>
            <w:r w:rsidRPr="00F52436">
              <w:rPr>
                <w:rFonts w:ascii="한컴바탕" w:eastAsia="한컴바탕" w:hAnsi="한컴바탕" w:cs="한컴바탕"/>
                <w:spacing w:val="-6"/>
                <w:szCs w:val="21"/>
                <w:lang w:eastAsia="ko-KR"/>
              </w:rPr>
              <w:t xml:space="preserve"> 해외 업체 또는 개인에게 전기통신 서비스를 제공하고 해외 전기통신업체를 통하여 요금을 결산하는 경우 해외 전기통신업체가 서비스 이용자이며 완전히 해외에서 소비되는 전기통신 서비스에 속한다.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(11)</w:t>
            </w:r>
            <w:r w:rsidRPr="00F52436">
              <w:rPr>
                <w:rFonts w:ascii="한컴바탕" w:eastAsia="한컴바탕" w:hAnsi="한컴바탕" w:cs="한컴바탕"/>
                <w:spacing w:val="-6"/>
                <w:szCs w:val="21"/>
                <w:lang w:eastAsia="ko-KR"/>
              </w:rPr>
              <w:tab/>
              <w:t>해외 업체에게 판매되어 완전히 해외에서 소비되는 지적재산권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국내</w:t>
            </w:r>
            <w:r w:rsidRPr="00F52436">
              <w:rPr>
                <w:rFonts w:ascii="한컴바탕" w:eastAsia="한컴바탕" w:hAnsi="한컴바탕" w:cs="한컴바탕"/>
                <w:spacing w:val="-6"/>
                <w:szCs w:val="21"/>
                <w:lang w:eastAsia="ko-KR"/>
              </w:rPr>
              <w:t xml:space="preserve"> 업체 또는 개인을 서비스 실제 이용자로 한 지적재산권 서비스는 완전히 해외에서 소비되는 지적재산권 서비스에 속하지 아니한다.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(12)</w:t>
            </w:r>
            <w:r w:rsidRPr="00F52436">
              <w:rPr>
                <w:rFonts w:ascii="한컴바탕" w:eastAsia="한컴바탕" w:hAnsi="한컴바탕" w:cs="한컴바탕"/>
                <w:spacing w:val="-6"/>
                <w:szCs w:val="21"/>
                <w:lang w:eastAsia="ko-KR"/>
              </w:rPr>
              <w:tab/>
              <w:t>해외 업체에게 판매되어 완전히 해외에서 소비되는 물류보조 서비스(저장 서비스, 인수•배달 서비스 제외).</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해외</w:t>
            </w:r>
            <w:r w:rsidRPr="00F52436">
              <w:rPr>
                <w:rFonts w:ascii="한컴바탕" w:eastAsia="한컴바탕" w:hAnsi="한컴바탕" w:cs="한컴바탕"/>
                <w:spacing w:val="-6"/>
                <w:szCs w:val="21"/>
                <w:lang w:eastAsia="ko-KR"/>
              </w:rPr>
              <w:t xml:space="preserve"> 업체가 국제운송 및 홍콩•마카오•타이완 운송업무에 종사함에 있어 중국의 공항, 부두, 터미널, 영공, 내륙하, 해역 경유 시 납세자가 그에게 제공하는 항공 지상 서비스, 항구 부두 서비스, 화물•여객 운송 터미널 서비스, 인양•구조 서비스, 상하역•운반 서비스는 완전히 해외에서 소비되는 물류보조 서비스에 속한다.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(13)</w:t>
            </w:r>
            <w:r w:rsidRPr="00F52436">
              <w:rPr>
                <w:rFonts w:ascii="한컴바탕" w:eastAsia="한컴바탕" w:hAnsi="한컴바탕" w:cs="한컴바탕"/>
                <w:spacing w:val="-6"/>
                <w:szCs w:val="21"/>
                <w:lang w:eastAsia="ko-KR"/>
              </w:rPr>
              <w:tab/>
              <w:t>해외 업체에게 판매되어 완전히 해외에서 소비되는 감증자문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다음의</w:t>
            </w:r>
            <w:r w:rsidRPr="00F52436">
              <w:rPr>
                <w:rFonts w:ascii="한컴바탕" w:eastAsia="한컴바탕" w:hAnsi="한컴바탕" w:cs="한컴바탕"/>
                <w:spacing w:val="-6"/>
                <w:szCs w:val="21"/>
                <w:lang w:eastAsia="ko-KR"/>
              </w:rPr>
              <w:t xml:space="preserve"> 경우는 완전히 해외에서 소비되는 감증자문 서비스에 속하지 아니한다.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①</w:t>
            </w:r>
            <w:r w:rsidRPr="00F52436">
              <w:rPr>
                <w:rFonts w:ascii="한컴바탕" w:eastAsia="한컴바탕" w:hAnsi="한컴바탕" w:cs="한컴바탕"/>
                <w:spacing w:val="-6"/>
                <w:szCs w:val="21"/>
                <w:lang w:eastAsia="ko-KR"/>
              </w:rPr>
              <w:tab/>
              <w:t>국내 업체 또는 개인이 서비스 실제 이용자인 경우.</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②</w:t>
            </w:r>
            <w:r w:rsidRPr="00F52436">
              <w:rPr>
                <w:rFonts w:ascii="한컴바탕" w:eastAsia="한컴바탕" w:hAnsi="한컴바탕" w:cs="한컴바탕"/>
                <w:spacing w:val="-6"/>
                <w:szCs w:val="21"/>
                <w:lang w:eastAsia="ko-KR"/>
              </w:rPr>
              <w:tab/>
              <w:t>국내의 화물 또는 부동산에 대한 인증 서비스, 감증 서비스 및 자문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(14)</w:t>
            </w:r>
            <w:r w:rsidRPr="00F52436">
              <w:rPr>
                <w:rFonts w:ascii="한컴바탕" w:eastAsia="한컴바탕" w:hAnsi="한컴바탕" w:cs="한컴바탕"/>
                <w:spacing w:val="-6"/>
                <w:szCs w:val="21"/>
                <w:lang w:eastAsia="ko-KR"/>
              </w:rPr>
              <w:tab/>
              <w:t>해외 업체에게 판매되어 완전히 해외에서 소비되는 전문기술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다음의</w:t>
            </w:r>
            <w:r w:rsidRPr="00F52436">
              <w:rPr>
                <w:rFonts w:ascii="한컴바탕" w:eastAsia="한컴바탕" w:hAnsi="한컴바탕" w:cs="한컴바탕"/>
                <w:spacing w:val="-6"/>
                <w:szCs w:val="21"/>
                <w:lang w:eastAsia="ko-KR"/>
              </w:rPr>
              <w:t xml:space="preserve"> 경우는 완전히 해외에서 소비되는 전문기술 서비스에 속하지 아니한다.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①</w:t>
            </w:r>
            <w:r w:rsidRPr="00F52436">
              <w:rPr>
                <w:rFonts w:ascii="한컴바탕" w:eastAsia="한컴바탕" w:hAnsi="한컴바탕" w:cs="한컴바탕"/>
                <w:spacing w:val="-6"/>
                <w:szCs w:val="21"/>
                <w:lang w:eastAsia="ko-KR"/>
              </w:rPr>
              <w:tab/>
              <w:t>국내 업체 또는 개인이 서비스 실제 이용자인 경우.</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②</w:t>
            </w:r>
            <w:r w:rsidRPr="00F52436">
              <w:rPr>
                <w:rFonts w:ascii="한컴바탕" w:eastAsia="한컴바탕" w:hAnsi="한컴바탕" w:cs="한컴바탕"/>
                <w:spacing w:val="-6"/>
                <w:szCs w:val="21"/>
                <w:lang w:eastAsia="ko-KR"/>
              </w:rPr>
              <w:tab/>
            </w:r>
            <w:r w:rsidRPr="002C6D00">
              <w:rPr>
                <w:rFonts w:ascii="한컴바탕" w:eastAsia="한컴바탕" w:hAnsi="한컴바탕" w:cs="한컴바탕"/>
                <w:szCs w:val="21"/>
                <w:lang w:eastAsia="ko-KR"/>
              </w:rPr>
              <w:t>국내의 기상 상황, 지진 상황, 해양 상황, 환경 및 생태 상황에 대한 기상 서비스, 지진 서비스, 해양 서비스, 환경 및 생태 모니터링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③</w:t>
            </w:r>
            <w:r w:rsidRPr="00F52436">
              <w:rPr>
                <w:rFonts w:ascii="한컴바탕" w:eastAsia="한컴바탕" w:hAnsi="한컴바탕" w:cs="한컴바탕"/>
                <w:spacing w:val="-6"/>
                <w:szCs w:val="21"/>
                <w:lang w:eastAsia="ko-KR"/>
              </w:rPr>
              <w:tab/>
              <w:t>국내의 지형•지세, 지질구조, 수문(</w:t>
            </w:r>
            <w:r w:rsidRPr="00F52436">
              <w:rPr>
                <w:rFonts w:ascii="한컴바탕" w:eastAsia="한컴바탕" w:hAnsi="한컴바탕" w:cs="한컴바탕" w:hint="eastAsia"/>
                <w:spacing w:val="-6"/>
                <w:szCs w:val="21"/>
                <w:lang w:eastAsia="ko-KR"/>
              </w:rPr>
              <w:t>水文</w:t>
            </w:r>
            <w:r w:rsidRPr="00F52436">
              <w:rPr>
                <w:rFonts w:ascii="한컴바탕" w:eastAsia="한컴바탕" w:hAnsi="한컴바탕" w:cs="한컴바탕"/>
                <w:spacing w:val="-6"/>
                <w:szCs w:val="21"/>
                <w:lang w:eastAsia="ko-KR"/>
              </w:rPr>
              <w:t>), 광물 자원 등에 대한 측량 제도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④</w:t>
            </w:r>
            <w:r w:rsidRPr="00F52436">
              <w:rPr>
                <w:rFonts w:ascii="한컴바탕" w:eastAsia="한컴바탕" w:hAnsi="한컴바탕" w:cs="한컴바탕"/>
                <w:spacing w:val="-6"/>
                <w:szCs w:val="21"/>
                <w:lang w:eastAsia="ko-KR"/>
              </w:rPr>
              <w:tab/>
              <w:t>국내의 도시, 향(</w:t>
            </w:r>
            <w:r w:rsidRPr="00F52436">
              <w:rPr>
                <w:rFonts w:ascii="한컴바탕" w:eastAsia="한컴바탕" w:hAnsi="한컴바탕" w:cs="한컴바탕" w:hint="eastAsia"/>
                <w:spacing w:val="-6"/>
                <w:szCs w:val="21"/>
                <w:lang w:eastAsia="ko-KR"/>
              </w:rPr>
              <w:t>鄕</w:t>
            </w:r>
            <w:r w:rsidRPr="00F52436">
              <w:rPr>
                <w:rFonts w:ascii="한컴바탕" w:eastAsia="한컴바탕" w:hAnsi="한컴바탕" w:cs="한컴바탕"/>
                <w:spacing w:val="-6"/>
                <w:szCs w:val="21"/>
                <w:lang w:eastAsia="ko-KR"/>
              </w:rPr>
              <w:t>), 진(</w:t>
            </w:r>
            <w:r w:rsidRPr="00F52436">
              <w:rPr>
                <w:rFonts w:ascii="한컴바탕" w:eastAsia="한컴바탕" w:hAnsi="한컴바탕" w:cs="한컴바탕" w:hint="eastAsia"/>
                <w:spacing w:val="-6"/>
                <w:szCs w:val="21"/>
                <w:lang w:eastAsia="ko-KR"/>
              </w:rPr>
              <w:t>鎭</w:t>
            </w:r>
            <w:r w:rsidRPr="00F52436">
              <w:rPr>
                <w:rFonts w:ascii="한컴바탕" w:eastAsia="한컴바탕" w:hAnsi="한컴바탕" w:cs="한컴바탕"/>
                <w:spacing w:val="-6"/>
                <w:szCs w:val="21"/>
                <w:lang w:eastAsia="ko-KR"/>
              </w:rPr>
              <w:t>)에 대한 도시계획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(15)</w:t>
            </w:r>
            <w:r w:rsidRPr="00F52436">
              <w:rPr>
                <w:rFonts w:ascii="한컴바탕" w:eastAsia="한컴바탕" w:hAnsi="한컴바탕" w:cs="한컴바탕"/>
                <w:spacing w:val="-6"/>
                <w:szCs w:val="21"/>
                <w:lang w:eastAsia="ko-KR"/>
              </w:rPr>
              <w:tab/>
              <w:t xml:space="preserve"> 해외 업체에게 판매되어 완전히 해외에서 소비되는 상거래 보조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①</w:t>
            </w:r>
            <w:r w:rsidRPr="00F52436">
              <w:rPr>
                <w:rFonts w:ascii="한컴바탕" w:eastAsia="한컴바탕" w:hAnsi="한컴바탕" w:cs="한컴바탕"/>
                <w:spacing w:val="-6"/>
                <w:szCs w:val="21"/>
                <w:lang w:eastAsia="ko-KR"/>
              </w:rPr>
              <w:tab/>
              <w:t>납세자가 해외 업체에게 제공하는 세관신</w:t>
            </w:r>
            <w:r w:rsidRPr="00F52436">
              <w:rPr>
                <w:rFonts w:ascii="한컴바탕" w:eastAsia="한컴바탕" w:hAnsi="한컴바탕" w:cs="한컴바탕"/>
                <w:spacing w:val="-6"/>
                <w:szCs w:val="21"/>
                <w:lang w:eastAsia="ko-KR"/>
              </w:rPr>
              <w:lastRenderedPageBreak/>
              <w:t>고 대행 서비스와 화물운송 주선 서비스는 완전히 해외에서 소비되는 세관신고 대행 서비스와 화물운송 주선 서비스에 속한다.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②</w:t>
            </w:r>
            <w:r w:rsidRPr="00F52436">
              <w:rPr>
                <w:rFonts w:ascii="한컴바탕" w:eastAsia="한컴바탕" w:hAnsi="한컴바탕" w:cs="한컴바탕"/>
                <w:spacing w:val="-6"/>
                <w:szCs w:val="21"/>
                <w:lang w:eastAsia="ko-KR"/>
              </w:rPr>
              <w:tab/>
              <w:t>납세자가 해외 업체에게 제공하는 선원 해외파견 서비스는 완전히 해외에서 소비되는 인력자원 서비스에 속한다. 선원 해외파견 서비스라 함은 국내 업체가 본 업체의 직원인 선원을 파견하여 해외에서 해외 업체를 위하여 제공하는 선박 운전 및 선박 관리 등 서비스를 지칭한다.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③</w:t>
            </w:r>
            <w:r w:rsidRPr="00F52436">
              <w:rPr>
                <w:rFonts w:ascii="한컴바탕" w:eastAsia="한컴바탕" w:hAnsi="한컴바탕" w:cs="한컴바탕"/>
                <w:spacing w:val="-6"/>
                <w:szCs w:val="21"/>
                <w:lang w:eastAsia="ko-KR"/>
              </w:rPr>
              <w:tab/>
            </w:r>
            <w:r w:rsidRPr="002C6D00">
              <w:rPr>
                <w:rFonts w:ascii="한컴바탕" w:eastAsia="한컴바탕" w:hAnsi="한컴바탕" w:cs="한컴바탕"/>
                <w:spacing w:val="-8"/>
                <w:szCs w:val="21"/>
                <w:lang w:eastAsia="ko-KR"/>
              </w:rPr>
              <w:t>납세자가 국제 노무 협력의 방식으로 해외 업체에게 제공하며 완전히 해외에서 발생하는 인력자원 서비스는 완전히 해외에서 소비되는 인력자원 서비스에 속한다. 국제 노무 협력이라 함은 국내 업체와 해외 업체가 양 당사자간에 체결한 노무협력계약의 약정에 따라 중국 공민을 모집 및 협조하여 해외에서 근무하도록 하는 활동을 지칭한다.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④</w:t>
            </w:r>
            <w:r w:rsidRPr="00F52436">
              <w:rPr>
                <w:rFonts w:ascii="한컴바탕" w:eastAsia="한컴바탕" w:hAnsi="한컴바탕" w:cs="한컴바탕"/>
                <w:spacing w:val="-6"/>
                <w:szCs w:val="21"/>
                <w:lang w:eastAsia="ko-KR"/>
              </w:rPr>
              <w:tab/>
              <w:t>다음의 경우는 완전히 해외에서 소비되는 상거래 서비스에 속하지 아니한다.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i.</w:t>
            </w:r>
            <w:r w:rsidRPr="00F52436">
              <w:rPr>
                <w:rFonts w:ascii="한컴바탕" w:eastAsia="한컴바탕" w:hAnsi="한컴바탕" w:cs="한컴바탕"/>
                <w:spacing w:val="-6"/>
                <w:szCs w:val="21"/>
                <w:lang w:eastAsia="ko-KR"/>
              </w:rPr>
              <w:tab/>
              <w:t>국내 업체 또는 개인이 서비스 실제 이용자인 경우.</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ii.</w:t>
            </w:r>
            <w:r w:rsidRPr="00F52436">
              <w:rPr>
                <w:rFonts w:ascii="한컴바탕" w:eastAsia="한컴바탕" w:hAnsi="한컴바탕" w:cs="한컴바탕"/>
                <w:spacing w:val="-6"/>
                <w:szCs w:val="21"/>
                <w:lang w:eastAsia="ko-KR"/>
              </w:rPr>
              <w:tab/>
              <w:t>국내 부동산에 대한 투자 및 자산관리 서비스, 부동산 관리 서비스, 부동산 중개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iii.</w:t>
            </w:r>
            <w:r w:rsidRPr="00F52436">
              <w:rPr>
                <w:rFonts w:ascii="한컴바탕" w:eastAsia="한컴바탕" w:hAnsi="한컴바탕" w:cs="한컴바탕"/>
                <w:spacing w:val="-6"/>
                <w:szCs w:val="21"/>
                <w:lang w:eastAsia="ko-KR"/>
              </w:rPr>
              <w:tab/>
              <w:t>국내 화물 또는 부동산의 경매 과정에서 제공되는 중개•대리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iv.</w:t>
            </w:r>
            <w:r w:rsidRPr="00F52436">
              <w:rPr>
                <w:rFonts w:ascii="한컴바탕" w:eastAsia="한컴바탕" w:hAnsi="한컴바탕" w:cs="한컴바탕"/>
                <w:spacing w:val="-6"/>
                <w:szCs w:val="21"/>
                <w:lang w:eastAsia="ko-KR"/>
              </w:rPr>
              <w:tab/>
              <w:t>국내 화물 또는 부동산의 물권 분쟁을 위하여 제공하는 법률대리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v.</w:t>
            </w:r>
            <w:r w:rsidRPr="00F52436">
              <w:rPr>
                <w:rFonts w:ascii="한컴바탕" w:eastAsia="한컴바탕" w:hAnsi="한컴바탕" w:cs="한컴바탕"/>
                <w:spacing w:val="-6"/>
                <w:szCs w:val="21"/>
                <w:lang w:eastAsia="ko-KR"/>
              </w:rPr>
              <w:tab/>
              <w:t>국내 화물 또는 부동산을 위하여 제공하는 안전보호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(16)</w:t>
            </w:r>
            <w:r w:rsidRPr="00F52436">
              <w:rPr>
                <w:rFonts w:ascii="한컴바탕" w:eastAsia="한컴바탕" w:hAnsi="한컴바탕" w:cs="한컴바탕"/>
                <w:spacing w:val="-6"/>
                <w:szCs w:val="21"/>
                <w:lang w:eastAsia="ko-KR"/>
              </w:rPr>
              <w:tab/>
              <w:t>해외 업체에게 판매하는 광고 투입지가 해외인 광고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광고</w:t>
            </w:r>
            <w:r w:rsidRPr="00F52436">
              <w:rPr>
                <w:rFonts w:ascii="한컴바탕" w:eastAsia="한컴바탕" w:hAnsi="한컴바탕" w:cs="한컴바탕"/>
                <w:spacing w:val="-6"/>
                <w:szCs w:val="21"/>
                <w:lang w:eastAsia="ko-KR"/>
              </w:rPr>
              <w:t xml:space="preserve"> 투입지가 해외인 광고 서비스라 함은 해외에서 발표되는 광고를 위하여 제공하는 광고 서비스를 지칭한다.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(17)</w:t>
            </w:r>
            <w:r w:rsidRPr="00F52436">
              <w:rPr>
                <w:rFonts w:ascii="한컴바탕" w:eastAsia="한컴바탕" w:hAnsi="한컴바탕" w:cs="한컴바탕"/>
                <w:spacing w:val="-6"/>
                <w:szCs w:val="21"/>
                <w:lang w:eastAsia="ko-KR"/>
              </w:rPr>
              <w:tab/>
              <w:t>해외 업체에게 판매되어 완전히 해외에서 소비되는 무형자산(기술 제외).</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다음의</w:t>
            </w:r>
            <w:r w:rsidRPr="00F52436">
              <w:rPr>
                <w:rFonts w:ascii="한컴바탕" w:eastAsia="한컴바탕" w:hAnsi="한컴바탕" w:cs="한컴바탕"/>
                <w:spacing w:val="-6"/>
                <w:szCs w:val="21"/>
                <w:lang w:eastAsia="ko-KR"/>
              </w:rPr>
              <w:t xml:space="preserve"> 경우는 해외 업체에게 판매되어 완전히 해외에서 소비되는 무형자산에 속하지 아니한다.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①</w:t>
            </w:r>
            <w:r w:rsidRPr="00F52436">
              <w:rPr>
                <w:rFonts w:ascii="한컴바탕" w:eastAsia="한컴바탕" w:hAnsi="한컴바탕" w:cs="한컴바탕"/>
                <w:spacing w:val="-6"/>
                <w:szCs w:val="21"/>
                <w:lang w:eastAsia="ko-KR"/>
              </w:rPr>
              <w:tab/>
              <w:t>무형자산이 완전히 해외에서 사용된 것이 아닌 경우.</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②</w:t>
            </w:r>
            <w:r w:rsidRPr="00F52436">
              <w:rPr>
                <w:rFonts w:ascii="한컴바탕" w:eastAsia="한컴바탕" w:hAnsi="한컴바탕" w:cs="한컴바탕"/>
                <w:spacing w:val="-6"/>
                <w:szCs w:val="21"/>
                <w:lang w:eastAsia="ko-KR"/>
              </w:rPr>
              <w:tab/>
              <w:t>양도한 자연자원 사용권이 국내의 자연자원과 관련된 경우.</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③</w:t>
            </w:r>
            <w:r w:rsidRPr="00F52436">
              <w:rPr>
                <w:rFonts w:ascii="한컴바탕" w:eastAsia="한컴바탕" w:hAnsi="한컴바탕" w:cs="한컴바탕"/>
                <w:spacing w:val="-6"/>
                <w:szCs w:val="21"/>
                <w:lang w:eastAsia="ko-KR"/>
              </w:rPr>
              <w:tab/>
              <w:t>양도한 기초시설 자산 경영권, 공공사업 특허권이 국내 화물 또는 부동산과 관련된 경우</w:t>
            </w:r>
          </w:p>
          <w:p w:rsidR="00F52436" w:rsidRPr="002C6D00" w:rsidRDefault="00F52436" w:rsidP="00F52436">
            <w:pPr>
              <w:wordWrap w:val="0"/>
              <w:autoSpaceDN w:val="0"/>
              <w:snapToGrid w:val="0"/>
              <w:spacing w:line="290" w:lineRule="atLeast"/>
              <w:jc w:val="left"/>
              <w:rPr>
                <w:rFonts w:ascii="한컴바탕" w:eastAsia="한컴바탕" w:hAnsi="한컴바탕" w:cs="한컴바탕"/>
                <w:spacing w:val="-10"/>
                <w:szCs w:val="21"/>
                <w:lang w:eastAsia="ko-KR"/>
              </w:rPr>
            </w:pPr>
            <w:r w:rsidRPr="00F52436">
              <w:rPr>
                <w:rFonts w:ascii="한컴바탕" w:eastAsia="한컴바탕" w:hAnsi="한컴바탕" w:cs="한컴바탕" w:hint="eastAsia"/>
                <w:spacing w:val="-6"/>
                <w:szCs w:val="21"/>
                <w:lang w:eastAsia="ko-KR"/>
              </w:rPr>
              <w:t>④</w:t>
            </w:r>
            <w:r w:rsidRPr="00F52436">
              <w:rPr>
                <w:rFonts w:ascii="한컴바탕" w:eastAsia="한컴바탕" w:hAnsi="한컴바탕" w:cs="한컴바탕"/>
                <w:spacing w:val="-6"/>
                <w:szCs w:val="21"/>
                <w:lang w:eastAsia="ko-KR"/>
              </w:rPr>
              <w:tab/>
            </w:r>
            <w:r w:rsidRPr="002C6D00">
              <w:rPr>
                <w:rFonts w:ascii="한컴바탕" w:eastAsia="한컴바탕" w:hAnsi="한컴바탕" w:cs="한컴바탕"/>
                <w:spacing w:val="-10"/>
                <w:szCs w:val="21"/>
                <w:lang w:eastAsia="ko-KR"/>
              </w:rPr>
              <w:t>국내의 화물 판매, 과세대상 용역, 서비스, 무형자산 또는 부동산의 할당액, 경영권, 판매대리권, 유통권, 대리권을 해외 업체에게 양도하는 경우.</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lastRenderedPageBreak/>
              <w:t>(18)</w:t>
            </w:r>
            <w:r w:rsidRPr="00F52436">
              <w:rPr>
                <w:rFonts w:ascii="한컴바탕" w:eastAsia="한컴바탕" w:hAnsi="한컴바탕" w:cs="한컴바탕"/>
                <w:spacing w:val="-6"/>
                <w:szCs w:val="21"/>
                <w:lang w:eastAsia="ko-KR"/>
              </w:rPr>
              <w:tab/>
              <w:t>해외 업체간의 화폐성 자금 조달 및 기타 금융 업무를 위하여 제공하는 직접적으로 요금을 수취하는 금융서비스(국내의 화물, 무형자산 및 부동산과 관련이 없어야 함).</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해외</w:t>
            </w:r>
            <w:r w:rsidRPr="00F52436">
              <w:rPr>
                <w:rFonts w:ascii="한컴바탕" w:eastAsia="한컴바탕" w:hAnsi="한컴바탕" w:cs="한컴바탕"/>
                <w:spacing w:val="-6"/>
                <w:szCs w:val="21"/>
                <w:lang w:eastAsia="ko-KR"/>
              </w:rPr>
              <w:t xml:space="preserve"> 업체간, 해외 업체와 개인간의 외화•인민폐 자금 왕래를 위하여 제공하는 자금청산, 자금결산, 금융지급, 계좌관리 서비스는 해외 업체간의 화폐성 자금 조달 및 기타 금융 업무를 위하여 제공하는 직접적으로 요금을 수취하는 금융서비스에 속한다. </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(19)</w:t>
            </w:r>
            <w:r w:rsidRPr="00F52436">
              <w:rPr>
                <w:rFonts w:ascii="한컴바탕" w:eastAsia="한컴바탕" w:hAnsi="한컴바탕" w:cs="한컴바탕"/>
                <w:spacing w:val="-6"/>
                <w:szCs w:val="21"/>
                <w:lang w:eastAsia="ko-KR"/>
              </w:rPr>
              <w:tab/>
              <w:t>다음의 경우에 해당되는 국제운송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①</w:t>
            </w:r>
            <w:r w:rsidRPr="00F52436">
              <w:rPr>
                <w:rFonts w:ascii="한컴바탕" w:eastAsia="한컴바탕" w:hAnsi="한컴바탕" w:cs="한컴바탕"/>
                <w:spacing w:val="-6"/>
                <w:szCs w:val="21"/>
                <w:lang w:eastAsia="ko-KR"/>
              </w:rPr>
              <w:tab/>
              <w:t>운송수단이 없이 운송을 수탁하는 방식으로 국제운송 서비스를 제공하는 경우.</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②</w:t>
            </w:r>
            <w:r w:rsidRPr="00F52436">
              <w:rPr>
                <w:rFonts w:ascii="한컴바탕" w:eastAsia="한컴바탕" w:hAnsi="한컴바탕" w:cs="한컴바탕"/>
                <w:spacing w:val="-6"/>
                <w:szCs w:val="21"/>
                <w:lang w:eastAsia="ko-KR"/>
              </w:rPr>
              <w:tab/>
              <w:t>&lt;국제선박운송경영허가증&gt;을 취득하지 않은 상태에서 수로운송 방식으로 국제운송 서비스를 제공하는 경우.</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③</w:t>
            </w:r>
            <w:r w:rsidRPr="00F52436">
              <w:rPr>
                <w:rFonts w:ascii="한컴바탕" w:eastAsia="한컴바탕" w:hAnsi="한컴바탕" w:cs="한컴바탕"/>
                <w:spacing w:val="-6"/>
                <w:szCs w:val="21"/>
                <w:lang w:eastAsia="ko-KR"/>
              </w:rPr>
              <w:tab/>
              <w:t>&lt;도로운송경영허가증&gt; 또는 &lt;국제차량운송주행허가증&gt;을 취득하지 아니하였거나 &lt;도로운송경영허가증&gt;의 경영범위에 '국제운송'이 포함되지 않은 상태에서 도로운송 방식으로 국제운송 서비스를 제공하는 경우.</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④</w:t>
            </w:r>
            <w:r w:rsidRPr="00F52436">
              <w:rPr>
                <w:rFonts w:ascii="한컴바탕" w:eastAsia="한컴바탕" w:hAnsi="한컴바탕" w:cs="한컴바탕"/>
                <w:spacing w:val="-6"/>
                <w:szCs w:val="21"/>
                <w:lang w:eastAsia="ko-KR"/>
              </w:rPr>
              <w:tab/>
              <w:t>&lt;공공항공운송기업경영허가증&gt;을 취득하지 아니하였거나 그 경영범위에 '국제항공여객•화물운송업무'가 포함되지 않은 상태에서 항공운송 방식으로 국제운송 서비스를 제공하는 경우.</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⑤</w:t>
            </w:r>
            <w:r w:rsidRPr="00F52436">
              <w:rPr>
                <w:rFonts w:ascii="한컴바탕" w:eastAsia="한컴바탕" w:hAnsi="한컴바탕" w:cs="한컴바탕"/>
                <w:spacing w:val="-6"/>
                <w:szCs w:val="21"/>
                <w:lang w:eastAsia="ko-KR"/>
              </w:rPr>
              <w:tab/>
              <w:t>&lt;통용항공경영허가증&gt;을 보유하지 않고 있거나 그 경영범위에 '공무비행'이 포함되지 않은 상태에서 항공운송 방식으로 국제운송 서비스를 제공하는 경우.</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(20)</w:t>
            </w:r>
            <w:r w:rsidRPr="00F52436">
              <w:rPr>
                <w:rFonts w:ascii="한컴바탕" w:eastAsia="한컴바탕" w:hAnsi="한컴바탕" w:cs="한컴바탕"/>
                <w:spacing w:val="-6"/>
                <w:szCs w:val="21"/>
                <w:lang w:eastAsia="ko-KR"/>
              </w:rPr>
              <w:tab/>
              <w:t>영세율 정책에 부합되지만 간이과세 방법을 적용하거나 영세율 적용의 포기와 세금면제의 선택을 성명한 다음 과세대상 행위 :</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①</w:t>
            </w:r>
            <w:r w:rsidRPr="00F52436">
              <w:rPr>
                <w:rFonts w:ascii="한컴바탕" w:eastAsia="한컴바탕" w:hAnsi="한컴바탕" w:cs="한컴바탕"/>
                <w:spacing w:val="-6"/>
                <w:szCs w:val="21"/>
                <w:lang w:eastAsia="ko-KR"/>
              </w:rPr>
              <w:tab/>
              <w:t>국제운송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②</w:t>
            </w:r>
            <w:r w:rsidRPr="00F52436">
              <w:rPr>
                <w:rFonts w:ascii="한컴바탕" w:eastAsia="한컴바탕" w:hAnsi="한컴바탕" w:cs="한컴바탕"/>
                <w:spacing w:val="-6"/>
                <w:szCs w:val="21"/>
                <w:lang w:eastAsia="ko-KR"/>
              </w:rPr>
              <w:tab/>
              <w:t>우주수송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③</w:t>
            </w:r>
            <w:r w:rsidRPr="00F52436">
              <w:rPr>
                <w:rFonts w:ascii="한컴바탕" w:eastAsia="한컴바탕" w:hAnsi="한컴바탕" w:cs="한컴바탕"/>
                <w:spacing w:val="-6"/>
                <w:szCs w:val="21"/>
                <w:lang w:eastAsia="ko-KR"/>
              </w:rPr>
              <w:tab/>
              <w:t>해외 업체에게 제공되어 완전히 해외에서 소비되는 다음의 서비스 :</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i.</w:t>
            </w:r>
            <w:r w:rsidRPr="00F52436">
              <w:rPr>
                <w:rFonts w:ascii="한컴바탕" w:eastAsia="한컴바탕" w:hAnsi="한컴바탕" w:cs="한컴바탕"/>
                <w:spacing w:val="-6"/>
                <w:szCs w:val="21"/>
                <w:lang w:eastAsia="ko-KR"/>
              </w:rPr>
              <w:tab/>
              <w:t>연구개발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ii.</w:t>
            </w:r>
            <w:r w:rsidRPr="00F52436">
              <w:rPr>
                <w:rFonts w:ascii="한컴바탕" w:eastAsia="한컴바탕" w:hAnsi="한컴바탕" w:cs="한컴바탕"/>
                <w:spacing w:val="-6"/>
                <w:szCs w:val="21"/>
                <w:lang w:eastAsia="ko-KR"/>
              </w:rPr>
              <w:tab/>
              <w:t>에너지성과계약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iii.</w:t>
            </w:r>
            <w:r w:rsidRPr="00F52436">
              <w:rPr>
                <w:rFonts w:ascii="한컴바탕" w:eastAsia="한컴바탕" w:hAnsi="한컴바탕" w:cs="한컴바탕"/>
                <w:spacing w:val="-6"/>
                <w:szCs w:val="21"/>
                <w:lang w:eastAsia="ko-KR"/>
              </w:rPr>
              <w:tab/>
              <w:t>설계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iv.</w:t>
            </w:r>
            <w:r w:rsidRPr="00F52436">
              <w:rPr>
                <w:rFonts w:ascii="한컴바탕" w:eastAsia="한컴바탕" w:hAnsi="한컴바탕" w:cs="한컴바탕"/>
                <w:spacing w:val="-6"/>
                <w:szCs w:val="21"/>
                <w:lang w:eastAsia="ko-KR"/>
              </w:rPr>
              <w:tab/>
              <w:t>라디오•영화•TV 프로그램(작품) 제작 및 발행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v.</w:t>
            </w:r>
            <w:r w:rsidRPr="00F52436">
              <w:rPr>
                <w:rFonts w:ascii="한컴바탕" w:eastAsia="한컴바탕" w:hAnsi="한컴바탕" w:cs="한컴바탕"/>
                <w:spacing w:val="-6"/>
                <w:szCs w:val="21"/>
                <w:lang w:eastAsia="ko-KR"/>
              </w:rPr>
              <w:tab/>
              <w:t>소프트웨어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vi.</w:t>
            </w:r>
            <w:r w:rsidRPr="00F52436">
              <w:rPr>
                <w:rFonts w:ascii="한컴바탕" w:eastAsia="한컴바탕" w:hAnsi="한컴바탕" w:cs="한컴바탕"/>
                <w:spacing w:val="-6"/>
                <w:szCs w:val="21"/>
                <w:lang w:eastAsia="ko-KR"/>
              </w:rPr>
              <w:tab/>
              <w:t>전자회로 설계 및 테스팅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vii.</w:t>
            </w:r>
            <w:r w:rsidRPr="00F52436">
              <w:rPr>
                <w:rFonts w:ascii="한컴바탕" w:eastAsia="한컴바탕" w:hAnsi="한컴바탕" w:cs="한컴바탕"/>
                <w:spacing w:val="-6"/>
                <w:szCs w:val="21"/>
                <w:lang w:eastAsia="ko-KR"/>
              </w:rPr>
              <w:tab/>
              <w:t>정보시스템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viii.</w:t>
            </w:r>
            <w:r w:rsidRPr="00F52436">
              <w:rPr>
                <w:rFonts w:ascii="한컴바탕" w:eastAsia="한컴바탕" w:hAnsi="한컴바탕" w:cs="한컴바탕"/>
                <w:spacing w:val="-6"/>
                <w:szCs w:val="21"/>
                <w:lang w:eastAsia="ko-KR"/>
              </w:rPr>
              <w:tab/>
              <w:t>업무절차 관리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lastRenderedPageBreak/>
              <w:t>ix.</w:t>
            </w:r>
            <w:r w:rsidRPr="00F52436">
              <w:rPr>
                <w:rFonts w:ascii="한컴바탕" w:eastAsia="한컴바탕" w:hAnsi="한컴바탕" w:cs="한컴바탕"/>
                <w:spacing w:val="-6"/>
                <w:szCs w:val="21"/>
                <w:lang w:eastAsia="ko-KR"/>
              </w:rPr>
              <w:tab/>
              <w:t>해외 아웃소싱 서비스.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④</w:t>
            </w:r>
            <w:r w:rsidRPr="00F52436">
              <w:rPr>
                <w:rFonts w:ascii="한컴바탕" w:eastAsia="한컴바탕" w:hAnsi="한컴바탕" w:cs="한컴바탕"/>
                <w:spacing w:val="-6"/>
                <w:szCs w:val="21"/>
                <w:lang w:eastAsia="ko-KR"/>
              </w:rPr>
              <w:tab/>
              <w:t>해외 업체에게 양도되어 완전히 해외에서 소비되는 기술.</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3조</w:t>
            </w:r>
            <w:r w:rsidRPr="00F52436">
              <w:rPr>
                <w:rFonts w:ascii="한컴바탕" w:eastAsia="한컴바탕" w:hAnsi="한컴바탕" w:cs="한컴바탕"/>
                <w:spacing w:val="-6"/>
                <w:szCs w:val="21"/>
                <w:lang w:eastAsia="ko-KR"/>
              </w:rPr>
              <w:tab/>
              <w:t>납세자가 국내 세관특수감독관리구역 내의 업체 또는 개인에게 서비스•무형자산을 판매하는 행위는 다국적 과세대상 행위에 속하지 아니하며 규정에 따라 증치세를 징수하여야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4조</w:t>
            </w:r>
            <w:r w:rsidRPr="00F52436">
              <w:rPr>
                <w:rFonts w:ascii="한컴바탕" w:eastAsia="한컴바탕" w:hAnsi="한컴바탕" w:cs="한컴바탕"/>
                <w:spacing w:val="-6"/>
                <w:szCs w:val="21"/>
                <w:lang w:eastAsia="ko-KR"/>
              </w:rPr>
              <w:tab/>
              <w:t>2016년 4월 30일 이전에 체결된 계약이 &lt;재정부•국가세무총국의 철도운송 및 우정업을 영업세의 증치세 전환 시범 범위에 포함시키는 것에 관한 통지&gt;(재세[2013]106호)의 첨부4 및 &lt;재정부•국가세무총국의 영상물 수출 서비스에 증치세 영세율 정책을 적용하는 것에 관한 통지&gt;(재세[2015]118호)에 규정한 세금면제 정책 조건에 부합되는 경우 계약이 만기되기 전에 계속해서 세금면제 정책을 적용받을 수 있다.</w:t>
            </w:r>
          </w:p>
          <w:p w:rsidR="00F52436" w:rsidRPr="002C6D00" w:rsidRDefault="00F52436" w:rsidP="00F52436">
            <w:pPr>
              <w:wordWrap w:val="0"/>
              <w:autoSpaceDN w:val="0"/>
              <w:snapToGrid w:val="0"/>
              <w:spacing w:line="290" w:lineRule="atLeast"/>
              <w:jc w:val="left"/>
              <w:rPr>
                <w:rFonts w:ascii="한컴바탕" w:eastAsia="한컴바탕" w:hAnsi="한컴바탕" w:cs="한컴바탕"/>
                <w:spacing w:val="-10"/>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5조</w:t>
            </w:r>
            <w:r w:rsidRPr="00F52436">
              <w:rPr>
                <w:rFonts w:ascii="한컴바탕" w:eastAsia="한컴바탕" w:hAnsi="한컴바탕" w:cs="한컴바탕"/>
                <w:spacing w:val="-6"/>
                <w:szCs w:val="21"/>
                <w:lang w:eastAsia="ko-KR"/>
              </w:rPr>
              <w:tab/>
            </w:r>
            <w:r w:rsidRPr="002C6D00">
              <w:rPr>
                <w:rFonts w:ascii="한컴바탕" w:eastAsia="한컴바탕" w:hAnsi="한컴바탕" w:cs="한컴바탕"/>
                <w:spacing w:val="-10"/>
                <w:szCs w:val="21"/>
                <w:lang w:eastAsia="ko-KR"/>
              </w:rPr>
              <w:t>납세자에게 이 방법 제2조에 열거된 다국적 과세대상 행위가 발생하는 경우 제(9)호, 제(20)호를 제외하고 반드시 다국적 서비스 또는 무형자산 판매 서면계약을 체결하여야 하며 서면계약을 체결하지 아니하는 경우 증치세를 면제하지 아니한다.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납세자가</w:t>
            </w:r>
            <w:r w:rsidRPr="00F52436">
              <w:rPr>
                <w:rFonts w:ascii="한컴바탕" w:eastAsia="한컴바탕" w:hAnsi="한컴바탕" w:cs="한컴바탕"/>
                <w:spacing w:val="-6"/>
                <w:szCs w:val="21"/>
                <w:lang w:eastAsia="ko-KR"/>
              </w:rPr>
              <w:t xml:space="preserve"> 외국 항공운송기업에게 공중비행 관리 서비스를 제공하는 경우 중국민용항공국의 운항계획 또는 중국민용항공국 청산센터의 임시 중국방문 비행기록을 다국적 서비스 판매 서면계약으로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납세자가</w:t>
            </w:r>
            <w:r w:rsidRPr="00F52436">
              <w:rPr>
                <w:rFonts w:ascii="한컴바탕" w:eastAsia="한컴바탕" w:hAnsi="한컴바탕" w:cs="한컴바탕"/>
                <w:spacing w:val="-6"/>
                <w:szCs w:val="21"/>
                <w:lang w:eastAsia="ko-KR"/>
              </w:rPr>
              <w:t xml:space="preserve"> 외국 항공운송기업에게 물류보조 서비스(공중비행 관리 서비스 제외)를 제공함에 있어 중국 민용항공국의 승인을 받아 설립된 외국 항공운송기업 상주대표기구와 체결한 서면계약은 서비스 이용자와 체결한 다국적 서비스 판매 서면계약에 속한다. 외국 항공운송기업이 임시적으로 중국 방문 비행을 함에 있어 다국적 서비스 서면계약을 체결하지 아니한 경우 중국 민용항공국 청산센터의 임시 중국방문 비행기록을 다국적 서비스 판매 서면계약으로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시공</w:t>
            </w:r>
            <w:r w:rsidRPr="00F52436">
              <w:rPr>
                <w:rFonts w:ascii="한컴바탕" w:eastAsia="한컴바탕" w:hAnsi="한컴바탕" w:cs="한컴바탕"/>
                <w:spacing w:val="-6"/>
                <w:szCs w:val="21"/>
                <w:lang w:eastAsia="ko-KR"/>
              </w:rPr>
              <w:t xml:space="preserve"> 현장이 해외에 있는 공사 프로젝트의 하도급업체는 공사 프로젝트가 해외에 있다는 증명, 발주업체와 체결한 건설계약서 원본과 복사본 등 서류를 다국적 서비스 판매 서면계약으로 제공하여야 한다.</w:t>
            </w:r>
          </w:p>
          <w:p w:rsidR="00F52436" w:rsidRPr="002C6D00" w:rsidRDefault="00F52436" w:rsidP="00F52436">
            <w:pPr>
              <w:wordWrap w:val="0"/>
              <w:autoSpaceDN w:val="0"/>
              <w:snapToGrid w:val="0"/>
              <w:spacing w:line="290" w:lineRule="atLeast"/>
              <w:jc w:val="left"/>
              <w:rPr>
                <w:rFonts w:ascii="한컴바탕" w:eastAsia="한컴바탕" w:hAnsi="한컴바탕" w:cs="한컴바탕"/>
                <w:spacing w:val="-8"/>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6조</w:t>
            </w:r>
            <w:r w:rsidRPr="00F52436">
              <w:rPr>
                <w:rFonts w:ascii="한컴바탕" w:eastAsia="한컴바탕" w:hAnsi="한컴바탕" w:cs="한컴바탕"/>
                <w:spacing w:val="-6"/>
                <w:szCs w:val="21"/>
                <w:lang w:eastAsia="ko-KR"/>
              </w:rPr>
              <w:tab/>
            </w:r>
            <w:r w:rsidRPr="002C6D00">
              <w:rPr>
                <w:rFonts w:ascii="한컴바탕" w:eastAsia="한컴바탕" w:hAnsi="한컴바탕" w:cs="한컴바탕"/>
                <w:spacing w:val="-8"/>
                <w:szCs w:val="21"/>
                <w:lang w:eastAsia="ko-KR"/>
              </w:rPr>
              <w:t>납세자가 해외 업체에게 서비스 또는 무형자산을 판매함에 있어 이 방법의 규정에 따라 증치세를 면제받고자 하는 경우 해당 서비스 또는 무형자산의 판매수입 전액을 해외로부터 취득하여야 하며 그렇지 아니할 경우 증치세를 면제받을 수 없다.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lastRenderedPageBreak/>
              <w:t>다음</w:t>
            </w:r>
            <w:r w:rsidRPr="00F52436">
              <w:rPr>
                <w:rFonts w:ascii="한컴바탕" w:eastAsia="한컴바탕" w:hAnsi="한컴바탕" w:cs="한컴바탕"/>
                <w:spacing w:val="-6"/>
                <w:szCs w:val="21"/>
                <w:lang w:eastAsia="ko-KR"/>
              </w:rPr>
              <w:t xml:space="preserve"> 각 호의 경우 해외로부터 취득한 수입으로 간주한다.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w:t>
            </w:r>
            <w:r w:rsidRPr="00F52436">
              <w:rPr>
                <w:rFonts w:ascii="한컴바탕" w:eastAsia="한컴바탕" w:hAnsi="한컴바탕" w:cs="한컴바탕"/>
                <w:spacing w:val="-6"/>
                <w:szCs w:val="21"/>
                <w:lang w:eastAsia="ko-KR"/>
              </w:rPr>
              <w:tab/>
              <w:t>납세자가 외국 항공운송기업에게 물류보조 서비스를 제공하는 대가로 중국 민용항공국 청산센터, 중국항공결산유한책임회사 또는 중국 민용항공국의 승인을 받아 설립된 외국 항공운송기업 상주대표기구로부터 취득한 수입.</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(2)</w:t>
            </w:r>
            <w:r w:rsidRPr="00F52436">
              <w:rPr>
                <w:rFonts w:ascii="한컴바탕" w:eastAsia="한컴바탕" w:hAnsi="한컴바탕" w:cs="한컴바탕"/>
                <w:spacing w:val="-6"/>
                <w:szCs w:val="21"/>
                <w:lang w:eastAsia="ko-KR"/>
              </w:rPr>
              <w:tab/>
              <w:t>납세자와 해외 관련 업체간에 다국적 과세대상 행위가 발생함에 따라 국내 제3자 결산회사로부터 취득한 수입. 상기의 제3자 결산회사라 함은 다국적 기업그룹 내 계열사 자금 집중 운영관리 기능을 담당하는 자금결산회사를 지칭하며 재무회사, 통합자금관리센터(Cash pooling), 자금결산센터 등을 포함한다.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(3)</w:t>
            </w:r>
            <w:r w:rsidRPr="00F52436">
              <w:rPr>
                <w:rFonts w:ascii="한컴바탕" w:eastAsia="한컴바탕" w:hAnsi="한컴바탕" w:cs="한컴바탕"/>
                <w:spacing w:val="-6"/>
                <w:szCs w:val="21"/>
                <w:lang w:eastAsia="ko-KR"/>
              </w:rPr>
              <w:tab/>
              <w:t>납세자가 외국 선박운송기업에게 물류보조 서비스를 제공하는 대가로 외국 선박운송기업이 특정한 국내 대리회사와의 결산을 통해 취득한 수입.</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(4)</w:t>
            </w:r>
            <w:r w:rsidRPr="00F52436">
              <w:rPr>
                <w:rFonts w:ascii="한컴바탕" w:eastAsia="한컴바탕" w:hAnsi="한컴바탕" w:cs="한컴바탕"/>
                <w:spacing w:val="-6"/>
                <w:szCs w:val="21"/>
                <w:lang w:eastAsia="ko-KR"/>
              </w:rPr>
              <w:tab/>
              <w:t>국가세무총국이 규정한 기타의 경우.</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7조</w:t>
            </w:r>
            <w:r w:rsidRPr="00F52436">
              <w:rPr>
                <w:rFonts w:ascii="한컴바탕" w:eastAsia="한컴바탕" w:hAnsi="한컴바탕" w:cs="한컴바탕"/>
                <w:spacing w:val="-6"/>
                <w:szCs w:val="21"/>
                <w:lang w:eastAsia="ko-KR"/>
              </w:rPr>
              <w:tab/>
              <w:t>납세자에게 다국적 과세대상 행위가 발생하여 증치세를 면제받는 경우 다국적 과세대상 행위의 매출액에 대하여 단독으로 회계처리하여야 하고 공제 불가 매입세액을 정확하게 산정하여야 하며 그 면세수입에 대하여 증치세전용영수증을 발행하여서는 아니된다.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납세자가</w:t>
            </w:r>
            <w:r w:rsidRPr="00F52436">
              <w:rPr>
                <w:rFonts w:ascii="한컴바탕" w:eastAsia="한컴바탕" w:hAnsi="한컴바탕" w:cs="한컴바탕"/>
                <w:spacing w:val="-6"/>
                <w:szCs w:val="21"/>
                <w:lang w:eastAsia="ko-KR"/>
              </w:rPr>
              <w:t xml:space="preserve"> 수출 화물 인수•배달 서비스를 제공하는 경우 다음 공식에 따라 공제 불가 매입세액을 산정한다 :</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공제</w:t>
            </w:r>
            <w:r w:rsidRPr="00F52436">
              <w:rPr>
                <w:rFonts w:ascii="한컴바탕" w:eastAsia="한컴바탕" w:hAnsi="한컴바탕" w:cs="한컴바탕"/>
                <w:spacing w:val="-6"/>
                <w:szCs w:val="21"/>
                <w:lang w:eastAsia="ko-KR"/>
              </w:rPr>
              <w:t xml:space="preserve"> 불가 매입세액 = 당기 구분 불가한 전부 매입세액 × (당기 간이과세 방법 적용 항목의 매출액 + 증치세 면제 항목의 매출액 - 수출 화물 인수•배달 서비스를 제공함에 있어 해외 협력업체에게 지급한 비용) ÷ 당기 전부 매출액</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8조</w:t>
            </w:r>
            <w:r w:rsidRPr="00F52436">
              <w:rPr>
                <w:rFonts w:ascii="한컴바탕" w:eastAsia="한컴바탕" w:hAnsi="한컴바탕" w:cs="한컴바탕"/>
                <w:spacing w:val="-6"/>
                <w:szCs w:val="21"/>
                <w:lang w:eastAsia="ko-KR"/>
              </w:rPr>
              <w:tab/>
              <w:t>납세자에게 증치세를 면제하는 다국적 과세대상 행위가 발생하는 경우 제2조 제(20)호에 열거된 서비스를 제외하고 최초로 세금을 면제받은 납세신고기한 내에 또는 각 성•자치구•직할시 및 계획단열시의 국가세무국이 규정한 신고징수기간 이후의 기타 기한 내에 관할 세무기관을 방문하여 다국적 과세대상 행위 세금면제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 수속을 이행하여야 하며 이와 동시에 다음 각 호의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)서류를 제출하여야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w:t>
            </w:r>
            <w:r w:rsidRPr="00F52436">
              <w:rPr>
                <w:rFonts w:ascii="한컴바탕" w:eastAsia="한컴바탕" w:hAnsi="한컴바탕" w:cs="한컴바탕"/>
                <w:spacing w:val="-6"/>
                <w:szCs w:val="21"/>
                <w:lang w:eastAsia="ko-KR"/>
              </w:rPr>
              <w:tab/>
              <w:t>&lt;다국적 과세대상 행위 세금면제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)표&gt;(첨부 1);</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(2)</w:t>
            </w:r>
            <w:r w:rsidRPr="00F52436">
              <w:rPr>
                <w:rFonts w:ascii="한컴바탕" w:eastAsia="한컴바탕" w:hAnsi="한컴바탕" w:cs="한컴바탕"/>
                <w:spacing w:val="-6"/>
                <w:szCs w:val="21"/>
                <w:lang w:eastAsia="ko-KR"/>
              </w:rPr>
              <w:tab/>
              <w:t>이 방법 제5조에 규정한 다국적 서비스 또는 무형자산 판매계약 원본과 복사본;</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lastRenderedPageBreak/>
              <w:t>(3)</w:t>
            </w:r>
            <w:r w:rsidRPr="00F52436">
              <w:rPr>
                <w:rFonts w:ascii="한컴바탕" w:eastAsia="한컴바탕" w:hAnsi="한컴바탕" w:cs="한컴바탕"/>
                <w:spacing w:val="-6"/>
                <w:szCs w:val="21"/>
                <w:lang w:eastAsia="ko-KR"/>
              </w:rPr>
              <w:tab/>
              <w:t>이 방법 제2조 제(1)호~제(8)호 및 제(16)호의 서비스를 제공하는 경우 서비스 장소가 외국에 있다는 증명서류 원본과 복사본을 제출하여야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(4)</w:t>
            </w:r>
            <w:r w:rsidRPr="00F52436">
              <w:rPr>
                <w:rFonts w:ascii="한컴바탕" w:eastAsia="한컴바탕" w:hAnsi="한컴바탕" w:cs="한컴바탕"/>
                <w:spacing w:val="-6"/>
                <w:szCs w:val="21"/>
                <w:lang w:eastAsia="ko-KR"/>
              </w:rPr>
              <w:tab/>
              <w:t>이 방법 제2조에 규정한 국제운송 서비스를 제공하는 경우 관련 업무가 실제로 발생하였다는 증명서류를 제출하여야 한다;</w:t>
            </w:r>
          </w:p>
          <w:p w:rsidR="00F52436" w:rsidRPr="002C6D00" w:rsidRDefault="00F52436" w:rsidP="00F52436">
            <w:pPr>
              <w:wordWrap w:val="0"/>
              <w:autoSpaceDN w:val="0"/>
              <w:snapToGrid w:val="0"/>
              <w:spacing w:line="290" w:lineRule="atLeast"/>
              <w:jc w:val="left"/>
              <w:rPr>
                <w:rFonts w:ascii="한컴바탕" w:eastAsia="한컴바탕" w:hAnsi="한컴바탕" w:cs="한컴바탕"/>
                <w:spacing w:val="-12"/>
                <w:szCs w:val="21"/>
                <w:lang w:eastAsia="ko-KR"/>
              </w:rPr>
            </w:pPr>
            <w:r w:rsidRPr="00F52436">
              <w:rPr>
                <w:rFonts w:ascii="한컴바탕" w:eastAsia="한컴바탕" w:hAnsi="한컴바탕" w:cs="한컴바탕"/>
                <w:spacing w:val="-6"/>
                <w:szCs w:val="21"/>
                <w:lang w:eastAsia="ko-KR"/>
              </w:rPr>
              <w:t>(5)</w:t>
            </w:r>
            <w:r w:rsidRPr="00F52436">
              <w:rPr>
                <w:rFonts w:ascii="한컴바탕" w:eastAsia="한컴바탕" w:hAnsi="한컴바탕" w:cs="한컴바탕"/>
                <w:spacing w:val="-6"/>
                <w:szCs w:val="21"/>
                <w:lang w:eastAsia="ko-KR"/>
              </w:rPr>
              <w:tab/>
            </w:r>
            <w:r w:rsidRPr="002C6D00">
              <w:rPr>
                <w:rFonts w:ascii="한컴바탕" w:eastAsia="한컴바탕" w:hAnsi="한컴바탕" w:cs="한컴바탕"/>
                <w:spacing w:val="-12"/>
                <w:szCs w:val="21"/>
                <w:lang w:eastAsia="ko-KR"/>
              </w:rPr>
              <w:t>해외 업체에게 서비스 또는 무형자산을 판매하는 경우 서비스 또는 무형자산 구매자의 기구 소재지가 해외에 있다는 증명서류를 제출하여야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(6)</w:t>
            </w:r>
            <w:r w:rsidRPr="00F52436">
              <w:rPr>
                <w:rFonts w:ascii="한컴바탕" w:eastAsia="한컴바탕" w:hAnsi="한컴바탕" w:cs="한컴바탕"/>
                <w:spacing w:val="-6"/>
                <w:szCs w:val="21"/>
                <w:lang w:eastAsia="ko-KR"/>
              </w:rPr>
              <w:tab/>
              <w:t>국가세무총국이 규정한 기타 서류.</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9조</w:t>
            </w:r>
            <w:r w:rsidRPr="00F52436">
              <w:rPr>
                <w:rFonts w:ascii="한컴바탕" w:eastAsia="한컴바탕" w:hAnsi="한컴바탕" w:cs="한컴바탕"/>
                <w:spacing w:val="-6"/>
                <w:szCs w:val="21"/>
                <w:lang w:eastAsia="ko-KR"/>
              </w:rPr>
              <w:tab/>
              <w:t>납세자에게 제2조 제(20)호에 열거된 과세대상 행위가 발생하는 경우 최초로 세금을 면제받은 납세신고기한 내에 또는 각 성•자치구•직할시 및 계획단열시의 국가세무국이 규정한 신고징수기간 이후의 기타 기한 내에 관할 세무기관을 방문하여 다국적 과세대상 행위 세금면제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 수속을 이행하여야 하며 이와 동시에 다음 각 호의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)서류를 제출하여야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w:t>
            </w:r>
            <w:r w:rsidRPr="00F52436">
              <w:rPr>
                <w:rFonts w:ascii="한컴바탕" w:eastAsia="한컴바탕" w:hAnsi="한컴바탕" w:cs="한컴바탕"/>
                <w:spacing w:val="-6"/>
                <w:szCs w:val="21"/>
                <w:lang w:eastAsia="ko-KR"/>
              </w:rPr>
              <w:tab/>
              <w:t>증치세 면제•공제•환급 또는 면제•환급 수속을 처리하는 관할 세무기관에서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)한 &lt;증치세 영세율 적용 포기 성명서&gt;(첨부 2);</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(2)</w:t>
            </w:r>
            <w:r w:rsidRPr="00F52436">
              <w:rPr>
                <w:rFonts w:ascii="한컴바탕" w:eastAsia="한컴바탕" w:hAnsi="한컴바탕" w:cs="한컴바탕"/>
                <w:spacing w:val="-6"/>
                <w:szCs w:val="21"/>
                <w:lang w:eastAsia="ko-KR"/>
              </w:rPr>
              <w:tab/>
              <w:t>해당 과세대상 행위에 영세율을 적용하기 위하여 관할 세무기관에서 증치세 면제•공제•환급 또는 면제•환급 수속을 이행할 때 제출하여야 하는 서류와 원시증빙.</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10조</w:t>
            </w:r>
            <w:r w:rsidRPr="00F52436">
              <w:rPr>
                <w:rFonts w:ascii="한컴바탕" w:eastAsia="한컴바탕" w:hAnsi="한컴바탕" w:cs="한컴바탕"/>
                <w:spacing w:val="-6"/>
                <w:szCs w:val="21"/>
                <w:lang w:eastAsia="ko-KR"/>
              </w:rPr>
              <w:tab/>
              <w:t>이 방법 제8조의 규정에 따라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 수속을 이행함에 있어 제출하는 다국적 서비스 또는 무형자산 판매계약서 원본이 외국어로 되어 있을 경우 법정대표인(책임자)가 서명하였거나 업체의 공인이 날인된 중국어 번역본도 같이 제출하여야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납세자가</w:t>
            </w:r>
            <w:r w:rsidRPr="00F52436">
              <w:rPr>
                <w:rFonts w:ascii="한컴바탕" w:eastAsia="한컴바탕" w:hAnsi="한컴바탕" w:cs="한컴바탕"/>
                <w:spacing w:val="-6"/>
                <w:szCs w:val="21"/>
                <w:lang w:eastAsia="ko-KR"/>
              </w:rPr>
              <w:t xml:space="preserve"> 이 방법 제8조에 규정한 해외 서류의 원본을 제출할 수 없을 경우 '복사본과 원본이 일치함'라는 문구가 표시되었고 법정대표인(책임자)이 서명하였거나 업체의 공인이 날인된 복사본만 제출할 수 있다. 해외 서류의 원본이 외국어로 되어 있을 경우 법정대표인(책임자)이 서명하였거나 업체의 공인이 날인된 중국어 번역본도 같이 제출하여야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관할</w:t>
            </w:r>
            <w:r w:rsidRPr="00F52436">
              <w:rPr>
                <w:rFonts w:ascii="한컴바탕" w:eastAsia="한컴바탕" w:hAnsi="한컴바탕" w:cs="한컴바탕"/>
                <w:spacing w:val="-6"/>
                <w:szCs w:val="21"/>
                <w:lang w:eastAsia="ko-KR"/>
              </w:rPr>
              <w:t xml:space="preserve"> 세무기관은 납세자가 제출한 증명서류에 대하여 현저한 의문이 있을 경우 해외 공증기관이 발행한 증명서류의 제출을 납세자에게 요구할 수 있다.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11조</w:t>
            </w:r>
            <w:r w:rsidRPr="00F52436">
              <w:rPr>
                <w:rFonts w:ascii="한컴바탕" w:eastAsia="한컴바탕" w:hAnsi="한컴바탕" w:cs="한컴바탕"/>
                <w:spacing w:val="-6"/>
                <w:szCs w:val="21"/>
                <w:lang w:eastAsia="ko-KR"/>
              </w:rPr>
              <w:tab/>
              <w:t xml:space="preserve">납세자가 다국적 과세대상 행위 세금면제 수속을 이행하는 경우 관할 세무기관은 다음 각 </w:t>
            </w:r>
            <w:r w:rsidRPr="00F52436">
              <w:rPr>
                <w:rFonts w:ascii="한컴바탕" w:eastAsia="한컴바탕" w:hAnsi="한컴바탕" w:cs="한컴바탕"/>
                <w:spacing w:val="-6"/>
                <w:szCs w:val="21"/>
                <w:lang w:eastAsia="ko-KR"/>
              </w:rPr>
              <w:lastRenderedPageBreak/>
              <w:t>호의 상황 별로 처리하여야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(1)</w:t>
            </w:r>
            <w:r w:rsidRPr="00F52436">
              <w:rPr>
                <w:rFonts w:ascii="한컴바탕" w:eastAsia="한컴바탕" w:hAnsi="한컴바탕" w:cs="한컴바탕"/>
                <w:spacing w:val="-6"/>
                <w:szCs w:val="21"/>
                <w:lang w:eastAsia="ko-KR"/>
              </w:rPr>
              <w:tab/>
              <w:t>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)서류에 오류가 있을 경우 납세자에게 고지하고 정정을 허용하여야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(2)</w:t>
            </w:r>
            <w:r w:rsidRPr="00F52436">
              <w:rPr>
                <w:rFonts w:ascii="한컴바탕" w:eastAsia="한컴바탕" w:hAnsi="한컴바탕" w:cs="한컴바탕"/>
                <w:spacing w:val="-6"/>
                <w:szCs w:val="21"/>
                <w:lang w:eastAsia="ko-KR"/>
              </w:rPr>
              <w:tab/>
              <w:t>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)서류를 완비하지 못하였거나 법정(</w:t>
            </w:r>
            <w:r w:rsidRPr="00F52436">
              <w:rPr>
                <w:rFonts w:ascii="한컴바탕" w:eastAsia="한컴바탕" w:hAnsi="한컴바탕" w:cs="한컴바탕" w:hint="eastAsia"/>
                <w:spacing w:val="-6"/>
                <w:szCs w:val="21"/>
                <w:lang w:eastAsia="ko-KR"/>
              </w:rPr>
              <w:t>法定</w:t>
            </w:r>
            <w:r w:rsidRPr="00F52436">
              <w:rPr>
                <w:rFonts w:ascii="한컴바탕" w:eastAsia="한컴바탕" w:hAnsi="한컴바탕" w:cs="한컴바탕"/>
                <w:spacing w:val="-6"/>
                <w:szCs w:val="21"/>
                <w:lang w:eastAsia="ko-KR"/>
              </w:rPr>
              <w:t>) 형식에 부합되지 아니하는 경우 즉석에서 보정이 필요한 내용을 일괄적으로 납세자에게 고지하여야 한다.</w:t>
            </w:r>
          </w:p>
          <w:p w:rsidR="00F52436" w:rsidRPr="002C6D00" w:rsidRDefault="00F52436" w:rsidP="00F52436">
            <w:pPr>
              <w:wordWrap w:val="0"/>
              <w:autoSpaceDN w:val="0"/>
              <w:snapToGrid w:val="0"/>
              <w:spacing w:line="290" w:lineRule="atLeast"/>
              <w:jc w:val="left"/>
              <w:rPr>
                <w:rFonts w:ascii="한컴바탕" w:eastAsia="한컴바탕" w:hAnsi="한컴바탕" w:cs="한컴바탕"/>
                <w:spacing w:val="-10"/>
                <w:szCs w:val="21"/>
                <w:lang w:eastAsia="ko-KR"/>
              </w:rPr>
            </w:pPr>
            <w:r w:rsidRPr="00F52436">
              <w:rPr>
                <w:rFonts w:ascii="한컴바탕" w:eastAsia="한컴바탕" w:hAnsi="한컴바탕" w:cs="한컴바탕"/>
                <w:spacing w:val="-6"/>
                <w:szCs w:val="21"/>
                <w:lang w:eastAsia="ko-KR"/>
              </w:rPr>
              <w:t>(3)</w:t>
            </w:r>
            <w:r w:rsidRPr="00F52436">
              <w:rPr>
                <w:rFonts w:ascii="한컴바탕" w:eastAsia="한컴바탕" w:hAnsi="한컴바탕" w:cs="한컴바탕"/>
                <w:spacing w:val="-6"/>
                <w:szCs w:val="21"/>
                <w:lang w:eastAsia="ko-KR"/>
              </w:rPr>
              <w:tab/>
            </w:r>
            <w:r w:rsidRPr="002C6D00">
              <w:rPr>
                <w:rFonts w:ascii="한컴바탕" w:eastAsia="한컴바탕" w:hAnsi="한컴바탕" w:cs="한컴바탕"/>
                <w:spacing w:val="-10"/>
                <w:szCs w:val="21"/>
                <w:lang w:eastAsia="ko-KR"/>
              </w:rPr>
              <w:t>비안(</w:t>
            </w:r>
            <w:r w:rsidRPr="002C6D00">
              <w:rPr>
                <w:rFonts w:ascii="한컴바탕" w:eastAsia="한컴바탕" w:hAnsi="한컴바탕" w:cs="한컴바탕" w:hint="eastAsia"/>
                <w:spacing w:val="-10"/>
                <w:szCs w:val="21"/>
                <w:lang w:eastAsia="ko-KR"/>
              </w:rPr>
              <w:t>備案</w:t>
            </w:r>
            <w:r w:rsidRPr="002C6D00">
              <w:rPr>
                <w:rFonts w:ascii="한컴바탕" w:eastAsia="한컴바탕" w:hAnsi="한컴바탕" w:cs="한컴바탕"/>
                <w:spacing w:val="-10"/>
                <w:szCs w:val="21"/>
                <w:lang w:eastAsia="ko-KR"/>
              </w:rPr>
              <w:t>)서류가 완비되었고 법정(</w:t>
            </w:r>
            <w:r w:rsidRPr="002C6D00">
              <w:rPr>
                <w:rFonts w:ascii="한컴바탕" w:eastAsia="한컴바탕" w:hAnsi="한컴바탕" w:cs="한컴바탕" w:hint="eastAsia"/>
                <w:spacing w:val="-10"/>
                <w:szCs w:val="21"/>
                <w:lang w:eastAsia="ko-KR"/>
              </w:rPr>
              <w:t>法定</w:t>
            </w:r>
            <w:r w:rsidRPr="002C6D00">
              <w:rPr>
                <w:rFonts w:ascii="한컴바탕" w:eastAsia="한컴바탕" w:hAnsi="한컴바탕" w:cs="한컴바탕"/>
                <w:spacing w:val="-10"/>
                <w:szCs w:val="21"/>
                <w:lang w:eastAsia="ko-KR"/>
              </w:rPr>
              <w:t>) 형식에 부합되는 경우 또는 납세자가 세무기관의 요구에 따라 보정을 거친 비안(</w:t>
            </w:r>
            <w:r w:rsidRPr="002C6D00">
              <w:rPr>
                <w:rFonts w:ascii="한컴바탕" w:eastAsia="한컴바탕" w:hAnsi="한컴바탕" w:cs="한컴바탕" w:hint="eastAsia"/>
                <w:spacing w:val="-10"/>
                <w:szCs w:val="21"/>
                <w:lang w:eastAsia="ko-KR"/>
              </w:rPr>
              <w:t>備案</w:t>
            </w:r>
            <w:r w:rsidRPr="002C6D00">
              <w:rPr>
                <w:rFonts w:ascii="한컴바탕" w:eastAsia="한컴바탕" w:hAnsi="한컴바탕" w:cs="한컴바탕"/>
                <w:spacing w:val="-10"/>
                <w:szCs w:val="21"/>
                <w:lang w:eastAsia="ko-KR"/>
              </w:rPr>
              <w:t>)서류를 모두 제출한 경우 납세자의 비안(</w:t>
            </w:r>
            <w:r w:rsidRPr="002C6D00">
              <w:rPr>
                <w:rFonts w:ascii="한컴바탕" w:eastAsia="한컴바탕" w:hAnsi="한컴바탕" w:cs="한컴바탕" w:hint="eastAsia"/>
                <w:spacing w:val="-10"/>
                <w:szCs w:val="21"/>
                <w:lang w:eastAsia="ko-KR"/>
              </w:rPr>
              <w:t>備案</w:t>
            </w:r>
            <w:r w:rsidRPr="002C6D00">
              <w:rPr>
                <w:rFonts w:ascii="한컴바탕" w:eastAsia="한컴바탕" w:hAnsi="한컴바탕" w:cs="한컴바탕"/>
                <w:spacing w:val="-10"/>
                <w:szCs w:val="21"/>
                <w:lang w:eastAsia="ko-KR"/>
              </w:rPr>
              <w:t>)을 접수하여야 하며 관련 서류의 원본을 납세자에게 반환하여야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spacing w:val="-6"/>
                <w:szCs w:val="21"/>
                <w:lang w:eastAsia="ko-KR"/>
              </w:rPr>
              <w:t>(4)</w:t>
            </w:r>
            <w:r w:rsidRPr="00F52436">
              <w:rPr>
                <w:rFonts w:ascii="한컴바탕" w:eastAsia="한컴바탕" w:hAnsi="한컴바탕" w:cs="한컴바탕"/>
                <w:spacing w:val="-6"/>
                <w:szCs w:val="21"/>
                <w:lang w:eastAsia="ko-KR"/>
              </w:rPr>
              <w:tab/>
              <w:t>관할 세무기관의 요구에 따라 보정한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)서류가 여전히 이 방법 제8조, 제9조, 제10조의 규정에 부합되지 아니하는 경우 납세자의 해당 다국적 과세대상 행위 세금면제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)을 불(</w:t>
            </w:r>
            <w:r w:rsidRPr="00F52436">
              <w:rPr>
                <w:rFonts w:ascii="한컴바탕" w:eastAsia="한컴바탕" w:hAnsi="한컴바탕" w:cs="한컴바탕" w:hint="eastAsia"/>
                <w:spacing w:val="-6"/>
                <w:szCs w:val="21"/>
                <w:lang w:eastAsia="ko-KR"/>
              </w:rPr>
              <w:t>不</w:t>
            </w:r>
            <w:r w:rsidRPr="00F52436">
              <w:rPr>
                <w:rFonts w:ascii="한컴바탕" w:eastAsia="한컴바탕" w:hAnsi="한컴바탕" w:cs="한컴바탕"/>
                <w:spacing w:val="-6"/>
                <w:szCs w:val="21"/>
                <w:lang w:eastAsia="ko-KR"/>
              </w:rPr>
              <w:t xml:space="preserve">)접수하고 모든 제출서류를 납세자에게 반환하여야 한다. </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12조</w:t>
            </w:r>
            <w:r w:rsidRPr="00F52436">
              <w:rPr>
                <w:rFonts w:ascii="한컴바탕" w:eastAsia="한컴바탕" w:hAnsi="한컴바탕" w:cs="한컴바탕"/>
                <w:spacing w:val="-6"/>
                <w:szCs w:val="21"/>
                <w:lang w:eastAsia="ko-KR"/>
              </w:rPr>
              <w:tab/>
              <w:t>관할 세무기관은 납세자의 다국적 과세대상 행위 세금면제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)을 접수하거나 불(</w:t>
            </w:r>
            <w:r w:rsidRPr="00F52436">
              <w:rPr>
                <w:rFonts w:ascii="한컴바탕" w:eastAsia="한컴바탕" w:hAnsi="한컴바탕" w:cs="한컴바탕" w:hint="eastAsia"/>
                <w:spacing w:val="-6"/>
                <w:szCs w:val="21"/>
                <w:lang w:eastAsia="ko-KR"/>
              </w:rPr>
              <w:t>不</w:t>
            </w:r>
            <w:r w:rsidRPr="00F52436">
              <w:rPr>
                <w:rFonts w:ascii="한컴바탕" w:eastAsia="한컴바탕" w:hAnsi="한컴바탕" w:cs="한컴바탕"/>
                <w:spacing w:val="-6"/>
                <w:szCs w:val="21"/>
                <w:lang w:eastAsia="ko-KR"/>
              </w:rPr>
              <w:t>)접수함에 있어 본 기관의 전용도장이 날인되었고 일자가 기재된 서면증빙을 발행하여야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13조</w:t>
            </w:r>
            <w:r w:rsidRPr="00F52436">
              <w:rPr>
                <w:rFonts w:ascii="한컴바탕" w:eastAsia="한컴바탕" w:hAnsi="한컴바탕" w:cs="한컴바탕"/>
                <w:spacing w:val="-6"/>
                <w:szCs w:val="21"/>
                <w:lang w:eastAsia="ko-KR"/>
              </w:rPr>
              <w:tab/>
              <w:t>기존 다국적 서비스 또는 무형자산 판매계약이 변경되었거나 다국적 서비스 또는 무형자산 판매 관련 상황에 변화가 발생하였고 변화 발생 후에도 여전히 이 방법 제2조에 규정한 세금면제 범위에 속하는 경우 납세자는 관할 세무기관에서 다국적 과세대상 행위 세금면제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 수속을 다시 이행하여야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14조</w:t>
            </w:r>
            <w:r w:rsidRPr="00F52436">
              <w:rPr>
                <w:rFonts w:ascii="한컴바탕" w:eastAsia="한컴바탕" w:hAnsi="한컴바탕" w:cs="한컴바탕"/>
                <w:spacing w:val="-6"/>
                <w:szCs w:val="21"/>
                <w:lang w:eastAsia="ko-KR"/>
              </w:rPr>
              <w:tab/>
              <w:t>납세자는 이 방법 제8조, 제9조, 제10조에서 요구하는 각 항의 서류를 온전하게 보관하여야 한다. 납세자가 세무기관의 후속 관리 과정에서 상기 서류를 제출하지 못하는 경우 이 방법에 규정한 세금면제 정책을 누릴 수 없으며 이미 감면받은 세금을 보충납부하여야 하고 &lt;중화인민공화국 조세징수관리법&gt;의 관련 규정에 따라 처리한다.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15조</w:t>
            </w:r>
            <w:r w:rsidRPr="00F52436">
              <w:rPr>
                <w:rFonts w:ascii="한컴바탕" w:eastAsia="한컴바탕" w:hAnsi="한컴바탕" w:cs="한컴바탕"/>
                <w:spacing w:val="-6"/>
                <w:szCs w:val="21"/>
                <w:lang w:eastAsia="ko-KR"/>
              </w:rPr>
              <w:tab/>
              <w:t>납세자는 다국적 과세대상 행위에 대한 세금을 면제받은 후 규정에 따라 납세신고 수속을 이행하여야 한다. 납세자의 세금면제 적용기간이 만료되었거나 실제 경영상황이 더 이상 이 방법에 규정한 세금면제 조건을 만족시키지 못하는 경우 세금면제의 적용을 중단하고 규정에 따라 신고 및 세금을 납부하여야 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16조</w:t>
            </w:r>
            <w:r w:rsidRPr="00F52436">
              <w:rPr>
                <w:rFonts w:ascii="한컴바탕" w:eastAsia="한컴바탕" w:hAnsi="한컴바탕" w:cs="한컴바탕"/>
                <w:spacing w:val="-6"/>
                <w:szCs w:val="21"/>
                <w:lang w:eastAsia="ko-KR"/>
              </w:rPr>
              <w:tab/>
              <w:t>납세자의 실제 경영상황이 이 방법에 규정한 세금면제 조건을 만족시키지 못하거나 납세</w:t>
            </w:r>
            <w:r w:rsidRPr="00F52436">
              <w:rPr>
                <w:rFonts w:ascii="한컴바탕" w:eastAsia="한컴바탕" w:hAnsi="한컴바탕" w:cs="한컴바탕"/>
                <w:spacing w:val="-6"/>
                <w:szCs w:val="21"/>
                <w:lang w:eastAsia="ko-KR"/>
              </w:rPr>
              <w:lastRenderedPageBreak/>
              <w:t>자가 사기적인 수단으로 세금을 면제받거나 세금면제 적용 조건에 변화가 발생한 후 적시에 세무기관에 보고하지 아니하였거나 이 방법의 규정에 따라 관련 절차를 이행하지 아니하고 스스로 세금을 감면한 경우 세무기관은 &lt;중화인민공화국 조세징수관리법&gt;의 관련 규정에 따라 처리한다.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17조</w:t>
            </w:r>
            <w:r w:rsidRPr="00F52436">
              <w:rPr>
                <w:rFonts w:ascii="한컴바탕" w:eastAsia="한컴바탕" w:hAnsi="한컴바탕" w:cs="한컴바탕"/>
                <w:spacing w:val="-6"/>
                <w:szCs w:val="21"/>
                <w:lang w:eastAsia="ko-KR"/>
              </w:rPr>
              <w:tab/>
              <w:t>세무기관은 다국적 과세대상 행위 증치세 면제 관리 업무를 고도로 중시하여야 하고 납세자의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)서류를 기반으로 서류분석, 일상검사, 중점검사 등 방식을 취하여 납세자의 업무 진실성에 대한 확인 업무를 강화하여야 하며 문제점을 발견한 경우 현행 관련 규정에 따라 처리한다.</w:t>
            </w:r>
          </w:p>
          <w:p w:rsidR="00F52436" w:rsidRPr="00F52436"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18조</w:t>
            </w:r>
            <w:r w:rsidRPr="00F52436">
              <w:rPr>
                <w:rFonts w:ascii="한컴바탕" w:eastAsia="한컴바탕" w:hAnsi="한컴바탕" w:cs="한컴바탕"/>
                <w:spacing w:val="-6"/>
                <w:szCs w:val="21"/>
                <w:lang w:eastAsia="ko-KR"/>
              </w:rPr>
              <w:tab/>
              <w:t>납세자에게 홍콩•마카오•타이완 관련 과세대상 행위가 발생하는 경우 이 방법을 참조하여 집행한다.</w:t>
            </w:r>
          </w:p>
          <w:p w:rsidR="00F6633C" w:rsidRPr="00F6633C" w:rsidRDefault="00F52436" w:rsidP="00F52436">
            <w:pPr>
              <w:wordWrap w:val="0"/>
              <w:autoSpaceDN w:val="0"/>
              <w:snapToGrid w:val="0"/>
              <w:spacing w:line="290" w:lineRule="atLeast"/>
              <w:jc w:val="left"/>
              <w:rPr>
                <w:rFonts w:ascii="한컴바탕" w:eastAsia="한컴바탕" w:hAnsi="한컴바탕" w:cs="한컴바탕"/>
                <w:spacing w:val="-6"/>
                <w:szCs w:val="21"/>
                <w:lang w:eastAsia="ko-KR"/>
              </w:rPr>
            </w:pPr>
            <w:r w:rsidRPr="00F52436">
              <w:rPr>
                <w:rFonts w:ascii="한컴바탕" w:eastAsia="한컴바탕" w:hAnsi="한컴바탕" w:cs="한컴바탕" w:hint="eastAsia"/>
                <w:spacing w:val="-6"/>
                <w:szCs w:val="21"/>
                <w:lang w:eastAsia="ko-KR"/>
              </w:rPr>
              <w:t>제</w:t>
            </w:r>
            <w:r w:rsidRPr="00F52436">
              <w:rPr>
                <w:rFonts w:ascii="한컴바탕" w:eastAsia="한컴바탕" w:hAnsi="한컴바탕" w:cs="한컴바탕"/>
                <w:spacing w:val="-6"/>
                <w:szCs w:val="21"/>
                <w:lang w:eastAsia="ko-KR"/>
              </w:rPr>
              <w:t>19조</w:t>
            </w:r>
            <w:r w:rsidRPr="00F52436">
              <w:rPr>
                <w:rFonts w:ascii="한컴바탕" w:eastAsia="한컴바탕" w:hAnsi="한컴바탕" w:cs="한컴바탕"/>
                <w:spacing w:val="-6"/>
                <w:szCs w:val="21"/>
                <w:lang w:eastAsia="ko-KR"/>
              </w:rPr>
              <w:tab/>
              <w:t>이 방법은 2016년 5월 1일부터 시행한다. 이 방법이 시행되기 전에 납세자에게 이 방법 제4조의 규정에 부합되는 세금면제 다국적 과세대상 행위가 발생하였고 이에 따른 세금면제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 수속을 이미 이행한 경우 다시 세금면제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 수속을 이행할 필요가 없다. 납세자에게 이 방법 제2조 및 제4조 규정에 부합되는 세금면제 다국적 과세대상 행위가 발생하였고 이에 따른 세금면제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 수속을 이행하지 아니한 경우 이 방법의 규정에 따</w:t>
            </w:r>
            <w:r w:rsidRPr="00F52436">
              <w:rPr>
                <w:rFonts w:ascii="한컴바탕" w:eastAsia="한컴바탕" w:hAnsi="한컴바탕" w:cs="한컴바탕" w:hint="eastAsia"/>
                <w:spacing w:val="-6"/>
                <w:szCs w:val="21"/>
                <w:lang w:eastAsia="ko-KR"/>
              </w:rPr>
              <w:t>라</w:t>
            </w:r>
            <w:r w:rsidRPr="00F52436">
              <w:rPr>
                <w:rFonts w:ascii="한컴바탕" w:eastAsia="한컴바탕" w:hAnsi="한컴바탕" w:cs="한컴바탕"/>
                <w:spacing w:val="-6"/>
                <w:szCs w:val="21"/>
                <w:lang w:eastAsia="ko-KR"/>
              </w:rPr>
              <w:t xml:space="preserve">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 수속을 보충 이행하여야 하며; 세금면제 신고 수속을 이행하지 아니한 경우 이 방법의 규정에 따라 다국적 서비스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 수속을 이행한 후 이미 납부한 세금의 환급을 신청하거나 미래에 발생하는 세액을 공제할 수 있으며; 증치세전용영수증을 이미 발행한 경우 전체 부수의 영수증을 모두 회수한 후에야 다국적 과세대상 행위 세금면제 비안(</w:t>
            </w:r>
            <w:r w:rsidRPr="00F52436">
              <w:rPr>
                <w:rFonts w:ascii="한컴바탕" w:eastAsia="한컴바탕" w:hAnsi="한컴바탕" w:cs="한컴바탕" w:hint="eastAsia"/>
                <w:spacing w:val="-6"/>
                <w:szCs w:val="21"/>
                <w:lang w:eastAsia="ko-KR"/>
              </w:rPr>
              <w:t>備案</w:t>
            </w:r>
            <w:r w:rsidRPr="00F52436">
              <w:rPr>
                <w:rFonts w:ascii="한컴바탕" w:eastAsia="한컴바탕" w:hAnsi="한컴바탕" w:cs="한컴바탕"/>
                <w:spacing w:val="-6"/>
                <w:szCs w:val="21"/>
                <w:lang w:eastAsia="ko-KR"/>
              </w:rPr>
              <w:t>) 수속 이행이 가능하다.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52436" w:rsidRPr="00F52436" w:rsidRDefault="00F52436" w:rsidP="00F52436">
            <w:pPr>
              <w:wordWrap w:val="0"/>
              <w:autoSpaceDE w:val="0"/>
              <w:autoSpaceDN w:val="0"/>
              <w:snapToGrid w:val="0"/>
              <w:spacing w:line="290" w:lineRule="atLeast"/>
              <w:jc w:val="center"/>
              <w:rPr>
                <w:rFonts w:ascii="SimSun" w:eastAsia="SimSun" w:hAnsi="SimSun"/>
                <w:b/>
                <w:spacing w:val="-14"/>
                <w:sz w:val="26"/>
                <w:szCs w:val="26"/>
              </w:rPr>
            </w:pPr>
            <w:r w:rsidRPr="00F52436">
              <w:rPr>
                <w:rFonts w:ascii="SimSun" w:eastAsia="SimSun" w:hAnsi="SimSun" w:hint="eastAsia"/>
                <w:b/>
                <w:spacing w:val="-14"/>
                <w:sz w:val="26"/>
                <w:szCs w:val="26"/>
              </w:rPr>
              <w:t>国家税务总局关于发布《营业税改征增值税跨境应税行为增值税免税管理办法（试行）》的公告</w:t>
            </w:r>
          </w:p>
          <w:p w:rsidR="00F52436" w:rsidRPr="00F52436" w:rsidRDefault="00F52436" w:rsidP="00F52436">
            <w:pPr>
              <w:wordWrap w:val="0"/>
              <w:autoSpaceDE w:val="0"/>
              <w:autoSpaceDN w:val="0"/>
              <w:snapToGrid w:val="0"/>
              <w:spacing w:line="290" w:lineRule="atLeast"/>
              <w:jc w:val="center"/>
              <w:rPr>
                <w:rFonts w:ascii="SimSun" w:eastAsia="SimSun" w:hAnsi="SimSun"/>
                <w:szCs w:val="21"/>
              </w:rPr>
            </w:pPr>
            <w:r w:rsidRPr="00F52436">
              <w:rPr>
                <w:rFonts w:ascii="SimSun" w:eastAsia="SimSun" w:hAnsi="SimSun" w:hint="eastAsia"/>
                <w:szCs w:val="21"/>
              </w:rPr>
              <w:t>国家税务总局公告</w:t>
            </w:r>
            <w:r w:rsidRPr="00F52436">
              <w:rPr>
                <w:rFonts w:ascii="SimSun" w:eastAsia="SimSun" w:hAnsi="SimSun"/>
                <w:szCs w:val="21"/>
              </w:rPr>
              <w:t>2016</w:t>
            </w:r>
            <w:r w:rsidRPr="00F52436">
              <w:rPr>
                <w:rFonts w:ascii="SimSun" w:eastAsia="SimSun" w:hAnsi="SimSun" w:hint="eastAsia"/>
                <w:szCs w:val="21"/>
              </w:rPr>
              <w:t>年第</w:t>
            </w:r>
            <w:r w:rsidRPr="00F52436">
              <w:rPr>
                <w:rFonts w:ascii="SimSun" w:eastAsia="SimSun" w:hAnsi="SimSun"/>
                <w:szCs w:val="21"/>
              </w:rPr>
              <w:t>29</w:t>
            </w:r>
            <w:r w:rsidRPr="00F52436">
              <w:rPr>
                <w:rFonts w:ascii="SimSun" w:eastAsia="SimSun" w:hAnsi="SimSun" w:hint="eastAsia"/>
                <w:szCs w:val="21"/>
              </w:rPr>
              <w:t>号</w:t>
            </w:r>
          </w:p>
          <w:p w:rsidR="00F52436" w:rsidRPr="00F52436" w:rsidRDefault="00F52436" w:rsidP="00F52436">
            <w:pPr>
              <w:wordWrap w:val="0"/>
              <w:autoSpaceDE w:val="0"/>
              <w:autoSpaceDN w:val="0"/>
              <w:snapToGrid w:val="0"/>
              <w:spacing w:line="290" w:lineRule="atLeast"/>
              <w:rPr>
                <w:rFonts w:ascii="SimSun" w:eastAsia="SimSun" w:hAnsi="SimSun"/>
                <w:szCs w:val="21"/>
              </w:rPr>
            </w:pPr>
          </w:p>
          <w:p w:rsidR="00F52436" w:rsidRPr="00F52436" w:rsidRDefault="00F52436" w:rsidP="00F52436">
            <w:pPr>
              <w:wordWrap w:val="0"/>
              <w:autoSpaceDE w:val="0"/>
              <w:autoSpaceDN w:val="0"/>
              <w:snapToGrid w:val="0"/>
              <w:spacing w:line="290" w:lineRule="atLeast"/>
              <w:rPr>
                <w:rFonts w:ascii="SimSun" w:eastAsia="SimSun" w:hAnsi="SimSun"/>
                <w:szCs w:val="21"/>
              </w:rPr>
            </w:pP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国家税务总局制定了《营业税改征增值税跨境应税行为增值税免税管理办法（试行）》，现予以公布，自</w:t>
            </w:r>
            <w:r w:rsidRPr="00F52436">
              <w:rPr>
                <w:rFonts w:ascii="SimSun" w:eastAsia="SimSun" w:hAnsi="SimSun"/>
                <w:szCs w:val="21"/>
              </w:rPr>
              <w:t>2016</w:t>
            </w:r>
            <w:r w:rsidRPr="00F52436">
              <w:rPr>
                <w:rFonts w:ascii="SimSun" w:eastAsia="SimSun" w:hAnsi="SimSun" w:hint="eastAsia"/>
                <w:szCs w:val="21"/>
              </w:rPr>
              <w:t>年</w:t>
            </w:r>
            <w:r w:rsidRPr="00F52436">
              <w:rPr>
                <w:rFonts w:ascii="SimSun" w:eastAsia="SimSun" w:hAnsi="SimSun"/>
                <w:szCs w:val="21"/>
              </w:rPr>
              <w:t>5</w:t>
            </w:r>
            <w:r w:rsidRPr="00F52436">
              <w:rPr>
                <w:rFonts w:ascii="SimSun" w:eastAsia="SimSun" w:hAnsi="SimSun" w:hint="eastAsia"/>
                <w:szCs w:val="21"/>
              </w:rPr>
              <w:t>月</w:t>
            </w:r>
            <w:r w:rsidRPr="00F52436">
              <w:rPr>
                <w:rFonts w:ascii="SimSun" w:eastAsia="SimSun" w:hAnsi="SimSun"/>
                <w:szCs w:val="21"/>
              </w:rPr>
              <w:t>1</w:t>
            </w:r>
            <w:r w:rsidRPr="00F52436">
              <w:rPr>
                <w:rFonts w:ascii="SimSun" w:eastAsia="SimSun" w:hAnsi="SimSun" w:hint="eastAsia"/>
                <w:szCs w:val="21"/>
              </w:rPr>
              <w:t>日起施行。《国家税务总局关于重新发布〈营业税改征增值税跨境应税服务增值税免税管理办法（试行）〉的公告》（国家税务总局公告</w:t>
            </w:r>
            <w:r w:rsidRPr="00F52436">
              <w:rPr>
                <w:rFonts w:ascii="SimSun" w:eastAsia="SimSun" w:hAnsi="SimSun"/>
                <w:szCs w:val="21"/>
              </w:rPr>
              <w:t>2014</w:t>
            </w:r>
            <w:r w:rsidRPr="00F52436">
              <w:rPr>
                <w:rFonts w:ascii="SimSun" w:eastAsia="SimSun" w:hAnsi="SimSun" w:hint="eastAsia"/>
                <w:szCs w:val="21"/>
              </w:rPr>
              <w:t>年第</w:t>
            </w:r>
            <w:r w:rsidRPr="00F52436">
              <w:rPr>
                <w:rFonts w:ascii="SimSun" w:eastAsia="SimSun" w:hAnsi="SimSun"/>
                <w:szCs w:val="21"/>
              </w:rPr>
              <w:t>49</w:t>
            </w:r>
            <w:r w:rsidRPr="00F52436">
              <w:rPr>
                <w:rFonts w:ascii="SimSun" w:eastAsia="SimSun" w:hAnsi="SimSun" w:hint="eastAsia"/>
                <w:szCs w:val="21"/>
              </w:rPr>
              <w:t>号）同时废止。</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特此公告。</w:t>
            </w:r>
          </w:p>
          <w:p w:rsidR="00F52436" w:rsidRPr="00F52436" w:rsidRDefault="00F52436" w:rsidP="00F52436">
            <w:pPr>
              <w:wordWrap w:val="0"/>
              <w:autoSpaceDE w:val="0"/>
              <w:autoSpaceDN w:val="0"/>
              <w:snapToGrid w:val="0"/>
              <w:spacing w:line="290" w:lineRule="atLeast"/>
              <w:rPr>
                <w:rFonts w:ascii="SimSun" w:eastAsia="SimSun" w:hAnsi="SimSun"/>
                <w:szCs w:val="21"/>
              </w:rPr>
            </w:pPr>
          </w:p>
          <w:p w:rsidR="00F52436" w:rsidRDefault="00F52436" w:rsidP="00F52436">
            <w:pPr>
              <w:wordWrap w:val="0"/>
              <w:autoSpaceDE w:val="0"/>
              <w:autoSpaceDN w:val="0"/>
              <w:snapToGrid w:val="0"/>
              <w:spacing w:line="290" w:lineRule="atLeast"/>
              <w:rPr>
                <w:rFonts w:ascii="SimSun" w:eastAsia="SimSun" w:hAnsi="SimSun" w:hint="eastAsia"/>
                <w:szCs w:val="21"/>
              </w:rPr>
            </w:pPr>
            <w:r w:rsidRPr="00F52436">
              <w:rPr>
                <w:rFonts w:ascii="SimSun" w:eastAsia="SimSun" w:hAnsi="SimSun" w:hint="eastAsia"/>
                <w:szCs w:val="21"/>
              </w:rPr>
              <w:t>附件：</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szCs w:val="21"/>
              </w:rPr>
              <w:t>1.</w:t>
            </w:r>
            <w:r w:rsidRPr="00F52436">
              <w:rPr>
                <w:rFonts w:ascii="SimSun" w:eastAsia="SimSun" w:hAnsi="SimSun" w:hint="eastAsia"/>
                <w:szCs w:val="21"/>
              </w:rPr>
              <w:t>跨境应税行为免税备案表</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szCs w:val="21"/>
              </w:rPr>
              <w:t>2.</w:t>
            </w:r>
            <w:r w:rsidRPr="00F52436">
              <w:rPr>
                <w:rFonts w:ascii="SimSun" w:eastAsia="SimSun" w:hAnsi="SimSun" w:hint="eastAsia"/>
                <w:szCs w:val="21"/>
              </w:rPr>
              <w:t>放弃适用增值税零税率声明</w:t>
            </w:r>
          </w:p>
          <w:p w:rsidR="00F52436" w:rsidRPr="00F52436" w:rsidRDefault="00F52436" w:rsidP="00F52436">
            <w:pPr>
              <w:wordWrap w:val="0"/>
              <w:autoSpaceDE w:val="0"/>
              <w:autoSpaceDN w:val="0"/>
              <w:snapToGrid w:val="0"/>
              <w:spacing w:line="290" w:lineRule="atLeast"/>
              <w:rPr>
                <w:rFonts w:ascii="SimSun" w:eastAsia="SimSun" w:hAnsi="SimSun"/>
                <w:szCs w:val="21"/>
              </w:rPr>
            </w:pP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国家税务总局</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szCs w:val="21"/>
              </w:rPr>
              <w:t>2016</w:t>
            </w:r>
            <w:r w:rsidRPr="00F52436">
              <w:rPr>
                <w:rFonts w:ascii="SimSun" w:eastAsia="SimSun" w:hAnsi="SimSun" w:hint="eastAsia"/>
                <w:szCs w:val="21"/>
              </w:rPr>
              <w:t>年</w:t>
            </w:r>
            <w:r w:rsidRPr="00F52436">
              <w:rPr>
                <w:rFonts w:ascii="SimSun" w:eastAsia="SimSun" w:hAnsi="SimSun"/>
                <w:szCs w:val="21"/>
              </w:rPr>
              <w:t>5</w:t>
            </w:r>
            <w:r w:rsidRPr="00F52436">
              <w:rPr>
                <w:rFonts w:ascii="SimSun" w:eastAsia="SimSun" w:hAnsi="SimSun" w:hint="eastAsia"/>
                <w:szCs w:val="21"/>
              </w:rPr>
              <w:t>月</w:t>
            </w:r>
            <w:r w:rsidRPr="00F52436">
              <w:rPr>
                <w:rFonts w:ascii="SimSun" w:eastAsia="SimSun" w:hAnsi="SimSun"/>
                <w:szCs w:val="21"/>
              </w:rPr>
              <w:t>6</w:t>
            </w:r>
            <w:r w:rsidRPr="00F52436">
              <w:rPr>
                <w:rFonts w:ascii="SimSun" w:eastAsia="SimSun" w:hAnsi="SimSun" w:hint="eastAsia"/>
                <w:szCs w:val="21"/>
              </w:rPr>
              <w:t>日</w:t>
            </w:r>
          </w:p>
          <w:p w:rsidR="00F52436" w:rsidRPr="00F52436" w:rsidRDefault="00F52436" w:rsidP="00F52436">
            <w:pPr>
              <w:wordWrap w:val="0"/>
              <w:autoSpaceDE w:val="0"/>
              <w:autoSpaceDN w:val="0"/>
              <w:snapToGrid w:val="0"/>
              <w:spacing w:line="290" w:lineRule="atLeast"/>
              <w:rPr>
                <w:rFonts w:ascii="SimSun" w:eastAsia="SimSun" w:hAnsi="SimSun"/>
                <w:szCs w:val="21"/>
              </w:rPr>
            </w:pPr>
          </w:p>
          <w:p w:rsidR="00F52436" w:rsidRPr="00F52436" w:rsidRDefault="00F52436" w:rsidP="00F52436">
            <w:pPr>
              <w:wordWrap w:val="0"/>
              <w:autoSpaceDE w:val="0"/>
              <w:autoSpaceDN w:val="0"/>
              <w:snapToGrid w:val="0"/>
              <w:spacing w:line="290" w:lineRule="atLeast"/>
              <w:rPr>
                <w:rFonts w:ascii="SimSun" w:eastAsia="SimSun" w:hAnsi="SimSun"/>
                <w:szCs w:val="21"/>
              </w:rPr>
            </w:pP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营业税改征增值税跨境应税行为增值税</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免税管理办法（试行）</w:t>
            </w:r>
          </w:p>
          <w:p w:rsidR="00F52436" w:rsidRPr="00F52436" w:rsidRDefault="00F52436" w:rsidP="00F52436">
            <w:pPr>
              <w:wordWrap w:val="0"/>
              <w:autoSpaceDE w:val="0"/>
              <w:autoSpaceDN w:val="0"/>
              <w:snapToGrid w:val="0"/>
              <w:spacing w:line="290" w:lineRule="atLeast"/>
              <w:rPr>
                <w:rFonts w:ascii="SimSun" w:eastAsia="SimSun" w:hAnsi="SimSun"/>
                <w:szCs w:val="21"/>
              </w:rPr>
            </w:pP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第一条</w:t>
            </w:r>
            <w:r w:rsidRPr="00F52436">
              <w:rPr>
                <w:rFonts w:ascii="SimSun" w:eastAsia="SimSun" w:hAnsi="SimSun"/>
                <w:szCs w:val="21"/>
              </w:rPr>
              <w:t xml:space="preserve"> </w:t>
            </w:r>
            <w:r w:rsidRPr="00F52436">
              <w:rPr>
                <w:rFonts w:ascii="SimSun" w:eastAsia="SimSun" w:hAnsi="SimSun" w:hint="eastAsia"/>
                <w:szCs w:val="21"/>
              </w:rPr>
              <w:t>中华人民共和国境内（以下简称境内）的单位和个人（以下称纳税人）发生跨境应税行为，适用本办法。</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第二条</w:t>
            </w:r>
            <w:r w:rsidRPr="00F52436">
              <w:rPr>
                <w:rFonts w:ascii="SimSun" w:eastAsia="SimSun" w:hAnsi="SimSun"/>
                <w:szCs w:val="21"/>
              </w:rPr>
              <w:t xml:space="preserve"> </w:t>
            </w:r>
            <w:r w:rsidRPr="00F52436">
              <w:rPr>
                <w:rFonts w:ascii="SimSun" w:eastAsia="SimSun" w:hAnsi="SimSun" w:hint="eastAsia"/>
                <w:szCs w:val="21"/>
              </w:rPr>
              <w:t>下列跨境应税行为免征增值税：</w:t>
            </w:r>
          </w:p>
          <w:p w:rsidR="00F52436" w:rsidRPr="00F52436" w:rsidRDefault="00F52436" w:rsidP="00F52436">
            <w:pPr>
              <w:wordWrap w:val="0"/>
              <w:autoSpaceDE w:val="0"/>
              <w:autoSpaceDN w:val="0"/>
              <w:snapToGrid w:val="0"/>
              <w:spacing w:line="290" w:lineRule="atLeast"/>
              <w:rPr>
                <w:rFonts w:ascii="SimSun" w:eastAsia="SimSun" w:hAnsi="SimSun"/>
                <w:spacing w:val="-10"/>
                <w:szCs w:val="21"/>
              </w:rPr>
            </w:pPr>
            <w:r w:rsidRPr="00F52436">
              <w:rPr>
                <w:rFonts w:ascii="SimSun" w:eastAsia="SimSun" w:hAnsi="SimSun" w:hint="eastAsia"/>
                <w:szCs w:val="21"/>
              </w:rPr>
              <w:t xml:space="preserve">　　（一）</w:t>
            </w:r>
            <w:r w:rsidRPr="00F52436">
              <w:rPr>
                <w:rFonts w:ascii="SimSun" w:eastAsia="SimSun" w:hAnsi="SimSun" w:hint="eastAsia"/>
                <w:spacing w:val="-10"/>
                <w:szCs w:val="21"/>
              </w:rPr>
              <w:t>工程项目在境外的建筑服务。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工程总承包方和工程分包方为施工地点在境外的工程项目提供的建筑服务，均属于工程项目在境外的建筑服务。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（二）工程项目在境外的工程监理服务。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（三）工程、矿产资源在境外的工程勘察勘探服务。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（四）会议展览地点在境外的会议展览服务。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为客户参加在境外举办的会议、展览而提供的组织安排服务，属于会议展</w:t>
            </w:r>
            <w:r w:rsidRPr="00F52436">
              <w:rPr>
                <w:rFonts w:ascii="SimSun" w:eastAsia="SimSun" w:hAnsi="SimSun" w:hint="eastAsia"/>
                <w:szCs w:val="21"/>
              </w:rPr>
              <w:lastRenderedPageBreak/>
              <w:t>览地点在境外的会议展览服务。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（五）存储地点在境外的仓储服务。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（六）标的物在境外使用的有形动产租赁服务。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（七）在境外提供的广播影视节目</w:t>
            </w:r>
            <w:r w:rsidRPr="00F52436">
              <w:rPr>
                <w:rFonts w:ascii="SimSun" w:eastAsia="SimSun" w:hAnsi="SimSun"/>
                <w:szCs w:val="21"/>
              </w:rPr>
              <w:t>(</w:t>
            </w:r>
            <w:r w:rsidRPr="00F52436">
              <w:rPr>
                <w:rFonts w:ascii="SimSun" w:eastAsia="SimSun" w:hAnsi="SimSun" w:hint="eastAsia"/>
                <w:szCs w:val="21"/>
              </w:rPr>
              <w:t>作品</w:t>
            </w:r>
            <w:r w:rsidRPr="00F52436">
              <w:rPr>
                <w:rFonts w:ascii="SimSun" w:eastAsia="SimSun" w:hAnsi="SimSun"/>
                <w:szCs w:val="21"/>
              </w:rPr>
              <w:t>)</w:t>
            </w:r>
            <w:r w:rsidRPr="00F52436">
              <w:rPr>
                <w:rFonts w:ascii="SimSun" w:eastAsia="SimSun" w:hAnsi="SimSun" w:hint="eastAsia"/>
                <w:szCs w:val="21"/>
              </w:rPr>
              <w:t>的播映服务。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在境外提供的广播影视节目（作品）播映服务，是指在境外的影院、剧院、录像厅及其他场所播映广播影视节目（作品）。</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通过境内的电台、电视台、卫星通信、互联网、有线电视等无线或者有线装置向境外播映广播影视节目（作品），不属于在境外提供的广播影视节目（作品）播映服务。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（八）在境外提供的文化体育服务、教育医疗服务、旅游服务。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在境外提供的文化体育服务和教育医疗服务，是指纳税人在境外现场提供的文化体育服务和教育医疗服务。</w:t>
            </w:r>
          </w:p>
          <w:p w:rsidR="00F52436" w:rsidRPr="00F52436" w:rsidRDefault="00F52436" w:rsidP="00F52436">
            <w:pPr>
              <w:wordWrap w:val="0"/>
              <w:autoSpaceDE w:val="0"/>
              <w:autoSpaceDN w:val="0"/>
              <w:snapToGrid w:val="0"/>
              <w:spacing w:line="290" w:lineRule="atLeast"/>
              <w:rPr>
                <w:rFonts w:ascii="SimSun" w:eastAsia="SimSun" w:hAnsi="SimSun"/>
                <w:spacing w:val="-10"/>
                <w:szCs w:val="21"/>
              </w:rPr>
            </w:pPr>
            <w:r w:rsidRPr="00F52436">
              <w:rPr>
                <w:rFonts w:ascii="SimSun" w:eastAsia="SimSun" w:hAnsi="SimSun" w:hint="eastAsia"/>
                <w:szCs w:val="21"/>
              </w:rPr>
              <w:t xml:space="preserve">　　</w:t>
            </w:r>
            <w:r w:rsidRPr="00F52436">
              <w:rPr>
                <w:rFonts w:ascii="SimSun" w:eastAsia="SimSun" w:hAnsi="SimSun" w:hint="eastAsia"/>
                <w:spacing w:val="-10"/>
                <w:szCs w:val="21"/>
              </w:rPr>
              <w:t>为参加在境外举办的科技活动、文化活动、文化演出、文化比赛、体育比赛、体育表演、体育活动而提供的组织安排服务，属于在境外提供的文化体育服务。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通过境内的电台、电视台、卫星通信、互联网、有线电视等媒体向境外单位或个人提供的文化体育服务或教育医疗服务，不属于在境外提供的文化体育服务、教育医疗服务。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（九）为出口货物提供的邮政服务、收派服务、保险服务。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1.</w:t>
            </w:r>
            <w:r w:rsidRPr="00F52436">
              <w:rPr>
                <w:rFonts w:ascii="SimSun" w:eastAsia="SimSun" w:hAnsi="SimSun" w:hint="eastAsia"/>
                <w:szCs w:val="21"/>
              </w:rPr>
              <w:t>为出口货物提供的邮政服务，是指：</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 xml:space="preserve"> （1）</w:t>
            </w:r>
            <w:r w:rsidRPr="00F52436">
              <w:rPr>
                <w:rFonts w:ascii="SimSun" w:eastAsia="SimSun" w:hAnsi="SimSun" w:hint="eastAsia"/>
                <w:szCs w:val="21"/>
              </w:rPr>
              <w:t>寄递函件、包裹等邮件出境。</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 xml:space="preserve"> （2）</w:t>
            </w:r>
            <w:r w:rsidRPr="00F52436">
              <w:rPr>
                <w:rFonts w:ascii="SimSun" w:eastAsia="SimSun" w:hAnsi="SimSun" w:hint="eastAsia"/>
                <w:szCs w:val="21"/>
              </w:rPr>
              <w:t>向境外发行邮票。</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 xml:space="preserve"> （3）</w:t>
            </w:r>
            <w:r w:rsidRPr="00F52436">
              <w:rPr>
                <w:rFonts w:ascii="SimSun" w:eastAsia="SimSun" w:hAnsi="SimSun" w:hint="eastAsia"/>
                <w:szCs w:val="21"/>
              </w:rPr>
              <w:t>出口邮册等邮品。</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2.</w:t>
            </w:r>
            <w:r w:rsidRPr="00F52436">
              <w:rPr>
                <w:rFonts w:ascii="SimSun" w:eastAsia="SimSun" w:hAnsi="SimSun" w:hint="eastAsia"/>
                <w:szCs w:val="21"/>
              </w:rPr>
              <w:t>为出口货物提供的收派服务，是指为出境的函件、包裹提供的收件、分拣、派送服务。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纳税人为出口货物提供收派服务，免税销售额为其向寄件人收取的全部价款和价外费用。</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3.</w:t>
            </w:r>
            <w:r w:rsidRPr="00F52436">
              <w:rPr>
                <w:rFonts w:ascii="SimSun" w:eastAsia="SimSun" w:hAnsi="SimSun" w:hint="eastAsia"/>
                <w:szCs w:val="21"/>
              </w:rPr>
              <w:t>为出口货物提供的保险服务，包括出口货物保险和出口信用保险。</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（十）向境外单位销售的完全在境</w:t>
            </w:r>
            <w:r w:rsidRPr="00F52436">
              <w:rPr>
                <w:rFonts w:ascii="SimSun" w:eastAsia="SimSun" w:hAnsi="SimSun" w:hint="eastAsia"/>
                <w:szCs w:val="21"/>
              </w:rPr>
              <w:lastRenderedPageBreak/>
              <w:t>外消费的电信服务。</w:t>
            </w:r>
          </w:p>
          <w:p w:rsidR="00F52436" w:rsidRDefault="00F52436" w:rsidP="002C6D00">
            <w:pPr>
              <w:wordWrap w:val="0"/>
              <w:autoSpaceDE w:val="0"/>
              <w:autoSpaceDN w:val="0"/>
              <w:snapToGrid w:val="0"/>
              <w:spacing w:line="290" w:lineRule="atLeast"/>
              <w:ind w:firstLine="440"/>
              <w:rPr>
                <w:rFonts w:ascii="SimSun" w:eastAsia="SimSun" w:hAnsi="SimSun" w:hint="eastAsia"/>
                <w:szCs w:val="21"/>
              </w:rPr>
            </w:pPr>
            <w:r w:rsidRPr="00F52436">
              <w:rPr>
                <w:rFonts w:ascii="SimSun" w:eastAsia="SimSun" w:hAnsi="SimSun" w:hint="eastAsia"/>
                <w:szCs w:val="21"/>
              </w:rPr>
              <w:t>纳税人向境外单位或者个人提供的电信服务，通过境外电信单位结算费用的，服务接受方为境外电信单位，属于完全在境外消费的电信服务。</w:t>
            </w:r>
          </w:p>
          <w:p w:rsidR="002C6D00" w:rsidRPr="002C6D00" w:rsidRDefault="002C6D00" w:rsidP="002C6D00">
            <w:pPr>
              <w:wordWrap w:val="0"/>
              <w:autoSpaceDE w:val="0"/>
              <w:autoSpaceDN w:val="0"/>
              <w:snapToGrid w:val="0"/>
              <w:spacing w:line="290" w:lineRule="atLeast"/>
              <w:ind w:firstLine="440"/>
              <w:rPr>
                <w:rFonts w:ascii="SimSun" w:eastAsia="SimSun" w:hAnsi="SimSun"/>
                <w:szCs w:val="21"/>
              </w:rPr>
            </w:pP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（十一）向境外单位销售的完全在境外消费的知识产权服务。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服务实际接受方为境内单位或者个人的知识产权服务，不属于完全在境外消费的知识产权服务。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（十二）向境外单位销售的完全在境外消费的物流辅助服务（仓储服务、收派服务除外）。</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境外单位从事国际运输和港澳台运输业务经停我国机场、码头、车站、领空、内河、海域时，纳税人向其提供的航空地面服务、港口码头服务、货运客运站场服务、打捞救助服务、装卸搬运服务，属于完全在境外消费的物流辅助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（十三）向境外单位销售的完全在境外消费的鉴证咨询服务。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下列情形不属于完全在境外消费的鉴证咨询服务：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1.</w:t>
            </w:r>
            <w:r w:rsidRPr="00F52436">
              <w:rPr>
                <w:rFonts w:ascii="SimSun" w:eastAsia="SimSun" w:hAnsi="SimSun" w:hint="eastAsia"/>
                <w:szCs w:val="21"/>
              </w:rPr>
              <w:t>服务的实际接受方为境内单位或者个人。</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2.</w:t>
            </w:r>
            <w:r w:rsidRPr="00F52436">
              <w:rPr>
                <w:rFonts w:ascii="SimSun" w:eastAsia="SimSun" w:hAnsi="SimSun" w:hint="eastAsia"/>
                <w:szCs w:val="21"/>
              </w:rPr>
              <w:t>对境内的货物或不动产进行的认证服务、鉴证服务和咨询服务。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（十四）向境外单位销售的完全在境外消费的专业技术服务。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下列情形不属于完全在境外消费的专业技术服务：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1.</w:t>
            </w:r>
            <w:r w:rsidRPr="00F52436">
              <w:rPr>
                <w:rFonts w:ascii="SimSun" w:eastAsia="SimSun" w:hAnsi="SimSun" w:hint="eastAsia"/>
                <w:szCs w:val="21"/>
              </w:rPr>
              <w:t>服务的实际接受方为境内单位或者个人。</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2.</w:t>
            </w:r>
            <w:r w:rsidRPr="00F52436">
              <w:rPr>
                <w:rFonts w:ascii="SimSun" w:eastAsia="SimSun" w:hAnsi="SimSun" w:hint="eastAsia"/>
                <w:szCs w:val="21"/>
              </w:rPr>
              <w:t>对境内的天气情况、地震情况、海洋情况、环境和生态情况进行的气象服务、地震服务、海洋服务、环境和生态监测服务。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3.</w:t>
            </w:r>
            <w:r w:rsidRPr="00F52436">
              <w:rPr>
                <w:rFonts w:ascii="SimSun" w:eastAsia="SimSun" w:hAnsi="SimSun" w:hint="eastAsia"/>
                <w:szCs w:val="21"/>
              </w:rPr>
              <w:t>为境内的地形地貌、地质构造、水文、矿藏等进行的测绘服务。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4.</w:t>
            </w:r>
            <w:r w:rsidRPr="00F52436">
              <w:rPr>
                <w:rFonts w:ascii="SimSun" w:eastAsia="SimSun" w:hAnsi="SimSun" w:hint="eastAsia"/>
                <w:szCs w:val="21"/>
              </w:rPr>
              <w:t>为境内的城、乡、镇提供的城市规划服务。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（十五）向境外单位销售的完全在境外消费的商务辅助服务。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1.</w:t>
            </w:r>
            <w:r w:rsidRPr="00F52436">
              <w:rPr>
                <w:rFonts w:ascii="SimSun" w:eastAsia="SimSun" w:hAnsi="SimSun" w:hint="eastAsia"/>
                <w:szCs w:val="21"/>
              </w:rPr>
              <w:t>纳税人向境外单位提供的代理报</w:t>
            </w:r>
            <w:r w:rsidRPr="00F52436">
              <w:rPr>
                <w:rFonts w:ascii="SimSun" w:eastAsia="SimSun" w:hAnsi="SimSun" w:hint="eastAsia"/>
                <w:szCs w:val="21"/>
              </w:rPr>
              <w:lastRenderedPageBreak/>
              <w:t>关服务和货物运输代理服务，属于完全在境外消费的代理报关服务和货物运输代理服务。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2.</w:t>
            </w:r>
            <w:r w:rsidRPr="00F52436">
              <w:rPr>
                <w:rFonts w:ascii="SimSun" w:eastAsia="SimSun" w:hAnsi="SimSun" w:hint="eastAsia"/>
                <w:szCs w:val="21"/>
              </w:rPr>
              <w:t>纳税人向境外单位提供的外派海员服务，属于完全在境外消费的人力资源服务。外派海员服务，是指境内单位派出属于本单位员工的海员，为境外单位在境外提供的船舶驾驶和船舶管理等服务。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3.</w:t>
            </w:r>
            <w:r w:rsidRPr="00F52436">
              <w:rPr>
                <w:rFonts w:ascii="SimSun" w:eastAsia="SimSun" w:hAnsi="SimSun" w:hint="eastAsia"/>
                <w:szCs w:val="21"/>
              </w:rPr>
              <w:t>纳税人以对外劳务合作方式，向境外单位提供的完全在境外发生的人力资源服务，属于完全在境外消费的人力资源服务。对外劳务合作，是指境内单位与境外单位签订劳务合作合同，按照合同约定组织和协助中国公民赴境外工作的活动。</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4.</w:t>
            </w:r>
            <w:r w:rsidRPr="00F52436">
              <w:rPr>
                <w:rFonts w:ascii="SimSun" w:eastAsia="SimSun" w:hAnsi="SimSun" w:hint="eastAsia"/>
                <w:szCs w:val="21"/>
              </w:rPr>
              <w:t>下列情形不属于完全在境外消费的商务辅助服务：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1）</w:t>
            </w:r>
            <w:r w:rsidRPr="00F52436">
              <w:rPr>
                <w:rFonts w:ascii="SimSun" w:eastAsia="SimSun" w:hAnsi="SimSun" w:hint="eastAsia"/>
                <w:szCs w:val="21"/>
              </w:rPr>
              <w:t>服务的实际接受方为境内单位或者个人。</w:t>
            </w:r>
          </w:p>
          <w:p w:rsidR="00F52436" w:rsidRPr="002C6D00" w:rsidRDefault="00F52436" w:rsidP="00F52436">
            <w:pPr>
              <w:wordWrap w:val="0"/>
              <w:autoSpaceDE w:val="0"/>
              <w:autoSpaceDN w:val="0"/>
              <w:snapToGrid w:val="0"/>
              <w:spacing w:line="290" w:lineRule="atLeast"/>
              <w:rPr>
                <w:rFonts w:ascii="SimSun" w:eastAsia="SimSun" w:hAnsi="SimSun"/>
                <w:spacing w:val="-8"/>
                <w:szCs w:val="21"/>
              </w:rPr>
            </w:pPr>
            <w:r w:rsidRPr="00F52436">
              <w:rPr>
                <w:rFonts w:ascii="SimSun" w:eastAsia="SimSun" w:hAnsi="SimSun" w:hint="eastAsia"/>
                <w:szCs w:val="21"/>
              </w:rPr>
              <w:t xml:space="preserve">　　（</w:t>
            </w:r>
            <w:r w:rsidRPr="00F52436">
              <w:rPr>
                <w:rFonts w:ascii="SimSun" w:eastAsia="SimSun" w:hAnsi="SimSun"/>
                <w:szCs w:val="21"/>
              </w:rPr>
              <w:t>2）</w:t>
            </w:r>
            <w:r w:rsidRPr="002C6D00">
              <w:rPr>
                <w:rFonts w:ascii="SimSun" w:eastAsia="SimSun" w:hAnsi="SimSun" w:hint="eastAsia"/>
                <w:spacing w:val="-8"/>
                <w:szCs w:val="21"/>
              </w:rPr>
              <w:t>对境内不动产的投资与资产管理服务、物业管理服务、房地产中介服务。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3）</w:t>
            </w:r>
            <w:r w:rsidRPr="00F52436">
              <w:rPr>
                <w:rFonts w:ascii="SimSun" w:eastAsia="SimSun" w:hAnsi="SimSun" w:hint="eastAsia"/>
                <w:szCs w:val="21"/>
              </w:rPr>
              <w:t>拍卖境内货物或不动产过程中提供的经纪代理服务。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4）</w:t>
            </w:r>
            <w:r w:rsidRPr="00F52436">
              <w:rPr>
                <w:rFonts w:ascii="SimSun" w:eastAsia="SimSun" w:hAnsi="SimSun" w:hint="eastAsia"/>
                <w:szCs w:val="21"/>
              </w:rPr>
              <w:t>为境内货物或不动产的物权纠纷提供的法律代理服务。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5）</w:t>
            </w:r>
            <w:r w:rsidRPr="00F52436">
              <w:rPr>
                <w:rFonts w:ascii="SimSun" w:eastAsia="SimSun" w:hAnsi="SimSun" w:hint="eastAsia"/>
                <w:szCs w:val="21"/>
              </w:rPr>
              <w:t>为境内货物或不动产提供的安全保护服务。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（十六）向境外单位销售的广告投放地在境外的广告服务。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广告投放地在境外的广告服务，是指为在境外发布的广告提供的广告服务。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（十七）向境外单位销售的完全在境外消费的无形资产（技术除外）。</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下列情形不属于向境外单位销售的完全在境外消费的无形资产：</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1.</w:t>
            </w:r>
            <w:r w:rsidRPr="00F52436">
              <w:rPr>
                <w:rFonts w:ascii="SimSun" w:eastAsia="SimSun" w:hAnsi="SimSun" w:hint="eastAsia"/>
                <w:szCs w:val="21"/>
              </w:rPr>
              <w:t>无形资产未完全在境外使用。</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2.</w:t>
            </w:r>
            <w:r w:rsidRPr="00F52436">
              <w:rPr>
                <w:rFonts w:ascii="SimSun" w:eastAsia="SimSun" w:hAnsi="SimSun" w:hint="eastAsia"/>
                <w:szCs w:val="21"/>
              </w:rPr>
              <w:t>所转让的自然资源使用权与境内自然资源相关。</w:t>
            </w:r>
          </w:p>
          <w:p w:rsidR="00F52436" w:rsidRPr="002C6D00" w:rsidRDefault="00F52436" w:rsidP="00F52436">
            <w:pPr>
              <w:wordWrap w:val="0"/>
              <w:autoSpaceDE w:val="0"/>
              <w:autoSpaceDN w:val="0"/>
              <w:snapToGrid w:val="0"/>
              <w:spacing w:line="290" w:lineRule="atLeast"/>
              <w:rPr>
                <w:rFonts w:ascii="SimSun" w:eastAsia="SimSun" w:hAnsi="SimSun"/>
                <w:spacing w:val="-8"/>
                <w:szCs w:val="21"/>
              </w:rPr>
            </w:pPr>
            <w:r w:rsidRPr="00F52436">
              <w:rPr>
                <w:rFonts w:ascii="SimSun" w:eastAsia="SimSun" w:hAnsi="SimSun" w:hint="eastAsia"/>
                <w:szCs w:val="21"/>
              </w:rPr>
              <w:t xml:space="preserve">　　</w:t>
            </w:r>
            <w:r w:rsidRPr="00F52436">
              <w:rPr>
                <w:rFonts w:ascii="SimSun" w:eastAsia="SimSun" w:hAnsi="SimSun"/>
                <w:szCs w:val="21"/>
              </w:rPr>
              <w:t>3.</w:t>
            </w:r>
            <w:r w:rsidRPr="002C6D00">
              <w:rPr>
                <w:rFonts w:ascii="SimSun" w:eastAsia="SimSun" w:hAnsi="SimSun" w:hint="eastAsia"/>
                <w:spacing w:val="-8"/>
                <w:szCs w:val="21"/>
              </w:rPr>
              <w:t>所转让的基础设施资产经营权、公共事业特许权与境内货物或不动产相关。</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4.</w:t>
            </w:r>
            <w:r w:rsidRPr="00F52436">
              <w:rPr>
                <w:rFonts w:ascii="SimSun" w:eastAsia="SimSun" w:hAnsi="SimSun" w:hint="eastAsia"/>
                <w:szCs w:val="21"/>
              </w:rPr>
              <w:t>向境外单位转让在境内销售货物、应税劳务、服务、无形资产或不动产的配额、经营权、经销权、分销权、代理权。</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lastRenderedPageBreak/>
              <w:t xml:space="preserve">　　（十八）为境外单位之间的货币资金融通及其他金融业务提供的直接收费金融服务，且该服务与境内的货物、无形资产和不动产无关。</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为境外单位之间、境外单位和个人之间的外币、人民币资金往来提供的资金清算、资金结算、金融支付、账户管理服务，属于为境外单位之间的货币资金融通及其他金融业务提供的直接收费金融服务。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（十九）属于以下情形的国际运输服务：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1.</w:t>
            </w:r>
            <w:r w:rsidRPr="00F52436">
              <w:rPr>
                <w:rFonts w:ascii="SimSun" w:eastAsia="SimSun" w:hAnsi="SimSun" w:hint="eastAsia"/>
                <w:szCs w:val="21"/>
              </w:rPr>
              <w:t>以无运输工具承运方式提供的国际运输服务。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2.</w:t>
            </w:r>
            <w:r w:rsidRPr="00F52436">
              <w:rPr>
                <w:rFonts w:ascii="SimSun" w:eastAsia="SimSun" w:hAnsi="SimSun" w:hint="eastAsia"/>
                <w:szCs w:val="21"/>
              </w:rPr>
              <w:t>以水路运输方式提供国际运输服务但未取得《国际船舶运输经营许可证》的。</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3.</w:t>
            </w:r>
            <w:r w:rsidRPr="00F52436">
              <w:rPr>
                <w:rFonts w:ascii="SimSun" w:eastAsia="SimSun" w:hAnsi="SimSun" w:hint="eastAsia"/>
                <w:szCs w:val="21"/>
              </w:rPr>
              <w:t>以公路运输方式提供国际运输服务但未取得《道路运输经营许可证》或者《国际汽车运输行车许可证》，或者《道路运输经营许可证》的经营范围未包括“国际运输”的。</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4.</w:t>
            </w:r>
            <w:r w:rsidRPr="00F52436">
              <w:rPr>
                <w:rFonts w:ascii="SimSun" w:eastAsia="SimSun" w:hAnsi="SimSun" w:hint="eastAsia"/>
                <w:szCs w:val="21"/>
              </w:rPr>
              <w:t>以航空运输方式提供国际运输服务但未取得《公共航空运输企业经营许可证》，或者其经营范围未包括“国际航空客货邮运输业务”的。</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5.</w:t>
            </w:r>
            <w:r w:rsidRPr="00F52436">
              <w:rPr>
                <w:rFonts w:ascii="SimSun" w:eastAsia="SimSun" w:hAnsi="SimSun" w:hint="eastAsia"/>
                <w:szCs w:val="21"/>
              </w:rPr>
              <w:t>以航空运输方式提供国际运输服务但未持有《通用航空经营许可证》，或者其经营范围未包括“公务飞行”的。</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（二十）符合零税率政策但适用简易计税方法或声明放弃适用零税率选择免税的下列应税行为：</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1.</w:t>
            </w:r>
            <w:r w:rsidRPr="00F52436">
              <w:rPr>
                <w:rFonts w:ascii="SimSun" w:eastAsia="SimSun" w:hAnsi="SimSun" w:hint="eastAsia"/>
                <w:szCs w:val="21"/>
              </w:rPr>
              <w:t>国际运输服务。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2.</w:t>
            </w:r>
            <w:r w:rsidRPr="00F52436">
              <w:rPr>
                <w:rFonts w:ascii="SimSun" w:eastAsia="SimSun" w:hAnsi="SimSun" w:hint="eastAsia"/>
                <w:szCs w:val="21"/>
              </w:rPr>
              <w:t>航天运输服务。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3.</w:t>
            </w:r>
            <w:r w:rsidRPr="00F52436">
              <w:rPr>
                <w:rFonts w:ascii="SimSun" w:eastAsia="SimSun" w:hAnsi="SimSun" w:hint="eastAsia"/>
                <w:szCs w:val="21"/>
              </w:rPr>
              <w:t>向境外单位提供的完全在境外消费的下列服务：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1）</w:t>
            </w:r>
            <w:r w:rsidRPr="00F52436">
              <w:rPr>
                <w:rFonts w:ascii="SimSun" w:eastAsia="SimSun" w:hAnsi="SimSun" w:hint="eastAsia"/>
                <w:szCs w:val="21"/>
              </w:rPr>
              <w:t>研发服务；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2）</w:t>
            </w:r>
            <w:r w:rsidRPr="00F52436">
              <w:rPr>
                <w:rFonts w:ascii="SimSun" w:eastAsia="SimSun" w:hAnsi="SimSun" w:hint="eastAsia"/>
                <w:szCs w:val="21"/>
              </w:rPr>
              <w:t>合同能源管理服务；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3）</w:t>
            </w:r>
            <w:r w:rsidRPr="00F52436">
              <w:rPr>
                <w:rFonts w:ascii="SimSun" w:eastAsia="SimSun" w:hAnsi="SimSun" w:hint="eastAsia"/>
                <w:szCs w:val="21"/>
              </w:rPr>
              <w:t>设计服务；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4）</w:t>
            </w:r>
            <w:r w:rsidRPr="00F52436">
              <w:rPr>
                <w:rFonts w:ascii="SimSun" w:eastAsia="SimSun" w:hAnsi="SimSun" w:hint="eastAsia"/>
                <w:szCs w:val="21"/>
              </w:rPr>
              <w:t>广播影视节目</w:t>
            </w:r>
            <w:r w:rsidRPr="00F52436">
              <w:rPr>
                <w:rFonts w:ascii="SimSun" w:eastAsia="SimSun" w:hAnsi="SimSun"/>
                <w:szCs w:val="21"/>
              </w:rPr>
              <w:t>(</w:t>
            </w:r>
            <w:r w:rsidRPr="00F52436">
              <w:rPr>
                <w:rFonts w:ascii="SimSun" w:eastAsia="SimSun" w:hAnsi="SimSun" w:hint="eastAsia"/>
                <w:szCs w:val="21"/>
              </w:rPr>
              <w:t>作品</w:t>
            </w:r>
            <w:r w:rsidRPr="00F52436">
              <w:rPr>
                <w:rFonts w:ascii="SimSun" w:eastAsia="SimSun" w:hAnsi="SimSun"/>
                <w:szCs w:val="21"/>
              </w:rPr>
              <w:t>)</w:t>
            </w:r>
            <w:r w:rsidRPr="00F52436">
              <w:rPr>
                <w:rFonts w:ascii="SimSun" w:eastAsia="SimSun" w:hAnsi="SimSun" w:hint="eastAsia"/>
                <w:szCs w:val="21"/>
              </w:rPr>
              <w:t>的制作和发行服务；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5）</w:t>
            </w:r>
            <w:r w:rsidRPr="00F52436">
              <w:rPr>
                <w:rFonts w:ascii="SimSun" w:eastAsia="SimSun" w:hAnsi="SimSun" w:hint="eastAsia"/>
                <w:szCs w:val="21"/>
              </w:rPr>
              <w:t>软件服务；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6）</w:t>
            </w:r>
            <w:r w:rsidRPr="00F52436">
              <w:rPr>
                <w:rFonts w:ascii="SimSun" w:eastAsia="SimSun" w:hAnsi="SimSun" w:hint="eastAsia"/>
                <w:szCs w:val="21"/>
              </w:rPr>
              <w:t>电路设计及测试服务；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7）</w:t>
            </w:r>
            <w:r w:rsidRPr="00F52436">
              <w:rPr>
                <w:rFonts w:ascii="SimSun" w:eastAsia="SimSun" w:hAnsi="SimSun" w:hint="eastAsia"/>
                <w:szCs w:val="21"/>
              </w:rPr>
              <w:t>信息系统服务；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8）</w:t>
            </w:r>
            <w:r w:rsidRPr="00F52436">
              <w:rPr>
                <w:rFonts w:ascii="SimSun" w:eastAsia="SimSun" w:hAnsi="SimSun" w:hint="eastAsia"/>
                <w:szCs w:val="21"/>
              </w:rPr>
              <w:t>业务流程管理服务；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lastRenderedPageBreak/>
              <w:t xml:space="preserve">　　（</w:t>
            </w:r>
            <w:r w:rsidRPr="00F52436">
              <w:rPr>
                <w:rFonts w:ascii="SimSun" w:eastAsia="SimSun" w:hAnsi="SimSun"/>
                <w:szCs w:val="21"/>
              </w:rPr>
              <w:t>9）</w:t>
            </w:r>
            <w:r w:rsidRPr="00F52436">
              <w:rPr>
                <w:rFonts w:ascii="SimSun" w:eastAsia="SimSun" w:hAnsi="SimSun" w:hint="eastAsia"/>
                <w:szCs w:val="21"/>
              </w:rPr>
              <w:t>离岸服务外包业务。</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w:t>
            </w:r>
            <w:r w:rsidRPr="00F52436">
              <w:rPr>
                <w:rFonts w:ascii="SimSun" w:eastAsia="SimSun" w:hAnsi="SimSun"/>
                <w:szCs w:val="21"/>
              </w:rPr>
              <w:t>4.</w:t>
            </w:r>
            <w:r w:rsidRPr="00F52436">
              <w:rPr>
                <w:rFonts w:ascii="SimSun" w:eastAsia="SimSun" w:hAnsi="SimSun" w:hint="eastAsia"/>
                <w:szCs w:val="21"/>
              </w:rPr>
              <w:t>向境外单位转让完全在境外消费的技术。</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第三条</w:t>
            </w:r>
            <w:r w:rsidRPr="00F52436">
              <w:rPr>
                <w:rFonts w:ascii="SimSun" w:eastAsia="SimSun" w:hAnsi="SimSun"/>
                <w:szCs w:val="21"/>
              </w:rPr>
              <w:t xml:space="preserve"> </w:t>
            </w:r>
            <w:r w:rsidRPr="00F52436">
              <w:rPr>
                <w:rFonts w:ascii="SimSun" w:eastAsia="SimSun" w:hAnsi="SimSun" w:hint="eastAsia"/>
                <w:szCs w:val="21"/>
              </w:rPr>
              <w:t>纳税人向国内海关特殊监管区域内的单位或者个人销售服务、无形资产，不属于跨境应税行为，应照章征收增值税。</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第四条</w:t>
            </w:r>
            <w:r w:rsidRPr="00F52436">
              <w:rPr>
                <w:rFonts w:ascii="SimSun" w:eastAsia="SimSun" w:hAnsi="SimSun"/>
                <w:szCs w:val="21"/>
              </w:rPr>
              <w:t xml:space="preserve"> 2016</w:t>
            </w:r>
            <w:r w:rsidRPr="00F52436">
              <w:rPr>
                <w:rFonts w:ascii="SimSun" w:eastAsia="SimSun" w:hAnsi="SimSun" w:hint="eastAsia"/>
                <w:szCs w:val="21"/>
              </w:rPr>
              <w:t>年</w:t>
            </w:r>
            <w:r w:rsidRPr="00F52436">
              <w:rPr>
                <w:rFonts w:ascii="SimSun" w:eastAsia="SimSun" w:hAnsi="SimSun"/>
                <w:szCs w:val="21"/>
              </w:rPr>
              <w:t>4</w:t>
            </w:r>
            <w:r w:rsidRPr="00F52436">
              <w:rPr>
                <w:rFonts w:ascii="SimSun" w:eastAsia="SimSun" w:hAnsi="SimSun" w:hint="eastAsia"/>
                <w:szCs w:val="21"/>
              </w:rPr>
              <w:t>月</w:t>
            </w:r>
            <w:r w:rsidRPr="00F52436">
              <w:rPr>
                <w:rFonts w:ascii="SimSun" w:eastAsia="SimSun" w:hAnsi="SimSun"/>
                <w:szCs w:val="21"/>
              </w:rPr>
              <w:t>30</w:t>
            </w:r>
            <w:r w:rsidRPr="00F52436">
              <w:rPr>
                <w:rFonts w:ascii="SimSun" w:eastAsia="SimSun" w:hAnsi="SimSun" w:hint="eastAsia"/>
                <w:szCs w:val="21"/>
              </w:rPr>
              <w:t>日前签订的合同，符合《财政部</w:t>
            </w:r>
            <w:r w:rsidRPr="00F52436">
              <w:rPr>
                <w:rFonts w:ascii="SimSun" w:eastAsia="SimSun" w:hAnsi="SimSun"/>
                <w:szCs w:val="21"/>
              </w:rPr>
              <w:t xml:space="preserve"> </w:t>
            </w:r>
            <w:r w:rsidRPr="00F52436">
              <w:rPr>
                <w:rFonts w:ascii="SimSun" w:eastAsia="SimSun" w:hAnsi="SimSun" w:hint="eastAsia"/>
                <w:szCs w:val="21"/>
              </w:rPr>
              <w:t>国家税务总局关于将铁路运输和邮政业纳入营业税改征增值税试点的通知》（财税〔</w:t>
            </w:r>
            <w:r w:rsidRPr="00F52436">
              <w:rPr>
                <w:rFonts w:ascii="SimSun" w:eastAsia="SimSun" w:hAnsi="SimSun"/>
                <w:szCs w:val="21"/>
              </w:rPr>
              <w:t>2013〕106</w:t>
            </w:r>
            <w:r w:rsidRPr="00F52436">
              <w:rPr>
                <w:rFonts w:ascii="SimSun" w:eastAsia="SimSun" w:hAnsi="SimSun" w:hint="eastAsia"/>
                <w:szCs w:val="21"/>
              </w:rPr>
              <w:t>号）附件</w:t>
            </w:r>
            <w:r w:rsidRPr="00F52436">
              <w:rPr>
                <w:rFonts w:ascii="SimSun" w:eastAsia="SimSun" w:hAnsi="SimSun"/>
                <w:szCs w:val="21"/>
              </w:rPr>
              <w:t>4</w:t>
            </w:r>
            <w:r w:rsidRPr="00F52436">
              <w:rPr>
                <w:rFonts w:ascii="SimSun" w:eastAsia="SimSun" w:hAnsi="SimSun" w:hint="eastAsia"/>
                <w:szCs w:val="21"/>
              </w:rPr>
              <w:t>和《财政部</w:t>
            </w:r>
            <w:r w:rsidRPr="00F52436">
              <w:rPr>
                <w:rFonts w:ascii="SimSun" w:eastAsia="SimSun" w:hAnsi="SimSun"/>
                <w:szCs w:val="21"/>
              </w:rPr>
              <w:t xml:space="preserve"> </w:t>
            </w:r>
            <w:r w:rsidRPr="00F52436">
              <w:rPr>
                <w:rFonts w:ascii="SimSun" w:eastAsia="SimSun" w:hAnsi="SimSun" w:hint="eastAsia"/>
                <w:szCs w:val="21"/>
              </w:rPr>
              <w:t>国家税务总局关于影视等出口服务适用增值税零税率政策的通知》（财税〔</w:t>
            </w:r>
            <w:r w:rsidRPr="00F52436">
              <w:rPr>
                <w:rFonts w:ascii="SimSun" w:eastAsia="SimSun" w:hAnsi="SimSun"/>
                <w:szCs w:val="21"/>
              </w:rPr>
              <w:t>2015〕118</w:t>
            </w:r>
            <w:r w:rsidRPr="00F52436">
              <w:rPr>
                <w:rFonts w:ascii="SimSun" w:eastAsia="SimSun" w:hAnsi="SimSun" w:hint="eastAsia"/>
                <w:szCs w:val="21"/>
              </w:rPr>
              <w:t>号）规定的免税政策条件的，在合同到期前可以继续享受免税政策。</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第五条</w:t>
            </w:r>
            <w:r w:rsidRPr="00F52436">
              <w:rPr>
                <w:rFonts w:ascii="SimSun" w:eastAsia="SimSun" w:hAnsi="SimSun"/>
                <w:szCs w:val="21"/>
              </w:rPr>
              <w:t xml:space="preserve"> </w:t>
            </w:r>
            <w:r w:rsidRPr="00F52436">
              <w:rPr>
                <w:rFonts w:ascii="SimSun" w:eastAsia="SimSun" w:hAnsi="SimSun" w:hint="eastAsia"/>
                <w:szCs w:val="21"/>
              </w:rPr>
              <w:t>纳税人发生本办法第二条所列跨境应税行为，除第（九）项、第（二十）项外，必须签订跨境销售服务或无形资产书面合同。否则，不予免征增值税。</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纳税人向外国航空运输企业提供空中飞行管理服务，以中国民用航空局下发的航班计划或者中国民用航空局清算中心临时来华飞行记录，为跨境销售服务书面合同。</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纳税人向外国航空运输企业提供物流辅助服务（除空中飞行管理服务外），与经中国民用航空局批准设立的外国航空运输企业常驻代表机构签订的书面合同，属于与服务接受方签订跨境销售服务书面合同。外国航空运输企业临时来华飞行，未签订跨境服务书面合同的，以中国民用航空局清算中心临时来华飞行记录为跨境销售服务书面合同。</w:t>
            </w:r>
          </w:p>
          <w:p w:rsidR="00F52436" w:rsidRPr="002C6D00" w:rsidRDefault="00F52436" w:rsidP="00F52436">
            <w:pPr>
              <w:wordWrap w:val="0"/>
              <w:autoSpaceDE w:val="0"/>
              <w:autoSpaceDN w:val="0"/>
              <w:snapToGrid w:val="0"/>
              <w:spacing w:line="290" w:lineRule="atLeast"/>
              <w:rPr>
                <w:rFonts w:ascii="SimSun" w:eastAsia="SimSun" w:hAnsi="SimSun"/>
                <w:spacing w:val="10"/>
                <w:szCs w:val="21"/>
              </w:rPr>
            </w:pPr>
            <w:r w:rsidRPr="00F52436">
              <w:rPr>
                <w:rFonts w:ascii="SimSun" w:eastAsia="SimSun" w:hAnsi="SimSun" w:hint="eastAsia"/>
                <w:szCs w:val="21"/>
              </w:rPr>
              <w:t xml:space="preserve">　　</w:t>
            </w:r>
            <w:r w:rsidRPr="002C6D00">
              <w:rPr>
                <w:rFonts w:ascii="SimSun" w:eastAsia="SimSun" w:hAnsi="SimSun" w:hint="eastAsia"/>
                <w:spacing w:val="10"/>
                <w:szCs w:val="21"/>
              </w:rPr>
              <w:t>施工地点在境外的工程项目，工程分包方应提供工程项目在境外的证明、与发包方签订的建筑合同原件及复印件等资料，作为跨境销售服务书面合同。</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第六条</w:t>
            </w:r>
            <w:r w:rsidRPr="00F52436">
              <w:rPr>
                <w:rFonts w:ascii="SimSun" w:eastAsia="SimSun" w:hAnsi="SimSun"/>
                <w:szCs w:val="21"/>
              </w:rPr>
              <w:t xml:space="preserve"> </w:t>
            </w:r>
            <w:r w:rsidRPr="00F52436">
              <w:rPr>
                <w:rFonts w:ascii="SimSun" w:eastAsia="SimSun" w:hAnsi="SimSun" w:hint="eastAsia"/>
                <w:szCs w:val="21"/>
              </w:rPr>
              <w:t>纳税人向境外单位销售服务或无形资产，按本办法规定免征增值税的，该项销售服务或无形资产的全部收入应从境外取得，否则，不予免征增值税。</w:t>
            </w:r>
          </w:p>
          <w:p w:rsidR="00F52436" w:rsidRDefault="00F52436" w:rsidP="002C6D00">
            <w:pPr>
              <w:wordWrap w:val="0"/>
              <w:autoSpaceDE w:val="0"/>
              <w:autoSpaceDN w:val="0"/>
              <w:snapToGrid w:val="0"/>
              <w:spacing w:line="290" w:lineRule="atLeast"/>
              <w:ind w:firstLine="410"/>
              <w:rPr>
                <w:rFonts w:ascii="SimSun" w:eastAsia="SimSun" w:hAnsi="SimSun" w:hint="eastAsia"/>
                <w:szCs w:val="21"/>
              </w:rPr>
            </w:pPr>
            <w:r w:rsidRPr="00F52436">
              <w:rPr>
                <w:rFonts w:ascii="SimSun" w:eastAsia="SimSun" w:hAnsi="SimSun" w:hint="eastAsia"/>
                <w:szCs w:val="21"/>
              </w:rPr>
              <w:lastRenderedPageBreak/>
              <w:t>下列情形视同从境外取得收入：</w:t>
            </w:r>
          </w:p>
          <w:p w:rsidR="002C6D00" w:rsidRPr="002C6D00" w:rsidRDefault="002C6D00" w:rsidP="002C6D00">
            <w:pPr>
              <w:wordWrap w:val="0"/>
              <w:autoSpaceDE w:val="0"/>
              <w:autoSpaceDN w:val="0"/>
              <w:snapToGrid w:val="0"/>
              <w:spacing w:line="290" w:lineRule="atLeast"/>
              <w:ind w:firstLine="410"/>
              <w:rPr>
                <w:rFonts w:ascii="SimSun" w:eastAsia="SimSun" w:hAnsi="SimSun"/>
                <w:szCs w:val="21"/>
              </w:rPr>
            </w:pPr>
          </w:p>
          <w:p w:rsidR="00F52436" w:rsidRPr="002C6D00" w:rsidRDefault="00F52436" w:rsidP="00F52436">
            <w:pPr>
              <w:wordWrap w:val="0"/>
              <w:autoSpaceDE w:val="0"/>
              <w:autoSpaceDN w:val="0"/>
              <w:snapToGrid w:val="0"/>
              <w:spacing w:line="290" w:lineRule="atLeast"/>
              <w:rPr>
                <w:rFonts w:ascii="SimSun" w:eastAsia="SimSun" w:hAnsi="SimSun"/>
                <w:spacing w:val="-6"/>
                <w:szCs w:val="21"/>
              </w:rPr>
            </w:pPr>
            <w:r w:rsidRPr="00F52436">
              <w:rPr>
                <w:rFonts w:ascii="SimSun" w:eastAsia="SimSun" w:hAnsi="SimSun" w:hint="eastAsia"/>
                <w:szCs w:val="21"/>
              </w:rPr>
              <w:t xml:space="preserve">　　（一）</w:t>
            </w:r>
            <w:r w:rsidRPr="002C6D00">
              <w:rPr>
                <w:rFonts w:ascii="SimSun" w:eastAsia="SimSun" w:hAnsi="SimSun" w:hint="eastAsia"/>
                <w:spacing w:val="-6"/>
                <w:szCs w:val="21"/>
              </w:rPr>
              <w:t>纳税人向外国航空运输企业提供物流辅助服务，从中国民用航空局清算中心、中国航空结算有限责任公司或者经中国民用航空局批准设立的外国航空运输企业常驻代表机构取得的收入。</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二）纳税人与境外关联单位发生跨境应税行为，从境内第三方结算公司取得的收入。上述所称第三方结算公司，是指承担跨国企业集团内部成员单位资金集中运营管理职能的资金结算公司，包括财务公司、资金池、资金结算中心等。</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（三）纳税人向外国船舶运输企业提供物流辅助服务，通过外国船舶运输企业指定的境内代理公司结算取得的收入。</w:t>
            </w:r>
          </w:p>
          <w:p w:rsidR="00F52436" w:rsidRPr="002C6D00" w:rsidRDefault="00F52436" w:rsidP="00F52436">
            <w:pPr>
              <w:wordWrap w:val="0"/>
              <w:autoSpaceDE w:val="0"/>
              <w:autoSpaceDN w:val="0"/>
              <w:snapToGrid w:val="0"/>
              <w:spacing w:line="290" w:lineRule="atLeast"/>
              <w:rPr>
                <w:rFonts w:ascii="SimSun" w:eastAsia="SimSun" w:hAnsi="SimSun"/>
                <w:spacing w:val="-10"/>
                <w:szCs w:val="21"/>
              </w:rPr>
            </w:pPr>
            <w:r w:rsidRPr="00F52436">
              <w:rPr>
                <w:rFonts w:ascii="SimSun" w:eastAsia="SimSun" w:hAnsi="SimSun" w:hint="eastAsia"/>
                <w:szCs w:val="21"/>
              </w:rPr>
              <w:t xml:space="preserve">　　（四）</w:t>
            </w:r>
            <w:r w:rsidRPr="002C6D00">
              <w:rPr>
                <w:rFonts w:ascii="SimSun" w:eastAsia="SimSun" w:hAnsi="SimSun" w:hint="eastAsia"/>
                <w:spacing w:val="-10"/>
                <w:szCs w:val="21"/>
              </w:rPr>
              <w:t>国家税务总局规定的其他情形。</w:t>
            </w:r>
          </w:p>
          <w:p w:rsidR="00F52436" w:rsidRDefault="00F52436" w:rsidP="002C6D00">
            <w:pPr>
              <w:wordWrap w:val="0"/>
              <w:autoSpaceDE w:val="0"/>
              <w:autoSpaceDN w:val="0"/>
              <w:snapToGrid w:val="0"/>
              <w:spacing w:line="290" w:lineRule="atLeast"/>
              <w:ind w:firstLine="420"/>
              <w:rPr>
                <w:rFonts w:ascii="SimSun" w:eastAsia="SimSun" w:hAnsi="SimSun" w:hint="eastAsia"/>
                <w:szCs w:val="21"/>
              </w:rPr>
            </w:pPr>
            <w:r w:rsidRPr="00F52436">
              <w:rPr>
                <w:rFonts w:ascii="SimSun" w:eastAsia="SimSun" w:hAnsi="SimSun" w:hint="eastAsia"/>
                <w:szCs w:val="21"/>
              </w:rPr>
              <w:t>第七条</w:t>
            </w:r>
            <w:r w:rsidRPr="00F52436">
              <w:rPr>
                <w:rFonts w:ascii="SimSun" w:eastAsia="SimSun" w:hAnsi="SimSun"/>
                <w:szCs w:val="21"/>
              </w:rPr>
              <w:t xml:space="preserve"> </w:t>
            </w:r>
            <w:r w:rsidRPr="00F52436">
              <w:rPr>
                <w:rFonts w:ascii="SimSun" w:eastAsia="SimSun" w:hAnsi="SimSun" w:hint="eastAsia"/>
                <w:szCs w:val="21"/>
              </w:rPr>
              <w:t>纳税人发生跨境应税行为免征增值税的，应单独核算跨境应税行为的销售额，准确计算不得抵扣的进项税额，其免税收入不得开具增值税专用发票。</w:t>
            </w:r>
          </w:p>
          <w:p w:rsidR="002C6D00" w:rsidRPr="002C6D00" w:rsidRDefault="002C6D00" w:rsidP="002C6D00">
            <w:pPr>
              <w:wordWrap w:val="0"/>
              <w:autoSpaceDE w:val="0"/>
              <w:autoSpaceDN w:val="0"/>
              <w:snapToGrid w:val="0"/>
              <w:spacing w:line="290" w:lineRule="atLeast"/>
              <w:ind w:firstLine="420"/>
              <w:rPr>
                <w:rFonts w:ascii="SimSun" w:eastAsia="SimSun" w:hAnsi="SimSun"/>
                <w:szCs w:val="21"/>
              </w:rPr>
            </w:pP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纳税人为出口货物提供收派服务，按照下列公式计算不得抵扣的进项税额：</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不得抵扣的进项税额＝当期无法划分的全部进项税额×（当期简易计税方法计税项目销售额</w:t>
            </w:r>
            <w:r w:rsidRPr="00F52436">
              <w:rPr>
                <w:rFonts w:ascii="SimSun" w:eastAsia="SimSun" w:hAnsi="SimSun"/>
                <w:szCs w:val="21"/>
              </w:rPr>
              <w:t>+</w:t>
            </w:r>
            <w:r w:rsidRPr="00F52436">
              <w:rPr>
                <w:rFonts w:ascii="SimSun" w:eastAsia="SimSun" w:hAnsi="SimSun" w:hint="eastAsia"/>
                <w:szCs w:val="21"/>
              </w:rPr>
              <w:t>免征增值税项目销售额</w:t>
            </w:r>
            <w:r w:rsidRPr="00F52436">
              <w:rPr>
                <w:rFonts w:ascii="SimSun" w:eastAsia="SimSun" w:hAnsi="SimSun"/>
                <w:szCs w:val="21"/>
              </w:rPr>
              <w:t>-</w:t>
            </w:r>
            <w:r w:rsidRPr="00F52436">
              <w:rPr>
                <w:rFonts w:ascii="SimSun" w:eastAsia="SimSun" w:hAnsi="SimSun" w:hint="eastAsia"/>
                <w:szCs w:val="21"/>
              </w:rPr>
              <w:t>为出口货物提供收派服务支付给境外合作方的费用）÷当期全部销售额</w:t>
            </w:r>
          </w:p>
          <w:p w:rsidR="00F52436" w:rsidRDefault="00F52436" w:rsidP="002C6D00">
            <w:pPr>
              <w:wordWrap w:val="0"/>
              <w:autoSpaceDE w:val="0"/>
              <w:autoSpaceDN w:val="0"/>
              <w:snapToGrid w:val="0"/>
              <w:spacing w:line="290" w:lineRule="atLeast"/>
              <w:ind w:firstLine="420"/>
              <w:rPr>
                <w:rFonts w:ascii="SimSun" w:eastAsia="SimSun" w:hAnsi="SimSun" w:hint="eastAsia"/>
                <w:szCs w:val="21"/>
              </w:rPr>
            </w:pPr>
            <w:r w:rsidRPr="00F52436">
              <w:rPr>
                <w:rFonts w:ascii="SimSun" w:eastAsia="SimSun" w:hAnsi="SimSun" w:hint="eastAsia"/>
                <w:szCs w:val="21"/>
              </w:rPr>
              <w:t>第八条</w:t>
            </w:r>
            <w:r w:rsidRPr="00F52436">
              <w:rPr>
                <w:rFonts w:ascii="SimSun" w:eastAsia="SimSun" w:hAnsi="SimSun"/>
                <w:szCs w:val="21"/>
              </w:rPr>
              <w:t xml:space="preserve"> </w:t>
            </w:r>
            <w:r w:rsidRPr="00F52436">
              <w:rPr>
                <w:rFonts w:ascii="SimSun" w:eastAsia="SimSun" w:hAnsi="SimSun" w:hint="eastAsia"/>
                <w:szCs w:val="21"/>
              </w:rPr>
              <w:t>纳税人发生免征增值税跨境应税行为，除提供第二条第（二十）项所列服务外，应在首次享受免税的纳税申报期内或在各省、自治区、直辖市和计划单列市国家税务局规定的申报征期后的其他期限内，到主管税务机关办理跨境应税行为免税备案手续，同时提交以下备案材料：</w:t>
            </w:r>
          </w:p>
          <w:p w:rsidR="002C6D00" w:rsidRPr="002C6D00" w:rsidRDefault="002C6D00" w:rsidP="002C6D00">
            <w:pPr>
              <w:wordWrap w:val="0"/>
              <w:autoSpaceDE w:val="0"/>
              <w:autoSpaceDN w:val="0"/>
              <w:snapToGrid w:val="0"/>
              <w:spacing w:line="290" w:lineRule="atLeast"/>
              <w:ind w:firstLine="420"/>
              <w:rPr>
                <w:rFonts w:ascii="SimSun" w:eastAsia="SimSun" w:hAnsi="SimSun"/>
                <w:szCs w:val="21"/>
              </w:rPr>
            </w:pP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（一）《跨境应税行为免税备案表》（附件</w:t>
            </w:r>
            <w:r w:rsidRPr="00F52436">
              <w:rPr>
                <w:rFonts w:ascii="SimSun" w:eastAsia="SimSun" w:hAnsi="SimSun"/>
                <w:szCs w:val="21"/>
              </w:rPr>
              <w:t>1）；</w:t>
            </w:r>
          </w:p>
          <w:p w:rsidR="00F52436" w:rsidRPr="002C6D00" w:rsidRDefault="00F52436" w:rsidP="00F52436">
            <w:pPr>
              <w:wordWrap w:val="0"/>
              <w:autoSpaceDE w:val="0"/>
              <w:autoSpaceDN w:val="0"/>
              <w:snapToGrid w:val="0"/>
              <w:spacing w:line="290" w:lineRule="atLeast"/>
              <w:rPr>
                <w:rFonts w:ascii="SimSun" w:eastAsia="SimSun" w:hAnsi="SimSun"/>
                <w:spacing w:val="-8"/>
                <w:szCs w:val="21"/>
              </w:rPr>
            </w:pPr>
            <w:r w:rsidRPr="00F52436">
              <w:rPr>
                <w:rFonts w:ascii="SimSun" w:eastAsia="SimSun" w:hAnsi="SimSun" w:hint="eastAsia"/>
                <w:szCs w:val="21"/>
              </w:rPr>
              <w:t xml:space="preserve">　　（二）</w:t>
            </w:r>
            <w:r w:rsidRPr="002C6D00">
              <w:rPr>
                <w:rFonts w:ascii="SimSun" w:eastAsia="SimSun" w:hAnsi="SimSun" w:hint="eastAsia"/>
                <w:spacing w:val="-8"/>
                <w:szCs w:val="21"/>
              </w:rPr>
              <w:t>本办法第五条规定的跨境销售服务或无形资产的合同原件及复印件；</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lastRenderedPageBreak/>
              <w:t xml:space="preserve">　　（三）提供本办法第二条第（一）项至第（八）项和第（十六）项服务，应提交服务地点在境外的证明材料原件及复印件；</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（四）提供本办法第二条规定的国际运输服务，应提交实际发生相关业务的证明材料；</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（五）向境外单位销售服务或无形资产，应提交服务或无形资产购买方的机构所在地在境外的证明材料；</w:t>
            </w:r>
          </w:p>
          <w:p w:rsidR="00F52436" w:rsidRPr="002C6D00" w:rsidRDefault="00F52436" w:rsidP="00F52436">
            <w:pPr>
              <w:wordWrap w:val="0"/>
              <w:autoSpaceDE w:val="0"/>
              <w:autoSpaceDN w:val="0"/>
              <w:snapToGrid w:val="0"/>
              <w:spacing w:line="290" w:lineRule="atLeast"/>
              <w:rPr>
                <w:rFonts w:ascii="SimSun" w:eastAsia="SimSun" w:hAnsi="SimSun"/>
                <w:spacing w:val="-10"/>
                <w:szCs w:val="21"/>
              </w:rPr>
            </w:pPr>
            <w:r w:rsidRPr="00F52436">
              <w:rPr>
                <w:rFonts w:ascii="SimSun" w:eastAsia="SimSun" w:hAnsi="SimSun" w:hint="eastAsia"/>
                <w:szCs w:val="21"/>
              </w:rPr>
              <w:t xml:space="preserve">　　（六）</w:t>
            </w:r>
            <w:r w:rsidRPr="002C6D00">
              <w:rPr>
                <w:rFonts w:ascii="SimSun" w:eastAsia="SimSun" w:hAnsi="SimSun" w:hint="eastAsia"/>
                <w:spacing w:val="-10"/>
                <w:szCs w:val="21"/>
              </w:rPr>
              <w:t>国家税务总局规定的其他资料。</w:t>
            </w:r>
          </w:p>
          <w:p w:rsidR="00F52436" w:rsidRDefault="00F52436" w:rsidP="002C6D00">
            <w:pPr>
              <w:wordWrap w:val="0"/>
              <w:autoSpaceDE w:val="0"/>
              <w:autoSpaceDN w:val="0"/>
              <w:snapToGrid w:val="0"/>
              <w:spacing w:line="290" w:lineRule="atLeast"/>
              <w:ind w:firstLine="460"/>
              <w:rPr>
                <w:rFonts w:ascii="SimSun" w:eastAsia="SimSun" w:hAnsi="SimSun" w:hint="eastAsia"/>
                <w:szCs w:val="21"/>
              </w:rPr>
            </w:pPr>
            <w:r w:rsidRPr="00F52436">
              <w:rPr>
                <w:rFonts w:ascii="SimSun" w:eastAsia="SimSun" w:hAnsi="SimSun" w:hint="eastAsia"/>
                <w:szCs w:val="21"/>
              </w:rPr>
              <w:t>第九条</w:t>
            </w:r>
            <w:r w:rsidRPr="00F52436">
              <w:rPr>
                <w:rFonts w:ascii="SimSun" w:eastAsia="SimSun" w:hAnsi="SimSun"/>
                <w:szCs w:val="21"/>
              </w:rPr>
              <w:t xml:space="preserve"> </w:t>
            </w:r>
            <w:r w:rsidRPr="00F52436">
              <w:rPr>
                <w:rFonts w:ascii="SimSun" w:eastAsia="SimSun" w:hAnsi="SimSun" w:hint="eastAsia"/>
                <w:szCs w:val="21"/>
              </w:rPr>
              <w:t>纳税人发生第二条第（二十）项所列应税行为的，应在首次享受免税的纳税申报期内或在各省、自治区、直辖市和计划单列市国家税务局规定的申报征期后的其他期限内，到主管税务机关办理跨境应税行为免税备案手续，同时提交以下备案材料：</w:t>
            </w:r>
          </w:p>
          <w:p w:rsidR="002C6D00" w:rsidRPr="002C6D00" w:rsidRDefault="002C6D00" w:rsidP="002C6D00">
            <w:pPr>
              <w:wordWrap w:val="0"/>
              <w:autoSpaceDE w:val="0"/>
              <w:autoSpaceDN w:val="0"/>
              <w:snapToGrid w:val="0"/>
              <w:spacing w:line="290" w:lineRule="atLeast"/>
              <w:ind w:firstLine="460"/>
              <w:rPr>
                <w:rFonts w:ascii="SimSun" w:eastAsia="SimSun" w:hAnsi="SimSun"/>
                <w:szCs w:val="21"/>
              </w:rPr>
            </w:pP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（一）已向办理增值税免抵退税或免退税的主管税务机关备案的《放弃适用增值税零税率声明》（附件</w:t>
            </w:r>
            <w:r w:rsidRPr="00F52436">
              <w:rPr>
                <w:rFonts w:ascii="SimSun" w:eastAsia="SimSun" w:hAnsi="SimSun"/>
                <w:szCs w:val="21"/>
              </w:rPr>
              <w:t>2）；</w:t>
            </w:r>
          </w:p>
          <w:p w:rsidR="00F52436" w:rsidRDefault="00F52436" w:rsidP="002C6D00">
            <w:pPr>
              <w:wordWrap w:val="0"/>
              <w:autoSpaceDE w:val="0"/>
              <w:autoSpaceDN w:val="0"/>
              <w:snapToGrid w:val="0"/>
              <w:spacing w:line="290" w:lineRule="atLeast"/>
              <w:ind w:firstLine="440"/>
              <w:rPr>
                <w:rFonts w:ascii="SimSun" w:eastAsia="SimSun" w:hAnsi="SimSun" w:hint="eastAsia"/>
                <w:szCs w:val="21"/>
              </w:rPr>
            </w:pPr>
            <w:r w:rsidRPr="00F52436">
              <w:rPr>
                <w:rFonts w:ascii="SimSun" w:eastAsia="SimSun" w:hAnsi="SimSun" w:hint="eastAsia"/>
                <w:szCs w:val="21"/>
              </w:rPr>
              <w:t>（二）该项应税行为享受零税率到主管税务机关办理增值税免抵退税或免退税申报时需报送的材料和原始凭证。</w:t>
            </w:r>
          </w:p>
          <w:p w:rsidR="002C6D00" w:rsidRPr="002C6D00" w:rsidRDefault="002C6D00" w:rsidP="002C6D00">
            <w:pPr>
              <w:wordWrap w:val="0"/>
              <w:autoSpaceDE w:val="0"/>
              <w:autoSpaceDN w:val="0"/>
              <w:snapToGrid w:val="0"/>
              <w:spacing w:line="290" w:lineRule="atLeast"/>
              <w:ind w:firstLine="440"/>
              <w:rPr>
                <w:rFonts w:ascii="SimSun" w:eastAsia="SimSun" w:hAnsi="SimSun"/>
                <w:szCs w:val="21"/>
              </w:rPr>
            </w:pPr>
          </w:p>
          <w:p w:rsidR="00F52436" w:rsidRDefault="00F52436" w:rsidP="002C6D00">
            <w:pPr>
              <w:wordWrap w:val="0"/>
              <w:autoSpaceDE w:val="0"/>
              <w:autoSpaceDN w:val="0"/>
              <w:snapToGrid w:val="0"/>
              <w:spacing w:line="290" w:lineRule="atLeast"/>
              <w:ind w:firstLine="420"/>
              <w:rPr>
                <w:rFonts w:ascii="SimSun" w:eastAsia="SimSun" w:hAnsi="SimSun" w:hint="eastAsia"/>
                <w:szCs w:val="21"/>
              </w:rPr>
            </w:pPr>
            <w:r w:rsidRPr="00F52436">
              <w:rPr>
                <w:rFonts w:ascii="SimSun" w:eastAsia="SimSun" w:hAnsi="SimSun" w:hint="eastAsia"/>
                <w:szCs w:val="21"/>
              </w:rPr>
              <w:t>第十条</w:t>
            </w:r>
            <w:r w:rsidRPr="00F52436">
              <w:rPr>
                <w:rFonts w:ascii="SimSun" w:eastAsia="SimSun" w:hAnsi="SimSun"/>
                <w:szCs w:val="21"/>
              </w:rPr>
              <w:t xml:space="preserve"> </w:t>
            </w:r>
            <w:r w:rsidRPr="00F52436">
              <w:rPr>
                <w:rFonts w:ascii="SimSun" w:eastAsia="SimSun" w:hAnsi="SimSun" w:hint="eastAsia"/>
                <w:szCs w:val="21"/>
              </w:rPr>
              <w:t>按照本办法第八条规定提交备案的跨境销售服务或无形资产合同原件为外文的，应提供中文翻译件并由法定代表人（负责人）签字或者单位盖章。</w:t>
            </w:r>
          </w:p>
          <w:p w:rsidR="002C6D00" w:rsidRPr="002C6D00" w:rsidRDefault="002C6D00" w:rsidP="002C6D00">
            <w:pPr>
              <w:wordWrap w:val="0"/>
              <w:autoSpaceDE w:val="0"/>
              <w:autoSpaceDN w:val="0"/>
              <w:snapToGrid w:val="0"/>
              <w:spacing w:line="290" w:lineRule="atLeast"/>
              <w:ind w:firstLine="420"/>
              <w:rPr>
                <w:rFonts w:ascii="SimSun" w:eastAsia="SimSun" w:hAnsi="SimSun"/>
                <w:szCs w:val="21"/>
              </w:rPr>
            </w:pPr>
          </w:p>
          <w:p w:rsidR="00F52436" w:rsidRDefault="00F52436" w:rsidP="002C6D00">
            <w:pPr>
              <w:wordWrap w:val="0"/>
              <w:autoSpaceDE w:val="0"/>
              <w:autoSpaceDN w:val="0"/>
              <w:snapToGrid w:val="0"/>
              <w:spacing w:line="290" w:lineRule="atLeast"/>
              <w:ind w:firstLine="440"/>
              <w:rPr>
                <w:rFonts w:ascii="SimSun" w:eastAsia="SimSun" w:hAnsi="SimSun" w:hint="eastAsia"/>
                <w:szCs w:val="21"/>
              </w:rPr>
            </w:pPr>
            <w:r w:rsidRPr="00F52436">
              <w:rPr>
                <w:rFonts w:ascii="SimSun" w:eastAsia="SimSun" w:hAnsi="SimSun" w:hint="eastAsia"/>
                <w:szCs w:val="21"/>
              </w:rPr>
              <w:t>纳税人无法提供本办法第八条规定的境外资料原件的，可只提供复印件，注明“复印件与原件一致”字样，并由法定代表人（负责人）签字或者单位盖章；境外资料原件为外文的，应提供中文翻译件并由法定代表人（负责人）签字或者单位盖章。</w:t>
            </w:r>
          </w:p>
          <w:p w:rsidR="002C6D00" w:rsidRPr="002C6D00" w:rsidRDefault="002C6D00" w:rsidP="002C6D00">
            <w:pPr>
              <w:wordWrap w:val="0"/>
              <w:autoSpaceDE w:val="0"/>
              <w:autoSpaceDN w:val="0"/>
              <w:snapToGrid w:val="0"/>
              <w:spacing w:line="290" w:lineRule="atLeast"/>
              <w:ind w:firstLine="440"/>
              <w:rPr>
                <w:rFonts w:ascii="SimSun" w:eastAsia="SimSun" w:hAnsi="SimSun"/>
                <w:szCs w:val="21"/>
              </w:rPr>
            </w:pPr>
          </w:p>
          <w:p w:rsidR="00F52436" w:rsidRDefault="00F52436" w:rsidP="002C6D00">
            <w:pPr>
              <w:wordWrap w:val="0"/>
              <w:autoSpaceDE w:val="0"/>
              <w:autoSpaceDN w:val="0"/>
              <w:snapToGrid w:val="0"/>
              <w:spacing w:line="290" w:lineRule="atLeast"/>
              <w:ind w:firstLine="440"/>
              <w:rPr>
                <w:rFonts w:ascii="SimSun" w:eastAsia="SimSun" w:hAnsi="SimSun" w:hint="eastAsia"/>
                <w:szCs w:val="21"/>
              </w:rPr>
            </w:pPr>
            <w:r w:rsidRPr="00F52436">
              <w:rPr>
                <w:rFonts w:ascii="SimSun" w:eastAsia="SimSun" w:hAnsi="SimSun" w:hint="eastAsia"/>
                <w:szCs w:val="21"/>
              </w:rPr>
              <w:t>主管税务机关对提交的境外证明材料有明显疑义的，可以要求纳税人提供境外公证部门出具的证明材料。</w:t>
            </w:r>
          </w:p>
          <w:p w:rsidR="002C6D00" w:rsidRPr="002C6D00" w:rsidRDefault="002C6D00" w:rsidP="002C6D00">
            <w:pPr>
              <w:wordWrap w:val="0"/>
              <w:autoSpaceDE w:val="0"/>
              <w:autoSpaceDN w:val="0"/>
              <w:snapToGrid w:val="0"/>
              <w:spacing w:line="290" w:lineRule="atLeast"/>
              <w:ind w:firstLine="440"/>
              <w:rPr>
                <w:rFonts w:ascii="SimSun" w:eastAsia="SimSun" w:hAnsi="SimSun"/>
                <w:szCs w:val="21"/>
              </w:rPr>
            </w:pP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第十一条</w:t>
            </w:r>
            <w:r w:rsidRPr="00F52436">
              <w:rPr>
                <w:rFonts w:ascii="SimSun" w:eastAsia="SimSun" w:hAnsi="SimSun"/>
                <w:szCs w:val="21"/>
              </w:rPr>
              <w:t xml:space="preserve"> </w:t>
            </w:r>
            <w:r w:rsidRPr="00F52436">
              <w:rPr>
                <w:rFonts w:ascii="SimSun" w:eastAsia="SimSun" w:hAnsi="SimSun" w:hint="eastAsia"/>
                <w:szCs w:val="21"/>
              </w:rPr>
              <w:t>纳税人办理跨境应税行为免税备案手续时，主管税务机关应当根</w:t>
            </w:r>
            <w:r w:rsidRPr="00F52436">
              <w:rPr>
                <w:rFonts w:ascii="SimSun" w:eastAsia="SimSun" w:hAnsi="SimSun" w:hint="eastAsia"/>
                <w:szCs w:val="21"/>
              </w:rPr>
              <w:lastRenderedPageBreak/>
              <w:t>据以下情况分别做出处理：</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（一）备案材料存在错误的，应当告知并允许纳税人更正。</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（二）备案材料不齐全或者不符合规定形式的，应当场一次性告知纳税人补正。</w:t>
            </w:r>
          </w:p>
          <w:p w:rsidR="00F52436" w:rsidRDefault="00F52436" w:rsidP="002C6D00">
            <w:pPr>
              <w:wordWrap w:val="0"/>
              <w:autoSpaceDE w:val="0"/>
              <w:autoSpaceDN w:val="0"/>
              <w:snapToGrid w:val="0"/>
              <w:spacing w:line="290" w:lineRule="atLeast"/>
              <w:ind w:firstLine="440"/>
              <w:rPr>
                <w:rFonts w:ascii="SimSun" w:eastAsia="SimSun" w:hAnsi="SimSun" w:hint="eastAsia"/>
                <w:szCs w:val="21"/>
              </w:rPr>
            </w:pPr>
            <w:r w:rsidRPr="00F52436">
              <w:rPr>
                <w:rFonts w:ascii="SimSun" w:eastAsia="SimSun" w:hAnsi="SimSun" w:hint="eastAsia"/>
                <w:szCs w:val="21"/>
              </w:rPr>
              <w:t>（三）备案材料齐全、符合规定形式的，或者纳税人按照税务机关的要求提交全部补正备案材料的，应当受理纳税人的备案，并将有关资料原件退还纳税人。</w:t>
            </w:r>
          </w:p>
          <w:p w:rsidR="002C6D00" w:rsidRPr="002C6D00" w:rsidRDefault="002C6D00" w:rsidP="002C6D00">
            <w:pPr>
              <w:wordWrap w:val="0"/>
              <w:autoSpaceDE w:val="0"/>
              <w:autoSpaceDN w:val="0"/>
              <w:snapToGrid w:val="0"/>
              <w:spacing w:line="290" w:lineRule="atLeast"/>
              <w:ind w:firstLine="440"/>
              <w:rPr>
                <w:rFonts w:ascii="SimSun" w:eastAsia="SimSun" w:hAnsi="SimSun"/>
                <w:szCs w:val="21"/>
              </w:rPr>
            </w:pPr>
          </w:p>
          <w:p w:rsidR="00F52436" w:rsidRDefault="00F52436" w:rsidP="002C6D00">
            <w:pPr>
              <w:wordWrap w:val="0"/>
              <w:autoSpaceDE w:val="0"/>
              <w:autoSpaceDN w:val="0"/>
              <w:snapToGrid w:val="0"/>
              <w:spacing w:line="290" w:lineRule="atLeast"/>
              <w:ind w:firstLine="440"/>
              <w:rPr>
                <w:rFonts w:ascii="SimSun" w:eastAsia="SimSun" w:hAnsi="SimSun" w:hint="eastAsia"/>
                <w:szCs w:val="21"/>
              </w:rPr>
            </w:pPr>
            <w:r w:rsidRPr="00F52436">
              <w:rPr>
                <w:rFonts w:ascii="SimSun" w:eastAsia="SimSun" w:hAnsi="SimSun" w:hint="eastAsia"/>
                <w:szCs w:val="21"/>
              </w:rPr>
              <w:t>（四）按照税务机关的要求补正后的备案材料仍不符合本办法第八、九、十条规定的，应当对纳税人的本次跨境应税行为免税备案不予受理，并将所有报送材料退还纳税人。</w:t>
            </w:r>
          </w:p>
          <w:p w:rsidR="002C6D00" w:rsidRPr="002C6D00" w:rsidRDefault="002C6D00" w:rsidP="002C6D00">
            <w:pPr>
              <w:wordWrap w:val="0"/>
              <w:autoSpaceDE w:val="0"/>
              <w:autoSpaceDN w:val="0"/>
              <w:snapToGrid w:val="0"/>
              <w:spacing w:line="290" w:lineRule="atLeast"/>
              <w:ind w:firstLine="440"/>
              <w:rPr>
                <w:rFonts w:ascii="SimSun" w:eastAsia="SimSun" w:hAnsi="SimSun"/>
                <w:szCs w:val="21"/>
              </w:rPr>
            </w:pP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第十二条</w:t>
            </w:r>
            <w:r w:rsidRPr="00F52436">
              <w:rPr>
                <w:rFonts w:ascii="SimSun" w:eastAsia="SimSun" w:hAnsi="SimSun"/>
                <w:szCs w:val="21"/>
              </w:rPr>
              <w:t xml:space="preserve"> </w:t>
            </w:r>
            <w:r w:rsidRPr="00F52436">
              <w:rPr>
                <w:rFonts w:ascii="SimSun" w:eastAsia="SimSun" w:hAnsi="SimSun" w:hint="eastAsia"/>
                <w:szCs w:val="21"/>
              </w:rPr>
              <w:t>主管税务机关受理或者不予受理纳税人跨境应税行为免税备案，应当出具加盖本机关专用印章和注明日期的书面凭证。</w:t>
            </w:r>
          </w:p>
          <w:p w:rsidR="00F52436" w:rsidRDefault="00F52436" w:rsidP="002C6D00">
            <w:pPr>
              <w:wordWrap w:val="0"/>
              <w:autoSpaceDE w:val="0"/>
              <w:autoSpaceDN w:val="0"/>
              <w:snapToGrid w:val="0"/>
              <w:spacing w:line="290" w:lineRule="atLeast"/>
              <w:ind w:firstLine="420"/>
              <w:rPr>
                <w:rFonts w:ascii="SimSun" w:eastAsia="SimSun" w:hAnsi="SimSun" w:hint="eastAsia"/>
                <w:szCs w:val="21"/>
              </w:rPr>
            </w:pPr>
            <w:r w:rsidRPr="00F52436">
              <w:rPr>
                <w:rFonts w:ascii="SimSun" w:eastAsia="SimSun" w:hAnsi="SimSun" w:hint="eastAsia"/>
                <w:szCs w:val="21"/>
              </w:rPr>
              <w:t>第十三条</w:t>
            </w:r>
            <w:r w:rsidRPr="00F52436">
              <w:rPr>
                <w:rFonts w:ascii="SimSun" w:eastAsia="SimSun" w:hAnsi="SimSun"/>
                <w:szCs w:val="21"/>
              </w:rPr>
              <w:t xml:space="preserve"> </w:t>
            </w:r>
            <w:r w:rsidRPr="00F52436">
              <w:rPr>
                <w:rFonts w:ascii="SimSun" w:eastAsia="SimSun" w:hAnsi="SimSun" w:hint="eastAsia"/>
                <w:szCs w:val="21"/>
              </w:rPr>
              <w:t>原签订的跨境销售服务或无形资产合同发生变更，或者跨境销售服务或无形资产的有关情况发生变化，变化后仍属于本办法第二条规定的免税范围的，纳税人应向主管税务机关重新办理跨境应税行为免税备案手续。</w:t>
            </w:r>
          </w:p>
          <w:p w:rsidR="002C6D00" w:rsidRPr="002C6D00" w:rsidRDefault="002C6D00" w:rsidP="002C6D00">
            <w:pPr>
              <w:wordWrap w:val="0"/>
              <w:autoSpaceDE w:val="0"/>
              <w:autoSpaceDN w:val="0"/>
              <w:snapToGrid w:val="0"/>
              <w:spacing w:line="290" w:lineRule="atLeast"/>
              <w:ind w:firstLine="420"/>
              <w:rPr>
                <w:rFonts w:ascii="SimSun" w:eastAsia="SimSun" w:hAnsi="SimSun"/>
                <w:szCs w:val="21"/>
              </w:rPr>
            </w:pPr>
          </w:p>
          <w:p w:rsidR="00F52436" w:rsidRDefault="00F52436" w:rsidP="002C6D00">
            <w:pPr>
              <w:wordWrap w:val="0"/>
              <w:autoSpaceDE w:val="0"/>
              <w:autoSpaceDN w:val="0"/>
              <w:snapToGrid w:val="0"/>
              <w:spacing w:line="290" w:lineRule="atLeast"/>
              <w:ind w:firstLine="420"/>
              <w:rPr>
                <w:rFonts w:ascii="SimSun" w:eastAsia="SimSun" w:hAnsi="SimSun" w:hint="eastAsia"/>
                <w:szCs w:val="21"/>
              </w:rPr>
            </w:pPr>
            <w:r w:rsidRPr="00F52436">
              <w:rPr>
                <w:rFonts w:ascii="SimSun" w:eastAsia="SimSun" w:hAnsi="SimSun" w:hint="eastAsia"/>
                <w:szCs w:val="21"/>
              </w:rPr>
              <w:t>第十四条</w:t>
            </w:r>
            <w:r w:rsidRPr="00F52436">
              <w:rPr>
                <w:rFonts w:ascii="SimSun" w:eastAsia="SimSun" w:hAnsi="SimSun"/>
                <w:szCs w:val="21"/>
              </w:rPr>
              <w:t xml:space="preserve"> </w:t>
            </w:r>
            <w:r w:rsidRPr="00F52436">
              <w:rPr>
                <w:rFonts w:ascii="SimSun" w:eastAsia="SimSun" w:hAnsi="SimSun" w:hint="eastAsia"/>
                <w:szCs w:val="21"/>
              </w:rPr>
              <w:t>纳税人应当完整保存本办法第八、九、十条要求的各项材料。纳税人在税务机关后续管理中不能提供上述材料的，不得享受本办法规定的免税政策，对已享受的减免税款应予补缴，并依照《中华人民共和国税收征收管理法》的有关规定处理。</w:t>
            </w:r>
          </w:p>
          <w:p w:rsidR="002C6D00" w:rsidRPr="00F52436" w:rsidRDefault="002C6D00" w:rsidP="002C6D00">
            <w:pPr>
              <w:wordWrap w:val="0"/>
              <w:autoSpaceDE w:val="0"/>
              <w:autoSpaceDN w:val="0"/>
              <w:snapToGrid w:val="0"/>
              <w:spacing w:line="290" w:lineRule="atLeast"/>
              <w:ind w:firstLine="420"/>
              <w:rPr>
                <w:rFonts w:ascii="SimSun" w:eastAsia="SimSun" w:hAnsi="SimSun"/>
                <w:szCs w:val="21"/>
              </w:rPr>
            </w:pPr>
          </w:p>
          <w:p w:rsidR="00F52436" w:rsidRDefault="00F52436" w:rsidP="002C6D00">
            <w:pPr>
              <w:wordWrap w:val="0"/>
              <w:autoSpaceDE w:val="0"/>
              <w:autoSpaceDN w:val="0"/>
              <w:snapToGrid w:val="0"/>
              <w:spacing w:line="290" w:lineRule="atLeast"/>
              <w:ind w:firstLine="420"/>
              <w:rPr>
                <w:rFonts w:ascii="SimSun" w:eastAsia="SimSun" w:hAnsi="SimSun" w:hint="eastAsia"/>
                <w:szCs w:val="21"/>
              </w:rPr>
            </w:pPr>
            <w:r w:rsidRPr="00F52436">
              <w:rPr>
                <w:rFonts w:ascii="SimSun" w:eastAsia="SimSun" w:hAnsi="SimSun" w:hint="eastAsia"/>
                <w:szCs w:val="21"/>
              </w:rPr>
              <w:t>第十五条</w:t>
            </w:r>
            <w:r w:rsidRPr="00F52436">
              <w:rPr>
                <w:rFonts w:ascii="SimSun" w:eastAsia="SimSun" w:hAnsi="SimSun"/>
                <w:szCs w:val="21"/>
              </w:rPr>
              <w:t xml:space="preserve"> </w:t>
            </w:r>
            <w:r w:rsidRPr="00F52436">
              <w:rPr>
                <w:rFonts w:ascii="SimSun" w:eastAsia="SimSun" w:hAnsi="SimSun" w:hint="eastAsia"/>
                <w:szCs w:val="21"/>
              </w:rPr>
              <w:t>纳税人发生跨境应税行为享受免税的，应当按规定进行纳税申报。纳税人享受免税到期或实际经营情况不再符合本办法规定的免税条件的，应当停止享受免税，并按照规定申报纳税。</w:t>
            </w:r>
          </w:p>
          <w:p w:rsidR="002C6D00" w:rsidRPr="00F52436" w:rsidRDefault="002C6D00" w:rsidP="002C6D00">
            <w:pPr>
              <w:wordWrap w:val="0"/>
              <w:autoSpaceDE w:val="0"/>
              <w:autoSpaceDN w:val="0"/>
              <w:snapToGrid w:val="0"/>
              <w:spacing w:line="290" w:lineRule="atLeast"/>
              <w:ind w:firstLine="420"/>
              <w:rPr>
                <w:rFonts w:ascii="SimSun" w:eastAsia="SimSun" w:hAnsi="SimSun"/>
                <w:szCs w:val="21"/>
              </w:rPr>
            </w:pP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第十六条</w:t>
            </w:r>
            <w:r w:rsidRPr="00F52436">
              <w:rPr>
                <w:rFonts w:ascii="SimSun" w:eastAsia="SimSun" w:hAnsi="SimSun"/>
                <w:szCs w:val="21"/>
              </w:rPr>
              <w:t xml:space="preserve"> </w:t>
            </w:r>
            <w:r w:rsidRPr="00F52436">
              <w:rPr>
                <w:rFonts w:ascii="SimSun" w:eastAsia="SimSun" w:hAnsi="SimSun" w:hint="eastAsia"/>
                <w:szCs w:val="21"/>
              </w:rPr>
              <w:t>纳税人发生实际经营情况不符合本办法规定的免税条件、采用欺</w:t>
            </w:r>
            <w:r w:rsidRPr="00F52436">
              <w:rPr>
                <w:rFonts w:ascii="SimSun" w:eastAsia="SimSun" w:hAnsi="SimSun" w:hint="eastAsia"/>
                <w:szCs w:val="21"/>
              </w:rPr>
              <w:lastRenderedPageBreak/>
              <w:t>骗手段获取免税、或者享受减免税条件发生变化未及时向税务机关报告，以及未按照本办法规定履行相关程序自行减免税的，税务机关依照《中华人民共和国税收征收管理法》有关规定予以处理。</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第十七条</w:t>
            </w:r>
            <w:r w:rsidRPr="00F52436">
              <w:rPr>
                <w:rFonts w:ascii="SimSun" w:eastAsia="SimSun" w:hAnsi="SimSun"/>
                <w:szCs w:val="21"/>
              </w:rPr>
              <w:t xml:space="preserve"> </w:t>
            </w:r>
            <w:r w:rsidRPr="00F52436">
              <w:rPr>
                <w:rFonts w:ascii="SimSun" w:eastAsia="SimSun" w:hAnsi="SimSun" w:hint="eastAsia"/>
                <w:szCs w:val="21"/>
              </w:rPr>
              <w:t>税务机关应高度重视跨境应税行为增值税免税管理工作，针对纳税人的备案材料，采取案头分析、日常检查、重点稽查等方式，加强对纳税人业务真实性的核实，发现问题的，按照现行有关规定处理。</w:t>
            </w:r>
          </w:p>
          <w:p w:rsidR="00F52436"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第十八条</w:t>
            </w:r>
            <w:r w:rsidRPr="00F52436">
              <w:rPr>
                <w:rFonts w:ascii="SimSun" w:eastAsia="SimSun" w:hAnsi="SimSun"/>
                <w:szCs w:val="21"/>
              </w:rPr>
              <w:t xml:space="preserve">  </w:t>
            </w:r>
            <w:r w:rsidRPr="00F52436">
              <w:rPr>
                <w:rFonts w:ascii="SimSun" w:eastAsia="SimSun" w:hAnsi="SimSun" w:hint="eastAsia"/>
                <w:szCs w:val="21"/>
              </w:rPr>
              <w:t>纳税人发生的与香港、澳门、台湾有关的应税行为，参照本办法执行。</w:t>
            </w:r>
          </w:p>
          <w:p w:rsidR="00F6633C" w:rsidRPr="00F52436" w:rsidRDefault="00F52436" w:rsidP="00F52436">
            <w:pPr>
              <w:wordWrap w:val="0"/>
              <w:autoSpaceDE w:val="0"/>
              <w:autoSpaceDN w:val="0"/>
              <w:snapToGrid w:val="0"/>
              <w:spacing w:line="290" w:lineRule="atLeast"/>
              <w:rPr>
                <w:rFonts w:ascii="SimSun" w:eastAsia="SimSun" w:hAnsi="SimSun"/>
                <w:szCs w:val="21"/>
              </w:rPr>
            </w:pPr>
            <w:r w:rsidRPr="00F52436">
              <w:rPr>
                <w:rFonts w:ascii="SimSun" w:eastAsia="SimSun" w:hAnsi="SimSun" w:hint="eastAsia"/>
                <w:szCs w:val="21"/>
              </w:rPr>
              <w:t xml:space="preserve">　　第十九条</w:t>
            </w:r>
            <w:r w:rsidRPr="00F52436">
              <w:rPr>
                <w:rFonts w:ascii="SimSun" w:eastAsia="SimSun" w:hAnsi="SimSun"/>
                <w:szCs w:val="21"/>
              </w:rPr>
              <w:t xml:space="preserve"> </w:t>
            </w:r>
            <w:r w:rsidRPr="00F52436">
              <w:rPr>
                <w:rFonts w:ascii="SimSun" w:eastAsia="SimSun" w:hAnsi="SimSun" w:hint="eastAsia"/>
                <w:szCs w:val="21"/>
              </w:rPr>
              <w:t>本办法自</w:t>
            </w:r>
            <w:r w:rsidRPr="00F52436">
              <w:rPr>
                <w:rFonts w:ascii="SimSun" w:eastAsia="SimSun" w:hAnsi="SimSun"/>
                <w:szCs w:val="21"/>
              </w:rPr>
              <w:t>2016</w:t>
            </w:r>
            <w:r w:rsidRPr="00F52436">
              <w:rPr>
                <w:rFonts w:ascii="SimSun" w:eastAsia="SimSun" w:hAnsi="SimSun" w:hint="eastAsia"/>
                <w:szCs w:val="21"/>
              </w:rPr>
              <w:t>年</w:t>
            </w:r>
            <w:r w:rsidRPr="00F52436">
              <w:rPr>
                <w:rFonts w:ascii="SimSun" w:eastAsia="SimSun" w:hAnsi="SimSun"/>
                <w:szCs w:val="21"/>
              </w:rPr>
              <w:t>5</w:t>
            </w:r>
            <w:r w:rsidRPr="00F52436">
              <w:rPr>
                <w:rFonts w:ascii="SimSun" w:eastAsia="SimSun" w:hAnsi="SimSun" w:hint="eastAsia"/>
                <w:szCs w:val="21"/>
              </w:rPr>
              <w:t>月</w:t>
            </w:r>
            <w:r w:rsidRPr="00F52436">
              <w:rPr>
                <w:rFonts w:ascii="SimSun" w:eastAsia="SimSun" w:hAnsi="SimSun"/>
                <w:szCs w:val="21"/>
              </w:rPr>
              <w:t>1</w:t>
            </w:r>
            <w:r w:rsidRPr="00F52436">
              <w:rPr>
                <w:rFonts w:ascii="SimSun" w:eastAsia="SimSun" w:hAnsi="SimSun" w:hint="eastAsia"/>
                <w:szCs w:val="21"/>
              </w:rPr>
              <w:t>日起施行。此前，纳税人发生符合本办法第四条规定的免税跨境应税行为，已办理免税备案手续的，不再重新办理免税备案手续。纳税人发生符合本办法第二条和第四条规定的免税跨境应税行为，未办理免税备案手续但已进行免税申报的，按照本办法规定补办备案手续；未进行免税申报的，按照本办法规定办理跨境服务备案手续后，可以申请退还已缴税款或者抵减以后的应纳税额；已开具增值税专用发票的，应将全部联次追回后方可办理跨境应税行为免税备案手续。</w:t>
            </w:r>
          </w:p>
          <w:p w:rsidR="00F6633C" w:rsidRPr="00F6633C" w:rsidRDefault="00F6633C" w:rsidP="00F52436">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39F" w:rsidRDefault="00F6439F" w:rsidP="00C278F4">
      <w:r>
        <w:separator/>
      </w:r>
    </w:p>
  </w:endnote>
  <w:endnote w:type="continuationSeparator" w:id="1">
    <w:p w:rsidR="00F6439F" w:rsidRDefault="00F6439F"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39F" w:rsidRDefault="00F6439F" w:rsidP="00C278F4">
      <w:r>
        <w:separator/>
      </w:r>
    </w:p>
  </w:footnote>
  <w:footnote w:type="continuationSeparator" w:id="1">
    <w:p w:rsidR="00F6439F" w:rsidRDefault="00F6439F"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C6D00"/>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162D"/>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52436"/>
    <w:rsid w:val="00F6439F"/>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10</Pages>
  <Words>2450</Words>
  <Characters>13970</Characters>
  <Application>Microsoft Office Word</Application>
  <DocSecurity>0</DocSecurity>
  <Lines>116</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2016-05-20T01:47:00Z</dcterms:modified>
</cp:coreProperties>
</file>