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936401" w:rsidRPr="00936401" w:rsidRDefault="00936401" w:rsidP="00936401">
            <w:pPr>
              <w:snapToGrid w:val="0"/>
              <w:spacing w:line="276" w:lineRule="auto"/>
              <w:jc w:val="center"/>
              <w:rPr>
                <w:rFonts w:ascii="한컴바탕" w:eastAsia="한컴바탕" w:hAnsi="한컴바탕" w:cs="한컴바탕"/>
                <w:b/>
                <w:bCs/>
                <w:sz w:val="26"/>
                <w:szCs w:val="26"/>
                <w:lang w:eastAsia="ko-KR"/>
              </w:rPr>
            </w:pPr>
            <w:bookmarkStart w:id="0" w:name="_GoBack"/>
            <w:bookmarkEnd w:id="0"/>
            <w:proofErr w:type="spellStart"/>
            <w:r w:rsidRPr="00936401">
              <w:rPr>
                <w:rFonts w:ascii="한컴바탕" w:eastAsia="한컴바탕" w:hAnsi="한컴바탕" w:cs="한컴바탕" w:hint="eastAsia"/>
                <w:b/>
                <w:bCs/>
                <w:sz w:val="26"/>
                <w:szCs w:val="26"/>
                <w:lang w:eastAsia="ko-KR"/>
              </w:rPr>
              <w:t>감염병</w:t>
            </w:r>
            <w:proofErr w:type="spellEnd"/>
            <w:r w:rsidRPr="00936401">
              <w:rPr>
                <w:rFonts w:ascii="한컴바탕" w:eastAsia="한컴바탕" w:hAnsi="한컴바탕" w:cs="한컴바탕" w:hint="eastAsia"/>
                <w:b/>
                <w:bCs/>
                <w:sz w:val="26"/>
                <w:szCs w:val="26"/>
                <w:lang w:eastAsia="ko-KR"/>
              </w:rPr>
              <w:t xml:space="preserve"> 예방 및 통제기간 안정적인 노동관계 유지 관련 문제에 대한 통지</w:t>
            </w:r>
          </w:p>
          <w:p w:rsidR="00936401" w:rsidRPr="00936401" w:rsidRDefault="00936401" w:rsidP="00936401">
            <w:pPr>
              <w:spacing w:line="360" w:lineRule="auto"/>
              <w:jc w:val="center"/>
              <w:rPr>
                <w:rFonts w:ascii="한컴바탕" w:eastAsia="한컴바탕" w:hAnsi="한컴바탕" w:cs="한컴바탕"/>
                <w:b/>
                <w:bCs/>
                <w:szCs w:val="21"/>
                <w:lang w:eastAsia="ko-KR"/>
              </w:rPr>
            </w:pPr>
            <w:r w:rsidRPr="00936401">
              <w:rPr>
                <w:rFonts w:ascii="한컴바탕" w:eastAsia="한컴바탕" w:hAnsi="한컴바탕" w:cs="한컴바탕" w:hint="eastAsia"/>
                <w:b/>
                <w:bCs/>
                <w:szCs w:val="21"/>
                <w:lang w:eastAsia="ko-KR"/>
              </w:rPr>
              <w:t>경인사노자[</w:t>
            </w:r>
            <w:r w:rsidRPr="00936401">
              <w:rPr>
                <w:rFonts w:ascii="한컴바탕" w:eastAsia="한컴바탕" w:hAnsi="한컴바탕" w:cs="한컴바탕"/>
                <w:b/>
                <w:bCs/>
                <w:szCs w:val="21"/>
                <w:lang w:eastAsia="ko-KR"/>
              </w:rPr>
              <w:t>2020] 11</w:t>
            </w:r>
            <w:r w:rsidRPr="00936401">
              <w:rPr>
                <w:rFonts w:ascii="한컴바탕" w:eastAsia="한컴바탕" w:hAnsi="한컴바탕" w:cs="한컴바탕" w:hint="eastAsia"/>
                <w:b/>
                <w:bCs/>
                <w:szCs w:val="21"/>
                <w:lang w:eastAsia="ko-KR"/>
              </w:rPr>
              <w:t>호</w:t>
            </w:r>
          </w:p>
          <w:p w:rsidR="00936401" w:rsidRPr="00936401" w:rsidRDefault="00936401" w:rsidP="00936401">
            <w:pPr>
              <w:spacing w:line="360" w:lineRule="auto"/>
              <w:rPr>
                <w:rFonts w:ascii="한컴바탕" w:eastAsia="한컴바탕" w:hAnsi="한컴바탕" w:cs="한컴바탕"/>
                <w:b/>
                <w:bCs/>
                <w:szCs w:val="21"/>
                <w:lang w:eastAsia="ko-KR"/>
              </w:rPr>
            </w:pPr>
          </w:p>
          <w:p w:rsidR="00936401" w:rsidRPr="00936401" w:rsidRDefault="00936401" w:rsidP="00936401">
            <w:pPr>
              <w:wordWrap w:val="0"/>
              <w:topLinePunct/>
              <w:snapToGrid w:val="0"/>
              <w:spacing w:line="360" w:lineRule="auto"/>
              <w:rPr>
                <w:rFonts w:ascii="한컴바탕" w:eastAsia="한컴바탕" w:hAnsi="한컴바탕" w:cs="한컴바탕"/>
                <w:szCs w:val="21"/>
                <w:lang w:eastAsia="ko-KR"/>
              </w:rPr>
            </w:pPr>
            <w:r w:rsidRPr="00936401">
              <w:rPr>
                <w:rFonts w:ascii="한컴바탕" w:eastAsia="한컴바탕" w:hAnsi="한컴바탕" w:cs="한컴바탕" w:hint="eastAsia"/>
                <w:szCs w:val="21"/>
                <w:lang w:eastAsia="ko-KR"/>
              </w:rPr>
              <w:t>각 기업,</w:t>
            </w:r>
            <w:r w:rsidRPr="00936401">
              <w:rPr>
                <w:rFonts w:ascii="한컴바탕" w:eastAsia="한컴바탕" w:hAnsi="한컴바탕" w:cs="한컴바탕"/>
                <w:szCs w:val="21"/>
                <w:lang w:eastAsia="ko-KR"/>
              </w:rPr>
              <w:t xml:space="preserve"> </w:t>
            </w:r>
            <w:r w:rsidRPr="00936401">
              <w:rPr>
                <w:rFonts w:ascii="한컴바탕" w:eastAsia="한컴바탕" w:hAnsi="한컴바탕" w:cs="한컴바탕" w:hint="eastAsia"/>
                <w:szCs w:val="21"/>
                <w:lang w:eastAsia="ko-KR"/>
              </w:rPr>
              <w:t>각 구 인력자원사회보장국,</w:t>
            </w:r>
            <w:r w:rsidRPr="00936401">
              <w:rPr>
                <w:rFonts w:ascii="한컴바탕" w:eastAsia="한컴바탕" w:hAnsi="한컴바탕" w:cs="한컴바탕"/>
                <w:szCs w:val="21"/>
                <w:lang w:eastAsia="ko-KR"/>
              </w:rPr>
              <w:t xml:space="preserve"> </w:t>
            </w:r>
            <w:proofErr w:type="spellStart"/>
            <w:r w:rsidRPr="00936401">
              <w:rPr>
                <w:rFonts w:ascii="한컴바탕" w:eastAsia="한컴바탕" w:hAnsi="한컴바탕" w:cs="한컴바탕" w:hint="eastAsia"/>
                <w:szCs w:val="21"/>
                <w:lang w:eastAsia="ko-KR"/>
              </w:rPr>
              <w:t>북경경제기술개발구</w:t>
            </w:r>
            <w:proofErr w:type="spellEnd"/>
            <w:r w:rsidRPr="00936401">
              <w:rPr>
                <w:rFonts w:ascii="한컴바탕" w:eastAsia="한컴바탕" w:hAnsi="한컴바탕" w:cs="한컴바탕" w:hint="eastAsia"/>
                <w:szCs w:val="21"/>
                <w:lang w:eastAsia="ko-KR"/>
              </w:rPr>
              <w:t xml:space="preserve"> </w:t>
            </w:r>
            <w:proofErr w:type="spellStart"/>
            <w:r w:rsidRPr="00936401">
              <w:rPr>
                <w:rFonts w:ascii="한컴바탕" w:eastAsia="한컴바탕" w:hAnsi="한컴바탕" w:cs="한컴바탕" w:hint="eastAsia"/>
                <w:szCs w:val="21"/>
                <w:lang w:eastAsia="ko-KR"/>
              </w:rPr>
              <w:t>사회사업국</w:t>
            </w:r>
            <w:proofErr w:type="spellEnd"/>
            <w:r w:rsidRPr="00936401">
              <w:rPr>
                <w:rFonts w:ascii="한컴바탕" w:eastAsia="한컴바탕" w:hAnsi="한컴바탕" w:cs="한컴바탕" w:hint="eastAsia"/>
                <w:szCs w:val="21"/>
                <w:lang w:eastAsia="ko-KR"/>
              </w:rPr>
              <w:t>,</w:t>
            </w:r>
            <w:r w:rsidRPr="00936401">
              <w:rPr>
                <w:rFonts w:ascii="한컴바탕" w:eastAsia="한컴바탕" w:hAnsi="한컴바탕" w:cs="한컴바탕"/>
                <w:szCs w:val="21"/>
                <w:lang w:eastAsia="ko-KR"/>
              </w:rPr>
              <w:t xml:space="preserve"> </w:t>
            </w:r>
            <w:proofErr w:type="spellStart"/>
            <w:r w:rsidRPr="00936401">
              <w:rPr>
                <w:rFonts w:ascii="한컴바탕" w:eastAsia="한컴바탕" w:hAnsi="한컴바탕" w:cs="한컴바탕" w:hint="eastAsia"/>
                <w:szCs w:val="21"/>
                <w:lang w:eastAsia="ko-KR"/>
              </w:rPr>
              <w:t>북경경제기술개발구</w:t>
            </w:r>
            <w:proofErr w:type="spellEnd"/>
            <w:r w:rsidRPr="00936401">
              <w:rPr>
                <w:rFonts w:ascii="한컴바탕" w:eastAsia="한컴바탕" w:hAnsi="한컴바탕" w:cs="한컴바탕" w:hint="eastAsia"/>
                <w:szCs w:val="21"/>
                <w:lang w:eastAsia="ko-KR"/>
              </w:rPr>
              <w:t xml:space="preserve"> </w:t>
            </w:r>
            <w:proofErr w:type="spellStart"/>
            <w:r w:rsidRPr="00936401">
              <w:rPr>
                <w:rFonts w:ascii="한컴바탕" w:eastAsia="한컴바탕" w:hAnsi="한컴바탕" w:cs="한컴바탕" w:hint="eastAsia"/>
                <w:szCs w:val="21"/>
                <w:lang w:eastAsia="ko-KR"/>
              </w:rPr>
              <w:t>행정심사비준국</w:t>
            </w:r>
            <w:proofErr w:type="spellEnd"/>
            <w:r w:rsidRPr="00936401">
              <w:rPr>
                <w:rFonts w:ascii="한컴바탕" w:eastAsia="한컴바탕" w:hAnsi="한컴바탕" w:cs="한컴바탕" w:hint="eastAsia"/>
                <w:szCs w:val="21"/>
                <w:lang w:eastAsia="ko-KR"/>
              </w:rPr>
              <w:t>:</w:t>
            </w:r>
            <w:r w:rsidRPr="00936401">
              <w:rPr>
                <w:rFonts w:ascii="한컴바탕" w:eastAsia="한컴바탕" w:hAnsi="한컴바탕" w:cs="한컴바탕"/>
                <w:szCs w:val="21"/>
                <w:lang w:eastAsia="ko-KR"/>
              </w:rPr>
              <w:t xml:space="preserve"> </w:t>
            </w:r>
          </w:p>
          <w:p w:rsidR="00936401" w:rsidRPr="00936401" w:rsidRDefault="00936401" w:rsidP="00936401">
            <w:pPr>
              <w:wordWrap w:val="0"/>
              <w:topLinePunct/>
              <w:snapToGrid w:val="0"/>
              <w:spacing w:line="360" w:lineRule="auto"/>
              <w:rPr>
                <w:rFonts w:ascii="한컴바탕" w:eastAsia="한컴바탕" w:hAnsi="한컴바탕" w:cs="한컴바탕"/>
                <w:spacing w:val="-12"/>
                <w:w w:val="90"/>
                <w:szCs w:val="21"/>
                <w:lang w:eastAsia="ko-KR"/>
              </w:rPr>
            </w:pPr>
            <w:r w:rsidRPr="00936401">
              <w:rPr>
                <w:rFonts w:ascii="한컴바탕" w:eastAsia="한컴바탕" w:hAnsi="한컴바탕" w:cs="한컴바탕" w:hint="eastAsia"/>
                <w:spacing w:val="-12"/>
                <w:szCs w:val="21"/>
                <w:lang w:eastAsia="ko-KR"/>
              </w:rPr>
              <w:t xml:space="preserve"> </w:t>
            </w:r>
            <w:r w:rsidRPr="00936401">
              <w:rPr>
                <w:rFonts w:ascii="한컴바탕" w:eastAsia="한컴바탕" w:hAnsi="한컴바탕" w:cs="한컴바탕"/>
                <w:spacing w:val="-12"/>
                <w:szCs w:val="21"/>
                <w:lang w:eastAsia="ko-KR"/>
              </w:rPr>
              <w:t xml:space="preserve"> </w:t>
            </w:r>
            <w:r w:rsidRPr="00936401">
              <w:rPr>
                <w:rFonts w:ascii="한컴바탕" w:eastAsia="한컴바탕" w:hAnsi="한컴바탕" w:cs="한컴바탕" w:hint="eastAsia"/>
                <w:spacing w:val="-12"/>
                <w:w w:val="90"/>
                <w:szCs w:val="21"/>
                <w:lang w:eastAsia="ko-KR"/>
              </w:rPr>
              <w:t xml:space="preserve">중공 </w:t>
            </w:r>
            <w:proofErr w:type="spellStart"/>
            <w:r w:rsidRPr="00936401">
              <w:rPr>
                <w:rFonts w:ascii="한컴바탕" w:eastAsia="한컴바탕" w:hAnsi="한컴바탕" w:cs="한컴바탕" w:hint="eastAsia"/>
                <w:spacing w:val="-12"/>
                <w:w w:val="90"/>
                <w:szCs w:val="21"/>
                <w:lang w:eastAsia="ko-KR"/>
              </w:rPr>
              <w:t>북경시</w:t>
            </w:r>
            <w:proofErr w:type="spellEnd"/>
            <w:r w:rsidRPr="00936401">
              <w:rPr>
                <w:rFonts w:ascii="한컴바탕" w:eastAsia="한컴바탕" w:hAnsi="한컴바탕" w:cs="한컴바탕" w:hint="eastAsia"/>
                <w:spacing w:val="-12"/>
                <w:w w:val="90"/>
                <w:szCs w:val="21"/>
                <w:lang w:eastAsia="ko-KR"/>
              </w:rPr>
              <w:t xml:space="preserve"> 위원회,</w:t>
            </w:r>
            <w:r w:rsidRPr="00936401">
              <w:rPr>
                <w:rFonts w:ascii="한컴바탕" w:eastAsia="한컴바탕" w:hAnsi="한컴바탕" w:cs="한컴바탕"/>
                <w:spacing w:val="-12"/>
                <w:w w:val="90"/>
                <w:szCs w:val="21"/>
                <w:lang w:eastAsia="ko-KR"/>
              </w:rPr>
              <w:t xml:space="preserve"> </w:t>
            </w:r>
            <w:proofErr w:type="spellStart"/>
            <w:r w:rsidRPr="00936401">
              <w:rPr>
                <w:rFonts w:ascii="한컴바탕" w:eastAsia="한컴바탕" w:hAnsi="한컴바탕" w:cs="한컴바탕" w:hint="eastAsia"/>
                <w:spacing w:val="-12"/>
                <w:w w:val="90"/>
                <w:szCs w:val="21"/>
                <w:lang w:eastAsia="ko-KR"/>
              </w:rPr>
              <w:t>북경시</w:t>
            </w:r>
            <w:proofErr w:type="spellEnd"/>
            <w:r w:rsidRPr="00936401">
              <w:rPr>
                <w:rFonts w:ascii="한컴바탕" w:eastAsia="한컴바탕" w:hAnsi="한컴바탕" w:cs="한컴바탕" w:hint="eastAsia"/>
                <w:spacing w:val="-12"/>
                <w:w w:val="90"/>
                <w:szCs w:val="21"/>
                <w:lang w:eastAsia="ko-KR"/>
              </w:rPr>
              <w:t xml:space="preserve"> 정부의 </w:t>
            </w:r>
            <w:proofErr w:type="spellStart"/>
            <w:r w:rsidRPr="00936401">
              <w:rPr>
                <w:rFonts w:ascii="한컴바탕" w:eastAsia="한컴바탕" w:hAnsi="한컴바탕" w:cs="한컴바탕" w:hint="eastAsia"/>
                <w:spacing w:val="-12"/>
                <w:w w:val="90"/>
                <w:szCs w:val="21"/>
                <w:lang w:eastAsia="ko-KR"/>
              </w:rPr>
              <w:t>감염병</w:t>
            </w:r>
            <w:proofErr w:type="spellEnd"/>
            <w:r w:rsidRPr="00936401">
              <w:rPr>
                <w:rFonts w:ascii="한컴바탕" w:eastAsia="한컴바탕" w:hAnsi="한컴바탕" w:cs="한컴바탕" w:hint="eastAsia"/>
                <w:spacing w:val="-12"/>
                <w:w w:val="90"/>
                <w:szCs w:val="21"/>
                <w:lang w:eastAsia="ko-KR"/>
              </w:rPr>
              <w:t xml:space="preserve"> 예방 및 통제 업무에 대한 요구에 따라 </w:t>
            </w:r>
            <w:proofErr w:type="spellStart"/>
            <w:r w:rsidRPr="00936401">
              <w:rPr>
                <w:rFonts w:ascii="한컴바탕" w:eastAsia="한컴바탕" w:hAnsi="한컴바탕" w:cs="한컴바탕" w:hint="eastAsia"/>
                <w:spacing w:val="-12"/>
                <w:w w:val="90"/>
                <w:szCs w:val="21"/>
                <w:lang w:eastAsia="ko-KR"/>
              </w:rPr>
              <w:t>감염병</w:t>
            </w:r>
            <w:proofErr w:type="spellEnd"/>
            <w:r w:rsidRPr="00936401">
              <w:rPr>
                <w:rFonts w:ascii="한컴바탕" w:eastAsia="한컴바탕" w:hAnsi="한컴바탕" w:cs="한컴바탕" w:hint="eastAsia"/>
                <w:spacing w:val="-12"/>
                <w:w w:val="90"/>
                <w:szCs w:val="21"/>
                <w:lang w:eastAsia="ko-KR"/>
              </w:rPr>
              <w:t xml:space="preserve"> </w:t>
            </w:r>
            <w:proofErr w:type="spellStart"/>
            <w:r w:rsidRPr="00936401">
              <w:rPr>
                <w:rFonts w:ascii="한컴바탕" w:eastAsia="한컴바탕" w:hAnsi="한컴바탕" w:cs="한컴바탕" w:hint="eastAsia"/>
                <w:spacing w:val="-12"/>
                <w:w w:val="90"/>
                <w:szCs w:val="21"/>
                <w:lang w:eastAsia="ko-KR"/>
              </w:rPr>
              <w:t>환병</w:t>
            </w:r>
            <w:proofErr w:type="spellEnd"/>
            <w:r w:rsidRPr="00936401">
              <w:rPr>
                <w:rFonts w:ascii="한컴바탕" w:eastAsia="한컴바탕" w:hAnsi="한컴바탕" w:cs="한컴바탕" w:hint="eastAsia"/>
                <w:spacing w:val="-12"/>
                <w:w w:val="90"/>
                <w:szCs w:val="21"/>
                <w:lang w:eastAsia="ko-KR"/>
              </w:rPr>
              <w:t xml:space="preserve"> 직원들이 마음을 풀고 치료를 받도록 하고 </w:t>
            </w:r>
            <w:proofErr w:type="spellStart"/>
            <w:r w:rsidRPr="00936401">
              <w:rPr>
                <w:rFonts w:ascii="한컴바탕" w:eastAsia="한컴바탕" w:hAnsi="한컴바탕" w:cs="한컴바탕" w:hint="eastAsia"/>
                <w:spacing w:val="-12"/>
                <w:w w:val="90"/>
                <w:szCs w:val="21"/>
                <w:lang w:eastAsia="ko-KR"/>
              </w:rPr>
              <w:t>감염병으로</w:t>
            </w:r>
            <w:proofErr w:type="spellEnd"/>
            <w:r w:rsidRPr="00936401">
              <w:rPr>
                <w:rFonts w:ascii="한컴바탕" w:eastAsia="한컴바탕" w:hAnsi="한컴바탕" w:cs="한컴바탕" w:hint="eastAsia"/>
                <w:spacing w:val="-12"/>
                <w:w w:val="90"/>
                <w:szCs w:val="21"/>
                <w:lang w:eastAsia="ko-KR"/>
              </w:rPr>
              <w:t xml:space="preserve"> 격리된 자와 제때에 복귀하지 못하여 출근하지 못한 직원의 합법적 권익을 보장하며 기업의 정상 생산경영을 보장하고 안정적인 노동관계를 유지하기 위해, 관련 문제를 아래와 같이 통지한다.</w:t>
            </w:r>
          </w:p>
          <w:p w:rsidR="00936401" w:rsidRPr="00936401" w:rsidRDefault="00936401" w:rsidP="00936401">
            <w:pPr>
              <w:wordWrap w:val="0"/>
              <w:topLinePunct/>
              <w:snapToGrid w:val="0"/>
              <w:spacing w:line="360" w:lineRule="auto"/>
              <w:rPr>
                <w:rFonts w:ascii="한컴바탕" w:eastAsia="한컴바탕" w:hAnsi="한컴바탕" w:cs="한컴바탕"/>
                <w:szCs w:val="21"/>
                <w:lang w:eastAsia="ko-KR"/>
              </w:rPr>
            </w:pPr>
          </w:p>
          <w:p w:rsidR="00936401" w:rsidRPr="00936401" w:rsidRDefault="00936401" w:rsidP="00936401">
            <w:pPr>
              <w:wordWrap w:val="0"/>
              <w:topLinePunct/>
              <w:snapToGrid w:val="0"/>
              <w:spacing w:line="360" w:lineRule="auto"/>
              <w:ind w:firstLineChars="100" w:firstLine="210"/>
              <w:rPr>
                <w:rFonts w:ascii="한컴바탕" w:eastAsia="한컴바탕" w:hAnsi="한컴바탕" w:cs="한컴바탕"/>
                <w:szCs w:val="21"/>
                <w:lang w:eastAsia="ko-KR"/>
              </w:rPr>
            </w:pPr>
            <w:r w:rsidRPr="00936401">
              <w:rPr>
                <w:rFonts w:ascii="한컴바탕" w:eastAsia="한컴바탕" w:hAnsi="한컴바탕" w:cs="한컴바탕" w:hint="eastAsia"/>
                <w:szCs w:val="21"/>
                <w:lang w:eastAsia="ko-KR"/>
              </w:rPr>
              <w:t>1</w:t>
            </w:r>
            <w:r w:rsidRPr="00936401">
              <w:rPr>
                <w:rFonts w:ascii="한컴바탕" w:eastAsia="한컴바탕" w:hAnsi="한컴바탕" w:cs="한컴바탕"/>
                <w:szCs w:val="21"/>
                <w:lang w:eastAsia="ko-KR"/>
              </w:rPr>
              <w:t xml:space="preserve">. </w:t>
            </w:r>
            <w:r w:rsidRPr="00936401">
              <w:rPr>
                <w:rFonts w:ascii="한컴바탕" w:eastAsia="한컴바탕" w:hAnsi="한컴바탕" w:cs="한컴바탕" w:hint="eastAsia"/>
                <w:szCs w:val="21"/>
                <w:lang w:eastAsia="ko-KR"/>
              </w:rPr>
              <w:t>기업은 감염 직원의 의법 의료기간 및 병가임금을 보장해야 한다.</w:t>
            </w:r>
          </w:p>
          <w:p w:rsidR="00936401" w:rsidRPr="00936401" w:rsidRDefault="00936401" w:rsidP="00936401">
            <w:pPr>
              <w:wordWrap w:val="0"/>
              <w:topLinePunct/>
              <w:snapToGrid w:val="0"/>
              <w:spacing w:line="360" w:lineRule="auto"/>
              <w:ind w:firstLine="210"/>
              <w:rPr>
                <w:rFonts w:ascii="한컴바탕" w:eastAsia="한컴바탕" w:hAnsi="한컴바탕" w:cs="한컴바탕"/>
                <w:spacing w:val="-6"/>
                <w:w w:val="95"/>
                <w:szCs w:val="21"/>
                <w:lang w:eastAsia="ko-KR"/>
              </w:rPr>
            </w:pPr>
            <w:r w:rsidRPr="00936401">
              <w:rPr>
                <w:rFonts w:ascii="한컴바탕" w:eastAsia="한컴바탕" w:hAnsi="한컴바탕" w:cs="한컴바탕" w:hint="eastAsia"/>
                <w:spacing w:val="-6"/>
                <w:w w:val="95"/>
                <w:szCs w:val="21"/>
                <w:lang w:eastAsia="ko-KR"/>
              </w:rPr>
              <w:t>국가와 본 시 관련 법률</w:t>
            </w:r>
            <w:r w:rsidRPr="00936401">
              <w:rPr>
                <w:rFonts w:ascii="한컴바탕" w:eastAsia="한컴바탕" w:hAnsi="한컴바탕" w:cs="한컴바탕"/>
                <w:spacing w:val="-6"/>
                <w:w w:val="95"/>
                <w:szCs w:val="21"/>
                <w:lang w:eastAsia="ko-KR"/>
              </w:rPr>
              <w:t xml:space="preserve">, </w:t>
            </w:r>
            <w:r w:rsidRPr="00936401">
              <w:rPr>
                <w:rFonts w:ascii="한컴바탕" w:eastAsia="한컴바탕" w:hAnsi="한컴바탕" w:cs="한컴바탕" w:hint="eastAsia"/>
                <w:spacing w:val="-6"/>
                <w:w w:val="95"/>
                <w:szCs w:val="21"/>
                <w:lang w:eastAsia="ko-KR"/>
              </w:rPr>
              <w:t>법규 규정에 따라 기업 직원이 질병에 걸려 근무를 중단하고 치료, 휴식하는 기간에는 의료기간을 적용한다.</w:t>
            </w:r>
            <w:r w:rsidRPr="00936401">
              <w:rPr>
                <w:rFonts w:ascii="한컴바탕" w:eastAsia="한컴바탕" w:hAnsi="한컴바탕" w:cs="한컴바탕"/>
                <w:spacing w:val="-6"/>
                <w:w w:val="95"/>
                <w:szCs w:val="21"/>
                <w:lang w:eastAsia="ko-KR"/>
              </w:rPr>
              <w:t xml:space="preserve"> </w:t>
            </w:r>
            <w:r w:rsidRPr="00936401">
              <w:rPr>
                <w:rFonts w:ascii="한컴바탕" w:eastAsia="한컴바탕" w:hAnsi="한컴바탕" w:cs="한컴바탕" w:hint="eastAsia"/>
                <w:spacing w:val="-6"/>
                <w:w w:val="95"/>
                <w:szCs w:val="21"/>
                <w:lang w:eastAsia="ko-KR"/>
              </w:rPr>
              <w:t>직원이 의료기간 중인 경우 기업은 노동계약 또는 집단계약의 약정에 따라 병가 임금을 지급해야 하며,</w:t>
            </w:r>
            <w:r w:rsidRPr="00936401">
              <w:rPr>
                <w:rFonts w:ascii="한컴바탕" w:eastAsia="한컴바탕" w:hAnsi="한컴바탕" w:cs="한컴바탕"/>
                <w:spacing w:val="-6"/>
                <w:w w:val="95"/>
                <w:szCs w:val="21"/>
                <w:lang w:eastAsia="ko-KR"/>
              </w:rPr>
              <w:t xml:space="preserve"> </w:t>
            </w:r>
            <w:r w:rsidRPr="00936401">
              <w:rPr>
                <w:rFonts w:ascii="한컴바탕" w:eastAsia="한컴바탕" w:hAnsi="한컴바탕" w:cs="한컴바탕" w:hint="eastAsia"/>
                <w:spacing w:val="-6"/>
                <w:w w:val="95"/>
                <w:szCs w:val="21"/>
                <w:lang w:eastAsia="ko-KR"/>
              </w:rPr>
              <w:t xml:space="preserve">병가임금은 </w:t>
            </w:r>
            <w:proofErr w:type="spellStart"/>
            <w:r w:rsidRPr="00936401">
              <w:rPr>
                <w:rFonts w:ascii="한컴바탕" w:eastAsia="한컴바탕" w:hAnsi="한컴바탕" w:cs="한컴바탕" w:hint="eastAsia"/>
                <w:spacing w:val="-6"/>
                <w:w w:val="95"/>
                <w:szCs w:val="21"/>
                <w:lang w:eastAsia="ko-KR"/>
              </w:rPr>
              <w:t>북경시</w:t>
            </w:r>
            <w:proofErr w:type="spellEnd"/>
            <w:r w:rsidRPr="00936401">
              <w:rPr>
                <w:rFonts w:ascii="한컴바탕" w:eastAsia="한컴바탕" w:hAnsi="한컴바탕" w:cs="한컴바탕" w:hint="eastAsia"/>
                <w:spacing w:val="-6"/>
                <w:w w:val="95"/>
                <w:szCs w:val="21"/>
                <w:lang w:eastAsia="ko-KR"/>
              </w:rPr>
              <w:t xml:space="preserve"> 최저임금기준의 </w:t>
            </w:r>
            <w:r w:rsidRPr="00936401">
              <w:rPr>
                <w:rFonts w:ascii="한컴바탕" w:eastAsia="한컴바탕" w:hAnsi="한컴바탕" w:cs="한컴바탕"/>
                <w:spacing w:val="-6"/>
                <w:w w:val="95"/>
                <w:szCs w:val="21"/>
                <w:lang w:eastAsia="ko-KR"/>
              </w:rPr>
              <w:t xml:space="preserve">80% </w:t>
            </w:r>
            <w:r w:rsidRPr="00936401">
              <w:rPr>
                <w:rFonts w:ascii="한컴바탕" w:eastAsia="한컴바탕" w:hAnsi="한컴바탕" w:cs="한컴바탕" w:hint="eastAsia"/>
                <w:spacing w:val="-6"/>
                <w:w w:val="95"/>
                <w:szCs w:val="21"/>
                <w:lang w:eastAsia="ko-KR"/>
              </w:rPr>
              <w:t xml:space="preserve">미만이어서는 </w:t>
            </w:r>
            <w:proofErr w:type="spellStart"/>
            <w:r w:rsidRPr="00936401">
              <w:rPr>
                <w:rFonts w:ascii="한컴바탕" w:eastAsia="한컴바탕" w:hAnsi="한컴바탕" w:cs="한컴바탕" w:hint="eastAsia"/>
                <w:spacing w:val="-6"/>
                <w:w w:val="95"/>
                <w:szCs w:val="21"/>
                <w:lang w:eastAsia="ko-KR"/>
              </w:rPr>
              <w:t>아니된다</w:t>
            </w:r>
            <w:proofErr w:type="spellEnd"/>
            <w:r w:rsidRPr="00936401">
              <w:rPr>
                <w:rFonts w:ascii="한컴바탕" w:eastAsia="한컴바탕" w:hAnsi="한컴바탕" w:cs="한컴바탕" w:hint="eastAsia"/>
                <w:spacing w:val="-6"/>
                <w:w w:val="95"/>
                <w:szCs w:val="21"/>
                <w:lang w:eastAsia="ko-KR"/>
              </w:rPr>
              <w:t>.</w:t>
            </w:r>
          </w:p>
          <w:p w:rsidR="00936401" w:rsidRPr="00936401" w:rsidRDefault="00936401" w:rsidP="00936401">
            <w:pPr>
              <w:wordWrap w:val="0"/>
              <w:topLinePunct/>
              <w:snapToGrid w:val="0"/>
              <w:spacing w:line="360" w:lineRule="auto"/>
              <w:ind w:firstLine="210"/>
              <w:rPr>
                <w:rFonts w:ascii="한컴바탕" w:eastAsia="한컴바탕" w:hAnsi="한컴바탕" w:cs="한컴바탕"/>
                <w:szCs w:val="21"/>
                <w:lang w:eastAsia="ko-KR"/>
              </w:rPr>
            </w:pPr>
          </w:p>
          <w:p w:rsidR="00936401" w:rsidRPr="00936401" w:rsidRDefault="00936401" w:rsidP="00936401">
            <w:pPr>
              <w:wordWrap w:val="0"/>
              <w:topLinePunct/>
              <w:snapToGrid w:val="0"/>
              <w:spacing w:line="360" w:lineRule="auto"/>
              <w:ind w:firstLine="210"/>
              <w:rPr>
                <w:rFonts w:ascii="한컴바탕" w:eastAsia="한컴바탕" w:hAnsi="한컴바탕" w:cs="한컴바탕"/>
                <w:szCs w:val="21"/>
                <w:lang w:eastAsia="ko-KR"/>
              </w:rPr>
            </w:pPr>
            <w:r w:rsidRPr="00936401">
              <w:rPr>
                <w:rFonts w:ascii="한컴바탕" w:eastAsia="한컴바탕" w:hAnsi="한컴바탕" w:cs="한컴바탕"/>
                <w:szCs w:val="21"/>
                <w:lang w:eastAsia="ko-KR"/>
              </w:rPr>
              <w:t xml:space="preserve">2. </w:t>
            </w:r>
            <w:r w:rsidRPr="00936401">
              <w:rPr>
                <w:rFonts w:ascii="한컴바탕" w:eastAsia="한컴바탕" w:hAnsi="한컴바탕" w:cs="한컴바탕" w:hint="eastAsia"/>
                <w:spacing w:val="-8"/>
                <w:szCs w:val="21"/>
                <w:lang w:eastAsia="ko-KR"/>
              </w:rPr>
              <w:t xml:space="preserve">기업은 </w:t>
            </w:r>
            <w:proofErr w:type="spellStart"/>
            <w:r w:rsidRPr="00936401">
              <w:rPr>
                <w:rFonts w:ascii="한컴바탕" w:eastAsia="한컴바탕" w:hAnsi="한컴바탕" w:cs="한컴바탕" w:hint="eastAsia"/>
                <w:spacing w:val="-8"/>
                <w:szCs w:val="21"/>
                <w:lang w:eastAsia="ko-KR"/>
              </w:rPr>
              <w:t>감염병으로</w:t>
            </w:r>
            <w:proofErr w:type="spellEnd"/>
            <w:r w:rsidRPr="00936401">
              <w:rPr>
                <w:rFonts w:ascii="한컴바탕" w:eastAsia="한컴바탕" w:hAnsi="한컴바탕" w:cs="한컴바탕" w:hint="eastAsia"/>
                <w:spacing w:val="-8"/>
                <w:szCs w:val="21"/>
                <w:lang w:eastAsia="ko-KR"/>
              </w:rPr>
              <w:t xml:space="preserve"> 인해 격리된 인원과 제때에 복귀하지 못한 직원을 적절하게 안배해야 한다.</w:t>
            </w:r>
          </w:p>
          <w:p w:rsidR="00936401" w:rsidRPr="00936401" w:rsidRDefault="00936401" w:rsidP="00936401">
            <w:pPr>
              <w:wordWrap w:val="0"/>
              <w:topLinePunct/>
              <w:snapToGrid w:val="0"/>
              <w:spacing w:line="360" w:lineRule="auto"/>
              <w:ind w:firstLine="210"/>
              <w:rPr>
                <w:rFonts w:ascii="한컴바탕" w:eastAsia="한컴바탕" w:hAnsi="한컴바탕" w:cs="한컴바탕"/>
                <w:spacing w:val="-6"/>
                <w:szCs w:val="21"/>
                <w:lang w:eastAsia="ko-KR"/>
              </w:rPr>
            </w:pPr>
            <w:r w:rsidRPr="00936401">
              <w:rPr>
                <w:rFonts w:ascii="한컴바탕" w:eastAsia="한컴바탕" w:hAnsi="한컴바탕" w:cs="한컴바탕" w:hint="eastAsia"/>
                <w:spacing w:val="-6"/>
                <w:szCs w:val="21"/>
                <w:lang w:eastAsia="ko-KR"/>
              </w:rPr>
              <w:t xml:space="preserve">신종 </w:t>
            </w:r>
            <w:proofErr w:type="spellStart"/>
            <w:r w:rsidRPr="00936401">
              <w:rPr>
                <w:rFonts w:ascii="한컴바탕" w:eastAsia="한컴바탕" w:hAnsi="한컴바탕" w:cs="한컴바탕" w:hint="eastAsia"/>
                <w:spacing w:val="-6"/>
                <w:szCs w:val="21"/>
                <w:lang w:eastAsia="ko-KR"/>
              </w:rPr>
              <w:t>코르나바이러스</w:t>
            </w:r>
            <w:proofErr w:type="spellEnd"/>
            <w:r w:rsidRPr="00936401">
              <w:rPr>
                <w:rFonts w:ascii="한컴바탕" w:eastAsia="한컴바탕" w:hAnsi="한컴바탕" w:cs="한컴바탕" w:hint="eastAsia"/>
                <w:spacing w:val="-6"/>
                <w:szCs w:val="21"/>
                <w:lang w:eastAsia="ko-KR"/>
              </w:rPr>
              <w:t xml:space="preserve"> 감염 폐렴 의심환자와 신종 </w:t>
            </w:r>
            <w:proofErr w:type="spellStart"/>
            <w:r w:rsidRPr="00936401">
              <w:rPr>
                <w:rFonts w:ascii="한컴바탕" w:eastAsia="한컴바탕" w:hAnsi="한컴바탕" w:cs="한컴바탕" w:hint="eastAsia"/>
                <w:spacing w:val="-6"/>
                <w:szCs w:val="21"/>
                <w:lang w:eastAsia="ko-KR"/>
              </w:rPr>
              <w:t>코르나비이러스</w:t>
            </w:r>
            <w:proofErr w:type="spellEnd"/>
            <w:r w:rsidRPr="00936401">
              <w:rPr>
                <w:rFonts w:ascii="한컴바탕" w:eastAsia="한컴바탕" w:hAnsi="한컴바탕" w:cs="한컴바탕" w:hint="eastAsia"/>
                <w:spacing w:val="-6"/>
                <w:szCs w:val="21"/>
                <w:lang w:eastAsia="ko-KR"/>
              </w:rPr>
              <w:t xml:space="preserve"> 감염 폐렴환자,</w:t>
            </w:r>
            <w:r w:rsidRPr="00936401">
              <w:rPr>
                <w:rFonts w:ascii="한컴바탕" w:eastAsia="한컴바탕" w:hAnsi="한컴바탕" w:cs="한컴바탕"/>
                <w:spacing w:val="-6"/>
                <w:szCs w:val="21"/>
                <w:lang w:eastAsia="ko-KR"/>
              </w:rPr>
              <w:t xml:space="preserve"> </w:t>
            </w:r>
            <w:r w:rsidRPr="00936401">
              <w:rPr>
                <w:rFonts w:ascii="한컴바탕" w:eastAsia="한컴바탕" w:hAnsi="한컴바탕" w:cs="한컴바탕" w:hint="eastAsia"/>
                <w:spacing w:val="-6"/>
                <w:szCs w:val="21"/>
                <w:lang w:eastAsia="ko-KR"/>
              </w:rPr>
              <w:t>의심환자와 밀접히 접촉한 자에 대해 격리,</w:t>
            </w:r>
            <w:r w:rsidRPr="00936401">
              <w:rPr>
                <w:rFonts w:ascii="한컴바탕" w:eastAsia="한컴바탕" w:hAnsi="한컴바탕" w:cs="한컴바탕"/>
                <w:spacing w:val="-6"/>
                <w:szCs w:val="21"/>
                <w:lang w:eastAsia="ko-KR"/>
              </w:rPr>
              <w:t xml:space="preserve"> </w:t>
            </w:r>
            <w:r w:rsidRPr="00936401">
              <w:rPr>
                <w:rFonts w:ascii="한컴바탕" w:eastAsia="한컴바탕" w:hAnsi="한컴바탕" w:cs="한컴바탕" w:hint="eastAsia"/>
                <w:spacing w:val="-6"/>
                <w:szCs w:val="21"/>
                <w:lang w:eastAsia="ko-KR"/>
              </w:rPr>
              <w:t xml:space="preserve">의학관찰을 거쳐 환자 혹은 병원체 </w:t>
            </w:r>
            <w:proofErr w:type="spellStart"/>
            <w:r w:rsidRPr="00936401">
              <w:rPr>
                <w:rFonts w:ascii="한컴바탕" w:eastAsia="한컴바탕" w:hAnsi="한컴바탕" w:cs="한컴바탕" w:hint="eastAsia"/>
                <w:spacing w:val="-6"/>
                <w:szCs w:val="21"/>
                <w:lang w:eastAsia="ko-KR"/>
              </w:rPr>
              <w:t>휴대자로부터</w:t>
            </w:r>
            <w:proofErr w:type="spellEnd"/>
            <w:r w:rsidRPr="00936401">
              <w:rPr>
                <w:rFonts w:ascii="한컴바탕" w:eastAsia="한컴바탕" w:hAnsi="한컴바탕" w:cs="한컴바탕" w:hint="eastAsia"/>
                <w:spacing w:val="-6"/>
                <w:szCs w:val="21"/>
                <w:lang w:eastAsia="ko-KR"/>
              </w:rPr>
              <w:t xml:space="preserve"> 배제된 경우 그 격리,</w:t>
            </w:r>
            <w:r w:rsidRPr="00936401">
              <w:rPr>
                <w:rFonts w:ascii="한컴바탕" w:eastAsia="한컴바탕" w:hAnsi="한컴바탕" w:cs="한컴바탕"/>
                <w:spacing w:val="-6"/>
                <w:szCs w:val="21"/>
                <w:lang w:eastAsia="ko-KR"/>
              </w:rPr>
              <w:t xml:space="preserve"> </w:t>
            </w:r>
            <w:r w:rsidRPr="00936401">
              <w:rPr>
                <w:rFonts w:ascii="한컴바탕" w:eastAsia="한컴바탕" w:hAnsi="한컴바탕" w:cs="한컴바탕" w:hint="eastAsia"/>
                <w:spacing w:val="-6"/>
                <w:szCs w:val="21"/>
                <w:lang w:eastAsia="ko-KR"/>
              </w:rPr>
              <w:t>의학관찰 기간의 임금대우는 소속기업에서 장상 근무기간의 급여에 따라 지급해야 한다.</w:t>
            </w:r>
          </w:p>
          <w:p w:rsidR="00936401" w:rsidRPr="00936401" w:rsidRDefault="00936401" w:rsidP="00936401">
            <w:pPr>
              <w:wordWrap w:val="0"/>
              <w:topLinePunct/>
              <w:snapToGrid w:val="0"/>
              <w:spacing w:line="360" w:lineRule="auto"/>
              <w:ind w:firstLine="210"/>
              <w:rPr>
                <w:rFonts w:ascii="한컴바탕" w:eastAsia="한컴바탕" w:hAnsi="한컴바탕" w:cs="한컴바탕"/>
                <w:spacing w:val="-10"/>
                <w:w w:val="85"/>
                <w:szCs w:val="21"/>
                <w:lang w:eastAsia="ko-KR"/>
              </w:rPr>
            </w:pPr>
            <w:proofErr w:type="spellStart"/>
            <w:r w:rsidRPr="00936401">
              <w:rPr>
                <w:rFonts w:ascii="한컴바탕" w:eastAsia="한컴바탕" w:hAnsi="한컴바탕" w:cs="한컴바탕" w:hint="eastAsia"/>
                <w:spacing w:val="-10"/>
                <w:w w:val="85"/>
                <w:szCs w:val="21"/>
                <w:lang w:eastAsia="ko-KR"/>
              </w:rPr>
              <w:t>감염병</w:t>
            </w:r>
            <w:proofErr w:type="spellEnd"/>
            <w:r w:rsidRPr="00936401">
              <w:rPr>
                <w:rFonts w:ascii="한컴바탕" w:eastAsia="한컴바탕" w:hAnsi="한컴바탕" w:cs="한컴바탕" w:hint="eastAsia"/>
                <w:spacing w:val="-10"/>
                <w:w w:val="85"/>
                <w:szCs w:val="21"/>
                <w:lang w:eastAsia="ko-KR"/>
              </w:rPr>
              <w:t xml:space="preserve"> 발생으로 인해 제때에 복귀하지 못한 직원에 대해 기</w:t>
            </w:r>
            <w:r w:rsidRPr="00936401">
              <w:rPr>
                <w:rFonts w:ascii="한컴바탕" w:eastAsia="한컴바탕" w:hAnsi="한컴바탕" w:cs="한컴바탕" w:hint="eastAsia"/>
                <w:spacing w:val="-10"/>
                <w:w w:val="85"/>
                <w:szCs w:val="21"/>
                <w:lang w:eastAsia="ko-KR"/>
              </w:rPr>
              <w:lastRenderedPageBreak/>
              <w:t>업은 우선적으로 직원에게 연차휴가를 안배해야 한다.</w:t>
            </w:r>
            <w:r w:rsidRPr="00936401">
              <w:rPr>
                <w:rFonts w:ascii="한컴바탕" w:eastAsia="한컴바탕" w:hAnsi="한컴바탕" w:cs="한컴바탕"/>
                <w:spacing w:val="-10"/>
                <w:w w:val="85"/>
                <w:szCs w:val="21"/>
                <w:lang w:eastAsia="ko-KR"/>
              </w:rPr>
              <w:t xml:space="preserve"> </w:t>
            </w:r>
            <w:r w:rsidRPr="00936401">
              <w:rPr>
                <w:rFonts w:ascii="한컴바탕" w:eastAsia="한컴바탕" w:hAnsi="한컴바탕" w:cs="한컴바탕" w:hint="eastAsia"/>
                <w:spacing w:val="-10"/>
                <w:w w:val="85"/>
                <w:szCs w:val="21"/>
                <w:lang w:eastAsia="ko-KR"/>
              </w:rPr>
              <w:t>그</w:t>
            </w:r>
            <w:r w:rsidRPr="00936401">
              <w:rPr>
                <w:rFonts w:ascii="한컴바탕" w:eastAsia="한컴바탕" w:hAnsi="한컴바탕" w:cs="한컴바탕" w:hint="eastAsia"/>
                <w:spacing w:val="-10"/>
                <w:w w:val="85"/>
                <w:szCs w:val="21"/>
                <w:lang w:eastAsia="ko-KR"/>
              </w:rPr>
              <w:t xml:space="preserve"> </w:t>
            </w:r>
            <w:r w:rsidRPr="00936401">
              <w:rPr>
                <w:rFonts w:ascii="한컴바탕" w:eastAsia="한컴바탕" w:hAnsi="한컴바탕" w:cs="한컴바탕" w:hint="eastAsia"/>
                <w:spacing w:val="-10"/>
                <w:w w:val="85"/>
                <w:szCs w:val="21"/>
                <w:lang w:eastAsia="ko-KR"/>
              </w:rPr>
              <w:t>중,</w:t>
            </w:r>
            <w:r w:rsidRPr="00936401">
              <w:rPr>
                <w:rFonts w:ascii="한컴바탕" w:eastAsia="한컴바탕" w:hAnsi="한컴바탕" w:cs="한컴바탕"/>
                <w:spacing w:val="-10"/>
                <w:w w:val="85"/>
                <w:szCs w:val="21"/>
                <w:lang w:eastAsia="ko-KR"/>
              </w:rPr>
              <w:t xml:space="preserve"> </w:t>
            </w:r>
            <w:r w:rsidRPr="00936401">
              <w:rPr>
                <w:rFonts w:ascii="한컴바탕" w:eastAsia="한컴바탕" w:hAnsi="한컴바탕" w:cs="한컴바탕" w:hint="eastAsia"/>
                <w:spacing w:val="-10"/>
                <w:w w:val="85"/>
                <w:szCs w:val="21"/>
                <w:lang w:eastAsia="ko-KR"/>
              </w:rPr>
              <w:t xml:space="preserve">직원이 누계 근무기간이 만 </w:t>
            </w:r>
            <w:r w:rsidRPr="00936401">
              <w:rPr>
                <w:rFonts w:ascii="한컴바탕" w:eastAsia="한컴바탕" w:hAnsi="한컴바탕" w:cs="한컴바탕"/>
                <w:spacing w:val="-10"/>
                <w:w w:val="85"/>
                <w:szCs w:val="21"/>
                <w:lang w:eastAsia="ko-KR"/>
              </w:rPr>
              <w:t>1</w:t>
            </w:r>
            <w:r w:rsidRPr="00936401">
              <w:rPr>
                <w:rFonts w:ascii="한컴바탕" w:eastAsia="한컴바탕" w:hAnsi="한컴바탕" w:cs="한컴바탕" w:hint="eastAsia"/>
                <w:spacing w:val="-10"/>
                <w:w w:val="85"/>
                <w:szCs w:val="21"/>
                <w:lang w:eastAsia="ko-KR"/>
              </w:rPr>
              <w:t>년</w:t>
            </w:r>
            <w:r w:rsidRPr="00936401">
              <w:rPr>
                <w:rFonts w:ascii="한컴바탕" w:eastAsia="한컴바탕" w:hAnsi="한컴바탕" w:cs="한컴바탕"/>
                <w:spacing w:val="-10"/>
                <w:w w:val="85"/>
                <w:szCs w:val="21"/>
                <w:lang w:eastAsia="ko-KR"/>
              </w:rPr>
              <w:t xml:space="preserve"> </w:t>
            </w:r>
            <w:r w:rsidRPr="00936401">
              <w:rPr>
                <w:rFonts w:ascii="한컴바탕" w:eastAsia="한컴바탕" w:hAnsi="한컴바탕" w:cs="한컴바탕" w:hint="eastAsia"/>
                <w:spacing w:val="-10"/>
                <w:w w:val="85"/>
                <w:szCs w:val="21"/>
                <w:lang w:eastAsia="ko-KR"/>
              </w:rPr>
              <w:t xml:space="preserve">이상 </w:t>
            </w:r>
            <w:r w:rsidRPr="00936401">
              <w:rPr>
                <w:rFonts w:ascii="한컴바탕" w:eastAsia="한컴바탕" w:hAnsi="한컴바탕" w:cs="한컴바탕"/>
                <w:spacing w:val="-10"/>
                <w:w w:val="85"/>
                <w:szCs w:val="21"/>
                <w:lang w:eastAsia="ko-KR"/>
              </w:rPr>
              <w:t>10</w:t>
            </w:r>
            <w:r w:rsidRPr="00936401">
              <w:rPr>
                <w:rFonts w:ascii="한컴바탕" w:eastAsia="한컴바탕" w:hAnsi="한컴바탕" w:cs="한컴바탕" w:hint="eastAsia"/>
                <w:spacing w:val="-10"/>
                <w:w w:val="85"/>
                <w:szCs w:val="21"/>
                <w:lang w:eastAsia="ko-KR"/>
              </w:rPr>
              <w:t xml:space="preserve">년 미만인 경우 연차휴가 </w:t>
            </w:r>
            <w:r w:rsidRPr="00936401">
              <w:rPr>
                <w:rFonts w:ascii="한컴바탕" w:eastAsia="한컴바탕" w:hAnsi="한컴바탕" w:cs="한컴바탕"/>
                <w:spacing w:val="-10"/>
                <w:w w:val="85"/>
                <w:szCs w:val="21"/>
                <w:lang w:eastAsia="ko-KR"/>
              </w:rPr>
              <w:t>5</w:t>
            </w:r>
            <w:r w:rsidRPr="00936401">
              <w:rPr>
                <w:rFonts w:ascii="한컴바탕" w:eastAsia="한컴바탕" w:hAnsi="한컴바탕" w:cs="한컴바탕" w:hint="eastAsia"/>
                <w:spacing w:val="-10"/>
                <w:w w:val="85"/>
                <w:szCs w:val="21"/>
                <w:lang w:eastAsia="ko-KR"/>
              </w:rPr>
              <w:t>일을 적용하고,</w:t>
            </w:r>
            <w:r w:rsidRPr="00936401">
              <w:rPr>
                <w:rFonts w:ascii="한컴바탕" w:eastAsia="한컴바탕" w:hAnsi="한컴바탕" w:cs="한컴바탕"/>
                <w:spacing w:val="-10"/>
                <w:w w:val="85"/>
                <w:szCs w:val="21"/>
                <w:lang w:eastAsia="ko-KR"/>
              </w:rPr>
              <w:t xml:space="preserve"> </w:t>
            </w:r>
            <w:r w:rsidRPr="00936401">
              <w:rPr>
                <w:rFonts w:ascii="한컴바탕" w:eastAsia="한컴바탕" w:hAnsi="한컴바탕" w:cs="한컴바탕" w:hint="eastAsia"/>
                <w:spacing w:val="-10"/>
                <w:w w:val="85"/>
                <w:szCs w:val="21"/>
                <w:lang w:eastAsia="ko-KR"/>
              </w:rPr>
              <w:t xml:space="preserve">만 </w:t>
            </w:r>
            <w:r w:rsidRPr="00936401">
              <w:rPr>
                <w:rFonts w:ascii="한컴바탕" w:eastAsia="한컴바탕" w:hAnsi="한컴바탕" w:cs="한컴바탕"/>
                <w:spacing w:val="-10"/>
                <w:w w:val="85"/>
                <w:szCs w:val="21"/>
                <w:lang w:eastAsia="ko-KR"/>
              </w:rPr>
              <w:t>10</w:t>
            </w:r>
            <w:r w:rsidRPr="00936401">
              <w:rPr>
                <w:rFonts w:ascii="한컴바탕" w:eastAsia="한컴바탕" w:hAnsi="한컴바탕" w:cs="한컴바탕" w:hint="eastAsia"/>
                <w:spacing w:val="-10"/>
                <w:w w:val="85"/>
                <w:szCs w:val="21"/>
                <w:lang w:eastAsia="ko-KR"/>
              </w:rPr>
              <w:t xml:space="preserve">년 이상 </w:t>
            </w:r>
            <w:r w:rsidRPr="00936401">
              <w:rPr>
                <w:rFonts w:ascii="한컴바탕" w:eastAsia="한컴바탕" w:hAnsi="한컴바탕" w:cs="한컴바탕"/>
                <w:spacing w:val="-10"/>
                <w:w w:val="85"/>
                <w:szCs w:val="21"/>
                <w:lang w:eastAsia="ko-KR"/>
              </w:rPr>
              <w:t>20</w:t>
            </w:r>
            <w:r w:rsidRPr="00936401">
              <w:rPr>
                <w:rFonts w:ascii="한컴바탕" w:eastAsia="한컴바탕" w:hAnsi="한컴바탕" w:cs="한컴바탕" w:hint="eastAsia"/>
                <w:spacing w:val="-10"/>
                <w:w w:val="85"/>
                <w:szCs w:val="21"/>
                <w:lang w:eastAsia="ko-KR"/>
              </w:rPr>
              <w:t xml:space="preserve">년 미만인 경우 연차휴가 </w:t>
            </w:r>
            <w:r w:rsidRPr="00936401">
              <w:rPr>
                <w:rFonts w:ascii="한컴바탕" w:eastAsia="한컴바탕" w:hAnsi="한컴바탕" w:cs="한컴바탕"/>
                <w:spacing w:val="-10"/>
                <w:w w:val="85"/>
                <w:szCs w:val="21"/>
                <w:lang w:eastAsia="ko-KR"/>
              </w:rPr>
              <w:t>10</w:t>
            </w:r>
            <w:r w:rsidRPr="00936401">
              <w:rPr>
                <w:rFonts w:ascii="한컴바탕" w:eastAsia="한컴바탕" w:hAnsi="한컴바탕" w:cs="한컴바탕" w:hint="eastAsia"/>
                <w:spacing w:val="-10"/>
                <w:w w:val="85"/>
                <w:szCs w:val="21"/>
                <w:lang w:eastAsia="ko-KR"/>
              </w:rPr>
              <w:t>일을 적용하며,</w:t>
            </w:r>
            <w:r w:rsidRPr="00936401">
              <w:rPr>
                <w:rFonts w:ascii="한컴바탕" w:eastAsia="한컴바탕" w:hAnsi="한컴바탕" w:cs="한컴바탕"/>
                <w:spacing w:val="-10"/>
                <w:w w:val="85"/>
                <w:szCs w:val="21"/>
                <w:lang w:eastAsia="ko-KR"/>
              </w:rPr>
              <w:t xml:space="preserve"> </w:t>
            </w:r>
            <w:r w:rsidRPr="00936401">
              <w:rPr>
                <w:rFonts w:ascii="한컴바탕" w:eastAsia="한컴바탕" w:hAnsi="한컴바탕" w:cs="한컴바탕" w:hint="eastAsia"/>
                <w:spacing w:val="-10"/>
                <w:w w:val="85"/>
                <w:szCs w:val="21"/>
                <w:lang w:eastAsia="ko-KR"/>
              </w:rPr>
              <w:t xml:space="preserve">만 </w:t>
            </w:r>
            <w:r w:rsidRPr="00936401">
              <w:rPr>
                <w:rFonts w:ascii="한컴바탕" w:eastAsia="한컴바탕" w:hAnsi="한컴바탕" w:cs="한컴바탕"/>
                <w:spacing w:val="-10"/>
                <w:w w:val="85"/>
                <w:szCs w:val="21"/>
                <w:lang w:eastAsia="ko-KR"/>
              </w:rPr>
              <w:t>20</w:t>
            </w:r>
            <w:r w:rsidRPr="00936401">
              <w:rPr>
                <w:rFonts w:ascii="한컴바탕" w:eastAsia="한컴바탕" w:hAnsi="한컴바탕" w:cs="한컴바탕" w:hint="eastAsia"/>
                <w:spacing w:val="-10"/>
                <w:w w:val="85"/>
                <w:szCs w:val="21"/>
                <w:lang w:eastAsia="ko-KR"/>
              </w:rPr>
              <w:t xml:space="preserve">년인 경우에는 연차휴가 </w:t>
            </w:r>
            <w:r w:rsidRPr="00936401">
              <w:rPr>
                <w:rFonts w:ascii="한컴바탕" w:eastAsia="한컴바탕" w:hAnsi="한컴바탕" w:cs="한컴바탕"/>
                <w:spacing w:val="-10"/>
                <w:w w:val="85"/>
                <w:szCs w:val="21"/>
                <w:lang w:eastAsia="ko-KR"/>
              </w:rPr>
              <w:t>15</w:t>
            </w:r>
            <w:r w:rsidRPr="00936401">
              <w:rPr>
                <w:rFonts w:ascii="한컴바탕" w:eastAsia="한컴바탕" w:hAnsi="한컴바탕" w:cs="한컴바탕" w:hint="eastAsia"/>
                <w:spacing w:val="-10"/>
                <w:w w:val="85"/>
                <w:szCs w:val="21"/>
                <w:lang w:eastAsia="ko-KR"/>
              </w:rPr>
              <w:t>일을 적용한다.</w:t>
            </w:r>
            <w:r w:rsidRPr="00936401">
              <w:rPr>
                <w:rFonts w:ascii="한컴바탕" w:eastAsia="한컴바탕" w:hAnsi="한컴바탕" w:cs="한컴바탕"/>
                <w:spacing w:val="-10"/>
                <w:w w:val="85"/>
                <w:szCs w:val="21"/>
                <w:lang w:eastAsia="ko-KR"/>
              </w:rPr>
              <w:t xml:space="preserve"> </w:t>
            </w:r>
            <w:r w:rsidRPr="00936401">
              <w:rPr>
                <w:rFonts w:ascii="한컴바탕" w:eastAsia="한컴바탕" w:hAnsi="한컴바탕" w:cs="한컴바탕" w:hint="eastAsia"/>
                <w:spacing w:val="-10"/>
                <w:w w:val="85"/>
                <w:szCs w:val="21"/>
                <w:lang w:eastAsia="ko-KR"/>
              </w:rPr>
              <w:t>직원은 연차휴가 기간에 정상 근무기간과 같은 임금소득을 향유한다.</w:t>
            </w:r>
            <w:r w:rsidRPr="00936401">
              <w:rPr>
                <w:rFonts w:ascii="한컴바탕" w:eastAsia="한컴바탕" w:hAnsi="한컴바탕" w:cs="한컴바탕"/>
                <w:spacing w:val="-10"/>
                <w:w w:val="85"/>
                <w:szCs w:val="21"/>
                <w:lang w:eastAsia="ko-KR"/>
              </w:rPr>
              <w:t xml:space="preserve"> </w:t>
            </w:r>
            <w:r w:rsidRPr="00936401">
              <w:rPr>
                <w:rFonts w:ascii="한컴바탕" w:eastAsia="한컴바탕" w:hAnsi="한컴바탕" w:cs="한컴바탕" w:hint="eastAsia"/>
                <w:spacing w:val="-10"/>
                <w:w w:val="85"/>
                <w:szCs w:val="21"/>
                <w:lang w:eastAsia="ko-KR"/>
              </w:rPr>
              <w:t>직원이 출근하지 못하는 기간이 비교적 긴 경우 기업은 직원과 협상을 통해 합의를 본 경우 직원에게</w:t>
            </w:r>
            <w:r w:rsidRPr="00936401">
              <w:rPr>
                <w:rFonts w:ascii="한컴바탕" w:eastAsia="한컴바탕" w:hAnsi="한컴바탕" w:cs="한컴바탕"/>
                <w:spacing w:val="-10"/>
                <w:w w:val="85"/>
                <w:szCs w:val="21"/>
                <w:lang w:eastAsia="ko-KR"/>
              </w:rPr>
              <w:t xml:space="preserve"> </w:t>
            </w:r>
            <w:r w:rsidRPr="00936401">
              <w:rPr>
                <w:rFonts w:ascii="한컴바탕" w:eastAsia="한컴바탕" w:hAnsi="한컴바탕" w:cs="한컴바탕" w:hint="eastAsia"/>
                <w:spacing w:val="-10"/>
                <w:w w:val="85"/>
                <w:szCs w:val="21"/>
                <w:lang w:eastAsia="ko-KR"/>
              </w:rPr>
              <w:t>일자리 대기로 처리할 수 있다.</w:t>
            </w:r>
            <w:r w:rsidRPr="00936401">
              <w:rPr>
                <w:rFonts w:ascii="한컴바탕" w:eastAsia="한컴바탕" w:hAnsi="한컴바탕" w:cs="한컴바탕"/>
                <w:spacing w:val="-10"/>
                <w:w w:val="85"/>
                <w:szCs w:val="21"/>
                <w:lang w:eastAsia="ko-KR"/>
              </w:rPr>
              <w:t xml:space="preserve"> </w:t>
            </w:r>
            <w:r w:rsidRPr="00936401">
              <w:rPr>
                <w:rFonts w:ascii="한컴바탕" w:eastAsia="한컴바탕" w:hAnsi="한컴바탕" w:cs="한컴바탕" w:hint="eastAsia"/>
                <w:spacing w:val="-10"/>
                <w:w w:val="85"/>
                <w:szCs w:val="21"/>
                <w:lang w:eastAsia="ko-KR"/>
              </w:rPr>
              <w:t xml:space="preserve">일자리 대기기간에 기업은 본 시 최저임금기준의 </w:t>
            </w:r>
            <w:r w:rsidRPr="00936401">
              <w:rPr>
                <w:rFonts w:ascii="한컴바탕" w:eastAsia="한컴바탕" w:hAnsi="한컴바탕" w:cs="한컴바탕"/>
                <w:spacing w:val="-10"/>
                <w:w w:val="85"/>
                <w:szCs w:val="21"/>
                <w:lang w:eastAsia="ko-KR"/>
              </w:rPr>
              <w:t>70%</w:t>
            </w:r>
            <w:r w:rsidRPr="00936401">
              <w:rPr>
                <w:rFonts w:ascii="한컴바탕" w:eastAsia="한컴바탕" w:hAnsi="한컴바탕" w:cs="한컴바탕" w:hint="eastAsia"/>
                <w:spacing w:val="-10"/>
                <w:w w:val="85"/>
                <w:szCs w:val="21"/>
                <w:lang w:eastAsia="ko-KR"/>
              </w:rPr>
              <w:t>보다 낮지 않은 기준으로 기본 생활비를 지급해야 한다.</w:t>
            </w:r>
            <w:r w:rsidRPr="00936401">
              <w:rPr>
                <w:rFonts w:ascii="한컴바탕" w:eastAsia="한컴바탕" w:hAnsi="한컴바탕" w:cs="한컴바탕"/>
                <w:spacing w:val="-10"/>
                <w:w w:val="85"/>
                <w:szCs w:val="21"/>
                <w:lang w:eastAsia="ko-KR"/>
              </w:rPr>
              <w:t xml:space="preserve"> </w:t>
            </w:r>
            <w:r w:rsidRPr="00936401">
              <w:rPr>
                <w:rFonts w:ascii="한컴바탕" w:eastAsia="한컴바탕" w:hAnsi="한컴바탕" w:cs="한컴바탕" w:hint="eastAsia"/>
                <w:spacing w:val="-10"/>
                <w:w w:val="85"/>
                <w:szCs w:val="21"/>
                <w:lang w:eastAsia="ko-KR"/>
              </w:rPr>
              <w:t xml:space="preserve">업무 수행으로 출장 중인 직원이 </w:t>
            </w:r>
            <w:proofErr w:type="spellStart"/>
            <w:r w:rsidRPr="00936401">
              <w:rPr>
                <w:rFonts w:ascii="한컴바탕" w:eastAsia="한컴바탕" w:hAnsi="한컴바탕" w:cs="한컴바탕" w:hint="eastAsia"/>
                <w:spacing w:val="-10"/>
                <w:w w:val="85"/>
                <w:szCs w:val="21"/>
                <w:lang w:eastAsia="ko-KR"/>
              </w:rPr>
              <w:t>감염병으로</w:t>
            </w:r>
            <w:proofErr w:type="spellEnd"/>
            <w:r w:rsidRPr="00936401">
              <w:rPr>
                <w:rFonts w:ascii="한컴바탕" w:eastAsia="한컴바탕" w:hAnsi="한컴바탕" w:cs="한컴바탕" w:hint="eastAsia"/>
                <w:spacing w:val="-10"/>
                <w:w w:val="85"/>
                <w:szCs w:val="21"/>
                <w:lang w:eastAsia="ko-KR"/>
              </w:rPr>
              <w:t xml:space="preserve"> 인한 교통차단으로 인해 제때에 복귀하지 못한 기간의 임금대우는 소속 기업에서 정상 근무기간의 임금에 따라 지급한다.</w:t>
            </w:r>
          </w:p>
          <w:p w:rsidR="00936401" w:rsidRPr="00936401" w:rsidRDefault="00936401" w:rsidP="00936401">
            <w:pPr>
              <w:wordWrap w:val="0"/>
              <w:topLinePunct/>
              <w:snapToGrid w:val="0"/>
              <w:spacing w:line="360" w:lineRule="auto"/>
              <w:ind w:firstLine="210"/>
              <w:rPr>
                <w:rFonts w:ascii="한컴바탕" w:eastAsia="한컴바탕" w:hAnsi="한컴바탕" w:cs="한컴바탕"/>
                <w:szCs w:val="21"/>
                <w:lang w:eastAsia="ko-KR"/>
              </w:rPr>
            </w:pPr>
          </w:p>
          <w:p w:rsidR="00936401" w:rsidRPr="00936401" w:rsidRDefault="00936401" w:rsidP="00936401">
            <w:pPr>
              <w:wordWrap w:val="0"/>
              <w:topLinePunct/>
              <w:snapToGrid w:val="0"/>
              <w:spacing w:line="360" w:lineRule="auto"/>
              <w:ind w:firstLine="210"/>
              <w:rPr>
                <w:rFonts w:ascii="한컴바탕" w:eastAsia="한컴바탕" w:hAnsi="한컴바탕" w:cs="한컴바탕"/>
                <w:szCs w:val="21"/>
                <w:lang w:eastAsia="ko-KR"/>
              </w:rPr>
            </w:pPr>
            <w:r w:rsidRPr="00936401">
              <w:rPr>
                <w:rFonts w:ascii="한컴바탕" w:eastAsia="한컴바탕" w:hAnsi="한컴바탕" w:cs="한컴바탕"/>
                <w:szCs w:val="21"/>
                <w:lang w:eastAsia="ko-KR"/>
              </w:rPr>
              <w:t xml:space="preserve">3. </w:t>
            </w:r>
            <w:r w:rsidRPr="00936401">
              <w:rPr>
                <w:rFonts w:ascii="한컴바탕" w:eastAsia="한컴바탕" w:hAnsi="한컴바탕" w:cs="한컴바탕" w:hint="eastAsia"/>
                <w:szCs w:val="21"/>
                <w:lang w:eastAsia="ko-KR"/>
              </w:rPr>
              <w:t>기업은 집중 근무,</w:t>
            </w:r>
            <w:r w:rsidRPr="00936401">
              <w:rPr>
                <w:rFonts w:ascii="한컴바탕" w:eastAsia="한컴바탕" w:hAnsi="한컴바탕" w:cs="한컴바탕"/>
                <w:szCs w:val="21"/>
                <w:lang w:eastAsia="ko-KR"/>
              </w:rPr>
              <w:t xml:space="preserve"> </w:t>
            </w:r>
            <w:r w:rsidRPr="00936401">
              <w:rPr>
                <w:rFonts w:ascii="한컴바탕" w:eastAsia="한컴바탕" w:hAnsi="한컴바탕" w:cs="한컴바탕" w:hint="eastAsia"/>
                <w:szCs w:val="21"/>
                <w:lang w:eastAsia="ko-KR"/>
              </w:rPr>
              <w:t>집중 휴식 방식으로 정산 생산경영을 유지할 수 있다.</w:t>
            </w:r>
            <w:r w:rsidRPr="00936401">
              <w:rPr>
                <w:rFonts w:ascii="한컴바탕" w:eastAsia="한컴바탕" w:hAnsi="한컴바탕" w:cs="한컴바탕"/>
                <w:szCs w:val="21"/>
                <w:lang w:eastAsia="ko-KR"/>
              </w:rPr>
              <w:t xml:space="preserve"> </w:t>
            </w:r>
            <w:r w:rsidRPr="00936401">
              <w:rPr>
                <w:rFonts w:ascii="한컴바탕" w:eastAsia="한컴바탕" w:hAnsi="한컴바탕" w:cs="한컴바탕" w:hint="eastAsia"/>
                <w:szCs w:val="21"/>
                <w:lang w:eastAsia="ko-KR"/>
              </w:rPr>
              <w:t xml:space="preserve"> </w:t>
            </w:r>
          </w:p>
          <w:p w:rsidR="00936401" w:rsidRPr="00936401" w:rsidRDefault="00936401" w:rsidP="00936401">
            <w:pPr>
              <w:wordWrap w:val="0"/>
              <w:topLinePunct/>
              <w:snapToGrid w:val="0"/>
              <w:spacing w:line="360" w:lineRule="auto"/>
              <w:ind w:firstLine="210"/>
              <w:rPr>
                <w:rFonts w:ascii="한컴바탕" w:eastAsia="한컴바탕" w:hAnsi="한컴바탕" w:cs="한컴바탕"/>
                <w:spacing w:val="-12"/>
                <w:w w:val="95"/>
                <w:szCs w:val="21"/>
                <w:lang w:eastAsia="ko-KR"/>
              </w:rPr>
            </w:pPr>
            <w:proofErr w:type="spellStart"/>
            <w:r w:rsidRPr="00936401">
              <w:rPr>
                <w:rFonts w:ascii="한컴바탕" w:eastAsia="한컴바탕" w:hAnsi="한컴바탕" w:cs="한컴바탕" w:hint="eastAsia"/>
                <w:spacing w:val="-12"/>
                <w:w w:val="95"/>
                <w:szCs w:val="21"/>
                <w:lang w:eastAsia="ko-KR"/>
              </w:rPr>
              <w:t>감염병의</w:t>
            </w:r>
            <w:proofErr w:type="spellEnd"/>
            <w:r w:rsidRPr="00936401">
              <w:rPr>
                <w:rFonts w:ascii="한컴바탕" w:eastAsia="한컴바탕" w:hAnsi="한컴바탕" w:cs="한컴바탕" w:hint="eastAsia"/>
                <w:spacing w:val="-12"/>
                <w:w w:val="95"/>
                <w:szCs w:val="21"/>
                <w:lang w:eastAsia="ko-KR"/>
              </w:rPr>
              <w:t xml:space="preserve"> 영향을 입은 기업은 인력자원사회보장부서에 종합계산 근로시간제도를 신청할 수 있으며, 생산경영의 수요에 따라 일자리 교체와 휴식시간을 조정할 수 있다.</w:t>
            </w:r>
          </w:p>
          <w:p w:rsidR="00936401" w:rsidRPr="00936401" w:rsidRDefault="00936401" w:rsidP="00936401">
            <w:pPr>
              <w:wordWrap w:val="0"/>
              <w:topLinePunct/>
              <w:snapToGrid w:val="0"/>
              <w:spacing w:line="360" w:lineRule="auto"/>
              <w:ind w:firstLine="210"/>
              <w:rPr>
                <w:rFonts w:ascii="한컴바탕" w:eastAsia="한컴바탕" w:hAnsi="한컴바탕" w:cs="한컴바탕"/>
                <w:szCs w:val="21"/>
                <w:lang w:eastAsia="ko-KR"/>
              </w:rPr>
            </w:pPr>
          </w:p>
          <w:p w:rsidR="00936401" w:rsidRPr="00936401" w:rsidRDefault="00936401" w:rsidP="00936401">
            <w:pPr>
              <w:wordWrap w:val="0"/>
              <w:topLinePunct/>
              <w:snapToGrid w:val="0"/>
              <w:spacing w:line="360" w:lineRule="auto"/>
              <w:ind w:firstLine="210"/>
              <w:rPr>
                <w:rFonts w:ascii="한컴바탕" w:eastAsia="한컴바탕" w:hAnsi="한컴바탕" w:cs="한컴바탕"/>
                <w:szCs w:val="21"/>
                <w:lang w:eastAsia="ko-KR"/>
              </w:rPr>
            </w:pPr>
            <w:r w:rsidRPr="00936401">
              <w:rPr>
                <w:rFonts w:ascii="한컴바탕" w:eastAsia="한컴바탕" w:hAnsi="한컴바탕" w:cs="한컴바탕" w:hint="eastAsia"/>
                <w:szCs w:val="21"/>
                <w:lang w:eastAsia="ko-KR"/>
              </w:rPr>
              <w:t>4</w:t>
            </w:r>
            <w:r w:rsidRPr="00936401">
              <w:rPr>
                <w:rFonts w:ascii="한컴바탕" w:eastAsia="한컴바탕" w:hAnsi="한컴바탕" w:cs="한컴바탕"/>
                <w:szCs w:val="21"/>
                <w:lang w:eastAsia="ko-KR"/>
              </w:rPr>
              <w:t xml:space="preserve">. </w:t>
            </w:r>
            <w:r w:rsidRPr="00936401">
              <w:rPr>
                <w:rFonts w:ascii="한컴바탕" w:eastAsia="한컴바탕" w:hAnsi="한컴바탕" w:cs="한컴바탕" w:hint="eastAsia"/>
                <w:szCs w:val="21"/>
                <w:lang w:eastAsia="ko-KR"/>
              </w:rPr>
              <w:t>각 구 인력자원사회보장부서는 서비스지도와 모니터링 업무를 철저히 해야 한다.</w:t>
            </w:r>
          </w:p>
          <w:p w:rsidR="00936401" w:rsidRPr="00936401" w:rsidRDefault="00936401" w:rsidP="00936401">
            <w:pPr>
              <w:wordWrap w:val="0"/>
              <w:topLinePunct/>
              <w:snapToGrid w:val="0"/>
              <w:spacing w:line="360" w:lineRule="auto"/>
              <w:ind w:firstLine="210"/>
              <w:rPr>
                <w:rFonts w:ascii="한컴바탕" w:eastAsia="한컴바탕" w:hAnsi="한컴바탕" w:cs="한컴바탕"/>
                <w:spacing w:val="-12"/>
                <w:w w:val="85"/>
                <w:szCs w:val="21"/>
                <w:lang w:eastAsia="ko-KR"/>
              </w:rPr>
            </w:pPr>
            <w:r w:rsidRPr="00936401">
              <w:rPr>
                <w:rFonts w:ascii="한컴바탕" w:eastAsia="한컴바탕" w:hAnsi="한컴바탕" w:cs="한컴바탕" w:hint="eastAsia"/>
                <w:spacing w:val="-12"/>
                <w:w w:val="85"/>
                <w:szCs w:val="21"/>
                <w:lang w:eastAsia="ko-KR"/>
              </w:rPr>
              <w:t xml:space="preserve">각 구는 속지 책임제를 실행하여 신종 </w:t>
            </w:r>
            <w:proofErr w:type="spellStart"/>
            <w:r w:rsidRPr="00936401">
              <w:rPr>
                <w:rFonts w:ascii="한컴바탕" w:eastAsia="한컴바탕" w:hAnsi="한컴바탕" w:cs="한컴바탕" w:hint="eastAsia"/>
                <w:spacing w:val="-12"/>
                <w:w w:val="85"/>
                <w:szCs w:val="21"/>
                <w:lang w:eastAsia="ko-KR"/>
              </w:rPr>
              <w:t>코르나바이러스</w:t>
            </w:r>
            <w:proofErr w:type="spellEnd"/>
            <w:r w:rsidRPr="00936401">
              <w:rPr>
                <w:rFonts w:ascii="한컴바탕" w:eastAsia="한컴바탕" w:hAnsi="한컴바탕" w:cs="한컴바탕" w:hint="eastAsia"/>
                <w:spacing w:val="-12"/>
                <w:w w:val="85"/>
                <w:szCs w:val="21"/>
                <w:lang w:eastAsia="ko-KR"/>
              </w:rPr>
              <w:t xml:space="preserve"> 영향을 입은 기업에 대한 노동 용공지도를 강화하고 노동관계 </w:t>
            </w:r>
            <w:proofErr w:type="spellStart"/>
            <w:r w:rsidRPr="00936401">
              <w:rPr>
                <w:rFonts w:ascii="한컴바탕" w:eastAsia="한컴바탕" w:hAnsi="한컴바탕" w:cs="한컴바탕" w:hint="eastAsia"/>
                <w:spacing w:val="-12"/>
                <w:w w:val="85"/>
                <w:szCs w:val="21"/>
                <w:lang w:eastAsia="ko-KR"/>
              </w:rPr>
              <w:t>리스크</w:t>
            </w:r>
            <w:proofErr w:type="spellEnd"/>
            <w:r w:rsidRPr="00936401">
              <w:rPr>
                <w:rFonts w:ascii="한컴바탕" w:eastAsia="한컴바탕" w:hAnsi="한컴바탕" w:cs="한컴바탕" w:hint="eastAsia"/>
                <w:spacing w:val="-12"/>
                <w:w w:val="85"/>
                <w:szCs w:val="21"/>
                <w:lang w:eastAsia="ko-KR"/>
              </w:rPr>
              <w:t xml:space="preserve"> 예측</w:t>
            </w:r>
            <w:r w:rsidRPr="00936401">
              <w:rPr>
                <w:rFonts w:ascii="한컴바탕" w:eastAsia="한컴바탕" w:hAnsi="한컴바탕" w:cs="한컴바탕"/>
                <w:spacing w:val="-12"/>
                <w:w w:val="85"/>
                <w:szCs w:val="21"/>
                <w:lang w:eastAsia="ko-KR"/>
              </w:rPr>
              <w:t xml:space="preserve"> </w:t>
            </w:r>
            <w:r w:rsidRPr="00936401">
              <w:rPr>
                <w:rFonts w:ascii="한컴바탕" w:eastAsia="한컴바탕" w:hAnsi="한컴바탕" w:cs="한컴바탕" w:hint="eastAsia"/>
                <w:spacing w:val="-12"/>
                <w:w w:val="85"/>
                <w:szCs w:val="21"/>
                <w:lang w:eastAsia="ko-KR"/>
              </w:rPr>
              <w:t>및 조기경보를 강화하여 직원의 합법적 권익을 확실히 보장해야 한다.</w:t>
            </w:r>
            <w:r w:rsidRPr="00936401">
              <w:rPr>
                <w:rFonts w:ascii="한컴바탕" w:eastAsia="한컴바탕" w:hAnsi="한컴바탕" w:cs="한컴바탕"/>
                <w:spacing w:val="-12"/>
                <w:w w:val="85"/>
                <w:szCs w:val="21"/>
                <w:lang w:eastAsia="ko-KR"/>
              </w:rPr>
              <w:t xml:space="preserve"> </w:t>
            </w:r>
            <w:r w:rsidRPr="00936401">
              <w:rPr>
                <w:rFonts w:ascii="한컴바탕" w:eastAsia="한컴바탕" w:hAnsi="한컴바탕" w:cs="한컴바탕" w:hint="eastAsia"/>
                <w:spacing w:val="-12"/>
                <w:w w:val="85"/>
                <w:szCs w:val="21"/>
                <w:lang w:eastAsia="ko-KR"/>
              </w:rPr>
              <w:t xml:space="preserve">녹색 통로를 개설하여 법에 따라 </w:t>
            </w:r>
            <w:proofErr w:type="spellStart"/>
            <w:r w:rsidRPr="00936401">
              <w:rPr>
                <w:rFonts w:ascii="한컴바탕" w:eastAsia="한컴바탕" w:hAnsi="한컴바탕" w:cs="한컴바탕" w:hint="eastAsia"/>
                <w:spacing w:val="-12"/>
                <w:w w:val="85"/>
                <w:szCs w:val="21"/>
                <w:lang w:eastAsia="ko-KR"/>
              </w:rPr>
              <w:t>지체없이</w:t>
            </w:r>
            <w:proofErr w:type="spellEnd"/>
            <w:r w:rsidRPr="00936401">
              <w:rPr>
                <w:rFonts w:ascii="한컴바탕" w:eastAsia="한컴바탕" w:hAnsi="한컴바탕" w:cs="한컴바탕" w:hint="eastAsia"/>
                <w:spacing w:val="-12"/>
                <w:w w:val="85"/>
                <w:szCs w:val="21"/>
                <w:lang w:eastAsia="ko-KR"/>
              </w:rPr>
              <w:t xml:space="preserve"> 기업의 특수 용공제도의 행정인허가 업무를 처리해야 한다.</w:t>
            </w:r>
            <w:r w:rsidRPr="00936401">
              <w:rPr>
                <w:rFonts w:ascii="한컴바탕" w:eastAsia="한컴바탕" w:hAnsi="한컴바탕" w:cs="한컴바탕"/>
                <w:spacing w:val="-12"/>
                <w:w w:val="85"/>
                <w:szCs w:val="21"/>
                <w:lang w:eastAsia="ko-KR"/>
              </w:rPr>
              <w:t xml:space="preserve"> </w:t>
            </w:r>
            <w:r w:rsidRPr="00936401">
              <w:rPr>
                <w:rFonts w:ascii="한컴바탕" w:eastAsia="한컴바탕" w:hAnsi="한컴바탕" w:cs="한컴바탕" w:hint="eastAsia"/>
                <w:spacing w:val="-12"/>
                <w:w w:val="85"/>
                <w:szCs w:val="21"/>
                <w:lang w:eastAsia="ko-KR"/>
              </w:rPr>
              <w:t xml:space="preserve">신종 </w:t>
            </w:r>
            <w:proofErr w:type="spellStart"/>
            <w:r w:rsidRPr="00936401">
              <w:rPr>
                <w:rFonts w:ascii="한컴바탕" w:eastAsia="한컴바탕" w:hAnsi="한컴바탕" w:cs="한컴바탕" w:hint="eastAsia"/>
                <w:spacing w:val="-12"/>
                <w:w w:val="85"/>
                <w:szCs w:val="21"/>
                <w:lang w:eastAsia="ko-KR"/>
              </w:rPr>
              <w:t>코르나바이러스</w:t>
            </w:r>
            <w:proofErr w:type="spellEnd"/>
            <w:r w:rsidRPr="00936401">
              <w:rPr>
                <w:rFonts w:ascii="한컴바탕" w:eastAsia="한컴바탕" w:hAnsi="한컴바탕" w:cs="한컴바탕" w:hint="eastAsia"/>
                <w:spacing w:val="-12"/>
                <w:w w:val="85"/>
                <w:szCs w:val="21"/>
                <w:lang w:eastAsia="ko-KR"/>
              </w:rPr>
              <w:t xml:space="preserve"> 예방 및 통제 업무의 요구에 따라 노무파견인원 등 유동성이 강한 기업에 대한 모니터링을 강화하여 예기치 못한 돌발사건을 효율적으로 예방 및 처리해야 한다.</w:t>
            </w:r>
          </w:p>
          <w:p w:rsidR="00936401" w:rsidRPr="00936401" w:rsidRDefault="00936401" w:rsidP="00936401">
            <w:pPr>
              <w:wordWrap w:val="0"/>
              <w:topLinePunct/>
              <w:snapToGrid w:val="0"/>
              <w:spacing w:line="360" w:lineRule="auto"/>
              <w:ind w:firstLine="210"/>
              <w:rPr>
                <w:rFonts w:ascii="한컴바탕" w:eastAsia="한컴바탕" w:hAnsi="한컴바탕" w:cs="한컴바탕"/>
                <w:szCs w:val="21"/>
                <w:lang w:eastAsia="ko-KR"/>
              </w:rPr>
            </w:pPr>
          </w:p>
          <w:p w:rsidR="00936401" w:rsidRPr="00936401" w:rsidRDefault="00936401" w:rsidP="00936401">
            <w:pPr>
              <w:wordWrap w:val="0"/>
              <w:topLinePunct/>
              <w:snapToGrid w:val="0"/>
              <w:spacing w:line="360" w:lineRule="auto"/>
              <w:ind w:firstLine="210"/>
              <w:jc w:val="right"/>
              <w:rPr>
                <w:rFonts w:ascii="한컴바탕" w:eastAsia="한컴바탕" w:hAnsi="한컴바탕" w:cs="한컴바탕"/>
                <w:szCs w:val="21"/>
                <w:lang w:eastAsia="ko-KR"/>
              </w:rPr>
            </w:pPr>
            <w:proofErr w:type="spellStart"/>
            <w:r w:rsidRPr="00936401">
              <w:rPr>
                <w:rFonts w:ascii="한컴바탕" w:eastAsia="한컴바탕" w:hAnsi="한컴바탕" w:cs="한컴바탕" w:hint="eastAsia"/>
                <w:szCs w:val="21"/>
                <w:lang w:eastAsia="ko-KR"/>
              </w:rPr>
              <w:t>북경시인력자원사회보장국</w:t>
            </w:r>
            <w:proofErr w:type="spellEnd"/>
          </w:p>
          <w:p w:rsidR="00DB5008" w:rsidRPr="00725B68" w:rsidRDefault="00936401" w:rsidP="00936401">
            <w:pPr>
              <w:wordWrap w:val="0"/>
              <w:topLinePunct/>
              <w:snapToGrid w:val="0"/>
              <w:spacing w:line="360" w:lineRule="auto"/>
              <w:ind w:firstLine="210"/>
              <w:jc w:val="right"/>
              <w:rPr>
                <w:rFonts w:ascii="한컴바탕" w:eastAsia="한컴바탕" w:hAnsi="한컴바탕" w:cs="한컴바탕"/>
                <w:szCs w:val="21"/>
                <w:lang w:eastAsia="ko-KR"/>
              </w:rPr>
            </w:pPr>
            <w:r w:rsidRPr="00936401">
              <w:rPr>
                <w:rFonts w:ascii="한컴바탕" w:eastAsia="한컴바탕" w:hAnsi="한컴바탕" w:cs="한컴바탕" w:hint="eastAsia"/>
                <w:szCs w:val="21"/>
                <w:lang w:eastAsia="ko-KR"/>
              </w:rPr>
              <w:t>2</w:t>
            </w:r>
            <w:r w:rsidRPr="00936401">
              <w:rPr>
                <w:rFonts w:ascii="한컴바탕" w:eastAsia="한컴바탕" w:hAnsi="한컴바탕" w:cs="한컴바탕"/>
                <w:szCs w:val="21"/>
                <w:lang w:eastAsia="ko-KR"/>
              </w:rPr>
              <w:t>020</w:t>
            </w:r>
            <w:r w:rsidRPr="00936401">
              <w:rPr>
                <w:rFonts w:ascii="한컴바탕" w:eastAsia="한컴바탕" w:hAnsi="한컴바탕" w:cs="한컴바탕" w:hint="eastAsia"/>
                <w:szCs w:val="21"/>
                <w:lang w:eastAsia="ko-KR"/>
              </w:rPr>
              <w:t xml:space="preserve">년 </w:t>
            </w:r>
            <w:r w:rsidRPr="00936401">
              <w:rPr>
                <w:rFonts w:ascii="한컴바탕" w:eastAsia="한컴바탕" w:hAnsi="한컴바탕" w:cs="한컴바탕"/>
                <w:szCs w:val="21"/>
                <w:lang w:eastAsia="ko-KR"/>
              </w:rPr>
              <w:t>1</w:t>
            </w:r>
            <w:r w:rsidRPr="00936401">
              <w:rPr>
                <w:rFonts w:ascii="한컴바탕" w:eastAsia="한컴바탕" w:hAnsi="한컴바탕" w:cs="한컴바탕" w:hint="eastAsia"/>
                <w:szCs w:val="21"/>
                <w:lang w:eastAsia="ko-KR"/>
              </w:rPr>
              <w:t xml:space="preserve">월 </w:t>
            </w:r>
            <w:r w:rsidRPr="00936401">
              <w:rPr>
                <w:rFonts w:ascii="한컴바탕" w:eastAsia="한컴바탕" w:hAnsi="한컴바탕" w:cs="한컴바탕"/>
                <w:szCs w:val="21"/>
                <w:lang w:eastAsia="ko-KR"/>
              </w:rPr>
              <w:t>23</w:t>
            </w:r>
            <w:r w:rsidRPr="00936401">
              <w:rPr>
                <w:rFonts w:ascii="한컴바탕" w:eastAsia="한컴바탕" w:hAnsi="한컴바탕" w:cs="한컴바탕" w:hint="eastAsia"/>
                <w:szCs w:val="21"/>
                <w:lang w:eastAsia="ko-KR"/>
              </w:rPr>
              <w:t>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936401" w:rsidRDefault="00936401" w:rsidP="00936401">
            <w:pPr>
              <w:spacing w:line="312" w:lineRule="auto"/>
              <w:jc w:val="center"/>
              <w:rPr>
                <w:rFonts w:ascii="SimSun" w:hAnsi="SimSun" w:hint="eastAsia"/>
                <w:b/>
                <w:bCs/>
                <w:sz w:val="26"/>
                <w:szCs w:val="26"/>
                <w:lang w:eastAsia="ko-KR"/>
              </w:rPr>
            </w:pPr>
            <w:r w:rsidRPr="00936401">
              <w:rPr>
                <w:rFonts w:ascii="SimSun" w:eastAsia="SimSun" w:hAnsi="SimSun" w:hint="eastAsia"/>
                <w:b/>
                <w:bCs/>
                <w:sz w:val="26"/>
                <w:szCs w:val="26"/>
              </w:rPr>
              <w:t>关于做好疫情防控期间</w:t>
            </w:r>
          </w:p>
          <w:p w:rsidR="00936401" w:rsidRPr="00936401" w:rsidRDefault="00936401" w:rsidP="00936401">
            <w:pPr>
              <w:spacing w:line="312" w:lineRule="auto"/>
              <w:jc w:val="center"/>
              <w:rPr>
                <w:rFonts w:ascii="SimSun" w:eastAsia="SimSun" w:hAnsi="SimSun"/>
                <w:b/>
                <w:bCs/>
                <w:spacing w:val="-8"/>
                <w:sz w:val="26"/>
                <w:szCs w:val="26"/>
              </w:rPr>
            </w:pPr>
            <w:r w:rsidRPr="00936401">
              <w:rPr>
                <w:rFonts w:ascii="SimSun" w:eastAsia="SimSun" w:hAnsi="SimSun" w:hint="eastAsia"/>
                <w:b/>
                <w:bCs/>
                <w:spacing w:val="-8"/>
                <w:sz w:val="26"/>
                <w:szCs w:val="26"/>
              </w:rPr>
              <w:t>维护劳动关系稳定有关问题的通知</w:t>
            </w:r>
          </w:p>
          <w:p w:rsidR="00936401" w:rsidRPr="00936401" w:rsidRDefault="00936401" w:rsidP="00936401">
            <w:pPr>
              <w:spacing w:line="312" w:lineRule="auto"/>
              <w:jc w:val="center"/>
              <w:rPr>
                <w:rFonts w:ascii="SimSun" w:hAnsi="SimSun" w:hint="eastAsia"/>
                <w:szCs w:val="21"/>
                <w:lang w:eastAsia="ko-KR"/>
              </w:rPr>
            </w:pPr>
            <w:r w:rsidRPr="00936401">
              <w:rPr>
                <w:rFonts w:ascii="SimSun" w:eastAsia="SimSun" w:hAnsi="SimSun" w:hint="eastAsia"/>
                <w:szCs w:val="21"/>
              </w:rPr>
              <w:t>京人社劳字〔</w:t>
            </w:r>
            <w:r w:rsidRPr="00936401">
              <w:rPr>
                <w:rFonts w:ascii="SimSun" w:eastAsia="SimSun" w:hAnsi="SimSun"/>
                <w:szCs w:val="21"/>
              </w:rPr>
              <w:t>2020〕11号</w:t>
            </w:r>
          </w:p>
          <w:p w:rsidR="00936401" w:rsidRPr="00936401" w:rsidRDefault="00936401" w:rsidP="00936401">
            <w:pPr>
              <w:spacing w:line="360" w:lineRule="auto"/>
              <w:rPr>
                <w:rFonts w:ascii="SimSun" w:eastAsia="SimSun" w:hAnsi="SimSun"/>
                <w:sz w:val="18"/>
                <w:szCs w:val="21"/>
              </w:rPr>
            </w:pPr>
          </w:p>
          <w:p w:rsidR="00936401" w:rsidRPr="00936401" w:rsidRDefault="00936401" w:rsidP="00936401">
            <w:pPr>
              <w:spacing w:line="360" w:lineRule="auto"/>
              <w:rPr>
                <w:rFonts w:ascii="SimSun" w:eastAsia="SimSun" w:hAnsi="SimSun"/>
                <w:szCs w:val="21"/>
              </w:rPr>
            </w:pPr>
            <w:r w:rsidRPr="00936401">
              <w:rPr>
                <w:rFonts w:ascii="SimSun" w:eastAsia="SimSun" w:hAnsi="SimSun" w:hint="eastAsia"/>
                <w:szCs w:val="21"/>
              </w:rPr>
              <w:t>各企业、各区人力资源和社会保障局、北京经济技术开发区社会事业局、北京经济技术开发区行政审批局：</w:t>
            </w:r>
          </w:p>
          <w:p w:rsidR="00936401" w:rsidRPr="00936401" w:rsidRDefault="00936401" w:rsidP="00936401">
            <w:pPr>
              <w:spacing w:line="360" w:lineRule="auto"/>
              <w:ind w:firstLineChars="200" w:firstLine="420"/>
              <w:rPr>
                <w:rFonts w:ascii="SimSun" w:eastAsia="SimSun" w:hAnsi="SimSun"/>
                <w:szCs w:val="21"/>
              </w:rPr>
            </w:pPr>
            <w:r w:rsidRPr="00936401">
              <w:rPr>
                <w:rFonts w:ascii="SimSun" w:eastAsia="SimSun" w:hAnsi="SimSun" w:hint="eastAsia"/>
                <w:szCs w:val="21"/>
              </w:rPr>
              <w:t>为落实市委、市政府关于疫情防控工作的要求，确保患病职工安心接受治疗，保障因疫情被隔离人员和未及时返京复工人员的合法权益，保证企业正常生产经营，维护劳动关系稳定，现就有关问题通知如下：</w:t>
            </w:r>
          </w:p>
          <w:p w:rsidR="00936401" w:rsidRPr="00936401" w:rsidRDefault="00936401" w:rsidP="00936401">
            <w:pPr>
              <w:spacing w:line="360" w:lineRule="auto"/>
              <w:ind w:firstLineChars="200" w:firstLine="420"/>
              <w:rPr>
                <w:rFonts w:ascii="SimSun" w:eastAsia="SimSun" w:hAnsi="SimSun"/>
                <w:szCs w:val="21"/>
              </w:rPr>
            </w:pPr>
          </w:p>
          <w:p w:rsidR="00936401" w:rsidRPr="00936401" w:rsidRDefault="00936401" w:rsidP="00936401">
            <w:pPr>
              <w:spacing w:line="360" w:lineRule="auto"/>
              <w:ind w:firstLineChars="200" w:firstLine="420"/>
              <w:rPr>
                <w:rFonts w:ascii="SimSun" w:eastAsia="SimSun" w:hAnsi="SimSun"/>
                <w:szCs w:val="21"/>
              </w:rPr>
            </w:pPr>
            <w:r w:rsidRPr="00936401">
              <w:rPr>
                <w:rFonts w:ascii="SimSun" w:eastAsia="SimSun" w:hAnsi="SimSun" w:hint="eastAsia"/>
                <w:szCs w:val="21"/>
              </w:rPr>
              <w:t>一、企业应当保障患病职工依法享有医疗期和病假工资</w:t>
            </w:r>
          </w:p>
          <w:p w:rsidR="00936401" w:rsidRPr="00936401" w:rsidRDefault="00936401" w:rsidP="00936401">
            <w:pPr>
              <w:spacing w:line="360" w:lineRule="auto"/>
              <w:ind w:firstLineChars="200" w:firstLine="420"/>
              <w:rPr>
                <w:rFonts w:ascii="SimSun" w:eastAsia="SimSun" w:hAnsi="SimSun"/>
                <w:szCs w:val="21"/>
              </w:rPr>
            </w:pPr>
            <w:r w:rsidRPr="00936401">
              <w:rPr>
                <w:rFonts w:ascii="SimSun" w:eastAsia="SimSun" w:hAnsi="SimSun" w:hint="eastAsia"/>
                <w:szCs w:val="21"/>
              </w:rPr>
              <w:t>根据国家和本市相关法律法规规定，企业职工因患病停止工作治疗休息的，应当享有医疗期。职工医疗期中，企业应当根据劳动合同或集体合同的约定，支付病假工资，病假工资不得低于北京市最低工资标准的</w:t>
            </w:r>
            <w:r w:rsidRPr="00936401">
              <w:rPr>
                <w:rFonts w:ascii="SimSun" w:eastAsia="SimSun" w:hAnsi="SimSun"/>
                <w:szCs w:val="21"/>
              </w:rPr>
              <w:t>80%。</w:t>
            </w:r>
          </w:p>
          <w:p w:rsidR="00936401" w:rsidRPr="00936401" w:rsidRDefault="00936401" w:rsidP="00936401">
            <w:pPr>
              <w:spacing w:line="360" w:lineRule="auto"/>
              <w:ind w:firstLineChars="200" w:firstLine="420"/>
              <w:rPr>
                <w:rFonts w:ascii="SimSun" w:eastAsia="SimSun" w:hAnsi="SimSun"/>
                <w:szCs w:val="21"/>
              </w:rPr>
            </w:pPr>
          </w:p>
          <w:p w:rsidR="00936401" w:rsidRPr="00936401" w:rsidRDefault="00936401" w:rsidP="00936401">
            <w:pPr>
              <w:spacing w:line="360" w:lineRule="auto"/>
              <w:ind w:firstLineChars="200" w:firstLine="420"/>
              <w:rPr>
                <w:rFonts w:ascii="SimSun" w:eastAsia="SimSun" w:hAnsi="SimSun"/>
                <w:szCs w:val="21"/>
              </w:rPr>
            </w:pPr>
            <w:r w:rsidRPr="00936401">
              <w:rPr>
                <w:rFonts w:ascii="SimSun" w:eastAsia="SimSun" w:hAnsi="SimSun" w:hint="eastAsia"/>
                <w:szCs w:val="21"/>
              </w:rPr>
              <w:t>二、企业要妥善安置因疫情被隔离人员和未及时返京复工人员</w:t>
            </w:r>
          </w:p>
          <w:p w:rsidR="00936401" w:rsidRPr="00936401" w:rsidRDefault="00936401" w:rsidP="00936401">
            <w:pPr>
              <w:spacing w:line="360" w:lineRule="auto"/>
              <w:ind w:firstLineChars="200" w:firstLine="420"/>
              <w:rPr>
                <w:rFonts w:ascii="SimSun" w:eastAsia="SimSun" w:hAnsi="SimSun"/>
                <w:szCs w:val="21"/>
              </w:rPr>
            </w:pPr>
            <w:r w:rsidRPr="00936401">
              <w:rPr>
                <w:rFonts w:ascii="SimSun" w:eastAsia="SimSun" w:hAnsi="SimSun" w:hint="eastAsia"/>
                <w:szCs w:val="21"/>
              </w:rPr>
              <w:t>对于新型冠状病毒感染肺炎疑似病人及与新型冠状病毒感染肺炎病人、疑似病人密切接触者，经隔离、医学观察排除是病人或者病原携带者后，隔离、医学观察期间的工资待遇由所属企业按正常工作期间工资支付。</w:t>
            </w:r>
          </w:p>
          <w:p w:rsidR="00936401" w:rsidRPr="00936401" w:rsidRDefault="00936401" w:rsidP="00936401">
            <w:pPr>
              <w:spacing w:line="360" w:lineRule="auto"/>
              <w:ind w:firstLineChars="200" w:firstLine="436"/>
              <w:rPr>
                <w:rFonts w:ascii="SimSun" w:eastAsia="SimSun" w:hAnsi="SimSun"/>
                <w:spacing w:val="4"/>
                <w:szCs w:val="21"/>
              </w:rPr>
            </w:pPr>
            <w:r w:rsidRPr="00936401">
              <w:rPr>
                <w:rFonts w:ascii="SimSun" w:eastAsia="SimSun" w:hAnsi="SimSun" w:hint="eastAsia"/>
                <w:spacing w:val="4"/>
                <w:szCs w:val="21"/>
              </w:rPr>
              <w:t>对于因疫情未及时返京复工的职工，企业可以优先考虑安排职工年休</w:t>
            </w:r>
            <w:r w:rsidRPr="00936401">
              <w:rPr>
                <w:rFonts w:ascii="SimSun" w:eastAsia="SimSun" w:hAnsi="SimSun" w:hint="eastAsia"/>
                <w:spacing w:val="4"/>
                <w:szCs w:val="21"/>
              </w:rPr>
              <w:lastRenderedPageBreak/>
              <w:t>假。其中，职工累计工作已满</w:t>
            </w:r>
            <w:r w:rsidRPr="00936401">
              <w:rPr>
                <w:rFonts w:ascii="SimSun" w:eastAsia="SimSun" w:hAnsi="SimSun"/>
                <w:spacing w:val="4"/>
                <w:szCs w:val="21"/>
              </w:rPr>
              <w:t>1年不满10年的，年休假5天;已满10年不满20年的，年休假10天;已满20年的，年休假15天。职工在年休假期间享受与正常工作期间相同的工资收入。职工未复工时间较长的，企业经与职工协商一致，可以安排职工待岗。待岗期间，企业应当按照不低于本市最低工资标准的70%支付基本生活费。执行工作任务的出差职工，因疫情未能及时返京期间的工资待遇由所属企业按正常工作期间工资支付。</w:t>
            </w:r>
          </w:p>
          <w:p w:rsidR="00936401" w:rsidRPr="00936401" w:rsidRDefault="00936401" w:rsidP="00936401">
            <w:pPr>
              <w:spacing w:line="360" w:lineRule="auto"/>
              <w:ind w:firstLineChars="200" w:firstLine="420"/>
              <w:rPr>
                <w:rFonts w:ascii="SimSun" w:eastAsia="SimSun" w:hAnsi="SimSun"/>
                <w:szCs w:val="21"/>
              </w:rPr>
            </w:pPr>
          </w:p>
          <w:p w:rsidR="00936401" w:rsidRPr="00936401" w:rsidRDefault="00936401" w:rsidP="00936401">
            <w:pPr>
              <w:spacing w:line="360" w:lineRule="auto"/>
              <w:ind w:firstLineChars="200" w:firstLine="420"/>
              <w:rPr>
                <w:rFonts w:ascii="SimSun" w:eastAsia="SimSun" w:hAnsi="SimSun"/>
                <w:szCs w:val="21"/>
              </w:rPr>
            </w:pPr>
            <w:r w:rsidRPr="00936401">
              <w:rPr>
                <w:rFonts w:ascii="SimSun" w:eastAsia="SimSun" w:hAnsi="SimSun" w:hint="eastAsia"/>
                <w:szCs w:val="21"/>
              </w:rPr>
              <w:t>三、企业可以采取集中工作、集中休息方式保持正常生产经营</w:t>
            </w:r>
          </w:p>
          <w:p w:rsidR="00936401" w:rsidRPr="00936401" w:rsidRDefault="00936401" w:rsidP="00936401">
            <w:pPr>
              <w:spacing w:line="360" w:lineRule="auto"/>
              <w:ind w:firstLineChars="200" w:firstLine="401"/>
              <w:rPr>
                <w:rFonts w:ascii="SimSun" w:eastAsia="SimSun" w:hAnsi="SimSun"/>
                <w:spacing w:val="6"/>
                <w:w w:val="90"/>
                <w:szCs w:val="21"/>
              </w:rPr>
            </w:pPr>
            <w:r w:rsidRPr="00936401">
              <w:rPr>
                <w:rFonts w:ascii="SimSun" w:eastAsia="SimSun" w:hAnsi="SimSun" w:hint="eastAsia"/>
                <w:spacing w:val="6"/>
                <w:w w:val="90"/>
                <w:szCs w:val="21"/>
              </w:rPr>
              <w:t>受疫情影响的企业，可以向人力资源社会保障部门申请执行综合计算工时制度，按照生产经营需要，实行轮岗调休。</w:t>
            </w:r>
          </w:p>
          <w:p w:rsidR="00936401" w:rsidRPr="00936401" w:rsidRDefault="00936401" w:rsidP="00936401">
            <w:pPr>
              <w:spacing w:line="360" w:lineRule="auto"/>
              <w:ind w:firstLineChars="200" w:firstLine="420"/>
              <w:rPr>
                <w:rFonts w:ascii="SimSun" w:eastAsia="SimSun" w:hAnsi="SimSun"/>
                <w:szCs w:val="21"/>
              </w:rPr>
            </w:pPr>
          </w:p>
          <w:p w:rsidR="00936401" w:rsidRPr="00936401" w:rsidRDefault="00936401" w:rsidP="00936401">
            <w:pPr>
              <w:spacing w:line="360" w:lineRule="auto"/>
              <w:ind w:firstLineChars="200" w:firstLine="420"/>
              <w:rPr>
                <w:rFonts w:ascii="SimSun" w:eastAsia="SimSun" w:hAnsi="SimSun"/>
                <w:szCs w:val="21"/>
              </w:rPr>
            </w:pPr>
            <w:r w:rsidRPr="00936401">
              <w:rPr>
                <w:rFonts w:ascii="SimSun" w:eastAsia="SimSun" w:hAnsi="SimSun" w:hint="eastAsia"/>
                <w:szCs w:val="21"/>
              </w:rPr>
              <w:t>四、各区人力资源社会保障部门要切实做好服务指导和监测处置工作</w:t>
            </w:r>
          </w:p>
          <w:p w:rsidR="00936401" w:rsidRPr="00936401" w:rsidRDefault="00936401" w:rsidP="00936401">
            <w:pPr>
              <w:spacing w:line="360" w:lineRule="auto"/>
              <w:ind w:firstLineChars="200" w:firstLine="420"/>
              <w:rPr>
                <w:rFonts w:ascii="SimSun" w:eastAsia="SimSun" w:hAnsi="SimSun"/>
                <w:szCs w:val="21"/>
              </w:rPr>
            </w:pPr>
            <w:r w:rsidRPr="00936401">
              <w:rPr>
                <w:rFonts w:ascii="SimSun" w:eastAsia="SimSun" w:hAnsi="SimSun" w:hint="eastAsia"/>
                <w:szCs w:val="21"/>
              </w:rPr>
              <w:t>各区要落实属地责任，加强对受疫情影响企业的劳动用工指导，加大劳动关系风险预测预警力度，切实保护职工合法权益。要开辟绿色通道，依法及时做好企业特殊工时制度的行政许可工作。要结合疫情防控工作要求，加强对劳务派遣等人员流动性较大企业的用工监测，有效防范和处置突发情况。</w:t>
            </w:r>
          </w:p>
          <w:p w:rsidR="00936401" w:rsidRPr="00936401" w:rsidRDefault="00936401" w:rsidP="00936401">
            <w:pPr>
              <w:spacing w:line="360" w:lineRule="auto"/>
              <w:rPr>
                <w:rFonts w:ascii="SimSun" w:eastAsia="SimSun" w:hAnsi="SimSun"/>
                <w:szCs w:val="21"/>
              </w:rPr>
            </w:pPr>
          </w:p>
          <w:p w:rsidR="00936401" w:rsidRPr="00936401" w:rsidRDefault="00936401" w:rsidP="00936401">
            <w:pPr>
              <w:spacing w:line="360" w:lineRule="auto"/>
              <w:jc w:val="right"/>
              <w:rPr>
                <w:rFonts w:ascii="SimSun" w:eastAsia="SimSun" w:hAnsi="SimSun"/>
                <w:szCs w:val="21"/>
              </w:rPr>
            </w:pPr>
            <w:r w:rsidRPr="00936401">
              <w:rPr>
                <w:rFonts w:ascii="SimSun" w:eastAsia="SimSun" w:hAnsi="SimSun" w:hint="eastAsia"/>
                <w:szCs w:val="21"/>
              </w:rPr>
              <w:t>北京市人力资源和社会保障局</w:t>
            </w:r>
          </w:p>
          <w:p w:rsidR="00DB5008" w:rsidRPr="00936401" w:rsidRDefault="00936401" w:rsidP="00936401">
            <w:pPr>
              <w:spacing w:line="360" w:lineRule="auto"/>
              <w:jc w:val="right"/>
              <w:rPr>
                <w:rFonts w:ascii="SimSun" w:hAnsi="SimSun" w:hint="eastAsia"/>
                <w:szCs w:val="21"/>
                <w:lang w:eastAsia="ko-KR"/>
              </w:rPr>
            </w:pPr>
            <w:r w:rsidRPr="00936401">
              <w:rPr>
                <w:rFonts w:ascii="SimSun" w:eastAsia="SimSun" w:hAnsi="SimSun"/>
                <w:szCs w:val="21"/>
              </w:rPr>
              <w:t>2020年1月23日</w:t>
            </w:r>
          </w:p>
        </w:tc>
      </w:tr>
    </w:tbl>
    <w:p w:rsidR="00100135" w:rsidRPr="00936401" w:rsidRDefault="00100135" w:rsidP="00936401">
      <w:pPr>
        <w:rPr>
          <w:sz w:val="14"/>
        </w:rPr>
      </w:pPr>
    </w:p>
    <w:sectPr w:rsidR="00100135" w:rsidRPr="00936401"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95F" w:rsidRDefault="0031695F" w:rsidP="00C278F4">
      <w:r>
        <w:separator/>
      </w:r>
    </w:p>
  </w:endnote>
  <w:endnote w:type="continuationSeparator" w:id="0">
    <w:p w:rsidR="0031695F" w:rsidRDefault="0031695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95F" w:rsidRDefault="0031695F" w:rsidP="00C278F4">
      <w:r>
        <w:separator/>
      </w:r>
    </w:p>
  </w:footnote>
  <w:footnote w:type="continuationSeparator" w:id="0">
    <w:p w:rsidR="0031695F" w:rsidRDefault="0031695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0"/>
  </w:num>
  <w:num w:numId="4">
    <w:abstractNumId w:val="9"/>
  </w:num>
  <w:num w:numId="5">
    <w:abstractNumId w:val="2"/>
  </w:num>
  <w:num w:numId="6">
    <w:abstractNumId w:val="4"/>
  </w:num>
  <w:num w:numId="7">
    <w:abstractNumId w:val="12"/>
  </w:num>
  <w:num w:numId="8">
    <w:abstractNumId w:val="1"/>
  </w:num>
  <w:num w:numId="9">
    <w:abstractNumId w:val="11"/>
  </w:num>
  <w:num w:numId="10">
    <w:abstractNumId w:val="5"/>
  </w:num>
  <w:num w:numId="11">
    <w:abstractNumId w:val="8"/>
  </w:num>
  <w:num w:numId="12">
    <w:abstractNumId w:val="6"/>
  </w:num>
  <w:num w:numId="13">
    <w:abstractNumId w:val="1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1695F"/>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36401"/>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96E54"/>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3D48-B1EB-4600-82FE-7FF59848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2</Pages>
  <Words>380</Words>
  <Characters>2172</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50</cp:revision>
  <dcterms:created xsi:type="dcterms:W3CDTF">2016-01-15T03:23:00Z</dcterms:created>
  <dcterms:modified xsi:type="dcterms:W3CDTF">2020-02-03T03:33:00Z</dcterms:modified>
</cp:coreProperties>
</file>