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5125B" w:rsidRPr="0055125B" w:rsidTr="004878C2">
        <w:tc>
          <w:tcPr>
            <w:tcW w:w="4785" w:type="dxa"/>
          </w:tcPr>
          <w:p w:rsidR="0055125B" w:rsidRPr="0055125B" w:rsidRDefault="0055125B" w:rsidP="0055125B">
            <w:pPr>
              <w:wordWrap w:val="0"/>
              <w:autoSpaceDN w:val="0"/>
              <w:spacing w:line="290" w:lineRule="atLeast"/>
              <w:jc w:val="center"/>
              <w:rPr>
                <w:rFonts w:ascii="한컴바탕" w:eastAsia="한컴바탕" w:hAnsi="한컴바탕" w:cs="한컴바탕"/>
                <w:b/>
                <w:sz w:val="26"/>
                <w:szCs w:val="26"/>
                <w:lang w:eastAsia="ko-KR"/>
              </w:rPr>
            </w:pPr>
            <w:proofErr w:type="spellStart"/>
            <w:r w:rsidRPr="0055125B">
              <w:rPr>
                <w:rFonts w:ascii="한컴바탕" w:eastAsia="한컴바탕" w:hAnsi="한컴바탕" w:cs="한컴바탕" w:hint="eastAsia"/>
                <w:b/>
                <w:sz w:val="26"/>
                <w:szCs w:val="26"/>
                <w:lang w:eastAsia="ko-KR"/>
              </w:rPr>
              <w:t>주택공적금</w:t>
            </w:r>
            <w:proofErr w:type="spellEnd"/>
            <w:r w:rsidRPr="0055125B">
              <w:rPr>
                <w:rFonts w:ascii="한컴바탕" w:eastAsia="한컴바탕" w:hAnsi="한컴바탕" w:cs="한컴바탕" w:hint="eastAsia"/>
                <w:b/>
                <w:sz w:val="26"/>
                <w:szCs w:val="26"/>
                <w:lang w:eastAsia="ko-KR"/>
              </w:rPr>
              <w:t xml:space="preserve"> 개인주택자금대출 계약금 최저비율 조정에 관한 통지</w:t>
            </w:r>
          </w:p>
          <w:p w:rsidR="0055125B" w:rsidRPr="0055125B" w:rsidRDefault="0055125B" w:rsidP="0055125B">
            <w:pPr>
              <w:wordWrap w:val="0"/>
              <w:autoSpaceDN w:val="0"/>
              <w:spacing w:line="290" w:lineRule="atLeast"/>
              <w:jc w:val="center"/>
              <w:rPr>
                <w:rFonts w:ascii="한컴바탕" w:eastAsia="한컴바탕" w:hAnsi="한컴바탕" w:cs="한컴바탕"/>
                <w:szCs w:val="21"/>
                <w:lang w:eastAsia="ko-KR"/>
              </w:rPr>
            </w:pPr>
            <w:proofErr w:type="spellStart"/>
            <w:r w:rsidRPr="0055125B">
              <w:rPr>
                <w:rFonts w:ascii="한컴바탕" w:eastAsia="한컴바탕" w:hAnsi="한컴바탕" w:cs="한컴바탕" w:hint="eastAsia"/>
                <w:szCs w:val="21"/>
                <w:lang w:eastAsia="ko-KR"/>
              </w:rPr>
              <w:t>건금</w:t>
            </w:r>
            <w:proofErr w:type="spellEnd"/>
            <w:r w:rsidRPr="0055125B">
              <w:rPr>
                <w:rFonts w:ascii="한컴바탕" w:eastAsia="한컴바탕" w:hAnsi="한컴바탕" w:cs="한컴바탕" w:hint="eastAsia"/>
                <w:szCs w:val="21"/>
                <w:lang w:eastAsia="ko-KR"/>
              </w:rPr>
              <w:t>[2015]128호</w:t>
            </w:r>
          </w:p>
          <w:p w:rsidR="0055125B" w:rsidRPr="0055125B" w:rsidRDefault="0055125B" w:rsidP="0055125B">
            <w:pPr>
              <w:wordWrap w:val="0"/>
              <w:autoSpaceDN w:val="0"/>
              <w:spacing w:line="290" w:lineRule="atLeast"/>
              <w:ind w:firstLineChars="200" w:firstLine="420"/>
              <w:rPr>
                <w:rFonts w:ascii="한컴바탕" w:eastAsia="한컴바탕" w:hAnsi="한컴바탕" w:cs="한컴바탕"/>
                <w:szCs w:val="21"/>
                <w:lang w:eastAsia="ko-KR"/>
              </w:rPr>
            </w:pPr>
          </w:p>
          <w:p w:rsidR="0055125B" w:rsidRPr="004878C2" w:rsidRDefault="0055125B" w:rsidP="004878C2">
            <w:pPr>
              <w:wordWrap w:val="0"/>
              <w:autoSpaceDN w:val="0"/>
              <w:spacing w:line="290" w:lineRule="atLeast"/>
              <w:ind w:firstLineChars="200" w:firstLine="452"/>
              <w:rPr>
                <w:rFonts w:ascii="한컴바탕" w:eastAsia="한컴바탕" w:hAnsi="한컴바탕" w:cs="한컴바탕"/>
                <w:spacing w:val="8"/>
                <w:szCs w:val="21"/>
                <w:lang w:eastAsia="ko-KR"/>
              </w:rPr>
            </w:pPr>
            <w:r w:rsidRPr="004878C2">
              <w:rPr>
                <w:rFonts w:ascii="한컴바탕" w:eastAsia="한컴바탕" w:hAnsi="한컴바탕" w:cs="한컴바탕" w:hint="eastAsia"/>
                <w:spacing w:val="8"/>
                <w:szCs w:val="21"/>
                <w:lang w:eastAsia="ko-KR"/>
              </w:rPr>
              <w:t xml:space="preserve">각 성·자치구·직할시 </w:t>
            </w:r>
            <w:proofErr w:type="spellStart"/>
            <w:r w:rsidRPr="004878C2">
              <w:rPr>
                <w:rFonts w:ascii="한컴바탕" w:eastAsia="한컴바탕" w:hAnsi="한컴바탕" w:cs="한컴바탕" w:hint="eastAsia"/>
                <w:spacing w:val="8"/>
                <w:szCs w:val="21"/>
                <w:lang w:eastAsia="ko-KR"/>
              </w:rPr>
              <w:t>주택도농건설청</w:t>
            </w:r>
            <w:proofErr w:type="spellEnd"/>
            <w:r w:rsidRPr="004878C2">
              <w:rPr>
                <w:rFonts w:ascii="한컴바탕" w:eastAsia="한컴바탕" w:hAnsi="한컴바탕" w:cs="한컴바탕" w:hint="eastAsia"/>
                <w:spacing w:val="8"/>
                <w:szCs w:val="21"/>
                <w:lang w:eastAsia="ko-KR"/>
              </w:rPr>
              <w:t>(건설위원회)·</w:t>
            </w:r>
            <w:proofErr w:type="spellStart"/>
            <w:r w:rsidRPr="004878C2">
              <w:rPr>
                <w:rFonts w:ascii="한컴바탕" w:eastAsia="한컴바탕" w:hAnsi="한컴바탕" w:cs="한컴바탕" w:hint="eastAsia"/>
                <w:spacing w:val="8"/>
                <w:szCs w:val="21"/>
                <w:lang w:eastAsia="ko-KR"/>
              </w:rPr>
              <w:t>재정청</w:t>
            </w:r>
            <w:proofErr w:type="spellEnd"/>
            <w:r w:rsidRPr="004878C2">
              <w:rPr>
                <w:rFonts w:ascii="한컴바탕" w:eastAsia="한컴바탕" w:hAnsi="한컴바탕" w:cs="한컴바탕" w:hint="eastAsia"/>
                <w:spacing w:val="8"/>
                <w:szCs w:val="21"/>
                <w:lang w:eastAsia="ko-KR"/>
              </w:rPr>
              <w:t>(국), 신장(</w:t>
            </w:r>
            <w:proofErr w:type="spellStart"/>
            <w:r w:rsidRPr="004878C2">
              <w:rPr>
                <w:rFonts w:ascii="한컴바탕" w:eastAsia="한컴바탕" w:hAnsi="한컴바탕" w:cs="한컴바탕" w:hint="eastAsia"/>
                <w:spacing w:val="8"/>
                <w:szCs w:val="21"/>
                <w:lang w:eastAsia="ko-KR"/>
              </w:rPr>
              <w:t>新疆</w:t>
            </w:r>
            <w:proofErr w:type="spellEnd"/>
            <w:r w:rsidRPr="004878C2">
              <w:rPr>
                <w:rFonts w:ascii="한컴바탕" w:eastAsia="한컴바탕" w:hAnsi="한컴바탕" w:cs="한컴바탕" w:hint="eastAsia"/>
                <w:spacing w:val="8"/>
                <w:szCs w:val="21"/>
                <w:lang w:eastAsia="ko-KR"/>
              </w:rPr>
              <w:t>)</w:t>
            </w:r>
            <w:proofErr w:type="spellStart"/>
            <w:r w:rsidRPr="004878C2">
              <w:rPr>
                <w:rFonts w:ascii="한컴바탕" w:eastAsia="한컴바탕" w:hAnsi="한컴바탕" w:cs="한컴바탕" w:hint="eastAsia"/>
                <w:spacing w:val="8"/>
                <w:szCs w:val="21"/>
                <w:lang w:eastAsia="ko-KR"/>
              </w:rPr>
              <w:t>생산건설병단</w:t>
            </w:r>
            <w:proofErr w:type="spellEnd"/>
            <w:r w:rsidRPr="004878C2">
              <w:rPr>
                <w:rFonts w:ascii="한컴바탕" w:eastAsia="한컴바탕" w:hAnsi="한컴바탕" w:cs="한컴바탕" w:hint="eastAsia"/>
                <w:spacing w:val="8"/>
                <w:szCs w:val="21"/>
                <w:lang w:eastAsia="ko-KR"/>
              </w:rPr>
              <w:t xml:space="preserve"> 건설국·</w:t>
            </w:r>
            <w:proofErr w:type="spellStart"/>
            <w:r w:rsidRPr="004878C2">
              <w:rPr>
                <w:rFonts w:ascii="한컴바탕" w:eastAsia="한컴바탕" w:hAnsi="한컴바탕" w:cs="한컴바탕" w:hint="eastAsia"/>
                <w:spacing w:val="8"/>
                <w:szCs w:val="21"/>
                <w:lang w:eastAsia="ko-KR"/>
              </w:rPr>
              <w:t>재무국</w:t>
            </w:r>
            <w:proofErr w:type="spellEnd"/>
            <w:r w:rsidRPr="004878C2">
              <w:rPr>
                <w:rFonts w:ascii="한컴바탕" w:eastAsia="한컴바탕" w:hAnsi="한컴바탕" w:cs="한컴바탕" w:hint="eastAsia"/>
                <w:spacing w:val="8"/>
                <w:szCs w:val="21"/>
                <w:lang w:eastAsia="ko-KR"/>
              </w:rPr>
              <w:t xml:space="preserve">, 중국인민은행의 각 </w:t>
            </w:r>
            <w:proofErr w:type="spellStart"/>
            <w:r w:rsidRPr="004878C2">
              <w:rPr>
                <w:rFonts w:ascii="한컴바탕" w:eastAsia="한컴바탕" w:hAnsi="한컴바탕" w:cs="한컴바탕" w:hint="eastAsia"/>
                <w:spacing w:val="8"/>
                <w:szCs w:val="21"/>
                <w:lang w:eastAsia="ko-KR"/>
              </w:rPr>
              <w:t>분행</w:t>
            </w:r>
            <w:proofErr w:type="spellEnd"/>
            <w:r w:rsidRPr="004878C2">
              <w:rPr>
                <w:rFonts w:ascii="한컴바탕" w:eastAsia="한컴바탕" w:hAnsi="한컴바탕" w:cs="한컴바탕" w:hint="eastAsia"/>
                <w:spacing w:val="8"/>
                <w:szCs w:val="21"/>
                <w:lang w:eastAsia="ko-KR"/>
              </w:rPr>
              <w:t xml:space="preserve">, 영업관리부, 각 </w:t>
            </w:r>
            <w:proofErr w:type="spellStart"/>
            <w:r w:rsidRPr="004878C2">
              <w:rPr>
                <w:rFonts w:ascii="한컴바탕" w:eastAsia="한컴바탕" w:hAnsi="한컴바탕" w:cs="한컴바탕" w:hint="eastAsia"/>
                <w:spacing w:val="8"/>
                <w:szCs w:val="21"/>
                <w:lang w:eastAsia="ko-KR"/>
              </w:rPr>
              <w:t>성정부</w:t>
            </w:r>
            <w:proofErr w:type="spellEnd"/>
            <w:r w:rsidRPr="004878C2">
              <w:rPr>
                <w:rFonts w:ascii="한컴바탕" w:eastAsia="한컴바탕" w:hAnsi="한컴바탕" w:cs="한컴바탕" w:hint="eastAsia"/>
                <w:spacing w:val="8"/>
                <w:szCs w:val="21"/>
                <w:lang w:eastAsia="ko-KR"/>
              </w:rPr>
              <w:t xml:space="preserve"> 소재 도시 중심지행, </w:t>
            </w:r>
            <w:proofErr w:type="spellStart"/>
            <w:r w:rsidRPr="004878C2">
              <w:rPr>
                <w:rFonts w:ascii="한컴바탕" w:eastAsia="한컴바탕" w:hAnsi="한컴바탕" w:cs="한컴바탕" w:hint="eastAsia"/>
                <w:spacing w:val="8"/>
                <w:szCs w:val="21"/>
                <w:lang w:eastAsia="ko-KR"/>
              </w:rPr>
              <w:t>부성급</w:t>
            </w:r>
            <w:proofErr w:type="spellEnd"/>
            <w:r w:rsidRPr="004878C2">
              <w:rPr>
                <w:rFonts w:ascii="한컴바탕" w:eastAsia="한컴바탕" w:hAnsi="한컴바탕" w:cs="한컴바탕" w:hint="eastAsia"/>
                <w:spacing w:val="8"/>
                <w:szCs w:val="21"/>
                <w:lang w:eastAsia="ko-KR"/>
              </w:rPr>
              <w:t xml:space="preserve"> 도시 중심지행, 직할시·신장(</w:t>
            </w:r>
            <w:proofErr w:type="spellStart"/>
            <w:r w:rsidRPr="004878C2">
              <w:rPr>
                <w:rFonts w:ascii="한컴바탕" w:eastAsia="한컴바탕" w:hAnsi="한컴바탕" w:cs="한컴바탕" w:hint="eastAsia"/>
                <w:spacing w:val="8"/>
                <w:szCs w:val="21"/>
                <w:lang w:eastAsia="ko-KR"/>
              </w:rPr>
              <w:t>新疆</w:t>
            </w:r>
            <w:proofErr w:type="spellEnd"/>
            <w:r w:rsidRPr="004878C2">
              <w:rPr>
                <w:rFonts w:ascii="한컴바탕" w:eastAsia="한컴바탕" w:hAnsi="한컴바탕" w:cs="한컴바탕" w:hint="eastAsia"/>
                <w:spacing w:val="8"/>
                <w:szCs w:val="21"/>
                <w:lang w:eastAsia="ko-KR"/>
              </w:rPr>
              <w:t>)</w:t>
            </w:r>
            <w:proofErr w:type="spellStart"/>
            <w:r w:rsidRPr="004878C2">
              <w:rPr>
                <w:rFonts w:ascii="한컴바탕" w:eastAsia="한컴바탕" w:hAnsi="한컴바탕" w:cs="한컴바탕" w:hint="eastAsia"/>
                <w:spacing w:val="8"/>
                <w:szCs w:val="21"/>
                <w:lang w:eastAsia="ko-KR"/>
              </w:rPr>
              <w:t>생산건설병단</w:t>
            </w:r>
            <w:proofErr w:type="spellEnd"/>
            <w:r w:rsidRPr="004878C2">
              <w:rPr>
                <w:rFonts w:ascii="한컴바탕" w:eastAsia="한컴바탕" w:hAnsi="한컴바탕" w:cs="한컴바탕" w:hint="eastAsia"/>
                <w:spacing w:val="8"/>
                <w:szCs w:val="21"/>
                <w:lang w:eastAsia="ko-KR"/>
              </w:rPr>
              <w:t xml:space="preserve"> </w:t>
            </w:r>
            <w:proofErr w:type="spellStart"/>
            <w:r w:rsidRPr="004878C2">
              <w:rPr>
                <w:rFonts w:ascii="한컴바탕" w:eastAsia="한컴바탕" w:hAnsi="한컴바탕" w:cs="한컴바탕" w:hint="eastAsia"/>
                <w:spacing w:val="8"/>
                <w:szCs w:val="21"/>
                <w:lang w:eastAsia="ko-KR"/>
              </w:rPr>
              <w:t>주택공적금관리위원회</w:t>
            </w:r>
            <w:proofErr w:type="spellEnd"/>
            <w:r w:rsidRPr="004878C2">
              <w:rPr>
                <w:rFonts w:ascii="한컴바탕" w:eastAsia="한컴바탕" w:hAnsi="한컴바탕" w:cs="한컴바탕" w:hint="eastAsia"/>
                <w:spacing w:val="8"/>
                <w:szCs w:val="21"/>
                <w:lang w:eastAsia="ko-KR"/>
              </w:rPr>
              <w:t>·</w:t>
            </w:r>
            <w:proofErr w:type="spellStart"/>
            <w:r w:rsidRPr="004878C2">
              <w:rPr>
                <w:rFonts w:ascii="한컴바탕" w:eastAsia="한컴바탕" w:hAnsi="한컴바탕" w:cs="한컴바탕" w:hint="eastAsia"/>
                <w:spacing w:val="8"/>
                <w:szCs w:val="21"/>
                <w:lang w:eastAsia="ko-KR"/>
              </w:rPr>
              <w:t>주택공적금관리센터</w:t>
            </w:r>
            <w:proofErr w:type="spellEnd"/>
            <w:r w:rsidRPr="004878C2">
              <w:rPr>
                <w:rFonts w:ascii="한컴바탕" w:eastAsia="한컴바탕" w:hAnsi="한컴바탕" w:cs="한컴바탕" w:hint="eastAsia"/>
                <w:spacing w:val="8"/>
                <w:szCs w:val="21"/>
                <w:lang w:eastAsia="ko-KR"/>
              </w:rPr>
              <w:t>:</w:t>
            </w:r>
          </w:p>
          <w:p w:rsidR="0055125B" w:rsidRPr="004878C2" w:rsidRDefault="0055125B" w:rsidP="004878C2">
            <w:pPr>
              <w:wordWrap w:val="0"/>
              <w:autoSpaceDN w:val="0"/>
              <w:spacing w:line="290" w:lineRule="atLeast"/>
              <w:ind w:firstLineChars="200" w:firstLine="376"/>
              <w:rPr>
                <w:rFonts w:ascii="한컴바탕" w:eastAsia="한컴바탕" w:hAnsi="한컴바탕" w:cs="한컴바탕"/>
                <w:spacing w:val="-11"/>
                <w:szCs w:val="21"/>
                <w:lang w:eastAsia="ko-KR"/>
              </w:rPr>
            </w:pPr>
            <w:proofErr w:type="spellStart"/>
            <w:r w:rsidRPr="004878C2">
              <w:rPr>
                <w:rFonts w:ascii="한컴바탕" w:eastAsia="한컴바탕" w:hAnsi="한컴바탕" w:cs="한컴바탕" w:hint="eastAsia"/>
                <w:spacing w:val="-11"/>
                <w:szCs w:val="21"/>
                <w:lang w:eastAsia="ko-KR"/>
              </w:rPr>
              <w:t>주택공적금</w:t>
            </w:r>
            <w:proofErr w:type="spellEnd"/>
            <w:r w:rsidRPr="004878C2">
              <w:rPr>
                <w:rFonts w:ascii="한컴바탕" w:eastAsia="한컴바탕" w:hAnsi="한컴바탕" w:cs="한컴바탕" w:hint="eastAsia"/>
                <w:spacing w:val="-11"/>
                <w:szCs w:val="21"/>
                <w:lang w:eastAsia="ko-KR"/>
              </w:rPr>
              <w:t xml:space="preserve"> 개인주택자금대출 정책을 진일보 개선하여 </w:t>
            </w:r>
            <w:proofErr w:type="spellStart"/>
            <w:r w:rsidRPr="004878C2">
              <w:rPr>
                <w:rFonts w:ascii="한컴바탕" w:eastAsia="한컴바탕" w:hAnsi="한컴바탕" w:cs="한컴바탕" w:hint="eastAsia"/>
                <w:spacing w:val="-11"/>
                <w:szCs w:val="21"/>
                <w:lang w:eastAsia="ko-KR"/>
              </w:rPr>
              <w:t>주택공적금을</w:t>
            </w:r>
            <w:proofErr w:type="spellEnd"/>
            <w:r w:rsidRPr="004878C2">
              <w:rPr>
                <w:rFonts w:ascii="한컴바탕" w:eastAsia="한컴바탕" w:hAnsi="한컴바탕" w:cs="한컴바탕" w:hint="eastAsia"/>
                <w:spacing w:val="-11"/>
                <w:szCs w:val="21"/>
                <w:lang w:eastAsia="ko-KR"/>
              </w:rPr>
              <w:t xml:space="preserve"> 적립하는 직원의 합리적인 주택 수요를 만족시키기 위하여 이미 하나의 주택을 보유하고 있으며 해당 주택자금대출금을 상환 완료한 주민가구가 거주 환경을 개선하기 위한 목적으로 </w:t>
            </w:r>
            <w:proofErr w:type="spellStart"/>
            <w:r w:rsidRPr="004878C2">
              <w:rPr>
                <w:rFonts w:ascii="한컴바탕" w:eastAsia="한컴바탕" w:hAnsi="한컴바탕" w:cs="한컴바탕" w:hint="eastAsia"/>
                <w:spacing w:val="-11"/>
                <w:szCs w:val="21"/>
                <w:lang w:eastAsia="ko-KR"/>
              </w:rPr>
              <w:t>주택공적금</w:t>
            </w:r>
            <w:proofErr w:type="spellEnd"/>
            <w:r w:rsidRPr="004878C2">
              <w:rPr>
                <w:rFonts w:ascii="한컴바탕" w:eastAsia="한컴바탕" w:hAnsi="한컴바탕" w:cs="한컴바탕" w:hint="eastAsia"/>
                <w:spacing w:val="-11"/>
                <w:szCs w:val="21"/>
                <w:lang w:eastAsia="ko-KR"/>
              </w:rPr>
              <w:t xml:space="preserve"> 위탁대출금을 재차 신청하여 주택을 구매하는 경우 계약금 최저비율을 기존의 30%에서 20%로 </w:t>
            </w:r>
            <w:proofErr w:type="spellStart"/>
            <w:r w:rsidRPr="004878C2">
              <w:rPr>
                <w:rFonts w:ascii="한컴바탕" w:eastAsia="한컴바탕" w:hAnsi="한컴바탕" w:cs="한컴바탕" w:hint="eastAsia"/>
                <w:spacing w:val="-11"/>
                <w:szCs w:val="21"/>
                <w:lang w:eastAsia="ko-KR"/>
              </w:rPr>
              <w:t>하향조정한다</w:t>
            </w:r>
            <w:proofErr w:type="spellEnd"/>
            <w:r w:rsidRPr="004878C2">
              <w:rPr>
                <w:rFonts w:ascii="한컴바탕" w:eastAsia="한컴바탕" w:hAnsi="한컴바탕" w:cs="한컴바탕" w:hint="eastAsia"/>
                <w:spacing w:val="-11"/>
                <w:szCs w:val="21"/>
                <w:lang w:eastAsia="ko-KR"/>
              </w:rPr>
              <w:t xml:space="preserve">. 베이징(北京), 상하이(上海), </w:t>
            </w:r>
            <w:proofErr w:type="spellStart"/>
            <w:r w:rsidRPr="004878C2">
              <w:rPr>
                <w:rFonts w:ascii="한컴바탕" w:eastAsia="한컴바탕" w:hAnsi="한컴바탕" w:cs="한컴바탕" w:hint="eastAsia"/>
                <w:spacing w:val="-11"/>
                <w:szCs w:val="21"/>
                <w:lang w:eastAsia="ko-KR"/>
              </w:rPr>
              <w:t>광저우</w:t>
            </w:r>
            <w:proofErr w:type="spellEnd"/>
            <w:r w:rsidRPr="004878C2">
              <w:rPr>
                <w:rFonts w:ascii="한컴바탕" w:eastAsia="한컴바탕" w:hAnsi="한컴바탕" w:cs="한컴바탕" w:hint="eastAsia"/>
                <w:spacing w:val="-11"/>
                <w:szCs w:val="21"/>
                <w:lang w:eastAsia="ko-KR"/>
              </w:rPr>
              <w:t>(廣州), 선전(</w:t>
            </w:r>
            <w:proofErr w:type="spellStart"/>
            <w:r w:rsidRPr="004878C2">
              <w:rPr>
                <w:rFonts w:ascii="한컴바탕" w:eastAsia="한컴바탕" w:hAnsi="한컴바탕" w:cs="한컴바탕" w:hint="eastAsia"/>
                <w:spacing w:val="-11"/>
                <w:szCs w:val="21"/>
                <w:lang w:eastAsia="ko-KR"/>
              </w:rPr>
              <w:t>深圳</w:t>
            </w:r>
            <w:proofErr w:type="spellEnd"/>
            <w:r w:rsidRPr="004878C2">
              <w:rPr>
                <w:rFonts w:ascii="한컴바탕" w:eastAsia="한컴바탕" w:hAnsi="한컴바탕" w:cs="한컴바탕" w:hint="eastAsia"/>
                <w:spacing w:val="-11"/>
                <w:szCs w:val="21"/>
                <w:lang w:eastAsia="ko-KR"/>
              </w:rPr>
              <w:t xml:space="preserve">)은 현지의 실정과 결부시켜 </w:t>
            </w:r>
            <w:proofErr w:type="spellStart"/>
            <w:r w:rsidRPr="004878C2">
              <w:rPr>
                <w:rFonts w:ascii="한컴바탕" w:eastAsia="한컴바탕" w:hAnsi="한컴바탕" w:cs="한컴바탕" w:hint="eastAsia"/>
                <w:spacing w:val="-11"/>
                <w:szCs w:val="21"/>
                <w:lang w:eastAsia="ko-KR"/>
              </w:rPr>
              <w:t>주택공적금</w:t>
            </w:r>
            <w:proofErr w:type="spellEnd"/>
            <w:r w:rsidRPr="004878C2">
              <w:rPr>
                <w:rFonts w:ascii="한컴바탕" w:eastAsia="한컴바탕" w:hAnsi="한컴바탕" w:cs="한컴바탕" w:hint="eastAsia"/>
                <w:spacing w:val="-11"/>
                <w:szCs w:val="21"/>
                <w:lang w:eastAsia="ko-KR"/>
              </w:rPr>
              <w:t xml:space="preserve"> 위탁대출을 이용하여 </w:t>
            </w:r>
            <w:proofErr w:type="spellStart"/>
            <w:r w:rsidRPr="004878C2">
              <w:rPr>
                <w:rFonts w:ascii="한컴바탕" w:eastAsia="한컴바탕" w:hAnsi="한컴바탕" w:cs="한컴바탕" w:hint="eastAsia"/>
                <w:spacing w:val="-11"/>
                <w:szCs w:val="21"/>
                <w:lang w:eastAsia="ko-KR"/>
              </w:rPr>
              <w:t>두번째</w:t>
            </w:r>
            <w:proofErr w:type="spellEnd"/>
            <w:r w:rsidRPr="004878C2">
              <w:rPr>
                <w:rFonts w:ascii="한컴바탕" w:eastAsia="한컴바탕" w:hAnsi="한컴바탕" w:cs="한컴바탕" w:hint="eastAsia"/>
                <w:spacing w:val="-11"/>
                <w:szCs w:val="21"/>
                <w:lang w:eastAsia="ko-KR"/>
              </w:rPr>
              <w:t xml:space="preserve"> 주택 구매 시의 계약금 최저비율을 자주적으로 결정할 수 있다.</w:t>
            </w:r>
          </w:p>
          <w:p w:rsidR="0055125B" w:rsidRPr="0055125B" w:rsidRDefault="0055125B" w:rsidP="0055125B">
            <w:pPr>
              <w:wordWrap w:val="0"/>
              <w:autoSpaceDN w:val="0"/>
              <w:spacing w:line="290" w:lineRule="atLeast"/>
              <w:ind w:firstLineChars="200" w:firstLine="420"/>
              <w:rPr>
                <w:rFonts w:ascii="한컴바탕" w:eastAsia="한컴바탕" w:hAnsi="한컴바탕" w:cs="한컴바탕"/>
                <w:szCs w:val="21"/>
                <w:lang w:eastAsia="ko-KR"/>
              </w:rPr>
            </w:pPr>
            <w:r w:rsidRPr="0055125B">
              <w:rPr>
                <w:rFonts w:ascii="한컴바탕" w:eastAsia="한컴바탕" w:hAnsi="한컴바탕" w:cs="한컴바탕" w:hint="eastAsia"/>
                <w:szCs w:val="21"/>
                <w:lang w:eastAsia="ko-KR"/>
              </w:rPr>
              <w:t>이 통지는 2015년 9월 1일부터 시행한다.</w:t>
            </w:r>
          </w:p>
          <w:p w:rsidR="0055125B" w:rsidRPr="0055125B" w:rsidRDefault="0055125B" w:rsidP="0055125B">
            <w:pPr>
              <w:wordWrap w:val="0"/>
              <w:autoSpaceDN w:val="0"/>
              <w:spacing w:line="290" w:lineRule="atLeast"/>
              <w:ind w:firstLineChars="200" w:firstLine="420"/>
              <w:rPr>
                <w:rFonts w:ascii="한컴바탕" w:eastAsia="한컴바탕" w:hAnsi="한컴바탕" w:cs="한컴바탕"/>
                <w:szCs w:val="21"/>
                <w:lang w:eastAsia="ko-KR"/>
              </w:rPr>
            </w:pPr>
          </w:p>
          <w:p w:rsidR="0055125B" w:rsidRPr="0055125B" w:rsidRDefault="0055125B" w:rsidP="004878C2">
            <w:pPr>
              <w:wordWrap w:val="0"/>
              <w:autoSpaceDN w:val="0"/>
              <w:spacing w:line="290" w:lineRule="atLeast"/>
              <w:ind w:firstLineChars="200" w:firstLine="420"/>
              <w:jc w:val="right"/>
              <w:rPr>
                <w:rFonts w:ascii="한컴바탕" w:eastAsia="한컴바탕" w:hAnsi="한컴바탕" w:cs="한컴바탕"/>
                <w:szCs w:val="21"/>
                <w:lang w:eastAsia="ko-KR"/>
              </w:rPr>
            </w:pPr>
            <w:r w:rsidRPr="0055125B">
              <w:rPr>
                <w:rFonts w:ascii="한컴바탕" w:eastAsia="한컴바탕" w:hAnsi="한컴바탕" w:cs="한컴바탕" w:hint="eastAsia"/>
                <w:szCs w:val="21"/>
                <w:lang w:eastAsia="ko-KR"/>
              </w:rPr>
              <w:t xml:space="preserve">중화인민공화국 </w:t>
            </w:r>
            <w:proofErr w:type="spellStart"/>
            <w:r w:rsidRPr="0055125B">
              <w:rPr>
                <w:rFonts w:ascii="한컴바탕" w:eastAsia="한컴바탕" w:hAnsi="한컴바탕" w:cs="한컴바탕" w:hint="eastAsia"/>
                <w:szCs w:val="21"/>
                <w:lang w:eastAsia="ko-KR"/>
              </w:rPr>
              <w:t>주택도농건설부</w:t>
            </w:r>
            <w:proofErr w:type="spellEnd"/>
          </w:p>
          <w:p w:rsidR="0055125B" w:rsidRPr="0055125B" w:rsidRDefault="0055125B" w:rsidP="004878C2">
            <w:pPr>
              <w:wordWrap w:val="0"/>
              <w:autoSpaceDN w:val="0"/>
              <w:spacing w:line="290" w:lineRule="atLeast"/>
              <w:ind w:firstLineChars="200" w:firstLine="420"/>
              <w:jc w:val="right"/>
              <w:rPr>
                <w:rFonts w:ascii="한컴바탕" w:eastAsia="한컴바탕" w:hAnsi="한컴바탕" w:cs="한컴바탕"/>
                <w:szCs w:val="21"/>
                <w:lang w:eastAsia="ko-KR"/>
              </w:rPr>
            </w:pPr>
            <w:r w:rsidRPr="0055125B">
              <w:rPr>
                <w:rFonts w:ascii="한컴바탕" w:eastAsia="한컴바탕" w:hAnsi="한컴바탕" w:cs="한컴바탕" w:hint="eastAsia"/>
                <w:szCs w:val="21"/>
                <w:lang w:eastAsia="ko-KR"/>
              </w:rPr>
              <w:t xml:space="preserve">중화인민공화국 </w:t>
            </w:r>
            <w:proofErr w:type="spellStart"/>
            <w:r w:rsidRPr="0055125B">
              <w:rPr>
                <w:rFonts w:ascii="한컴바탕" w:eastAsia="한컴바탕" w:hAnsi="한컴바탕" w:cs="한컴바탕" w:hint="eastAsia"/>
                <w:szCs w:val="21"/>
                <w:lang w:eastAsia="ko-KR"/>
              </w:rPr>
              <w:t>재정부</w:t>
            </w:r>
            <w:proofErr w:type="spellEnd"/>
          </w:p>
          <w:p w:rsidR="0055125B" w:rsidRPr="0055125B" w:rsidRDefault="0055125B" w:rsidP="004878C2">
            <w:pPr>
              <w:wordWrap w:val="0"/>
              <w:autoSpaceDN w:val="0"/>
              <w:spacing w:line="290" w:lineRule="atLeast"/>
              <w:ind w:firstLineChars="200" w:firstLine="420"/>
              <w:jc w:val="right"/>
              <w:rPr>
                <w:rFonts w:ascii="한컴바탕" w:eastAsia="한컴바탕" w:hAnsi="한컴바탕" w:cs="한컴바탕"/>
                <w:szCs w:val="21"/>
                <w:lang w:eastAsia="ko-KR"/>
              </w:rPr>
            </w:pPr>
            <w:r w:rsidRPr="0055125B">
              <w:rPr>
                <w:rFonts w:ascii="한컴바탕" w:eastAsia="한컴바탕" w:hAnsi="한컴바탕" w:cs="한컴바탕" w:hint="eastAsia"/>
                <w:szCs w:val="21"/>
                <w:lang w:eastAsia="ko-KR"/>
              </w:rPr>
              <w:t>중국인민은행</w:t>
            </w:r>
          </w:p>
          <w:p w:rsidR="0055125B" w:rsidRPr="0055125B" w:rsidRDefault="0055125B" w:rsidP="004878C2">
            <w:pPr>
              <w:wordWrap w:val="0"/>
              <w:autoSpaceDN w:val="0"/>
              <w:spacing w:line="290" w:lineRule="atLeast"/>
              <w:ind w:firstLineChars="200" w:firstLine="420"/>
              <w:jc w:val="right"/>
              <w:rPr>
                <w:rFonts w:ascii="한컴바탕" w:eastAsia="한컴바탕" w:hAnsi="한컴바탕" w:cs="한컴바탕"/>
                <w:szCs w:val="21"/>
                <w:lang w:eastAsia="ko-KR"/>
              </w:rPr>
            </w:pPr>
            <w:r w:rsidRPr="0055125B">
              <w:rPr>
                <w:rFonts w:ascii="한컴바탕" w:eastAsia="한컴바탕" w:hAnsi="한컴바탕" w:cs="한컴바탕" w:hint="eastAsia"/>
                <w:szCs w:val="21"/>
                <w:lang w:eastAsia="ko-KR"/>
              </w:rPr>
              <w:t>2015년 8월 27일</w:t>
            </w:r>
          </w:p>
          <w:p w:rsidR="0055125B" w:rsidRPr="0055125B" w:rsidRDefault="0055125B" w:rsidP="0055125B">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55125B" w:rsidRPr="0055125B" w:rsidRDefault="0055125B" w:rsidP="0055125B">
            <w:pPr>
              <w:wordWrap w:val="0"/>
              <w:autoSpaceDE w:val="0"/>
              <w:autoSpaceDN w:val="0"/>
              <w:spacing w:line="290" w:lineRule="atLeast"/>
              <w:rPr>
                <w:szCs w:val="21"/>
              </w:rPr>
            </w:pPr>
          </w:p>
        </w:tc>
        <w:tc>
          <w:tcPr>
            <w:tcW w:w="3958" w:type="dxa"/>
          </w:tcPr>
          <w:p w:rsidR="0055125B" w:rsidRPr="0055125B" w:rsidRDefault="0055125B" w:rsidP="0055125B">
            <w:pPr>
              <w:wordWrap w:val="0"/>
              <w:autoSpaceDE w:val="0"/>
              <w:autoSpaceDN w:val="0"/>
              <w:spacing w:line="290" w:lineRule="atLeast"/>
              <w:jc w:val="center"/>
              <w:rPr>
                <w:rFonts w:ascii="SimSun" w:eastAsia="SimSun" w:hAnsi="SimSun"/>
                <w:b/>
                <w:sz w:val="26"/>
                <w:szCs w:val="26"/>
              </w:rPr>
            </w:pPr>
            <w:r w:rsidRPr="0055125B">
              <w:rPr>
                <w:rFonts w:ascii="SimSun" w:eastAsia="SimSun" w:hAnsi="SimSun" w:hint="eastAsia"/>
                <w:b/>
                <w:sz w:val="26"/>
                <w:szCs w:val="26"/>
              </w:rPr>
              <w:t>关于调整住房公积金个人住房贷款购房最低首付款比例的通知</w:t>
            </w:r>
          </w:p>
          <w:p w:rsidR="0055125B" w:rsidRPr="0055125B" w:rsidRDefault="0055125B" w:rsidP="0055125B">
            <w:pPr>
              <w:wordWrap w:val="0"/>
              <w:autoSpaceDE w:val="0"/>
              <w:autoSpaceDN w:val="0"/>
              <w:spacing w:line="290" w:lineRule="atLeast"/>
              <w:jc w:val="center"/>
              <w:rPr>
                <w:rFonts w:ascii="SimSun" w:eastAsia="SimSun" w:hAnsi="SimSun"/>
                <w:szCs w:val="21"/>
              </w:rPr>
            </w:pPr>
            <w:r w:rsidRPr="0055125B">
              <w:rPr>
                <w:rFonts w:ascii="SimSun" w:eastAsia="SimSun" w:hAnsi="SimSun" w:hint="eastAsia"/>
                <w:szCs w:val="21"/>
              </w:rPr>
              <w:t>建金[2015]128号</w:t>
            </w:r>
          </w:p>
          <w:p w:rsidR="0055125B" w:rsidRPr="0055125B" w:rsidRDefault="0055125B" w:rsidP="0055125B">
            <w:pPr>
              <w:wordWrap w:val="0"/>
              <w:autoSpaceDE w:val="0"/>
              <w:autoSpaceDN w:val="0"/>
              <w:spacing w:line="290" w:lineRule="atLeast"/>
              <w:rPr>
                <w:rFonts w:ascii="SimSun" w:eastAsia="SimSun" w:hAnsi="SimSun"/>
                <w:szCs w:val="21"/>
              </w:rPr>
            </w:pPr>
          </w:p>
          <w:p w:rsidR="0055125B" w:rsidRPr="0055125B" w:rsidRDefault="0055125B" w:rsidP="0055125B">
            <w:pPr>
              <w:wordWrap w:val="0"/>
              <w:autoSpaceDE w:val="0"/>
              <w:autoSpaceDN w:val="0"/>
              <w:spacing w:line="290" w:lineRule="atLeast"/>
              <w:rPr>
                <w:rFonts w:ascii="SimSun" w:eastAsia="SimSun" w:hAnsi="SimSun"/>
                <w:szCs w:val="21"/>
              </w:rPr>
            </w:pPr>
            <w:r w:rsidRPr="0055125B">
              <w:rPr>
                <w:rFonts w:ascii="SimSun" w:eastAsia="SimSun" w:hAnsi="SimSun" w:hint="eastAsia"/>
                <w:szCs w:val="21"/>
              </w:rPr>
              <w:t>各省、自治区、直辖市住房城乡建设厅（建委）、财政厅（局），新疆生产建设兵团建设局、财务局，中国人民银行各分行、营业管理部、各省会（首府）城市中心支行、副省级城市中心支行，直辖市、新疆生产建设兵团住房公积金管理委员会、住房公积金管理中心：</w:t>
            </w:r>
          </w:p>
          <w:p w:rsidR="0055125B" w:rsidRPr="0055125B" w:rsidRDefault="0055125B" w:rsidP="0055125B">
            <w:pPr>
              <w:wordWrap w:val="0"/>
              <w:autoSpaceDE w:val="0"/>
              <w:autoSpaceDN w:val="0"/>
              <w:spacing w:line="290" w:lineRule="atLeast"/>
              <w:rPr>
                <w:rFonts w:ascii="SimSun" w:eastAsia="SimSun" w:hAnsi="SimSun"/>
                <w:szCs w:val="21"/>
              </w:rPr>
            </w:pPr>
            <w:r w:rsidRPr="0055125B">
              <w:rPr>
                <w:rFonts w:ascii="SimSun" w:eastAsia="SimSun" w:hAnsi="SimSun" w:hint="eastAsia"/>
                <w:szCs w:val="21"/>
              </w:rPr>
              <w:t xml:space="preserve">　　</w:t>
            </w:r>
            <w:r w:rsidRPr="004878C2">
              <w:rPr>
                <w:rFonts w:ascii="SimSun" w:eastAsia="SimSun" w:hAnsi="SimSun" w:hint="eastAsia"/>
                <w:spacing w:val="10"/>
                <w:szCs w:val="21"/>
              </w:rPr>
              <w:t>为进一步完善住房公积金个人住房贷款政策，支持缴存职工合理住房需求，对拥有1套住房并已结清相应购房贷款的居民家庭，为改善居住条件再次申请住房公积金委托贷款购买住房的，最低首付款比例由30％降低至20％。北京、上海、广州、深圳可在国家统一政策基础上，结合本地实际，自主决定申请住房公积金委托贷款购买第二套住房的最低首付款比例</w:t>
            </w:r>
            <w:r w:rsidRPr="0055125B">
              <w:rPr>
                <w:rFonts w:ascii="SimSun" w:eastAsia="SimSun" w:hAnsi="SimSun" w:hint="eastAsia"/>
                <w:szCs w:val="21"/>
              </w:rPr>
              <w:t>。</w:t>
            </w:r>
          </w:p>
          <w:p w:rsidR="0055125B" w:rsidRPr="0055125B" w:rsidRDefault="0055125B" w:rsidP="0055125B">
            <w:pPr>
              <w:wordWrap w:val="0"/>
              <w:autoSpaceDE w:val="0"/>
              <w:autoSpaceDN w:val="0"/>
              <w:spacing w:line="290" w:lineRule="atLeast"/>
              <w:rPr>
                <w:rFonts w:ascii="SimSun" w:eastAsia="SimSun" w:hAnsi="SimSun"/>
                <w:szCs w:val="21"/>
              </w:rPr>
            </w:pPr>
            <w:r w:rsidRPr="0055125B">
              <w:rPr>
                <w:rFonts w:ascii="SimSun" w:eastAsia="SimSun" w:hAnsi="SimSun" w:hint="eastAsia"/>
                <w:szCs w:val="21"/>
              </w:rPr>
              <w:t xml:space="preserve">　　本通知自2015年9月1日起执行。</w:t>
            </w:r>
          </w:p>
          <w:p w:rsidR="0055125B" w:rsidRPr="0055125B" w:rsidRDefault="0055125B" w:rsidP="0055125B">
            <w:pPr>
              <w:wordWrap w:val="0"/>
              <w:autoSpaceDE w:val="0"/>
              <w:autoSpaceDN w:val="0"/>
              <w:spacing w:line="290" w:lineRule="atLeast"/>
              <w:rPr>
                <w:rFonts w:ascii="SimSun" w:eastAsia="SimSun" w:hAnsi="SimSun"/>
                <w:szCs w:val="21"/>
              </w:rPr>
            </w:pPr>
          </w:p>
          <w:p w:rsidR="0055125B" w:rsidRPr="0055125B" w:rsidRDefault="0055125B" w:rsidP="004878C2">
            <w:pPr>
              <w:wordWrap w:val="0"/>
              <w:autoSpaceDE w:val="0"/>
              <w:autoSpaceDN w:val="0"/>
              <w:spacing w:line="290" w:lineRule="atLeast"/>
              <w:jc w:val="right"/>
              <w:rPr>
                <w:rFonts w:ascii="SimSun" w:eastAsia="SimSun" w:hAnsi="SimSun"/>
                <w:szCs w:val="21"/>
              </w:rPr>
            </w:pPr>
            <w:r w:rsidRPr="0055125B">
              <w:rPr>
                <w:rFonts w:ascii="SimSun" w:eastAsia="SimSun" w:hAnsi="SimSun" w:hint="eastAsia"/>
                <w:szCs w:val="21"/>
              </w:rPr>
              <w:t>中华人民共和国住房和城乡建设部</w:t>
            </w:r>
          </w:p>
          <w:p w:rsidR="0055125B" w:rsidRPr="0055125B" w:rsidRDefault="0055125B" w:rsidP="004878C2">
            <w:pPr>
              <w:wordWrap w:val="0"/>
              <w:autoSpaceDE w:val="0"/>
              <w:autoSpaceDN w:val="0"/>
              <w:spacing w:line="290" w:lineRule="atLeast"/>
              <w:jc w:val="right"/>
              <w:rPr>
                <w:rFonts w:ascii="SimSun" w:eastAsia="SimSun" w:hAnsi="SimSun"/>
                <w:szCs w:val="21"/>
              </w:rPr>
            </w:pPr>
            <w:r w:rsidRPr="0055125B">
              <w:rPr>
                <w:rFonts w:ascii="SimSun" w:eastAsia="SimSun" w:hAnsi="SimSun" w:hint="eastAsia"/>
                <w:szCs w:val="21"/>
              </w:rPr>
              <w:t>中华人民共和国财政部</w:t>
            </w:r>
          </w:p>
          <w:p w:rsidR="0055125B" w:rsidRPr="0055125B" w:rsidRDefault="0055125B" w:rsidP="004878C2">
            <w:pPr>
              <w:wordWrap w:val="0"/>
              <w:autoSpaceDE w:val="0"/>
              <w:autoSpaceDN w:val="0"/>
              <w:spacing w:line="290" w:lineRule="atLeast"/>
              <w:jc w:val="right"/>
              <w:rPr>
                <w:rFonts w:ascii="SimSun" w:eastAsia="SimSun" w:hAnsi="SimSun"/>
                <w:szCs w:val="21"/>
              </w:rPr>
            </w:pPr>
            <w:r w:rsidRPr="0055125B">
              <w:rPr>
                <w:rFonts w:ascii="SimSun" w:eastAsia="SimSun" w:hAnsi="SimSun" w:hint="eastAsia"/>
                <w:szCs w:val="21"/>
              </w:rPr>
              <w:t>中国人民银行</w:t>
            </w:r>
          </w:p>
          <w:p w:rsidR="0055125B" w:rsidRPr="0055125B" w:rsidRDefault="0055125B" w:rsidP="004878C2">
            <w:pPr>
              <w:wordWrap w:val="0"/>
              <w:autoSpaceDE w:val="0"/>
              <w:autoSpaceDN w:val="0"/>
              <w:spacing w:line="290" w:lineRule="atLeast"/>
              <w:jc w:val="right"/>
              <w:rPr>
                <w:rFonts w:ascii="SimSun" w:eastAsia="SimSun" w:hAnsi="SimSun"/>
                <w:szCs w:val="21"/>
              </w:rPr>
            </w:pPr>
            <w:r w:rsidRPr="0055125B">
              <w:rPr>
                <w:rFonts w:ascii="SimSun" w:eastAsia="SimSun" w:hAnsi="SimSun" w:hint="eastAsia"/>
                <w:szCs w:val="21"/>
              </w:rPr>
              <w:t>2015年8月27日</w:t>
            </w:r>
          </w:p>
          <w:p w:rsidR="0055125B" w:rsidRPr="0055125B" w:rsidRDefault="0055125B" w:rsidP="0055125B">
            <w:pPr>
              <w:wordWrap w:val="0"/>
              <w:autoSpaceDE w:val="0"/>
              <w:autoSpaceDN w:val="0"/>
              <w:spacing w:line="290" w:lineRule="atLeast"/>
              <w:rPr>
                <w:rFonts w:ascii="SimSun" w:eastAsia="SimSun" w:hAnsi="SimSun"/>
                <w:szCs w:val="21"/>
              </w:rPr>
            </w:pPr>
          </w:p>
        </w:tc>
      </w:tr>
    </w:tbl>
    <w:p w:rsidR="00100135" w:rsidRDefault="00100135"/>
    <w:sectPr w:rsidR="00100135" w:rsidSect="0055125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55125B"/>
    <w:rsid w:val="00100135"/>
    <w:rsid w:val="00417C55"/>
    <w:rsid w:val="004878C2"/>
    <w:rsid w:val="005512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5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144</Words>
  <Characters>824</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2015-09-21T04:55:00Z</dcterms:created>
  <dcterms:modified xsi:type="dcterms:W3CDTF">2015-09-21T05:09:00Z</dcterms:modified>
</cp:coreProperties>
</file>