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9225AA" w:rsidRPr="009225AA" w:rsidRDefault="009225AA" w:rsidP="009225AA">
            <w:pPr>
              <w:topLinePunct/>
              <w:snapToGrid w:val="0"/>
              <w:spacing w:line="360" w:lineRule="auto"/>
              <w:jc w:val="center"/>
              <w:rPr>
                <w:rFonts w:ascii="한컴바탕" w:eastAsia="한컴바탕" w:hAnsi="한컴바탕" w:cs="한컴바탕"/>
                <w:b/>
                <w:bCs/>
                <w:sz w:val="26"/>
                <w:szCs w:val="26"/>
                <w:lang w:eastAsia="ko-KR"/>
              </w:rPr>
            </w:pPr>
            <w:bookmarkStart w:id="0" w:name="_GoBack"/>
            <w:bookmarkEnd w:id="0"/>
            <w:r w:rsidRPr="009225AA">
              <w:rPr>
                <w:rFonts w:ascii="한컴바탕" w:eastAsia="한컴바탕" w:hAnsi="한컴바탕" w:cs="한컴바탕" w:hint="eastAsia"/>
                <w:b/>
                <w:bCs/>
                <w:sz w:val="26"/>
                <w:szCs w:val="26"/>
                <w:lang w:eastAsia="ko-KR"/>
              </w:rPr>
              <w:t>최고인민법원의 &lt;코로나19 관련 민사사건을 법에 의거하여 적절하게 심리하기 위한 지도의견(3)&gt; 인쇄발부 통지</w:t>
            </w:r>
          </w:p>
          <w:p w:rsidR="009225AA" w:rsidRPr="009225AA" w:rsidRDefault="009225AA" w:rsidP="009225AA">
            <w:pPr>
              <w:wordWrap w:val="0"/>
              <w:topLinePunct/>
              <w:snapToGrid w:val="0"/>
              <w:spacing w:line="360" w:lineRule="auto"/>
              <w:jc w:val="center"/>
              <w:rPr>
                <w:rFonts w:ascii="한컴바탕" w:eastAsia="한컴바탕" w:hAnsi="한컴바탕" w:cs="한컴바탕" w:hint="eastAsia"/>
                <w:szCs w:val="21"/>
                <w:lang w:eastAsia="ko-KR"/>
              </w:rPr>
            </w:pPr>
            <w:proofErr w:type="spellStart"/>
            <w:r w:rsidRPr="009225AA">
              <w:rPr>
                <w:rFonts w:ascii="한컴바탕" w:eastAsia="한컴바탕" w:hAnsi="한컴바탕" w:cs="한컴바탕" w:hint="eastAsia"/>
                <w:szCs w:val="21"/>
                <w:lang w:eastAsia="ko-KR"/>
              </w:rPr>
              <w:t>법발</w:t>
            </w:r>
            <w:proofErr w:type="spellEnd"/>
            <w:r w:rsidRPr="009225AA">
              <w:rPr>
                <w:rFonts w:ascii="한컴바탕" w:eastAsia="한컴바탕" w:hAnsi="한컴바탕" w:cs="한컴바탕" w:hint="eastAsia"/>
                <w:szCs w:val="21"/>
                <w:lang w:eastAsia="ko-KR"/>
              </w:rPr>
              <w:t>[2020]20호</w:t>
            </w:r>
          </w:p>
          <w:p w:rsidR="009225AA" w:rsidRPr="009225AA" w:rsidRDefault="009225AA" w:rsidP="009225AA">
            <w:pPr>
              <w:wordWrap w:val="0"/>
              <w:topLinePunct/>
              <w:snapToGrid w:val="0"/>
              <w:spacing w:line="360" w:lineRule="auto"/>
              <w:rPr>
                <w:rFonts w:ascii="한컴바탕" w:eastAsia="한컴바탕" w:hAnsi="한컴바탕" w:cs="한컴바탕" w:hint="eastAsia"/>
                <w:szCs w:val="21"/>
                <w:lang w:eastAsia="ko-KR"/>
              </w:rPr>
            </w:pPr>
          </w:p>
          <w:p w:rsidR="009225AA" w:rsidRPr="009225AA" w:rsidRDefault="009225AA" w:rsidP="009225AA">
            <w:pPr>
              <w:wordWrap w:val="0"/>
              <w:topLinePunct/>
              <w:snapToGrid w:val="0"/>
              <w:spacing w:line="360" w:lineRule="auto"/>
              <w:rPr>
                <w:rFonts w:ascii="한컴바탕" w:eastAsia="한컴바탕" w:hAnsi="한컴바탕" w:cs="한컴바탕" w:hint="eastAsia"/>
                <w:szCs w:val="21"/>
                <w:lang w:eastAsia="ko-KR"/>
              </w:rPr>
            </w:pPr>
          </w:p>
          <w:p w:rsidR="009225AA" w:rsidRDefault="009225AA" w:rsidP="009225AA">
            <w:pPr>
              <w:wordWrap w:val="0"/>
              <w:topLinePunct/>
              <w:adjustRightInd w:val="0"/>
              <w:snapToGrid w:val="0"/>
              <w:spacing w:line="360" w:lineRule="auto"/>
              <w:rPr>
                <w:rFonts w:ascii="한컴바탕" w:eastAsia="한컴바탕" w:hAnsi="한컴바탕" w:cs="한컴바탕" w:hint="eastAsia"/>
                <w:szCs w:val="21"/>
                <w:lang w:eastAsia="ko-KR"/>
              </w:rPr>
            </w:pPr>
            <w:r w:rsidRPr="009225AA">
              <w:rPr>
                <w:rFonts w:ascii="한컴바탕" w:eastAsia="한컴바탕" w:hAnsi="한컴바탕" w:cs="한컴바탕" w:hint="eastAsia"/>
                <w:szCs w:val="21"/>
                <w:lang w:eastAsia="ko-KR"/>
              </w:rPr>
              <w:t>각 성•자치구•직할시 고급인민법원, 해방군군사법원, 신장위구르자치구(</w:t>
            </w:r>
            <w:proofErr w:type="spellStart"/>
            <w:r w:rsidRPr="009225AA">
              <w:rPr>
                <w:rFonts w:ascii="한컴바탕" w:eastAsia="한컴바탕" w:hAnsi="한컴바탕" w:cs="한컴바탕" w:hint="eastAsia"/>
                <w:szCs w:val="21"/>
                <w:lang w:eastAsia="ko-KR"/>
              </w:rPr>
              <w:t>新彊維吾爾自治區</w:t>
            </w:r>
            <w:proofErr w:type="spellEnd"/>
            <w:r w:rsidRPr="009225AA">
              <w:rPr>
                <w:rFonts w:ascii="한컴바탕" w:eastAsia="한컴바탕" w:hAnsi="한컴바탕" w:cs="한컴바탕" w:hint="eastAsia"/>
                <w:szCs w:val="21"/>
                <w:lang w:eastAsia="ko-KR"/>
              </w:rPr>
              <w:t xml:space="preserve">) 고급인민법원 </w:t>
            </w:r>
            <w:proofErr w:type="spellStart"/>
            <w:r w:rsidRPr="009225AA">
              <w:rPr>
                <w:rFonts w:ascii="한컴바탕" w:eastAsia="한컴바탕" w:hAnsi="한컴바탕" w:cs="한컴바탕" w:hint="eastAsia"/>
                <w:szCs w:val="21"/>
                <w:lang w:eastAsia="ko-KR"/>
              </w:rPr>
              <w:t>생산건설병단</w:t>
            </w:r>
            <w:proofErr w:type="spellEnd"/>
            <w:r w:rsidRPr="009225AA">
              <w:rPr>
                <w:rFonts w:ascii="한컴바탕" w:eastAsia="한컴바탕" w:hAnsi="한컴바탕" w:cs="한컴바탕" w:hint="eastAsia"/>
                <w:szCs w:val="21"/>
                <w:lang w:eastAsia="ko-KR"/>
              </w:rPr>
              <w:t xml:space="preserve"> 분원(分院</w:t>
            </w:r>
            <w:proofErr w:type="gramStart"/>
            <w:r w:rsidRPr="009225AA">
              <w:rPr>
                <w:rFonts w:ascii="한컴바탕" w:eastAsia="한컴바탕" w:hAnsi="한컴바탕" w:cs="한컴바탕" w:hint="eastAsia"/>
                <w:szCs w:val="21"/>
                <w:lang w:eastAsia="ko-KR"/>
              </w:rPr>
              <w:t>) :</w:t>
            </w:r>
            <w:proofErr w:type="gramEnd"/>
          </w:p>
          <w:p w:rsidR="00DA2C0A" w:rsidRPr="009225AA" w:rsidRDefault="00DA2C0A" w:rsidP="009225AA">
            <w:pPr>
              <w:wordWrap w:val="0"/>
              <w:topLinePunct/>
              <w:adjustRightInd w:val="0"/>
              <w:snapToGrid w:val="0"/>
              <w:spacing w:line="360" w:lineRule="auto"/>
              <w:rPr>
                <w:rFonts w:ascii="한컴바탕" w:eastAsia="한컴바탕" w:hAnsi="한컴바탕" w:cs="한컴바탕" w:hint="eastAsia"/>
                <w:szCs w:val="21"/>
                <w:lang w:eastAsia="ko-KR"/>
              </w:rPr>
            </w:pPr>
          </w:p>
          <w:p w:rsidR="009225AA" w:rsidRDefault="009225AA" w:rsidP="009225AA">
            <w:pPr>
              <w:wordWrap w:val="0"/>
              <w:topLinePunct/>
              <w:adjustRightInd w:val="0"/>
              <w:snapToGrid w:val="0"/>
              <w:spacing w:line="360" w:lineRule="auto"/>
              <w:rPr>
                <w:rFonts w:ascii="한컴바탕" w:eastAsia="한컴바탕" w:hAnsi="한컴바탕" w:cs="한컴바탕" w:hint="eastAsia"/>
                <w:szCs w:val="21"/>
                <w:lang w:eastAsia="ko-KR"/>
              </w:rPr>
            </w:pPr>
            <w:r w:rsidRPr="009225AA">
              <w:rPr>
                <w:rFonts w:ascii="한컴바탕" w:eastAsia="한컴바탕" w:hAnsi="한컴바탕" w:cs="한컴바탕" w:hint="eastAsia"/>
                <w:szCs w:val="21"/>
                <w:lang w:eastAsia="ko-KR"/>
              </w:rPr>
              <w:t>&lt;최고인민법원의 코로나19 관련 민사사건을 법에 의거하여 적절하게 심리하기 위한 지도의견(3)&gt;을 인쇄발부하오니 철저히 관철하고 집행하기 바란다.</w:t>
            </w:r>
          </w:p>
          <w:p w:rsidR="00DA2C0A" w:rsidRPr="009225AA" w:rsidRDefault="00DA2C0A" w:rsidP="009225AA">
            <w:pPr>
              <w:wordWrap w:val="0"/>
              <w:topLinePunct/>
              <w:adjustRightInd w:val="0"/>
              <w:snapToGrid w:val="0"/>
              <w:spacing w:line="360" w:lineRule="auto"/>
              <w:rPr>
                <w:rFonts w:ascii="한컴바탕" w:eastAsia="한컴바탕" w:hAnsi="한컴바탕" w:cs="한컴바탕" w:hint="eastAsia"/>
                <w:szCs w:val="21"/>
                <w:lang w:eastAsia="ko-KR"/>
              </w:rPr>
            </w:pPr>
          </w:p>
          <w:p w:rsidR="009225AA" w:rsidRPr="009225AA" w:rsidRDefault="009225AA" w:rsidP="009225AA">
            <w:pPr>
              <w:wordWrap w:val="0"/>
              <w:topLinePunct/>
              <w:adjustRightInd w:val="0"/>
              <w:snapToGrid w:val="0"/>
              <w:spacing w:line="360" w:lineRule="auto"/>
              <w:rPr>
                <w:rFonts w:ascii="한컴바탕" w:eastAsia="한컴바탕" w:hAnsi="한컴바탕" w:cs="한컴바탕" w:hint="eastAsia"/>
                <w:szCs w:val="21"/>
                <w:lang w:eastAsia="ko-KR"/>
              </w:rPr>
            </w:pPr>
          </w:p>
          <w:p w:rsidR="009225AA" w:rsidRPr="009225AA" w:rsidRDefault="009225AA" w:rsidP="009225AA">
            <w:pPr>
              <w:wordWrap w:val="0"/>
              <w:topLinePunct/>
              <w:adjustRightInd w:val="0"/>
              <w:snapToGrid w:val="0"/>
              <w:spacing w:line="360" w:lineRule="auto"/>
              <w:jc w:val="right"/>
              <w:rPr>
                <w:rFonts w:ascii="한컴바탕" w:eastAsia="한컴바탕" w:hAnsi="한컴바탕" w:cs="한컴바탕" w:hint="eastAsia"/>
                <w:szCs w:val="21"/>
                <w:lang w:eastAsia="ko-KR"/>
              </w:rPr>
            </w:pPr>
            <w:r w:rsidRPr="009225AA">
              <w:rPr>
                <w:rFonts w:ascii="한컴바탕" w:eastAsia="한컴바탕" w:hAnsi="한컴바탕" w:cs="한컴바탕" w:hint="eastAsia"/>
                <w:szCs w:val="21"/>
                <w:lang w:eastAsia="ko-KR"/>
              </w:rPr>
              <w:t>최고인민법원</w:t>
            </w:r>
          </w:p>
          <w:p w:rsidR="009225AA" w:rsidRPr="009225AA" w:rsidRDefault="009225AA" w:rsidP="009225AA">
            <w:pPr>
              <w:wordWrap w:val="0"/>
              <w:topLinePunct/>
              <w:spacing w:line="360" w:lineRule="auto"/>
              <w:jc w:val="right"/>
              <w:rPr>
                <w:rFonts w:ascii="한컴바탕" w:eastAsia="한컴바탕" w:hAnsi="한컴바탕" w:cs="한컴바탕" w:hint="eastAsia"/>
                <w:szCs w:val="21"/>
                <w:lang w:eastAsia="ko-KR"/>
              </w:rPr>
            </w:pPr>
            <w:r w:rsidRPr="009225AA">
              <w:rPr>
                <w:rFonts w:ascii="한컴바탕" w:eastAsia="한컴바탕" w:hAnsi="한컴바탕" w:cs="한컴바탕" w:hint="eastAsia"/>
                <w:szCs w:val="21"/>
                <w:lang w:eastAsia="ko-KR"/>
              </w:rPr>
              <w:t>2020년 6월 8일</w:t>
            </w:r>
          </w:p>
          <w:p w:rsidR="009225AA" w:rsidRPr="009225AA" w:rsidRDefault="009225AA" w:rsidP="009225AA">
            <w:pPr>
              <w:wordWrap w:val="0"/>
              <w:topLinePunct/>
              <w:spacing w:line="360" w:lineRule="auto"/>
              <w:rPr>
                <w:rFonts w:ascii="한컴바탕" w:eastAsia="한컴바탕" w:hAnsi="한컴바탕" w:cs="한컴바탕" w:hint="eastAsia"/>
                <w:szCs w:val="21"/>
                <w:lang w:eastAsia="ko-KR"/>
              </w:rPr>
            </w:pPr>
          </w:p>
          <w:p w:rsidR="009225AA" w:rsidRPr="009225AA" w:rsidRDefault="009225AA" w:rsidP="009225AA">
            <w:pPr>
              <w:wordWrap w:val="0"/>
              <w:topLinePunct/>
              <w:spacing w:line="360" w:lineRule="auto"/>
              <w:rPr>
                <w:rFonts w:ascii="한컴바탕" w:eastAsia="한컴바탕" w:hAnsi="한컴바탕" w:cs="한컴바탕" w:hint="eastAsia"/>
                <w:szCs w:val="21"/>
                <w:lang w:eastAsia="ko-KR"/>
              </w:rPr>
            </w:pPr>
          </w:p>
          <w:p w:rsidR="009225AA" w:rsidRPr="009225AA" w:rsidRDefault="009225AA" w:rsidP="009225AA">
            <w:pPr>
              <w:topLinePunct/>
              <w:adjustRightInd w:val="0"/>
              <w:snapToGrid w:val="0"/>
              <w:spacing w:line="360" w:lineRule="auto"/>
              <w:jc w:val="center"/>
              <w:rPr>
                <w:rFonts w:ascii="한컴바탕" w:eastAsia="한컴바탕" w:hAnsi="한컴바탕" w:cs="한컴바탕" w:hint="eastAsia"/>
                <w:b/>
                <w:bCs/>
                <w:sz w:val="26"/>
                <w:szCs w:val="26"/>
                <w:lang w:eastAsia="ko-KR"/>
              </w:rPr>
            </w:pPr>
            <w:r w:rsidRPr="009225AA">
              <w:rPr>
                <w:rFonts w:ascii="한컴바탕" w:eastAsia="한컴바탕" w:hAnsi="한컴바탕" w:cs="한컴바탕" w:hint="eastAsia"/>
                <w:b/>
                <w:bCs/>
                <w:sz w:val="26"/>
                <w:szCs w:val="26"/>
                <w:lang w:eastAsia="ko-KR"/>
              </w:rPr>
              <w:t>최고인민법원의</w:t>
            </w:r>
          </w:p>
          <w:p w:rsidR="009225AA" w:rsidRPr="009225AA" w:rsidRDefault="009225AA" w:rsidP="009225AA">
            <w:pPr>
              <w:topLinePunct/>
              <w:adjustRightInd w:val="0"/>
              <w:snapToGrid w:val="0"/>
              <w:spacing w:line="360" w:lineRule="auto"/>
              <w:jc w:val="center"/>
              <w:rPr>
                <w:rFonts w:ascii="한컴바탕" w:eastAsia="한컴바탕" w:hAnsi="한컴바탕" w:cs="한컴바탕" w:hint="eastAsia"/>
                <w:b/>
                <w:bCs/>
                <w:sz w:val="26"/>
                <w:szCs w:val="26"/>
                <w:lang w:eastAsia="ko-KR"/>
              </w:rPr>
            </w:pPr>
            <w:r w:rsidRPr="009225AA">
              <w:rPr>
                <w:rFonts w:ascii="한컴바탕" w:eastAsia="한컴바탕" w:hAnsi="한컴바탕" w:cs="한컴바탕" w:hint="eastAsia"/>
                <w:b/>
                <w:bCs/>
                <w:sz w:val="26"/>
                <w:szCs w:val="26"/>
                <w:lang w:eastAsia="ko-KR"/>
              </w:rPr>
              <w:t>코로나19 관련 민사사건을 법에 의거하여 적절하게 심리하기 위한 지도의견(3)</w:t>
            </w:r>
          </w:p>
          <w:p w:rsidR="009225AA" w:rsidRDefault="009225AA" w:rsidP="009225AA">
            <w:pPr>
              <w:wordWrap w:val="0"/>
              <w:topLinePunct/>
              <w:spacing w:line="360" w:lineRule="auto"/>
              <w:rPr>
                <w:rFonts w:ascii="한컴바탕" w:eastAsia="한컴바탕" w:hAnsi="한컴바탕" w:cs="한컴바탕" w:hint="eastAsia"/>
                <w:szCs w:val="21"/>
                <w:lang w:eastAsia="ko-KR"/>
              </w:rPr>
            </w:pPr>
          </w:p>
          <w:p w:rsidR="00DA2C0A" w:rsidRPr="009225AA" w:rsidRDefault="00DA2C0A" w:rsidP="009225AA">
            <w:pPr>
              <w:wordWrap w:val="0"/>
              <w:topLinePunct/>
              <w:spacing w:line="360" w:lineRule="auto"/>
              <w:rPr>
                <w:rFonts w:ascii="한컴바탕" w:eastAsia="한컴바탕" w:hAnsi="한컴바탕" w:cs="한컴바탕" w:hint="eastAsia"/>
                <w:szCs w:val="21"/>
                <w:lang w:eastAsia="ko-KR"/>
              </w:rPr>
            </w:pPr>
          </w:p>
          <w:p w:rsidR="009225AA" w:rsidRPr="00DA2C0A" w:rsidRDefault="009225AA" w:rsidP="009225AA">
            <w:pPr>
              <w:wordWrap w:val="0"/>
              <w:topLinePunct/>
              <w:spacing w:line="360" w:lineRule="auto"/>
              <w:rPr>
                <w:rFonts w:ascii="한컴바탕" w:eastAsia="한컴바탕" w:hAnsi="한컴바탕" w:cs="한컴바탕" w:hint="eastAsia"/>
                <w:spacing w:val="-4"/>
                <w:w w:val="80"/>
                <w:szCs w:val="21"/>
                <w:lang w:eastAsia="ko-KR"/>
              </w:rPr>
            </w:pPr>
            <w:r w:rsidRPr="00DA2C0A">
              <w:rPr>
                <w:rFonts w:ascii="한컴바탕" w:eastAsia="한컴바탕" w:hAnsi="한컴바탕" w:cs="한컴바탕" w:hint="eastAsia"/>
                <w:spacing w:val="-4"/>
                <w:w w:val="80"/>
                <w:szCs w:val="21"/>
                <w:lang w:eastAsia="ko-KR"/>
              </w:rPr>
              <w:t>코로나19 관련 섭외(涉外) 상사(商事)•해사(海事)분쟁 등 사건을 법에 의거하여 적절하게 심리하고 내국인•외국인 당사자의 합법적 권익을 평등하게 보호하며 보다 안정적•공개적•투</w:t>
            </w:r>
            <w:r w:rsidRPr="00DA2C0A">
              <w:rPr>
                <w:rFonts w:ascii="한컴바탕" w:eastAsia="한컴바탕" w:hAnsi="한컴바탕" w:cs="한컴바탕" w:hint="eastAsia"/>
                <w:spacing w:val="-4"/>
                <w:w w:val="80"/>
                <w:szCs w:val="21"/>
                <w:lang w:eastAsia="ko-KR"/>
              </w:rPr>
              <w:lastRenderedPageBreak/>
              <w:t xml:space="preserve">명적이고 예측 가능한 법치화된 </w:t>
            </w:r>
            <w:proofErr w:type="spellStart"/>
            <w:r w:rsidRPr="00DA2C0A">
              <w:rPr>
                <w:rFonts w:ascii="한컴바탕" w:eastAsia="한컴바탕" w:hAnsi="한컴바탕" w:cs="한컴바탕" w:hint="eastAsia"/>
                <w:spacing w:val="-4"/>
                <w:w w:val="80"/>
                <w:szCs w:val="21"/>
                <w:lang w:eastAsia="ko-KR"/>
              </w:rPr>
              <w:t>비지니스</w:t>
            </w:r>
            <w:proofErr w:type="spellEnd"/>
            <w:r w:rsidRPr="00DA2C0A">
              <w:rPr>
                <w:rFonts w:ascii="한컴바탕" w:eastAsia="한컴바탕" w:hAnsi="한컴바탕" w:cs="한컴바탕" w:hint="eastAsia"/>
                <w:spacing w:val="-4"/>
                <w:w w:val="80"/>
                <w:szCs w:val="21"/>
                <w:lang w:eastAsia="ko-KR"/>
              </w:rPr>
              <w:t xml:space="preserve"> 환경을 조성하기 위한 목적으로 법률•사법해석의 관련 규정에 따라 심판 실무 경험과 결부시켜 다음과 같이 지도의견을 제시한다.</w:t>
            </w:r>
          </w:p>
          <w:p w:rsidR="009225AA" w:rsidRPr="009225AA" w:rsidRDefault="009225AA" w:rsidP="009225AA">
            <w:pPr>
              <w:wordWrap w:val="0"/>
              <w:topLinePunct/>
              <w:spacing w:line="360" w:lineRule="auto"/>
              <w:rPr>
                <w:rFonts w:ascii="한컴바탕" w:eastAsia="한컴바탕" w:hAnsi="한컴바탕" w:cs="한컴바탕" w:hint="eastAsia"/>
                <w:szCs w:val="21"/>
                <w:lang w:eastAsia="ko-KR"/>
              </w:rPr>
            </w:pPr>
          </w:p>
          <w:p w:rsidR="009225AA" w:rsidRPr="009225AA" w:rsidRDefault="009225AA" w:rsidP="009225AA">
            <w:pPr>
              <w:pStyle w:val="a4"/>
              <w:numPr>
                <w:ilvl w:val="0"/>
                <w:numId w:val="17"/>
              </w:numPr>
              <w:wordWrap w:val="0"/>
              <w:topLinePunct/>
              <w:spacing w:line="360" w:lineRule="auto"/>
              <w:ind w:firstLineChars="0"/>
              <w:rPr>
                <w:rFonts w:ascii="한컴바탕" w:eastAsia="한컴바탕" w:hAnsi="한컴바탕" w:cs="한컴바탕" w:hint="eastAsia"/>
                <w:b/>
                <w:bCs/>
                <w:szCs w:val="21"/>
                <w:lang w:eastAsia="ko-KR"/>
              </w:rPr>
            </w:pPr>
            <w:r w:rsidRPr="009225AA">
              <w:rPr>
                <w:rFonts w:ascii="한컴바탕" w:eastAsia="한컴바탕" w:hAnsi="한컴바탕" w:cs="한컴바탕" w:hint="eastAsia"/>
                <w:b/>
                <w:bCs/>
                <w:szCs w:val="21"/>
                <w:lang w:eastAsia="ko-KR"/>
              </w:rPr>
              <w:t>소송당사자 관련</w:t>
            </w:r>
          </w:p>
          <w:p w:rsidR="009225AA" w:rsidRPr="00DA2C0A"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spacing w:val="-6"/>
                <w:w w:val="80"/>
                <w:szCs w:val="21"/>
                <w:lang w:eastAsia="ko-KR"/>
              </w:rPr>
            </w:pPr>
            <w:r w:rsidRPr="00DA2C0A">
              <w:rPr>
                <w:rFonts w:ascii="한컴바탕" w:eastAsia="한컴바탕" w:hAnsi="한컴바탕" w:cs="한컴바탕" w:hint="eastAsia"/>
                <w:spacing w:val="-6"/>
                <w:w w:val="80"/>
                <w:szCs w:val="21"/>
                <w:lang w:eastAsia="ko-KR"/>
              </w:rPr>
              <w:t>인민법원에 신분증명서류, 대표자소송참가증명을 제출하여야 하는 외국기업 또는 조직으로 코로나19 사태 또는 코로나19 방역 조치로 인해 공증•인증 또는 관련 증명 수속을 적시에 처리하는 것이 불가능하여 제출기한의 연장을 신청하는 경우 인민법원은 법에 의거하여 허가하여야 하며 사건의 실제상황과 결부시켜 사정을 참작하여 연장기간을 합리적으로 확정하여야 한다.</w:t>
            </w:r>
          </w:p>
          <w:p w:rsidR="009225AA" w:rsidRPr="00DA2C0A" w:rsidRDefault="009225AA" w:rsidP="009225AA">
            <w:pPr>
              <w:pStyle w:val="a4"/>
              <w:wordWrap w:val="0"/>
              <w:topLinePunct/>
              <w:spacing w:line="360" w:lineRule="auto"/>
              <w:ind w:left="426" w:firstLineChars="0" w:firstLine="0"/>
              <w:rPr>
                <w:rFonts w:ascii="한컴바탕" w:eastAsia="한컴바탕" w:hAnsi="한컴바탕" w:cs="한컴바탕" w:hint="eastAsia"/>
                <w:spacing w:val="-12"/>
                <w:w w:val="80"/>
                <w:szCs w:val="21"/>
                <w:lang w:eastAsia="ko-KR"/>
              </w:rPr>
            </w:pPr>
            <w:r w:rsidRPr="00DA2C0A">
              <w:rPr>
                <w:rFonts w:ascii="한컴바탕" w:eastAsia="한컴바탕" w:hAnsi="한컴바탕" w:cs="한컴바탕" w:hint="eastAsia"/>
                <w:spacing w:val="-12"/>
                <w:w w:val="80"/>
                <w:szCs w:val="21"/>
                <w:lang w:eastAsia="ko-KR"/>
              </w:rPr>
              <w:t xml:space="preserve">중국 영역 내에 주소를 두고 있지 아니하는 외국인, 무국적자, 외국기업 및 조직이 중국 영역 외에서 우편 또는 타인에게 위탁하는 방식으로 </w:t>
            </w:r>
            <w:proofErr w:type="spellStart"/>
            <w:r w:rsidRPr="00DA2C0A">
              <w:rPr>
                <w:rFonts w:ascii="한컴바탕" w:eastAsia="한컴바탕" w:hAnsi="한컴바탕" w:cs="한컴바탕" w:hint="eastAsia"/>
                <w:spacing w:val="-12"/>
                <w:w w:val="80"/>
                <w:szCs w:val="21"/>
                <w:lang w:eastAsia="ko-KR"/>
              </w:rPr>
              <w:t>수권위탁서를</w:t>
            </w:r>
            <w:proofErr w:type="spellEnd"/>
            <w:r w:rsidRPr="00DA2C0A">
              <w:rPr>
                <w:rFonts w:ascii="한컴바탕" w:eastAsia="한컴바탕" w:hAnsi="한컴바탕" w:cs="한컴바탕" w:hint="eastAsia"/>
                <w:spacing w:val="-12"/>
                <w:w w:val="80"/>
                <w:szCs w:val="21"/>
                <w:lang w:eastAsia="ko-KR"/>
              </w:rPr>
              <w:t xml:space="preserve"> 제출함에 있어 코로나19 사태 또는 코로나19 방역 조치로 인해 공증•인증 또는 관련 증명 수속을 적시에 처리하는 것이 불가능하여 제출기한의 연장을 신청하는 경우 인민법원은 전항의 규정에 따라 처리한다.</w:t>
            </w:r>
          </w:p>
          <w:p w:rsidR="009225AA" w:rsidRPr="009225AA" w:rsidRDefault="009225AA" w:rsidP="009225AA">
            <w:pPr>
              <w:wordWrap w:val="0"/>
              <w:topLinePunct/>
              <w:spacing w:line="360" w:lineRule="auto"/>
              <w:rPr>
                <w:rFonts w:ascii="한컴바탕" w:eastAsia="한컴바탕" w:hAnsi="한컴바탕" w:cs="한컴바탕" w:hint="eastAsia"/>
                <w:szCs w:val="21"/>
                <w:lang w:eastAsia="ko-KR"/>
              </w:rPr>
            </w:pPr>
          </w:p>
          <w:p w:rsidR="009225AA" w:rsidRPr="009225AA" w:rsidRDefault="009225AA" w:rsidP="009225AA">
            <w:pPr>
              <w:pStyle w:val="a4"/>
              <w:numPr>
                <w:ilvl w:val="0"/>
                <w:numId w:val="17"/>
              </w:numPr>
              <w:wordWrap w:val="0"/>
              <w:topLinePunct/>
              <w:spacing w:line="360" w:lineRule="auto"/>
              <w:ind w:firstLineChars="0"/>
              <w:rPr>
                <w:rFonts w:ascii="한컴바탕" w:eastAsia="한컴바탕" w:hAnsi="한컴바탕" w:cs="한컴바탕" w:hint="eastAsia"/>
                <w:b/>
                <w:bCs/>
                <w:szCs w:val="21"/>
                <w:lang w:eastAsia="ko-KR"/>
              </w:rPr>
            </w:pPr>
            <w:r w:rsidRPr="009225AA">
              <w:rPr>
                <w:rFonts w:ascii="한컴바탕" w:eastAsia="한컴바탕" w:hAnsi="한컴바탕" w:cs="한컴바탕" w:hint="eastAsia"/>
                <w:b/>
                <w:bCs/>
                <w:szCs w:val="21"/>
                <w:lang w:eastAsia="ko-KR"/>
              </w:rPr>
              <w:t>소송증거 관련</w:t>
            </w:r>
          </w:p>
          <w:p w:rsidR="009225AA" w:rsidRPr="00DA2C0A"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spacing w:val="-4"/>
                <w:w w:val="80"/>
                <w:szCs w:val="21"/>
                <w:lang w:eastAsia="ko-KR"/>
              </w:rPr>
            </w:pPr>
            <w:r w:rsidRPr="00DA2C0A">
              <w:rPr>
                <w:rFonts w:ascii="한컴바탕" w:eastAsia="한컴바탕" w:hAnsi="한컴바탕" w:cs="한컴바탕" w:hint="eastAsia"/>
                <w:spacing w:val="-4"/>
                <w:w w:val="80"/>
                <w:szCs w:val="21"/>
                <w:lang w:eastAsia="ko-KR"/>
              </w:rPr>
              <w:t xml:space="preserve">중국 영역 외에서 형성된 증거에 대하여 당사자가 코로나19 사태 또는 코로나19 방역 조치로 인해 정해진 </w:t>
            </w:r>
            <w:proofErr w:type="spellStart"/>
            <w:r w:rsidRPr="00DA2C0A">
              <w:rPr>
                <w:rFonts w:ascii="한컴바탕" w:eastAsia="한컴바탕" w:hAnsi="한컴바탕" w:cs="한컴바탕" w:hint="eastAsia"/>
                <w:spacing w:val="-4"/>
                <w:w w:val="80"/>
                <w:szCs w:val="21"/>
                <w:lang w:eastAsia="ko-KR"/>
              </w:rPr>
              <w:t>거증기한내에</w:t>
            </w:r>
            <w:proofErr w:type="spellEnd"/>
            <w:r w:rsidRPr="00DA2C0A">
              <w:rPr>
                <w:rFonts w:ascii="한컴바탕" w:eastAsia="한컴바탕" w:hAnsi="한컴바탕" w:cs="한컴바탕" w:hint="eastAsia"/>
                <w:spacing w:val="-4"/>
                <w:w w:val="80"/>
                <w:szCs w:val="21"/>
                <w:lang w:eastAsia="ko-KR"/>
              </w:rPr>
              <w:t xml:space="preserve"> 제공할 수 없음을 이유를 거증기한의 연장을 신청하는 경우 인민법원은 해당 당사자에게 그가 수집•제공하고자 하는 증거의 형태, 내용, 증명대상 등 기본정보에 대한 설명을 요구하여야 한다. 심리 결과 이유가 성립될 경우 허가하여야 하며 거증기한을 적당히 연장하고 기타 당사자에게 통보하여야 한다. 연장된 거증기한은 기타 당사자에게도 동일하게 적용된다.</w:t>
            </w:r>
          </w:p>
          <w:p w:rsidR="00DA2C0A" w:rsidRPr="00DA2C0A" w:rsidRDefault="00DA2C0A" w:rsidP="00DA2C0A">
            <w:pPr>
              <w:wordWrap w:val="0"/>
              <w:topLinePunct/>
              <w:spacing w:line="360" w:lineRule="auto"/>
              <w:rPr>
                <w:rFonts w:ascii="한컴바탕" w:eastAsia="한컴바탕" w:hAnsi="한컴바탕" w:cs="한컴바탕" w:hint="eastAsia"/>
                <w:szCs w:val="21"/>
                <w:lang w:eastAsia="ko-KR"/>
              </w:rPr>
            </w:pPr>
          </w:p>
          <w:p w:rsidR="009225AA" w:rsidRPr="00DA2C0A"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spacing w:val="-10"/>
                <w:w w:val="80"/>
                <w:szCs w:val="21"/>
                <w:lang w:eastAsia="ko-KR"/>
              </w:rPr>
            </w:pPr>
            <w:r w:rsidRPr="00DA2C0A">
              <w:rPr>
                <w:rFonts w:ascii="한컴바탕" w:eastAsia="한컴바탕" w:hAnsi="한컴바탕" w:cs="한컴바탕" w:hint="eastAsia"/>
                <w:spacing w:val="-10"/>
                <w:w w:val="80"/>
                <w:szCs w:val="21"/>
                <w:lang w:eastAsia="ko-KR"/>
              </w:rPr>
              <w:t>일방 당사자가 제공한 중국 영역 외에서 형성된 공문서증에 대하여 코로나19 사태 또는 코로나19 방역 조치로 인해 공</w:t>
            </w:r>
            <w:r w:rsidRPr="00DA2C0A">
              <w:rPr>
                <w:rFonts w:ascii="한컴바탕" w:eastAsia="한컴바탕" w:hAnsi="한컴바탕" w:cs="한컴바탕" w:hint="eastAsia"/>
                <w:spacing w:val="-10"/>
                <w:w w:val="80"/>
                <w:szCs w:val="21"/>
                <w:lang w:eastAsia="ko-KR"/>
              </w:rPr>
              <w:lastRenderedPageBreak/>
              <w:t>증•인증 또는 관련 증명 수속을 적시에 처리하는 것이 불가능한 상태에서 상대방 당사자가 해당 공문서증의 공증•인증 또는 관련 증명 수속의 결여를 유일한 이유로 이의를 제기하는 경우 인민법원은 그에게 증명 수속에 대한 이의를 보류하는 전제하에서 증거의 관련성과 증명능력에 대한 의견을 발표할 수 있음을 고지할 수 있다.</w:t>
            </w:r>
          </w:p>
          <w:p w:rsidR="009225AA" w:rsidRPr="00DA2C0A" w:rsidRDefault="009225AA" w:rsidP="009225AA">
            <w:pPr>
              <w:pStyle w:val="a4"/>
              <w:wordWrap w:val="0"/>
              <w:topLinePunct/>
              <w:spacing w:line="360" w:lineRule="auto"/>
              <w:ind w:left="426" w:firstLineChars="0" w:firstLine="0"/>
              <w:rPr>
                <w:rFonts w:ascii="한컴바탕" w:eastAsia="한컴바탕" w:hAnsi="한컴바탕" w:cs="한컴바탕" w:hint="eastAsia"/>
                <w:w w:val="80"/>
                <w:szCs w:val="21"/>
                <w:lang w:eastAsia="ko-KR"/>
              </w:rPr>
            </w:pPr>
            <w:r w:rsidRPr="00DA2C0A">
              <w:rPr>
                <w:rFonts w:ascii="한컴바탕" w:eastAsia="한컴바탕" w:hAnsi="한컴바탕" w:cs="한컴바탕" w:hint="eastAsia"/>
                <w:w w:val="80"/>
                <w:szCs w:val="21"/>
                <w:lang w:eastAsia="ko-KR"/>
              </w:rPr>
              <w:t>증거인부(</w:t>
            </w:r>
            <w:proofErr w:type="spellStart"/>
            <w:r w:rsidRPr="00DA2C0A">
              <w:rPr>
                <w:rFonts w:ascii="한컴바탕" w:eastAsia="한컴바탕" w:hAnsi="한컴바탕" w:cs="한컴바탕" w:hint="eastAsia"/>
                <w:w w:val="80"/>
                <w:szCs w:val="21"/>
                <w:lang w:eastAsia="ko-KR"/>
              </w:rPr>
              <w:t>質證</w:t>
            </w:r>
            <w:proofErr w:type="spellEnd"/>
            <w:r w:rsidRPr="00DA2C0A">
              <w:rPr>
                <w:rFonts w:ascii="한컴바탕" w:eastAsia="한컴바탕" w:hAnsi="한컴바탕" w:cs="한컴바탕" w:hint="eastAsia"/>
                <w:w w:val="80"/>
                <w:szCs w:val="21"/>
                <w:lang w:eastAsia="ko-KR"/>
              </w:rPr>
              <w:t xml:space="preserve">)를 통해 상기 공문서증과 </w:t>
            </w:r>
            <w:proofErr w:type="spellStart"/>
            <w:r w:rsidRPr="00DA2C0A">
              <w:rPr>
                <w:rFonts w:ascii="한컴바탕" w:eastAsia="한컴바탕" w:hAnsi="한컴바탕" w:cs="한컴바탕" w:hint="eastAsia"/>
                <w:w w:val="80"/>
                <w:szCs w:val="21"/>
                <w:lang w:eastAsia="ko-KR"/>
              </w:rPr>
              <w:t>요증사실</w:t>
            </w:r>
            <w:proofErr w:type="spellEnd"/>
            <w:r w:rsidRPr="00DA2C0A">
              <w:rPr>
                <w:rFonts w:ascii="한컴바탕" w:eastAsia="한컴바탕" w:hAnsi="한컴바탕" w:cs="한컴바탕" w:hint="eastAsia"/>
                <w:w w:val="80"/>
                <w:szCs w:val="21"/>
                <w:lang w:eastAsia="ko-KR"/>
              </w:rPr>
              <w:t xml:space="preserve"> 사이에 관련성이 없음이 확인되었거나 증명 수속 요구를 만족시켰다 할지라도 </w:t>
            </w:r>
            <w:proofErr w:type="spellStart"/>
            <w:r w:rsidRPr="00DA2C0A">
              <w:rPr>
                <w:rFonts w:ascii="한컴바탕" w:eastAsia="한컴바탕" w:hAnsi="한컴바탕" w:cs="한컴바탕" w:hint="eastAsia"/>
                <w:w w:val="80"/>
                <w:szCs w:val="21"/>
                <w:lang w:eastAsia="ko-KR"/>
              </w:rPr>
              <w:t>요증사실을</w:t>
            </w:r>
            <w:proofErr w:type="spellEnd"/>
            <w:r w:rsidRPr="00DA2C0A">
              <w:rPr>
                <w:rFonts w:ascii="한컴바탕" w:eastAsia="한컴바탕" w:hAnsi="한컴바탕" w:cs="한컴바탕" w:hint="eastAsia"/>
                <w:w w:val="80"/>
                <w:szCs w:val="21"/>
                <w:lang w:eastAsia="ko-KR"/>
              </w:rPr>
              <w:t xml:space="preserve"> 증명할 수 없음이 확인된 경우 인민법원은 증거를 제공한 일방 당사자의 거증기한 연장신청을 허가하지 아니한다.  </w:t>
            </w:r>
          </w:p>
          <w:p w:rsidR="009225AA" w:rsidRPr="009225AA" w:rsidRDefault="009225AA" w:rsidP="009225AA">
            <w:pPr>
              <w:wordWrap w:val="0"/>
              <w:topLinePunct/>
              <w:spacing w:line="360" w:lineRule="auto"/>
              <w:rPr>
                <w:rFonts w:ascii="한컴바탕" w:eastAsia="한컴바탕" w:hAnsi="한컴바탕" w:cs="한컴바탕" w:hint="eastAsia"/>
                <w:szCs w:val="21"/>
                <w:lang w:eastAsia="ko-KR"/>
              </w:rPr>
            </w:pPr>
          </w:p>
          <w:p w:rsidR="009225AA" w:rsidRPr="009225AA" w:rsidRDefault="009225AA" w:rsidP="009225AA">
            <w:pPr>
              <w:pStyle w:val="a4"/>
              <w:numPr>
                <w:ilvl w:val="0"/>
                <w:numId w:val="17"/>
              </w:numPr>
              <w:wordWrap w:val="0"/>
              <w:topLinePunct/>
              <w:spacing w:line="360" w:lineRule="auto"/>
              <w:ind w:firstLineChars="0"/>
              <w:rPr>
                <w:rFonts w:ascii="한컴바탕" w:eastAsia="한컴바탕" w:hAnsi="한컴바탕" w:cs="한컴바탕" w:hint="eastAsia"/>
                <w:b/>
                <w:bCs/>
                <w:szCs w:val="21"/>
                <w:lang w:eastAsia="ko-KR"/>
              </w:rPr>
            </w:pPr>
            <w:r w:rsidRPr="009225AA">
              <w:rPr>
                <w:rFonts w:ascii="한컴바탕" w:eastAsia="한컴바탕" w:hAnsi="한컴바탕" w:cs="한컴바탕" w:hint="eastAsia"/>
                <w:b/>
                <w:bCs/>
                <w:szCs w:val="21"/>
                <w:lang w:eastAsia="ko-KR"/>
              </w:rPr>
              <w:t xml:space="preserve">시효•기간 관련 </w:t>
            </w:r>
          </w:p>
          <w:p w:rsidR="009225AA" w:rsidRPr="00DA2C0A"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w w:val="80"/>
                <w:szCs w:val="21"/>
                <w:lang w:eastAsia="ko-KR"/>
              </w:rPr>
            </w:pPr>
            <w:r w:rsidRPr="00DA2C0A">
              <w:rPr>
                <w:rFonts w:ascii="한컴바탕" w:eastAsia="한컴바탕" w:hAnsi="한컴바탕" w:cs="한컴바탕" w:hint="eastAsia"/>
                <w:w w:val="80"/>
                <w:szCs w:val="21"/>
                <w:lang w:eastAsia="ko-KR"/>
              </w:rPr>
              <w:t>중국 영역 내에 주소를 두고 있지 아니하는 당사자가 코로나19 사태 또는 코로나19 방역 조치로 인해 법정(法定)</w:t>
            </w:r>
            <w:proofErr w:type="spellStart"/>
            <w:r w:rsidRPr="00DA2C0A">
              <w:rPr>
                <w:rFonts w:ascii="한컴바탕" w:eastAsia="한컴바탕" w:hAnsi="한컴바탕" w:cs="한컴바탕" w:hint="eastAsia"/>
                <w:w w:val="80"/>
                <w:szCs w:val="21"/>
                <w:lang w:eastAsia="ko-KR"/>
              </w:rPr>
              <w:t>기간내에</w:t>
            </w:r>
            <w:proofErr w:type="spellEnd"/>
            <w:r w:rsidRPr="00DA2C0A">
              <w:rPr>
                <w:rFonts w:ascii="한컴바탕" w:eastAsia="한컴바탕" w:hAnsi="한컴바탕" w:cs="한컴바탕" w:hint="eastAsia"/>
                <w:w w:val="80"/>
                <w:szCs w:val="21"/>
                <w:lang w:eastAsia="ko-KR"/>
              </w:rPr>
              <w:t xml:space="preserve"> 답변서를 제출할 수 없거나 상소를 제기할 수 없어 &lt;중화인민공화국 민사소송법&gt; 제268조, 제269조의 규정에 각각 의거하여 연기를 신청하는 경우 인민법원은 응당히 허가하여야 하며 사건의 실제상황과 결부시켜 사정을 참작하여 연장기간을 합리적으로 확정하여야 한다. 단, 당사자가 악의적으로 소송을 지연시키고 있음을 증명하는 증거가 있을 경우 그의 연기 신청을 허가하지 아니한다.</w:t>
            </w:r>
          </w:p>
          <w:p w:rsidR="00DA2C0A" w:rsidRPr="00DA2C0A" w:rsidRDefault="00DA2C0A" w:rsidP="00DA2C0A">
            <w:pPr>
              <w:wordWrap w:val="0"/>
              <w:topLinePunct/>
              <w:spacing w:line="360" w:lineRule="auto"/>
              <w:rPr>
                <w:rFonts w:ascii="한컴바탕" w:eastAsia="한컴바탕" w:hAnsi="한컴바탕" w:cs="한컴바탕" w:hint="eastAsia"/>
                <w:szCs w:val="21"/>
                <w:lang w:eastAsia="ko-KR"/>
              </w:rPr>
            </w:pPr>
          </w:p>
          <w:p w:rsidR="009225AA" w:rsidRPr="00DA2C0A"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w w:val="85"/>
                <w:szCs w:val="21"/>
                <w:lang w:eastAsia="ko-KR"/>
              </w:rPr>
            </w:pPr>
            <w:r w:rsidRPr="00DA2C0A">
              <w:rPr>
                <w:rFonts w:ascii="한컴바탕" w:eastAsia="한컴바탕" w:hAnsi="한컴바탕" w:cs="한컴바탕" w:hint="eastAsia"/>
                <w:w w:val="85"/>
                <w:szCs w:val="21"/>
                <w:lang w:eastAsia="ko-KR"/>
              </w:rPr>
              <w:t xml:space="preserve">&lt;중화인민공화국 민사소송법&gt; 제239조와 &lt;최고인민법원의 &lt;중화인민공화국 민사소송법&gt; 적용에 관한 해석&gt; 제547조의 규정에 근거하여, 당사자가 이미 법률효력을 발생한 외국 법원의 판결•재정(裁定) 또는 외국 중재기관의 중재판정에 대한 승인과 집행을 신청할 수 있는 기간은 2년이다. 시효기간이 </w:t>
            </w:r>
            <w:proofErr w:type="spellStart"/>
            <w:r w:rsidRPr="00DA2C0A">
              <w:rPr>
                <w:rFonts w:ascii="한컴바탕" w:eastAsia="한컴바탕" w:hAnsi="한컴바탕" w:cs="한컴바탕" w:hint="eastAsia"/>
                <w:w w:val="85"/>
                <w:szCs w:val="21"/>
                <w:lang w:eastAsia="ko-KR"/>
              </w:rPr>
              <w:t>도과되기</w:t>
            </w:r>
            <w:proofErr w:type="spellEnd"/>
            <w:r w:rsidRPr="00DA2C0A">
              <w:rPr>
                <w:rFonts w:ascii="한컴바탕" w:eastAsia="한컴바탕" w:hAnsi="한컴바탕" w:cs="한컴바탕" w:hint="eastAsia"/>
                <w:w w:val="85"/>
                <w:szCs w:val="21"/>
                <w:lang w:eastAsia="ko-KR"/>
              </w:rPr>
              <w:t xml:space="preserve"> 전 6개월내에 당사자가 코로나19 사태 또는 코로나19 방역 조치로 인해 </w:t>
            </w:r>
            <w:r w:rsidRPr="00DA2C0A">
              <w:rPr>
                <w:rFonts w:ascii="한컴바탕" w:eastAsia="한컴바탕" w:hAnsi="한컴바탕" w:cs="한컴바탕" w:hint="eastAsia"/>
                <w:w w:val="85"/>
                <w:szCs w:val="21"/>
                <w:lang w:eastAsia="ko-KR"/>
              </w:rPr>
              <w:lastRenderedPageBreak/>
              <w:t>승인•집행 신청을 제출하는 것이 불가능하여 &lt;중화인민공화국 민법총칙&gt; 제194조 제1항 제(1)호의 규정에 의거하여 시효의 중지를 신청하는 경우 인민법원은 응당히 지지하여야 한다.</w:t>
            </w:r>
          </w:p>
          <w:p w:rsidR="009225AA" w:rsidRPr="009225AA" w:rsidRDefault="009225AA" w:rsidP="009225AA">
            <w:pPr>
              <w:wordWrap w:val="0"/>
              <w:topLinePunct/>
              <w:spacing w:line="360" w:lineRule="auto"/>
              <w:rPr>
                <w:rFonts w:ascii="한컴바탕" w:eastAsia="한컴바탕" w:hAnsi="한컴바탕" w:cs="한컴바탕" w:hint="eastAsia"/>
                <w:szCs w:val="21"/>
                <w:lang w:eastAsia="ko-KR"/>
              </w:rPr>
            </w:pPr>
          </w:p>
          <w:p w:rsidR="009225AA" w:rsidRPr="009225AA" w:rsidRDefault="009225AA" w:rsidP="009225AA">
            <w:pPr>
              <w:pStyle w:val="a4"/>
              <w:numPr>
                <w:ilvl w:val="0"/>
                <w:numId w:val="17"/>
              </w:numPr>
              <w:wordWrap w:val="0"/>
              <w:topLinePunct/>
              <w:spacing w:line="360" w:lineRule="auto"/>
              <w:ind w:firstLineChars="0"/>
              <w:rPr>
                <w:rFonts w:ascii="한컴바탕" w:eastAsia="한컴바탕" w:hAnsi="한컴바탕" w:cs="한컴바탕" w:hint="eastAsia"/>
                <w:b/>
                <w:bCs/>
                <w:szCs w:val="21"/>
                <w:lang w:eastAsia="ko-KR"/>
              </w:rPr>
            </w:pPr>
            <w:r w:rsidRPr="009225AA">
              <w:rPr>
                <w:rFonts w:ascii="한컴바탕" w:eastAsia="한컴바탕" w:hAnsi="한컴바탕" w:cs="한컴바탕" w:hint="eastAsia"/>
                <w:b/>
                <w:bCs/>
                <w:szCs w:val="21"/>
                <w:lang w:eastAsia="ko-KR"/>
              </w:rPr>
              <w:t>적용법률 관련</w:t>
            </w:r>
          </w:p>
          <w:p w:rsidR="009225AA" w:rsidRPr="00DA2C0A"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w w:val="80"/>
                <w:szCs w:val="21"/>
                <w:lang w:eastAsia="ko-KR"/>
              </w:rPr>
            </w:pPr>
            <w:r w:rsidRPr="00DA2C0A">
              <w:rPr>
                <w:rFonts w:ascii="한컴바탕" w:eastAsia="한컴바탕" w:hAnsi="한컴바탕" w:cs="한컴바탕" w:hint="eastAsia"/>
                <w:w w:val="80"/>
                <w:szCs w:val="21"/>
                <w:lang w:eastAsia="ko-KR"/>
              </w:rPr>
              <w:t>코로나19 관련 섭외(涉外) 상사(商事)•해사(海事)분쟁 등 사건의 적용법률 문제에 대하여 인민법원은 &lt;중화인민공화국 섭외(涉外) 민사관계 법률적용법&gt; 등 법률과 관련 사법해석의 규정에 따라 응당히 적용해야 하는 법률을 확정하여야 한다.</w:t>
            </w:r>
          </w:p>
          <w:p w:rsidR="009225AA" w:rsidRPr="00DA2C0A" w:rsidRDefault="009225AA" w:rsidP="009225AA">
            <w:pPr>
              <w:pStyle w:val="a4"/>
              <w:wordWrap w:val="0"/>
              <w:topLinePunct/>
              <w:spacing w:line="360" w:lineRule="auto"/>
              <w:ind w:left="426" w:firstLineChars="0" w:firstLine="0"/>
              <w:rPr>
                <w:rFonts w:ascii="한컴바탕" w:eastAsia="한컴바탕" w:hAnsi="한컴바탕" w:cs="한컴바탕" w:hint="eastAsia"/>
                <w:w w:val="80"/>
                <w:szCs w:val="21"/>
                <w:lang w:eastAsia="ko-KR"/>
              </w:rPr>
            </w:pPr>
            <w:r w:rsidRPr="00DA2C0A">
              <w:rPr>
                <w:rFonts w:ascii="한컴바탕" w:eastAsia="한컴바탕" w:hAnsi="한컴바탕" w:cs="한컴바탕" w:hint="eastAsia"/>
                <w:w w:val="80"/>
                <w:szCs w:val="21"/>
                <w:lang w:eastAsia="ko-KR"/>
              </w:rPr>
              <w:t>국내 법률을 적용하는 것이 마땅한 경우 불가항력 규칙에 대한 구체적인 적용은 &lt;최고인민법원의 코로나19 관련 민사사건을 법에 의거하여 적절하게 심리하기 위한 지도의견(1)&gt;에 따라야 한다.</w:t>
            </w:r>
          </w:p>
          <w:p w:rsidR="00DA2C0A" w:rsidRDefault="009225AA" w:rsidP="00DA2C0A">
            <w:pPr>
              <w:pStyle w:val="a4"/>
              <w:wordWrap w:val="0"/>
              <w:topLinePunct/>
              <w:spacing w:line="360" w:lineRule="auto"/>
              <w:ind w:left="426" w:firstLineChars="0" w:firstLine="0"/>
              <w:rPr>
                <w:rFonts w:ascii="한컴바탕" w:eastAsia="한컴바탕" w:hAnsi="한컴바탕" w:cs="한컴바탕" w:hint="eastAsia"/>
                <w:spacing w:val="-4"/>
                <w:w w:val="80"/>
                <w:szCs w:val="21"/>
                <w:lang w:eastAsia="ko-KR"/>
              </w:rPr>
            </w:pPr>
            <w:r w:rsidRPr="00DA2C0A">
              <w:rPr>
                <w:rFonts w:ascii="한컴바탕" w:eastAsia="한컴바탕" w:hAnsi="한컴바탕" w:cs="한컴바탕" w:hint="eastAsia"/>
                <w:spacing w:val="-4"/>
                <w:w w:val="80"/>
                <w:szCs w:val="21"/>
                <w:lang w:eastAsia="ko-KR"/>
              </w:rPr>
              <w:t xml:space="preserve">외국 법률을 적용하는 것이 마땅한 경우 인민법원은 해당 외국 법률상 불가항력 규칙과 유사한 성문법 또는 판례법의 내용을 정확하게 이해하고 정확하게 적용하여야 하며 국내 법률상 불가항력 규정대로 외국 법률의 유사 규정을 당연하게 이해하여서는 </w:t>
            </w:r>
            <w:proofErr w:type="spellStart"/>
            <w:r w:rsidRPr="00DA2C0A">
              <w:rPr>
                <w:rFonts w:ascii="한컴바탕" w:eastAsia="한컴바탕" w:hAnsi="한컴바탕" w:cs="한컴바탕" w:hint="eastAsia"/>
                <w:spacing w:val="-4"/>
                <w:w w:val="80"/>
                <w:szCs w:val="21"/>
                <w:lang w:eastAsia="ko-KR"/>
              </w:rPr>
              <w:t>아니된다</w:t>
            </w:r>
            <w:proofErr w:type="spellEnd"/>
            <w:r w:rsidRPr="00DA2C0A">
              <w:rPr>
                <w:rFonts w:ascii="한컴바탕" w:eastAsia="한컴바탕" w:hAnsi="한컴바탕" w:cs="한컴바탕" w:hint="eastAsia"/>
                <w:spacing w:val="-4"/>
                <w:w w:val="80"/>
                <w:szCs w:val="21"/>
                <w:lang w:eastAsia="ko-KR"/>
              </w:rPr>
              <w:t>.</w:t>
            </w:r>
          </w:p>
          <w:p w:rsidR="00DA2C0A" w:rsidRPr="00DA2C0A" w:rsidRDefault="00DA2C0A" w:rsidP="00DA2C0A">
            <w:pPr>
              <w:pStyle w:val="a4"/>
              <w:wordWrap w:val="0"/>
              <w:topLinePunct/>
              <w:spacing w:line="360" w:lineRule="auto"/>
              <w:ind w:left="426" w:firstLineChars="0" w:firstLine="0"/>
              <w:rPr>
                <w:rFonts w:ascii="한컴바탕" w:eastAsia="한컴바탕" w:hAnsi="한컴바탕" w:cs="한컴바탕" w:hint="eastAsia"/>
                <w:spacing w:val="-4"/>
                <w:w w:val="80"/>
                <w:szCs w:val="21"/>
                <w:lang w:eastAsia="ko-KR"/>
              </w:rPr>
            </w:pPr>
          </w:p>
          <w:p w:rsidR="009225AA" w:rsidRPr="009225AA"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szCs w:val="21"/>
                <w:lang w:eastAsia="ko-KR"/>
              </w:rPr>
            </w:pPr>
            <w:r w:rsidRPr="009225AA">
              <w:rPr>
                <w:rFonts w:ascii="한컴바탕" w:eastAsia="한컴바탕" w:hAnsi="한컴바탕" w:cs="한컴바탕" w:hint="eastAsia"/>
                <w:szCs w:val="21"/>
                <w:lang w:eastAsia="ko-KR"/>
              </w:rPr>
              <w:t>인민법원은 &lt;최고인민법원의 &lt;중화인민공화국 섭외(涉外) 민사관계 법률적용법&gt;에 관한 해석(1)&gt; 제4조의 규정에 근거하여 국제조약의 적용을 확정한다. 조약을 적용하지 아니하는 사항은 국내 법률의 저촉규정 관련 지침을 통해 응당히 적용해야 하는 법률을 확정하여야 한다.</w:t>
            </w:r>
          </w:p>
          <w:p w:rsidR="009225AA" w:rsidRPr="00DA2C0A" w:rsidRDefault="009225AA" w:rsidP="009225AA">
            <w:pPr>
              <w:pStyle w:val="a4"/>
              <w:wordWrap w:val="0"/>
              <w:topLinePunct/>
              <w:spacing w:line="360" w:lineRule="auto"/>
              <w:ind w:left="426" w:firstLineChars="0" w:firstLine="0"/>
              <w:rPr>
                <w:rFonts w:ascii="한컴바탕" w:eastAsia="한컴바탕" w:hAnsi="한컴바탕" w:cs="한컴바탕" w:hint="eastAsia"/>
                <w:w w:val="95"/>
                <w:szCs w:val="21"/>
                <w:lang w:eastAsia="ko-KR"/>
              </w:rPr>
            </w:pPr>
            <w:r w:rsidRPr="00DA2C0A">
              <w:rPr>
                <w:rFonts w:ascii="한컴바탕" w:eastAsia="한컴바탕" w:hAnsi="한컴바탕" w:cs="한컴바탕" w:hint="eastAsia"/>
                <w:w w:val="95"/>
                <w:szCs w:val="21"/>
                <w:lang w:eastAsia="ko-KR"/>
              </w:rPr>
              <w:t>인민법원은 &lt;국제물품매매계약에 관한 유엔협약&gt;을 적용함에 있어 중국은 2013년에 협약 제11조 및 협약상 제11조 관련 내용에 대한 유보를 철회했고 협약 제1조 제1</w:t>
            </w:r>
            <w:r w:rsidRPr="00DA2C0A">
              <w:rPr>
                <w:rFonts w:ascii="한컴바탕" w:eastAsia="한컴바탕" w:hAnsi="한컴바탕" w:cs="한컴바탕" w:hint="eastAsia"/>
                <w:w w:val="95"/>
                <w:szCs w:val="21"/>
                <w:lang w:eastAsia="ko-KR"/>
              </w:rPr>
              <w:lastRenderedPageBreak/>
              <w:t xml:space="preserve">항(b)에 대한 유보는 여전히 유효하다는 것에 유의하여야 한다. 한 국가의 협약 가입국 여부와 협약의 유보사항 유무는 </w:t>
            </w:r>
            <w:proofErr w:type="spellStart"/>
            <w:r w:rsidRPr="00DA2C0A">
              <w:rPr>
                <w:rFonts w:ascii="한컴바탕" w:eastAsia="한컴바탕" w:hAnsi="한컴바탕" w:cs="한컴바탕" w:hint="eastAsia"/>
                <w:w w:val="95"/>
                <w:szCs w:val="21"/>
                <w:lang w:eastAsia="ko-KR"/>
              </w:rPr>
              <w:t>유엔국제무역법위원회</w:t>
            </w:r>
            <w:proofErr w:type="spellEnd"/>
            <w:r w:rsidRPr="00DA2C0A">
              <w:rPr>
                <w:rFonts w:ascii="한컴바탕" w:eastAsia="한컴바탕" w:hAnsi="한컴바탕" w:cs="한컴바탕" w:hint="eastAsia"/>
                <w:w w:val="95"/>
                <w:szCs w:val="21"/>
                <w:lang w:eastAsia="ko-KR"/>
              </w:rPr>
              <w:t xml:space="preserve"> 공식 사이트에 게재된 협약 가입국 현황을 통해 확정할 수 있다. 또한, 협약 제4조의 규정에 따를 때 협약은 계약의 효력과 매매된 물품의 소유권에 미치는 효과에 대하여 적용하지 아니한다. 이 </w:t>
            </w:r>
            <w:proofErr w:type="spellStart"/>
            <w:r w:rsidRPr="00DA2C0A">
              <w:rPr>
                <w:rFonts w:ascii="한컴바탕" w:eastAsia="한컴바탕" w:hAnsi="한컴바탕" w:cs="한컴바탕" w:hint="eastAsia"/>
                <w:w w:val="95"/>
                <w:szCs w:val="21"/>
                <w:lang w:eastAsia="ko-KR"/>
              </w:rPr>
              <w:t>두가지</w:t>
            </w:r>
            <w:proofErr w:type="spellEnd"/>
            <w:r w:rsidRPr="00DA2C0A">
              <w:rPr>
                <w:rFonts w:ascii="한컴바탕" w:eastAsia="한컴바탕" w:hAnsi="한컴바탕" w:cs="한컴바탕" w:hint="eastAsia"/>
                <w:w w:val="95"/>
                <w:szCs w:val="21"/>
                <w:lang w:eastAsia="ko-KR"/>
              </w:rPr>
              <w:t xml:space="preserve"> 사항은 국내 법률의 저촉규정 관련 지침을 통해 응당히 적용해야 하는 법률을 확정하고 해당 법률에 근거하여 판단하여야 한다.</w:t>
            </w:r>
          </w:p>
          <w:p w:rsidR="009225AA" w:rsidRPr="00DA2C0A" w:rsidRDefault="009225AA" w:rsidP="009225AA">
            <w:pPr>
              <w:pStyle w:val="a4"/>
              <w:wordWrap w:val="0"/>
              <w:topLinePunct/>
              <w:spacing w:line="360" w:lineRule="auto"/>
              <w:ind w:left="426" w:firstLineChars="0" w:firstLine="0"/>
              <w:rPr>
                <w:rFonts w:ascii="한컴바탕" w:eastAsia="한컴바탕" w:hAnsi="한컴바탕" w:cs="한컴바탕" w:hint="eastAsia"/>
                <w:spacing w:val="4"/>
                <w:w w:val="80"/>
                <w:szCs w:val="21"/>
                <w:lang w:eastAsia="ko-KR"/>
              </w:rPr>
            </w:pPr>
            <w:r w:rsidRPr="00DA2C0A">
              <w:rPr>
                <w:rFonts w:ascii="한컴바탕" w:eastAsia="한컴바탕" w:hAnsi="한컴바탕" w:cs="한컴바탕" w:hint="eastAsia"/>
                <w:spacing w:val="4"/>
                <w:w w:val="80"/>
                <w:szCs w:val="21"/>
                <w:lang w:eastAsia="ko-KR"/>
              </w:rPr>
              <w:t xml:space="preserve">당사자가 코로나19 사태 또는 코로나19 방역 조치의 영향을 이유로 계약책임의 전부 또는 일부 면제를 주장하는 경우 인민법원은 협약 제79조의 규정에 의거하여 심사하여야 하며 해당 조항에 규정된 적용조건을 엄격히 판단하여야 한다. 협약 조항에 대한 해석은 그 용어에 의거하여 앞뒤 문맥을 고려하고 협약의 목적과 취지에 </w:t>
            </w:r>
            <w:proofErr w:type="gramStart"/>
            <w:r w:rsidRPr="00DA2C0A">
              <w:rPr>
                <w:rFonts w:ascii="한컴바탕" w:eastAsia="한컴바탕" w:hAnsi="한컴바탕" w:cs="한컴바탕" w:hint="eastAsia"/>
                <w:spacing w:val="4"/>
                <w:w w:val="80"/>
                <w:szCs w:val="21"/>
                <w:lang w:eastAsia="ko-KR"/>
              </w:rPr>
              <w:t>담겨진</w:t>
            </w:r>
            <w:proofErr w:type="gramEnd"/>
            <w:r w:rsidRPr="00DA2C0A">
              <w:rPr>
                <w:rFonts w:ascii="한컴바탕" w:eastAsia="한컴바탕" w:hAnsi="한컴바탕" w:cs="한컴바탕" w:hint="eastAsia"/>
                <w:spacing w:val="4"/>
                <w:w w:val="80"/>
                <w:szCs w:val="21"/>
                <w:lang w:eastAsia="ko-KR"/>
              </w:rPr>
              <w:t xml:space="preserve"> 통상적인 의미를 참조하여 선의적으로 해석하여야 한다. 또한, &lt;&lt;국제물품매매계약에 관한 유엔협약&gt; 판례법 </w:t>
            </w:r>
            <w:proofErr w:type="spellStart"/>
            <w:r w:rsidRPr="00DA2C0A">
              <w:rPr>
                <w:rFonts w:ascii="한컴바탕" w:eastAsia="한컴바탕" w:hAnsi="한컴바탕" w:cs="한컴바탕" w:hint="eastAsia"/>
                <w:spacing w:val="4"/>
                <w:w w:val="80"/>
                <w:szCs w:val="21"/>
                <w:lang w:eastAsia="ko-KR"/>
              </w:rPr>
              <w:t>발췌집</w:t>
            </w:r>
            <w:proofErr w:type="spellEnd"/>
            <w:r w:rsidRPr="00DA2C0A">
              <w:rPr>
                <w:rFonts w:ascii="한컴바탕" w:eastAsia="한컴바탕" w:hAnsi="한컴바탕" w:cs="한컴바탕" w:hint="eastAsia"/>
                <w:spacing w:val="4"/>
                <w:w w:val="80"/>
                <w:szCs w:val="21"/>
                <w:lang w:eastAsia="ko-KR"/>
              </w:rPr>
              <w:t xml:space="preserve">&gt;은 협약의 구성부분이 아니라는 것에 유의해야 하며 사건 심리 과정에서 참고는 가능하되 법률근거로 채택하여서는 </w:t>
            </w:r>
            <w:proofErr w:type="spellStart"/>
            <w:r w:rsidRPr="00DA2C0A">
              <w:rPr>
                <w:rFonts w:ascii="한컴바탕" w:eastAsia="한컴바탕" w:hAnsi="한컴바탕" w:cs="한컴바탕" w:hint="eastAsia"/>
                <w:spacing w:val="4"/>
                <w:w w:val="80"/>
                <w:szCs w:val="21"/>
                <w:lang w:eastAsia="ko-KR"/>
              </w:rPr>
              <w:t>아니된다</w:t>
            </w:r>
            <w:proofErr w:type="spellEnd"/>
            <w:r w:rsidRPr="00DA2C0A">
              <w:rPr>
                <w:rFonts w:ascii="한컴바탕" w:eastAsia="한컴바탕" w:hAnsi="한컴바탕" w:cs="한컴바탕" w:hint="eastAsia"/>
                <w:spacing w:val="4"/>
                <w:w w:val="80"/>
                <w:szCs w:val="21"/>
                <w:lang w:eastAsia="ko-KR"/>
              </w:rPr>
              <w:t xml:space="preserve">. </w:t>
            </w:r>
          </w:p>
          <w:p w:rsidR="009225AA" w:rsidRPr="009225AA" w:rsidRDefault="009225AA" w:rsidP="009225AA">
            <w:pPr>
              <w:wordWrap w:val="0"/>
              <w:topLinePunct/>
              <w:spacing w:line="360" w:lineRule="auto"/>
              <w:rPr>
                <w:rFonts w:ascii="한컴바탕" w:eastAsia="한컴바탕" w:hAnsi="한컴바탕" w:cs="한컴바탕" w:hint="eastAsia"/>
                <w:szCs w:val="21"/>
                <w:lang w:eastAsia="ko-KR"/>
              </w:rPr>
            </w:pPr>
          </w:p>
          <w:p w:rsidR="009225AA" w:rsidRPr="009225AA" w:rsidRDefault="009225AA" w:rsidP="009225AA">
            <w:pPr>
              <w:pStyle w:val="a4"/>
              <w:numPr>
                <w:ilvl w:val="0"/>
                <w:numId w:val="17"/>
              </w:numPr>
              <w:wordWrap w:val="0"/>
              <w:topLinePunct/>
              <w:spacing w:line="360" w:lineRule="auto"/>
              <w:ind w:firstLineChars="0"/>
              <w:rPr>
                <w:rFonts w:ascii="한컴바탕" w:eastAsia="한컴바탕" w:hAnsi="한컴바탕" w:cs="한컴바탕" w:hint="eastAsia"/>
                <w:b/>
                <w:bCs/>
                <w:szCs w:val="21"/>
                <w:lang w:eastAsia="ko-KR"/>
              </w:rPr>
            </w:pPr>
            <w:r w:rsidRPr="009225AA">
              <w:rPr>
                <w:rFonts w:ascii="한컴바탕" w:eastAsia="한컴바탕" w:hAnsi="한컴바탕" w:cs="한컴바탕" w:hint="eastAsia"/>
                <w:b/>
                <w:bCs/>
                <w:szCs w:val="21"/>
                <w:lang w:eastAsia="ko-KR"/>
              </w:rPr>
              <w:t>섭외(涉外) 상사(商事)사건 심리 관련</w:t>
            </w:r>
          </w:p>
          <w:p w:rsidR="009225AA" w:rsidRPr="00DA2C0A"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w w:val="80"/>
                <w:szCs w:val="21"/>
                <w:lang w:eastAsia="ko-KR"/>
              </w:rPr>
            </w:pPr>
            <w:r w:rsidRPr="00DA2C0A">
              <w:rPr>
                <w:rFonts w:ascii="한컴바탕" w:eastAsia="한컴바탕" w:hAnsi="한컴바탕" w:cs="한컴바탕" w:hint="eastAsia"/>
                <w:w w:val="80"/>
                <w:szCs w:val="21"/>
                <w:lang w:eastAsia="ko-KR"/>
              </w:rPr>
              <w:t>신용장 분쟁사건을 심리함에 있어 인민법원은 신용장의 독립성•추상성•</w:t>
            </w:r>
            <w:proofErr w:type="spellStart"/>
            <w:r w:rsidRPr="00DA2C0A">
              <w:rPr>
                <w:rFonts w:ascii="한컴바탕" w:eastAsia="한컴바탕" w:hAnsi="한컴바탕" w:cs="한컴바탕" w:hint="eastAsia"/>
                <w:w w:val="80"/>
                <w:szCs w:val="21"/>
                <w:lang w:eastAsia="ko-KR"/>
              </w:rPr>
              <w:t>엄밀일치성</w:t>
            </w:r>
            <w:proofErr w:type="spellEnd"/>
            <w:r w:rsidRPr="00DA2C0A">
              <w:rPr>
                <w:rFonts w:ascii="한컴바탕" w:eastAsia="한컴바탕" w:hAnsi="한컴바탕" w:cs="한컴바탕" w:hint="eastAsia"/>
                <w:w w:val="80"/>
                <w:szCs w:val="21"/>
                <w:lang w:eastAsia="ko-KR"/>
              </w:rPr>
              <w:t xml:space="preserve"> 원칙을 엄격히 적용하여야 한다. 악의적인 화물 인도 거부와 코로나19 사태 또는 코로나19 방역 조치로 인한 화물 인도 불능을 정확히 구분하여야 하며 &lt;최고인민법원의 신용장 분쟁사건 심리 문제에 관한 규정&gt; 제11조의 규정을 엄격히 적용하여 당사자가 신용장 사기를 이유로 제</w:t>
            </w:r>
            <w:r w:rsidRPr="00DA2C0A">
              <w:rPr>
                <w:rFonts w:ascii="한컴바탕" w:eastAsia="한컴바탕" w:hAnsi="한컴바탕" w:cs="한컴바탕" w:hint="eastAsia"/>
                <w:w w:val="80"/>
                <w:szCs w:val="21"/>
                <w:lang w:eastAsia="ko-KR"/>
              </w:rPr>
              <w:lastRenderedPageBreak/>
              <w:t xml:space="preserve">출한 신용장대금지급정지신청을 심사하고 허가 여부를 결정하여야 한다. </w:t>
            </w:r>
          </w:p>
          <w:p w:rsidR="009225AA" w:rsidRDefault="009225AA" w:rsidP="009225AA">
            <w:pPr>
              <w:pStyle w:val="a4"/>
              <w:wordWrap w:val="0"/>
              <w:topLinePunct/>
              <w:spacing w:line="360" w:lineRule="auto"/>
              <w:ind w:left="426" w:firstLineChars="0" w:firstLine="0"/>
              <w:rPr>
                <w:rFonts w:ascii="한컴바탕" w:eastAsia="한컴바탕" w:hAnsi="한컴바탕" w:cs="한컴바탕" w:hint="eastAsia"/>
                <w:spacing w:val="-6"/>
                <w:w w:val="80"/>
                <w:szCs w:val="21"/>
                <w:lang w:eastAsia="ko-KR"/>
              </w:rPr>
            </w:pPr>
            <w:r w:rsidRPr="00DA2C0A">
              <w:rPr>
                <w:rFonts w:ascii="한컴바탕" w:eastAsia="한컴바탕" w:hAnsi="한컴바탕" w:cs="한컴바탕" w:hint="eastAsia"/>
                <w:spacing w:val="-6"/>
                <w:w w:val="80"/>
                <w:szCs w:val="21"/>
                <w:lang w:eastAsia="ko-KR"/>
              </w:rPr>
              <w:t>국제상업회의소의 &lt;신용장통일규칙&gt;(UCP600)을 적용함에 있어 인민법원은 해당 규칙 제36조의 불가항력에 대한 은행의 면책 규정을 정확히 적용하여야 한다. 당사자가 코로나19 사태 또는 코로나19 방역 조치로 인해 은행이 영업을 중단하였음을 주장하는 경우 인민법원은 법에 의거하여 해당 규칙 제36조에 규정된 불가항력 사유에 해당되는지를 판단하여야 한다. 당사자 간에 불가항력과 그 책임에 대한 별도의 약정이 있을 경우에는 예외로 한다.</w:t>
            </w:r>
          </w:p>
          <w:p w:rsidR="00DA2C0A" w:rsidRPr="00DA2C0A" w:rsidRDefault="00DA2C0A" w:rsidP="009225AA">
            <w:pPr>
              <w:pStyle w:val="a4"/>
              <w:wordWrap w:val="0"/>
              <w:topLinePunct/>
              <w:spacing w:line="360" w:lineRule="auto"/>
              <w:ind w:left="426" w:firstLineChars="0" w:firstLine="0"/>
              <w:rPr>
                <w:rFonts w:ascii="한컴바탕" w:eastAsia="한컴바탕" w:hAnsi="한컴바탕" w:cs="한컴바탕" w:hint="eastAsia"/>
                <w:spacing w:val="-6"/>
                <w:w w:val="80"/>
                <w:szCs w:val="21"/>
                <w:lang w:eastAsia="ko-KR"/>
              </w:rPr>
            </w:pPr>
          </w:p>
          <w:p w:rsidR="009225AA" w:rsidRPr="00DA2C0A"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w w:val="80"/>
                <w:szCs w:val="21"/>
                <w:lang w:eastAsia="ko-KR"/>
              </w:rPr>
            </w:pPr>
            <w:proofErr w:type="spellStart"/>
            <w:r w:rsidRPr="00DA2C0A">
              <w:rPr>
                <w:rFonts w:ascii="한컴바탕" w:eastAsia="한컴바탕" w:hAnsi="한컴바탕" w:cs="한컴바탕" w:hint="eastAsia"/>
                <w:w w:val="80"/>
                <w:szCs w:val="21"/>
                <w:lang w:eastAsia="ko-KR"/>
              </w:rPr>
              <w:t>독립접</w:t>
            </w:r>
            <w:proofErr w:type="spellEnd"/>
            <w:r w:rsidRPr="00DA2C0A">
              <w:rPr>
                <w:rFonts w:ascii="한컴바탕" w:eastAsia="한컴바탕" w:hAnsi="한컴바탕" w:cs="한컴바탕" w:hint="eastAsia"/>
                <w:w w:val="80"/>
                <w:szCs w:val="21"/>
                <w:lang w:eastAsia="ko-KR"/>
              </w:rPr>
              <w:t xml:space="preserve"> </w:t>
            </w:r>
            <w:proofErr w:type="spellStart"/>
            <w:r w:rsidRPr="00DA2C0A">
              <w:rPr>
                <w:rFonts w:ascii="한컴바탕" w:eastAsia="한컴바탕" w:hAnsi="한컴바탕" w:cs="한컴바탕" w:hint="eastAsia"/>
                <w:w w:val="80"/>
                <w:szCs w:val="21"/>
                <w:lang w:eastAsia="ko-KR"/>
              </w:rPr>
              <w:t>보증장에</w:t>
            </w:r>
            <w:proofErr w:type="spellEnd"/>
            <w:r w:rsidRPr="00DA2C0A">
              <w:rPr>
                <w:rFonts w:ascii="한컴바탕" w:eastAsia="한컴바탕" w:hAnsi="한컴바탕" w:cs="한컴바탕" w:hint="eastAsia"/>
                <w:w w:val="80"/>
                <w:szCs w:val="21"/>
                <w:lang w:eastAsia="ko-KR"/>
              </w:rPr>
              <w:t xml:space="preserve"> 관한 분쟁을 심리함에 있어 인민법원은 보증장의 독립성•</w:t>
            </w:r>
            <w:proofErr w:type="spellStart"/>
            <w:r w:rsidRPr="00DA2C0A">
              <w:rPr>
                <w:rFonts w:ascii="한컴바탕" w:eastAsia="한컴바탕" w:hAnsi="한컴바탕" w:cs="한컴바탕" w:hint="eastAsia"/>
                <w:w w:val="80"/>
                <w:szCs w:val="21"/>
                <w:lang w:eastAsia="ko-KR"/>
              </w:rPr>
              <w:t>엄밀일치성</w:t>
            </w:r>
            <w:proofErr w:type="spellEnd"/>
            <w:r w:rsidRPr="00DA2C0A">
              <w:rPr>
                <w:rFonts w:ascii="한컴바탕" w:eastAsia="한컴바탕" w:hAnsi="한컴바탕" w:cs="한컴바탕" w:hint="eastAsia"/>
                <w:w w:val="80"/>
                <w:szCs w:val="21"/>
                <w:lang w:eastAsia="ko-KR"/>
              </w:rPr>
              <w:t xml:space="preserve"> 원칙을 엄격히 적용하여야 한다. &lt;최고인민법원의 독립적 </w:t>
            </w:r>
            <w:proofErr w:type="spellStart"/>
            <w:r w:rsidRPr="00DA2C0A">
              <w:rPr>
                <w:rFonts w:ascii="한컴바탕" w:eastAsia="한컴바탕" w:hAnsi="한컴바탕" w:cs="한컴바탕" w:hint="eastAsia"/>
                <w:w w:val="80"/>
                <w:szCs w:val="21"/>
                <w:lang w:eastAsia="ko-KR"/>
              </w:rPr>
              <w:t>보증장</w:t>
            </w:r>
            <w:proofErr w:type="spellEnd"/>
            <w:r w:rsidRPr="00DA2C0A">
              <w:rPr>
                <w:rFonts w:ascii="한컴바탕" w:eastAsia="한컴바탕" w:hAnsi="한컴바탕" w:cs="한컴바탕" w:hint="eastAsia"/>
                <w:w w:val="80"/>
                <w:szCs w:val="21"/>
                <w:lang w:eastAsia="ko-KR"/>
              </w:rPr>
              <w:t xml:space="preserve"> 분쟁사건 심리 문제에 관한 규정&gt; 제12조의 규정에 의거하여 독립적 </w:t>
            </w:r>
            <w:proofErr w:type="spellStart"/>
            <w:r w:rsidRPr="00DA2C0A">
              <w:rPr>
                <w:rFonts w:ascii="한컴바탕" w:eastAsia="한컴바탕" w:hAnsi="한컴바탕" w:cs="한컴바탕" w:hint="eastAsia"/>
                <w:w w:val="80"/>
                <w:szCs w:val="21"/>
                <w:lang w:eastAsia="ko-KR"/>
              </w:rPr>
              <w:t>보증장</w:t>
            </w:r>
            <w:proofErr w:type="spellEnd"/>
            <w:r w:rsidRPr="00DA2C0A">
              <w:rPr>
                <w:rFonts w:ascii="한컴바탕" w:eastAsia="한컴바탕" w:hAnsi="한컴바탕" w:cs="한컴바탕" w:hint="eastAsia"/>
                <w:w w:val="80"/>
                <w:szCs w:val="21"/>
                <w:lang w:eastAsia="ko-KR"/>
              </w:rPr>
              <w:t xml:space="preserve"> 사기 해당 여부를 엄격히 판단하여야 하며 해당 사법해석 제14조의 규정에 의거하여 당사자가 독립적 </w:t>
            </w:r>
            <w:proofErr w:type="spellStart"/>
            <w:r w:rsidRPr="00DA2C0A">
              <w:rPr>
                <w:rFonts w:ascii="한컴바탕" w:eastAsia="한컴바탕" w:hAnsi="한컴바탕" w:cs="한컴바탕" w:hint="eastAsia"/>
                <w:w w:val="80"/>
                <w:szCs w:val="21"/>
                <w:lang w:eastAsia="ko-KR"/>
              </w:rPr>
              <w:t>보증장</w:t>
            </w:r>
            <w:proofErr w:type="spellEnd"/>
            <w:r w:rsidRPr="00DA2C0A">
              <w:rPr>
                <w:rFonts w:ascii="한컴바탕" w:eastAsia="한컴바탕" w:hAnsi="한컴바탕" w:cs="한컴바탕" w:hint="eastAsia"/>
                <w:w w:val="80"/>
                <w:szCs w:val="21"/>
                <w:lang w:eastAsia="ko-KR"/>
              </w:rPr>
              <w:t xml:space="preserve"> 사기를 이유로 제출한 </w:t>
            </w:r>
            <w:proofErr w:type="spellStart"/>
            <w:r w:rsidRPr="00DA2C0A">
              <w:rPr>
                <w:rFonts w:ascii="한컴바탕" w:eastAsia="한컴바탕" w:hAnsi="한컴바탕" w:cs="한컴바탕" w:hint="eastAsia"/>
                <w:w w:val="80"/>
                <w:szCs w:val="21"/>
                <w:lang w:eastAsia="ko-KR"/>
              </w:rPr>
              <w:t>독립적보증장대금지급정지신청을</w:t>
            </w:r>
            <w:proofErr w:type="spellEnd"/>
            <w:r w:rsidRPr="00DA2C0A">
              <w:rPr>
                <w:rFonts w:ascii="한컴바탕" w:eastAsia="한컴바탕" w:hAnsi="한컴바탕" w:cs="한컴바탕" w:hint="eastAsia"/>
                <w:w w:val="80"/>
                <w:szCs w:val="21"/>
                <w:lang w:eastAsia="ko-KR"/>
              </w:rPr>
              <w:t xml:space="preserve"> 심사하고 허가 여부를 결정하여야 한다.</w:t>
            </w:r>
          </w:p>
          <w:p w:rsidR="009225AA" w:rsidRPr="00DA2C0A" w:rsidRDefault="009225AA" w:rsidP="009225AA">
            <w:pPr>
              <w:pStyle w:val="a4"/>
              <w:wordWrap w:val="0"/>
              <w:topLinePunct/>
              <w:spacing w:line="360" w:lineRule="auto"/>
              <w:ind w:left="426" w:firstLineChars="0" w:firstLine="0"/>
              <w:rPr>
                <w:rFonts w:ascii="한컴바탕" w:eastAsia="한컴바탕" w:hAnsi="한컴바탕" w:cs="한컴바탕" w:hint="eastAsia"/>
                <w:spacing w:val="-8"/>
                <w:w w:val="80"/>
                <w:szCs w:val="21"/>
                <w:lang w:eastAsia="ko-KR"/>
              </w:rPr>
            </w:pPr>
            <w:r w:rsidRPr="00DA2C0A">
              <w:rPr>
                <w:rFonts w:ascii="한컴바탕" w:eastAsia="한컴바탕" w:hAnsi="한컴바탕" w:cs="한컴바탕" w:hint="eastAsia"/>
                <w:spacing w:val="-8"/>
                <w:w w:val="80"/>
                <w:szCs w:val="21"/>
                <w:lang w:eastAsia="ko-KR"/>
              </w:rPr>
              <w:t xml:space="preserve">독립적 </w:t>
            </w:r>
            <w:proofErr w:type="spellStart"/>
            <w:r w:rsidRPr="00DA2C0A">
              <w:rPr>
                <w:rFonts w:ascii="한컴바탕" w:eastAsia="한컴바탕" w:hAnsi="한컴바탕" w:cs="한컴바탕" w:hint="eastAsia"/>
                <w:spacing w:val="-8"/>
                <w:w w:val="80"/>
                <w:szCs w:val="21"/>
                <w:lang w:eastAsia="ko-KR"/>
              </w:rPr>
              <w:t>보증장에</w:t>
            </w:r>
            <w:proofErr w:type="spellEnd"/>
            <w:r w:rsidRPr="00DA2C0A">
              <w:rPr>
                <w:rFonts w:ascii="한컴바탕" w:eastAsia="한컴바탕" w:hAnsi="한컴바탕" w:cs="한컴바탕" w:hint="eastAsia"/>
                <w:spacing w:val="-8"/>
                <w:w w:val="80"/>
                <w:szCs w:val="21"/>
                <w:lang w:eastAsia="ko-KR"/>
              </w:rPr>
              <w:t xml:space="preserve"> &lt;청구보증통일규칙&gt;(URDG758)을 적용한다는 내용이 기재된 경우 인민법원은 해당 규칙 제26조의 불가항력으로 인한 독립적 </w:t>
            </w:r>
            <w:proofErr w:type="spellStart"/>
            <w:r w:rsidRPr="00DA2C0A">
              <w:rPr>
                <w:rFonts w:ascii="한컴바탕" w:eastAsia="한컴바탕" w:hAnsi="한컴바탕" w:cs="한컴바탕" w:hint="eastAsia"/>
                <w:spacing w:val="-8"/>
                <w:w w:val="80"/>
                <w:szCs w:val="21"/>
                <w:lang w:eastAsia="ko-KR"/>
              </w:rPr>
              <w:t>보증장</w:t>
            </w:r>
            <w:proofErr w:type="spellEnd"/>
            <w:r w:rsidRPr="00DA2C0A">
              <w:rPr>
                <w:rFonts w:ascii="한컴바탕" w:eastAsia="한컴바탕" w:hAnsi="한컴바탕" w:cs="한컴바탕" w:hint="eastAsia"/>
                <w:spacing w:val="-8"/>
                <w:w w:val="80"/>
                <w:szCs w:val="21"/>
                <w:lang w:eastAsia="ko-KR"/>
              </w:rPr>
              <w:t xml:space="preserve"> 또는 </w:t>
            </w:r>
            <w:proofErr w:type="spellStart"/>
            <w:r w:rsidRPr="00DA2C0A">
              <w:rPr>
                <w:rFonts w:ascii="한컴바탕" w:eastAsia="한컴바탕" w:hAnsi="한컴바탕" w:cs="한컴바탕" w:hint="eastAsia"/>
                <w:spacing w:val="-8"/>
                <w:w w:val="80"/>
                <w:szCs w:val="21"/>
                <w:lang w:eastAsia="ko-KR"/>
              </w:rPr>
              <w:t>역보증장</w:t>
            </w:r>
            <w:proofErr w:type="spellEnd"/>
            <w:r w:rsidRPr="00DA2C0A">
              <w:rPr>
                <w:rFonts w:ascii="한컴바탕" w:eastAsia="한컴바탕" w:hAnsi="한컴바탕" w:cs="한컴바탕" w:hint="eastAsia"/>
                <w:spacing w:val="-8"/>
                <w:w w:val="80"/>
                <w:szCs w:val="21"/>
                <w:lang w:eastAsia="ko-KR"/>
              </w:rPr>
              <w:t xml:space="preserve"> 하의 서류 제공 불능 또는 대금 지급 불능에 관한 규정과 상응하는 기한연장제도 규정을 정확히 적용하여야 한다. 당사자가 코로나19 사태 또는 코로나19 방역 조치로 인해 관련 영업이 중단되었음을 주장하는 경우 인민법원은 법에 의거하여 해당 규칙 제26조에 규정된 불가항력 사유에 해당되는지를 판단하여야 한다. 당사자 간에 불가항력과 그 책임에 대한 별도의 약정이 있을 경우에는 예외로 한다.</w:t>
            </w:r>
          </w:p>
          <w:p w:rsidR="009225AA" w:rsidRDefault="009225AA" w:rsidP="009225AA">
            <w:pPr>
              <w:wordWrap w:val="0"/>
              <w:topLinePunct/>
              <w:spacing w:line="360" w:lineRule="auto"/>
              <w:rPr>
                <w:rFonts w:ascii="한컴바탕" w:eastAsia="한컴바탕" w:hAnsi="한컴바탕" w:cs="한컴바탕" w:hint="eastAsia"/>
                <w:szCs w:val="21"/>
                <w:lang w:eastAsia="ko-KR"/>
              </w:rPr>
            </w:pPr>
          </w:p>
          <w:p w:rsidR="00DA2C0A" w:rsidRPr="009225AA" w:rsidRDefault="00DA2C0A" w:rsidP="009225AA">
            <w:pPr>
              <w:wordWrap w:val="0"/>
              <w:topLinePunct/>
              <w:spacing w:line="360" w:lineRule="auto"/>
              <w:rPr>
                <w:rFonts w:ascii="한컴바탕" w:eastAsia="한컴바탕" w:hAnsi="한컴바탕" w:cs="한컴바탕" w:hint="eastAsia"/>
                <w:szCs w:val="21"/>
                <w:lang w:eastAsia="ko-KR"/>
              </w:rPr>
            </w:pPr>
          </w:p>
          <w:p w:rsidR="009225AA" w:rsidRPr="009225AA" w:rsidRDefault="009225AA" w:rsidP="009225AA">
            <w:pPr>
              <w:pStyle w:val="a4"/>
              <w:numPr>
                <w:ilvl w:val="0"/>
                <w:numId w:val="17"/>
              </w:numPr>
              <w:wordWrap w:val="0"/>
              <w:topLinePunct/>
              <w:spacing w:line="360" w:lineRule="auto"/>
              <w:ind w:firstLineChars="0"/>
              <w:rPr>
                <w:rFonts w:ascii="한컴바탕" w:eastAsia="한컴바탕" w:hAnsi="한컴바탕" w:cs="한컴바탕" w:hint="eastAsia"/>
                <w:b/>
                <w:bCs/>
                <w:szCs w:val="21"/>
                <w:lang w:eastAsia="ko-KR"/>
              </w:rPr>
            </w:pPr>
            <w:r w:rsidRPr="009225AA">
              <w:rPr>
                <w:rFonts w:ascii="한컴바탕" w:eastAsia="한컴바탕" w:hAnsi="한컴바탕" w:cs="한컴바탕" w:hint="eastAsia"/>
                <w:b/>
                <w:bCs/>
                <w:szCs w:val="21"/>
                <w:lang w:eastAsia="ko-KR"/>
              </w:rPr>
              <w:lastRenderedPageBreak/>
              <w:t>운송계약 사건 심리 관련</w:t>
            </w:r>
          </w:p>
          <w:p w:rsidR="009225AA" w:rsidRPr="00DA2C0A"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w w:val="80"/>
                <w:szCs w:val="21"/>
                <w:lang w:eastAsia="ko-KR"/>
              </w:rPr>
            </w:pPr>
            <w:r w:rsidRPr="00DA2C0A">
              <w:rPr>
                <w:rFonts w:ascii="한컴바탕" w:eastAsia="한컴바탕" w:hAnsi="한컴바탕" w:cs="한컴바탕" w:hint="eastAsia"/>
                <w:w w:val="80"/>
                <w:szCs w:val="21"/>
                <w:lang w:eastAsia="ko-KR"/>
              </w:rPr>
              <w:t xml:space="preserve">&lt;중화인민공화국 계약법&gt; 제291조의 규정에 근거하여 운송인은 약정된 운송노선 또는 통상적인 운송노선에 따라 화물을 약정된 장소로 운송하여야 한다. 운송 도중에 운송수단의 코로나19 감염 발생으로 확진•격리 등 조치가 필요하여 운송노선을 변경하였고 적시에 </w:t>
            </w:r>
            <w:proofErr w:type="spellStart"/>
            <w:r w:rsidRPr="00DA2C0A">
              <w:rPr>
                <w:rFonts w:ascii="한컴바탕" w:eastAsia="한컴바탕" w:hAnsi="한컴바탕" w:cs="한컴바탕" w:hint="eastAsia"/>
                <w:w w:val="80"/>
                <w:szCs w:val="21"/>
                <w:lang w:eastAsia="ko-KR"/>
              </w:rPr>
              <w:t>송화인에게</w:t>
            </w:r>
            <w:proofErr w:type="spellEnd"/>
            <w:r w:rsidRPr="00DA2C0A">
              <w:rPr>
                <w:rFonts w:ascii="한컴바탕" w:eastAsia="한컴바탕" w:hAnsi="한컴바탕" w:cs="한컴바탕" w:hint="eastAsia"/>
                <w:w w:val="80"/>
                <w:szCs w:val="21"/>
                <w:lang w:eastAsia="ko-KR"/>
              </w:rPr>
              <w:t xml:space="preserve"> 통보하였음을 운송인이 증거를 제공하여 증명한 상태에서 </w:t>
            </w:r>
            <w:proofErr w:type="spellStart"/>
            <w:r w:rsidRPr="00DA2C0A">
              <w:rPr>
                <w:rFonts w:ascii="한컴바탕" w:eastAsia="한컴바탕" w:hAnsi="한컴바탕" w:cs="한컴바탕" w:hint="eastAsia"/>
                <w:w w:val="80"/>
                <w:szCs w:val="21"/>
                <w:lang w:eastAsia="ko-KR"/>
              </w:rPr>
              <w:t>송화인이</w:t>
            </w:r>
            <w:proofErr w:type="spellEnd"/>
            <w:r w:rsidRPr="00DA2C0A">
              <w:rPr>
                <w:rFonts w:ascii="한컴바탕" w:eastAsia="한컴바탕" w:hAnsi="한컴바탕" w:cs="한컴바탕" w:hint="eastAsia"/>
                <w:w w:val="80"/>
                <w:szCs w:val="21"/>
                <w:lang w:eastAsia="ko-KR"/>
              </w:rPr>
              <w:t xml:space="preserve"> 운송인의 &lt;중화인민공화국 계약법&gt; 제291조 위반을 주장하는 경우 인민법원은 지지하지 아니한다.</w:t>
            </w:r>
          </w:p>
          <w:p w:rsidR="009225AA" w:rsidRPr="00DA2C0A" w:rsidRDefault="009225AA" w:rsidP="009225AA">
            <w:pPr>
              <w:pStyle w:val="a4"/>
              <w:wordWrap w:val="0"/>
              <w:topLinePunct/>
              <w:spacing w:line="360" w:lineRule="auto"/>
              <w:ind w:left="426" w:firstLineChars="0" w:firstLine="0"/>
              <w:rPr>
                <w:rFonts w:ascii="한컴바탕" w:eastAsia="한컴바탕" w:hAnsi="한컴바탕" w:cs="한컴바탕" w:hint="eastAsia"/>
                <w:spacing w:val="-6"/>
                <w:w w:val="80"/>
                <w:szCs w:val="21"/>
                <w:lang w:eastAsia="ko-KR"/>
              </w:rPr>
            </w:pPr>
            <w:r w:rsidRPr="00DA2C0A">
              <w:rPr>
                <w:rFonts w:ascii="한컴바탕" w:eastAsia="한컴바탕" w:hAnsi="한컴바탕" w:cs="한컴바탕" w:hint="eastAsia"/>
                <w:spacing w:val="-6"/>
                <w:w w:val="80"/>
                <w:szCs w:val="21"/>
                <w:lang w:eastAsia="ko-KR"/>
              </w:rPr>
              <w:t xml:space="preserve">코로나19 사태 또는 코로나19 방역, 출발지 또는 목적지의 통행 금지•제한 조치 등으로 인한 운송노선의 변경, </w:t>
            </w:r>
            <w:proofErr w:type="spellStart"/>
            <w:r w:rsidRPr="00DA2C0A">
              <w:rPr>
                <w:rFonts w:ascii="한컴바탕" w:eastAsia="한컴바탕" w:hAnsi="한컴바탕" w:cs="한컴바탕" w:hint="eastAsia"/>
                <w:spacing w:val="-6"/>
                <w:w w:val="80"/>
                <w:szCs w:val="21"/>
                <w:lang w:eastAsia="ko-KR"/>
              </w:rPr>
              <w:t>상하역</w:t>
            </w:r>
            <w:proofErr w:type="spellEnd"/>
            <w:r w:rsidRPr="00DA2C0A">
              <w:rPr>
                <w:rFonts w:ascii="한컴바탕" w:eastAsia="한컴바탕" w:hAnsi="한컴바탕" w:cs="한컴바탕" w:hint="eastAsia"/>
                <w:spacing w:val="-6"/>
                <w:w w:val="80"/>
                <w:szCs w:val="21"/>
                <w:lang w:eastAsia="ko-KR"/>
              </w:rPr>
              <w:t xml:space="preserve"> 작업 제한 등 원인으로 화물 인도가 지연되었고 적시에 </w:t>
            </w:r>
            <w:proofErr w:type="spellStart"/>
            <w:r w:rsidRPr="00DA2C0A">
              <w:rPr>
                <w:rFonts w:ascii="한컴바탕" w:eastAsia="한컴바탕" w:hAnsi="한컴바탕" w:cs="한컴바탕" w:hint="eastAsia"/>
                <w:spacing w:val="-6"/>
                <w:w w:val="80"/>
                <w:szCs w:val="21"/>
                <w:lang w:eastAsia="ko-KR"/>
              </w:rPr>
              <w:t>송화인에게</w:t>
            </w:r>
            <w:proofErr w:type="spellEnd"/>
            <w:r w:rsidRPr="00DA2C0A">
              <w:rPr>
                <w:rFonts w:ascii="한컴바탕" w:eastAsia="한컴바탕" w:hAnsi="한컴바탕" w:cs="한컴바탕" w:hint="eastAsia"/>
                <w:spacing w:val="-6"/>
                <w:w w:val="80"/>
                <w:szCs w:val="21"/>
                <w:lang w:eastAsia="ko-KR"/>
              </w:rPr>
              <w:t xml:space="preserve"> 통보하였음을 운송인이 증거를 제공하여 증명한 상태에서 운송인이 해당 책임의 면책을 주장하는 경우 인민법원은 법에 의거하여 지지하여야 한다. </w:t>
            </w:r>
          </w:p>
          <w:p w:rsidR="009225AA" w:rsidRPr="009225AA" w:rsidRDefault="009225AA" w:rsidP="009225AA">
            <w:pPr>
              <w:wordWrap w:val="0"/>
              <w:topLinePunct/>
              <w:spacing w:line="360" w:lineRule="auto"/>
              <w:rPr>
                <w:rFonts w:ascii="한컴바탕" w:eastAsia="한컴바탕" w:hAnsi="한컴바탕" w:cs="한컴바탕" w:hint="eastAsia"/>
                <w:szCs w:val="21"/>
                <w:lang w:eastAsia="ko-KR"/>
              </w:rPr>
            </w:pPr>
          </w:p>
          <w:p w:rsidR="009225AA" w:rsidRPr="009225AA" w:rsidRDefault="009225AA" w:rsidP="009225AA">
            <w:pPr>
              <w:pStyle w:val="a4"/>
              <w:numPr>
                <w:ilvl w:val="0"/>
                <w:numId w:val="17"/>
              </w:numPr>
              <w:wordWrap w:val="0"/>
              <w:topLinePunct/>
              <w:spacing w:line="360" w:lineRule="auto"/>
              <w:ind w:firstLineChars="0"/>
              <w:rPr>
                <w:rFonts w:ascii="한컴바탕" w:eastAsia="한컴바탕" w:hAnsi="한컴바탕" w:cs="한컴바탕" w:hint="eastAsia"/>
                <w:b/>
                <w:bCs/>
                <w:szCs w:val="21"/>
                <w:lang w:eastAsia="ko-KR"/>
              </w:rPr>
            </w:pPr>
            <w:r w:rsidRPr="009225AA">
              <w:rPr>
                <w:rFonts w:ascii="한컴바탕" w:eastAsia="한컴바탕" w:hAnsi="한컴바탕" w:cs="한컴바탕" w:hint="eastAsia"/>
                <w:b/>
                <w:bCs/>
                <w:szCs w:val="21"/>
                <w:lang w:eastAsia="ko-KR"/>
              </w:rPr>
              <w:t xml:space="preserve">해사(海事)•해상(海商) 사건 심리 관련   </w:t>
            </w:r>
          </w:p>
          <w:p w:rsidR="009225AA" w:rsidRPr="00DA2C0A"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spacing w:val="-8"/>
                <w:w w:val="80"/>
                <w:szCs w:val="21"/>
                <w:lang w:eastAsia="ko-KR"/>
              </w:rPr>
            </w:pPr>
            <w:r w:rsidRPr="00DA2C0A">
              <w:rPr>
                <w:rFonts w:ascii="한컴바탕" w:eastAsia="한컴바탕" w:hAnsi="한컴바탕" w:cs="한컴바탕" w:hint="eastAsia"/>
                <w:spacing w:val="-8"/>
                <w:w w:val="80"/>
                <w:szCs w:val="21"/>
                <w:lang w:eastAsia="ko-KR"/>
              </w:rPr>
              <w:t>운송인은 출항 전과 출항 시점에 신중한 처리를 통해 선박을 운항에 적합한 상태로 유지시킬 의무가 있다. 운송인이 신중하게 처리하지 않음으로써 선박이 소독•</w:t>
            </w:r>
            <w:proofErr w:type="spellStart"/>
            <w:r w:rsidRPr="00DA2C0A">
              <w:rPr>
                <w:rFonts w:ascii="한컴바탕" w:eastAsia="한컴바탕" w:hAnsi="한컴바탕" w:cs="한컴바탕" w:hint="eastAsia"/>
                <w:spacing w:val="-8"/>
                <w:w w:val="80"/>
                <w:szCs w:val="21"/>
                <w:lang w:eastAsia="ko-KR"/>
              </w:rPr>
              <w:t>훈증</w:t>
            </w:r>
            <w:proofErr w:type="spellEnd"/>
            <w:r w:rsidRPr="00DA2C0A">
              <w:rPr>
                <w:rFonts w:ascii="한컴바탕" w:eastAsia="한컴바탕" w:hAnsi="한컴바탕" w:cs="한컴바탕" w:hint="eastAsia"/>
                <w:spacing w:val="-8"/>
                <w:w w:val="80"/>
                <w:szCs w:val="21"/>
                <w:lang w:eastAsia="ko-KR"/>
              </w:rPr>
              <w:t>(</w:t>
            </w:r>
            <w:proofErr w:type="spellStart"/>
            <w:r w:rsidRPr="00DA2C0A">
              <w:rPr>
                <w:rFonts w:ascii="한컴바탕" w:eastAsia="한컴바탕" w:hAnsi="한컴바탕" w:cs="한컴바탕" w:hint="eastAsia"/>
                <w:spacing w:val="-8"/>
                <w:w w:val="80"/>
                <w:szCs w:val="21"/>
                <w:lang w:eastAsia="ko-KR"/>
              </w:rPr>
              <w:t>燻蒸</w:t>
            </w:r>
            <w:proofErr w:type="spellEnd"/>
            <w:r w:rsidRPr="00DA2C0A">
              <w:rPr>
                <w:rFonts w:ascii="한컴바탕" w:eastAsia="한컴바탕" w:hAnsi="한컴바탕" w:cs="한컴바탕" w:hint="eastAsia"/>
                <w:spacing w:val="-8"/>
                <w:w w:val="80"/>
                <w:szCs w:val="21"/>
                <w:lang w:eastAsia="ko-KR"/>
              </w:rPr>
              <w:t xml:space="preserve">) 등 방역 조치로 인해 특정 화물을 운송하기에 부적합하거나 </w:t>
            </w:r>
            <w:proofErr w:type="spellStart"/>
            <w:r w:rsidRPr="00DA2C0A">
              <w:rPr>
                <w:rFonts w:ascii="한컴바탕" w:eastAsia="한컴바탕" w:hAnsi="한컴바탕" w:cs="한컴바탕" w:hint="eastAsia"/>
                <w:spacing w:val="-8"/>
                <w:w w:val="80"/>
                <w:szCs w:val="21"/>
                <w:lang w:eastAsia="ko-KR"/>
              </w:rPr>
              <w:t>선원증을</w:t>
            </w:r>
            <w:proofErr w:type="spellEnd"/>
            <w:r w:rsidRPr="00DA2C0A">
              <w:rPr>
                <w:rFonts w:ascii="한컴바탕" w:eastAsia="한컴바탕" w:hAnsi="한컴바탕" w:cs="한컴바탕" w:hint="eastAsia"/>
                <w:spacing w:val="-8"/>
                <w:w w:val="80"/>
                <w:szCs w:val="21"/>
                <w:lang w:eastAsia="ko-KR"/>
              </w:rPr>
              <w:t xml:space="preserve"> 소지한 건강한 선원의 인원수가 운항의 요구를 만족시키지 아니하는 상태에서 </w:t>
            </w:r>
            <w:proofErr w:type="spellStart"/>
            <w:r w:rsidRPr="00DA2C0A">
              <w:rPr>
                <w:rFonts w:ascii="한컴바탕" w:eastAsia="한컴바탕" w:hAnsi="한컴바탕" w:cs="한컴바탕" w:hint="eastAsia"/>
                <w:spacing w:val="-8"/>
                <w:w w:val="80"/>
                <w:szCs w:val="21"/>
                <w:lang w:eastAsia="ko-KR"/>
              </w:rPr>
              <w:t>송화인이</w:t>
            </w:r>
            <w:proofErr w:type="spellEnd"/>
            <w:r w:rsidRPr="00DA2C0A">
              <w:rPr>
                <w:rFonts w:ascii="한컴바탕" w:eastAsia="한컴바탕" w:hAnsi="한컴바탕" w:cs="한컴바탕" w:hint="eastAsia"/>
                <w:spacing w:val="-8"/>
                <w:w w:val="80"/>
                <w:szCs w:val="21"/>
                <w:lang w:eastAsia="ko-KR"/>
              </w:rPr>
              <w:t xml:space="preserve"> 선박의 운항 부적합을 주장하는 경우 인민법원은 법에 의거하여 지지하여야 한다. </w:t>
            </w:r>
          </w:p>
          <w:p w:rsidR="009225AA" w:rsidRDefault="009225AA" w:rsidP="009225AA">
            <w:pPr>
              <w:pStyle w:val="a4"/>
              <w:wordWrap w:val="0"/>
              <w:topLinePunct/>
              <w:spacing w:line="360" w:lineRule="auto"/>
              <w:ind w:left="426" w:firstLineChars="0" w:firstLine="0"/>
              <w:rPr>
                <w:rFonts w:ascii="한컴바탕" w:eastAsia="한컴바탕" w:hAnsi="한컴바탕" w:cs="한컴바탕" w:hint="eastAsia"/>
                <w:szCs w:val="21"/>
                <w:lang w:eastAsia="ko-KR"/>
              </w:rPr>
            </w:pPr>
            <w:proofErr w:type="spellStart"/>
            <w:r w:rsidRPr="009225AA">
              <w:rPr>
                <w:rFonts w:ascii="한컴바탕" w:eastAsia="한컴바탕" w:hAnsi="한컴바탕" w:cs="한컴바탕" w:hint="eastAsia"/>
                <w:szCs w:val="21"/>
                <w:lang w:eastAsia="ko-KR"/>
              </w:rPr>
              <w:t>송화인이</w:t>
            </w:r>
            <w:proofErr w:type="spellEnd"/>
            <w:r w:rsidRPr="009225AA">
              <w:rPr>
                <w:rFonts w:ascii="한컴바탕" w:eastAsia="한컴바탕" w:hAnsi="한컴바탕" w:cs="한컴바탕" w:hint="eastAsia"/>
                <w:szCs w:val="21"/>
                <w:lang w:eastAsia="ko-KR"/>
              </w:rPr>
              <w:t xml:space="preserve"> 선박의 코로나19 발생지 정박 또는 선원의 코로나19 </w:t>
            </w:r>
            <w:proofErr w:type="spellStart"/>
            <w:r w:rsidRPr="009225AA">
              <w:rPr>
                <w:rFonts w:ascii="한컴바탕" w:eastAsia="한컴바탕" w:hAnsi="한컴바탕" w:cs="한컴바탕" w:hint="eastAsia"/>
                <w:szCs w:val="21"/>
                <w:lang w:eastAsia="ko-KR"/>
              </w:rPr>
              <w:t>확진을</w:t>
            </w:r>
            <w:proofErr w:type="spellEnd"/>
            <w:r w:rsidRPr="009225AA">
              <w:rPr>
                <w:rFonts w:ascii="한컴바탕" w:eastAsia="한컴바탕" w:hAnsi="한컴바탕" w:cs="한컴바탕" w:hint="eastAsia"/>
                <w:szCs w:val="21"/>
                <w:lang w:eastAsia="ko-KR"/>
              </w:rPr>
              <w:t xml:space="preserve"> 유일한 이유로 선박의 운항 부적합을 주장하는 경우 인민법원은 지지하지 아니한다.</w:t>
            </w:r>
          </w:p>
          <w:p w:rsidR="00DA2C0A" w:rsidRPr="009225AA" w:rsidRDefault="00DA2C0A" w:rsidP="009225AA">
            <w:pPr>
              <w:pStyle w:val="a4"/>
              <w:wordWrap w:val="0"/>
              <w:topLinePunct/>
              <w:spacing w:line="360" w:lineRule="auto"/>
              <w:ind w:left="426" w:firstLineChars="0" w:firstLine="0"/>
              <w:rPr>
                <w:rFonts w:ascii="한컴바탕" w:eastAsia="한컴바탕" w:hAnsi="한컴바탕" w:cs="한컴바탕" w:hint="eastAsia"/>
                <w:szCs w:val="21"/>
                <w:lang w:eastAsia="ko-KR"/>
              </w:rPr>
            </w:pPr>
          </w:p>
          <w:p w:rsidR="009225AA" w:rsidRPr="00DA2C0A"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w w:val="80"/>
                <w:szCs w:val="21"/>
                <w:lang w:eastAsia="ko-KR"/>
              </w:rPr>
            </w:pPr>
            <w:r w:rsidRPr="00DA2C0A">
              <w:rPr>
                <w:rFonts w:ascii="한컴바탕" w:eastAsia="한컴바탕" w:hAnsi="한컴바탕" w:cs="한컴바탕" w:hint="eastAsia"/>
                <w:w w:val="80"/>
                <w:szCs w:val="21"/>
                <w:lang w:eastAsia="ko-KR"/>
              </w:rPr>
              <w:t>선박 출항 전에 코로나19 사태 또는 코로나19 방역 조치로 인해 다음 각 호의 상황이 발생하여 운송계약</w:t>
            </w:r>
            <w:r w:rsidRPr="00DA2C0A">
              <w:rPr>
                <w:rFonts w:ascii="한컴바탕" w:eastAsia="한컴바탕" w:hAnsi="한컴바탕" w:cs="한컴바탕" w:hint="eastAsia"/>
                <w:w w:val="80"/>
                <w:szCs w:val="21"/>
                <w:lang w:eastAsia="ko-KR"/>
              </w:rPr>
              <w:lastRenderedPageBreak/>
              <w:t xml:space="preserve">의 이행이 불가능하게 된 상태에서 운송인 또는 </w:t>
            </w:r>
            <w:proofErr w:type="spellStart"/>
            <w:r w:rsidRPr="00DA2C0A">
              <w:rPr>
                <w:rFonts w:ascii="한컴바탕" w:eastAsia="한컴바탕" w:hAnsi="한컴바탕" w:cs="한컴바탕" w:hint="eastAsia"/>
                <w:w w:val="80"/>
                <w:szCs w:val="21"/>
                <w:lang w:eastAsia="ko-KR"/>
              </w:rPr>
              <w:t>송화인이</w:t>
            </w:r>
            <w:proofErr w:type="spellEnd"/>
            <w:r w:rsidRPr="00DA2C0A">
              <w:rPr>
                <w:rFonts w:ascii="한컴바탕" w:eastAsia="한컴바탕" w:hAnsi="한컴바탕" w:cs="한컴바탕" w:hint="eastAsia"/>
                <w:w w:val="80"/>
                <w:szCs w:val="21"/>
                <w:lang w:eastAsia="ko-KR"/>
              </w:rPr>
              <w:t xml:space="preserve"> &lt;중화인민공화국 해상법&gt; 제90조의 규정에 의거하여 계약의 해제를 주장하는 경우 인민법원은 법에 의거하여 지지한다. </w:t>
            </w:r>
          </w:p>
          <w:p w:rsidR="009225AA" w:rsidRPr="009225AA" w:rsidRDefault="009225AA" w:rsidP="009225AA">
            <w:pPr>
              <w:pStyle w:val="a4"/>
              <w:numPr>
                <w:ilvl w:val="0"/>
                <w:numId w:val="19"/>
              </w:numPr>
              <w:wordWrap w:val="0"/>
              <w:topLinePunct/>
              <w:spacing w:line="360" w:lineRule="auto"/>
              <w:ind w:left="851" w:firstLineChars="0"/>
              <w:rPr>
                <w:rFonts w:ascii="한컴바탕" w:eastAsia="한컴바탕" w:hAnsi="한컴바탕" w:cs="한컴바탕" w:hint="eastAsia"/>
                <w:szCs w:val="21"/>
                <w:lang w:eastAsia="ko-KR"/>
              </w:rPr>
            </w:pPr>
            <w:r w:rsidRPr="009225AA">
              <w:rPr>
                <w:rFonts w:ascii="한컴바탕" w:eastAsia="한컴바탕" w:hAnsi="한컴바탕" w:cs="한컴바탕" w:hint="eastAsia"/>
                <w:szCs w:val="21"/>
                <w:lang w:eastAsia="ko-KR"/>
              </w:rPr>
              <w:t xml:space="preserve">합리적인 </w:t>
            </w:r>
            <w:proofErr w:type="spellStart"/>
            <w:r w:rsidRPr="009225AA">
              <w:rPr>
                <w:rFonts w:ascii="한컴바탕" w:eastAsia="한컴바탕" w:hAnsi="한컴바탕" w:cs="한컴바탕" w:hint="eastAsia"/>
                <w:szCs w:val="21"/>
                <w:lang w:eastAsia="ko-KR"/>
              </w:rPr>
              <w:t>기간내에</w:t>
            </w:r>
            <w:proofErr w:type="spellEnd"/>
            <w:r w:rsidRPr="009225AA">
              <w:rPr>
                <w:rFonts w:ascii="한컴바탕" w:eastAsia="한컴바탕" w:hAnsi="한컴바탕" w:cs="한컴바탕" w:hint="eastAsia"/>
                <w:szCs w:val="21"/>
                <w:lang w:eastAsia="ko-KR"/>
              </w:rPr>
              <w:t xml:space="preserve"> 필요한 선원•물품을 확보할 수 없게 된 경우</w:t>
            </w:r>
          </w:p>
          <w:p w:rsidR="009225AA" w:rsidRPr="00D97A76" w:rsidRDefault="009225AA" w:rsidP="009225AA">
            <w:pPr>
              <w:pStyle w:val="a4"/>
              <w:numPr>
                <w:ilvl w:val="0"/>
                <w:numId w:val="19"/>
              </w:numPr>
              <w:wordWrap w:val="0"/>
              <w:topLinePunct/>
              <w:spacing w:line="360" w:lineRule="auto"/>
              <w:ind w:left="851" w:firstLineChars="0"/>
              <w:rPr>
                <w:rFonts w:ascii="한컴바탕" w:eastAsia="한컴바탕" w:hAnsi="한컴바탕" w:cs="한컴바탕" w:hint="eastAsia"/>
                <w:spacing w:val="-4"/>
                <w:w w:val="80"/>
                <w:szCs w:val="21"/>
                <w:lang w:eastAsia="ko-KR"/>
              </w:rPr>
            </w:pPr>
            <w:r w:rsidRPr="00D97A76">
              <w:rPr>
                <w:rFonts w:ascii="한컴바탕" w:eastAsia="한컴바탕" w:hAnsi="한컴바탕" w:cs="한컴바탕" w:hint="eastAsia"/>
                <w:spacing w:val="-4"/>
                <w:w w:val="80"/>
                <w:szCs w:val="21"/>
                <w:lang w:eastAsia="ko-KR"/>
              </w:rPr>
              <w:t>선박이 선적항•</w:t>
            </w:r>
            <w:proofErr w:type="spellStart"/>
            <w:r w:rsidRPr="00D97A76">
              <w:rPr>
                <w:rFonts w:ascii="한컴바탕" w:eastAsia="한컴바탕" w:hAnsi="한컴바탕" w:cs="한컴바탕" w:hint="eastAsia"/>
                <w:spacing w:val="-4"/>
                <w:w w:val="80"/>
                <w:szCs w:val="21"/>
                <w:lang w:eastAsia="ko-KR"/>
              </w:rPr>
              <w:t>목적항에</w:t>
            </w:r>
            <w:proofErr w:type="spellEnd"/>
            <w:r w:rsidRPr="00D97A76">
              <w:rPr>
                <w:rFonts w:ascii="한컴바탕" w:eastAsia="한컴바탕" w:hAnsi="한컴바탕" w:cs="한컴바탕" w:hint="eastAsia"/>
                <w:spacing w:val="-4"/>
                <w:w w:val="80"/>
                <w:szCs w:val="21"/>
                <w:lang w:eastAsia="ko-KR"/>
              </w:rPr>
              <w:t xml:space="preserve"> 도달할 수 없게 된 경우</w:t>
            </w:r>
          </w:p>
          <w:p w:rsidR="009225AA" w:rsidRPr="00D97A76" w:rsidRDefault="009225AA" w:rsidP="009225AA">
            <w:pPr>
              <w:pStyle w:val="a4"/>
              <w:numPr>
                <w:ilvl w:val="0"/>
                <w:numId w:val="19"/>
              </w:numPr>
              <w:wordWrap w:val="0"/>
              <w:topLinePunct/>
              <w:spacing w:line="360" w:lineRule="auto"/>
              <w:ind w:left="851" w:firstLineChars="0"/>
              <w:rPr>
                <w:rFonts w:ascii="한컴바탕" w:eastAsia="한컴바탕" w:hAnsi="한컴바탕" w:cs="한컴바탕" w:hint="eastAsia"/>
                <w:w w:val="80"/>
                <w:szCs w:val="21"/>
                <w:lang w:eastAsia="ko-KR"/>
              </w:rPr>
            </w:pPr>
            <w:r w:rsidRPr="00D97A76">
              <w:rPr>
                <w:rFonts w:ascii="한컴바탕" w:eastAsia="한컴바탕" w:hAnsi="한컴바탕" w:cs="한컴바탕" w:hint="eastAsia"/>
                <w:w w:val="80"/>
                <w:szCs w:val="21"/>
                <w:lang w:eastAsia="ko-KR"/>
              </w:rPr>
              <w:t xml:space="preserve">선박이 선적항 또는 </w:t>
            </w:r>
            <w:proofErr w:type="spellStart"/>
            <w:r w:rsidRPr="00D97A76">
              <w:rPr>
                <w:rFonts w:ascii="한컴바탕" w:eastAsia="한컴바탕" w:hAnsi="한컴바탕" w:cs="한컴바탕" w:hint="eastAsia"/>
                <w:w w:val="80"/>
                <w:szCs w:val="21"/>
                <w:lang w:eastAsia="ko-KR"/>
              </w:rPr>
              <w:t>목적항에</w:t>
            </w:r>
            <w:proofErr w:type="spellEnd"/>
            <w:r w:rsidRPr="00D97A76">
              <w:rPr>
                <w:rFonts w:ascii="한컴바탕" w:eastAsia="한컴바탕" w:hAnsi="한컴바탕" w:cs="한컴바탕" w:hint="eastAsia"/>
                <w:w w:val="80"/>
                <w:szCs w:val="21"/>
                <w:lang w:eastAsia="ko-KR"/>
              </w:rPr>
              <w:t xml:space="preserve"> 진입한 후 정상적인 항행•정박을 계속하는 것이 불가능한 경우</w:t>
            </w:r>
          </w:p>
          <w:p w:rsidR="009225AA" w:rsidRPr="00D97A76" w:rsidRDefault="009225AA" w:rsidP="009225AA">
            <w:pPr>
              <w:pStyle w:val="a4"/>
              <w:numPr>
                <w:ilvl w:val="0"/>
                <w:numId w:val="19"/>
              </w:numPr>
              <w:wordWrap w:val="0"/>
              <w:topLinePunct/>
              <w:spacing w:line="360" w:lineRule="auto"/>
              <w:ind w:left="851" w:firstLineChars="0"/>
              <w:rPr>
                <w:rFonts w:ascii="한컴바탕" w:eastAsia="한컴바탕" w:hAnsi="한컴바탕" w:cs="한컴바탕" w:hint="eastAsia"/>
                <w:w w:val="80"/>
                <w:szCs w:val="21"/>
                <w:lang w:eastAsia="ko-KR"/>
              </w:rPr>
            </w:pPr>
            <w:r w:rsidRPr="00D97A76">
              <w:rPr>
                <w:rFonts w:ascii="한컴바탕" w:eastAsia="한컴바탕" w:hAnsi="한컴바탕" w:cs="한컴바탕" w:hint="eastAsia"/>
                <w:w w:val="80"/>
                <w:szCs w:val="21"/>
                <w:lang w:eastAsia="ko-KR"/>
              </w:rPr>
              <w:t xml:space="preserve">화물이 선적항 또는 </w:t>
            </w:r>
            <w:proofErr w:type="spellStart"/>
            <w:r w:rsidRPr="00D97A76">
              <w:rPr>
                <w:rFonts w:ascii="한컴바탕" w:eastAsia="한컴바탕" w:hAnsi="한컴바탕" w:cs="한컴바탕" w:hint="eastAsia"/>
                <w:w w:val="80"/>
                <w:szCs w:val="21"/>
                <w:lang w:eastAsia="ko-KR"/>
              </w:rPr>
              <w:t>목적항</w:t>
            </w:r>
            <w:proofErr w:type="spellEnd"/>
            <w:r w:rsidRPr="00D97A76">
              <w:rPr>
                <w:rFonts w:ascii="한컴바탕" w:eastAsia="한컴바탕" w:hAnsi="한컴바탕" w:cs="한컴바탕" w:hint="eastAsia"/>
                <w:w w:val="80"/>
                <w:szCs w:val="21"/>
                <w:lang w:eastAsia="ko-KR"/>
              </w:rPr>
              <w:t xml:space="preserve"> 소재 국가 또는 지역에 의해 수출입 금지 품목으로 지정된 경우</w:t>
            </w:r>
          </w:p>
          <w:p w:rsidR="009225AA" w:rsidRPr="00D97A76" w:rsidRDefault="009225AA" w:rsidP="009225AA">
            <w:pPr>
              <w:pStyle w:val="a4"/>
              <w:numPr>
                <w:ilvl w:val="0"/>
                <w:numId w:val="19"/>
              </w:numPr>
              <w:wordWrap w:val="0"/>
              <w:topLinePunct/>
              <w:spacing w:line="360" w:lineRule="auto"/>
              <w:ind w:left="851" w:firstLineChars="0"/>
              <w:rPr>
                <w:rFonts w:ascii="한컴바탕" w:eastAsia="한컴바탕" w:hAnsi="한컴바탕" w:cs="한컴바탕" w:hint="eastAsia"/>
                <w:w w:val="80"/>
                <w:szCs w:val="21"/>
                <w:lang w:eastAsia="ko-KR"/>
              </w:rPr>
            </w:pPr>
            <w:proofErr w:type="spellStart"/>
            <w:r w:rsidRPr="00D97A76">
              <w:rPr>
                <w:rFonts w:ascii="한컴바탕" w:eastAsia="한컴바탕" w:hAnsi="한컴바탕" w:cs="한컴바탕" w:hint="eastAsia"/>
                <w:w w:val="80"/>
                <w:szCs w:val="21"/>
                <w:lang w:eastAsia="ko-KR"/>
              </w:rPr>
              <w:t>송화인이</w:t>
            </w:r>
            <w:proofErr w:type="spellEnd"/>
            <w:r w:rsidRPr="00D97A76">
              <w:rPr>
                <w:rFonts w:ascii="한컴바탕" w:eastAsia="한컴바탕" w:hAnsi="한컴바탕" w:cs="한컴바탕" w:hint="eastAsia"/>
                <w:w w:val="80"/>
                <w:szCs w:val="21"/>
                <w:lang w:eastAsia="ko-KR"/>
              </w:rPr>
              <w:t xml:space="preserve"> 육로 운송을 저지당해 합리적인 </w:t>
            </w:r>
            <w:proofErr w:type="spellStart"/>
            <w:r w:rsidRPr="00D97A76">
              <w:rPr>
                <w:rFonts w:ascii="한컴바탕" w:eastAsia="한컴바탕" w:hAnsi="한컴바탕" w:cs="한컴바탕" w:hint="eastAsia"/>
                <w:w w:val="80"/>
                <w:szCs w:val="21"/>
                <w:lang w:eastAsia="ko-KR"/>
              </w:rPr>
              <w:t>기간내에</w:t>
            </w:r>
            <w:proofErr w:type="spellEnd"/>
            <w:r w:rsidRPr="00D97A76">
              <w:rPr>
                <w:rFonts w:ascii="한컴바탕" w:eastAsia="한컴바탕" w:hAnsi="한컴바탕" w:cs="한컴바탕" w:hint="eastAsia"/>
                <w:w w:val="80"/>
                <w:szCs w:val="21"/>
                <w:lang w:eastAsia="ko-KR"/>
              </w:rPr>
              <w:t xml:space="preserve"> 화물을 선적항으로 운송할 수 </w:t>
            </w:r>
            <w:proofErr w:type="spellStart"/>
            <w:r w:rsidRPr="00D97A76">
              <w:rPr>
                <w:rFonts w:ascii="한컴바탕" w:eastAsia="한컴바탕" w:hAnsi="한컴바탕" w:cs="한컴바탕" w:hint="eastAsia"/>
                <w:w w:val="80"/>
                <w:szCs w:val="21"/>
                <w:lang w:eastAsia="ko-KR"/>
              </w:rPr>
              <w:t>없게된</w:t>
            </w:r>
            <w:proofErr w:type="spellEnd"/>
            <w:r w:rsidRPr="00D97A76">
              <w:rPr>
                <w:rFonts w:ascii="한컴바탕" w:eastAsia="한컴바탕" w:hAnsi="한컴바탕" w:cs="한컴바탕" w:hint="eastAsia"/>
                <w:w w:val="80"/>
                <w:szCs w:val="21"/>
                <w:lang w:eastAsia="ko-KR"/>
              </w:rPr>
              <w:t xml:space="preserve"> 경우</w:t>
            </w:r>
          </w:p>
          <w:p w:rsidR="009225AA" w:rsidRDefault="009225AA" w:rsidP="009225AA">
            <w:pPr>
              <w:pStyle w:val="a4"/>
              <w:numPr>
                <w:ilvl w:val="0"/>
                <w:numId w:val="19"/>
              </w:numPr>
              <w:wordWrap w:val="0"/>
              <w:topLinePunct/>
              <w:spacing w:line="360" w:lineRule="auto"/>
              <w:ind w:left="851" w:firstLineChars="0"/>
              <w:rPr>
                <w:rFonts w:ascii="한컴바탕" w:eastAsia="한컴바탕" w:hAnsi="한컴바탕" w:cs="한컴바탕" w:hint="eastAsia"/>
                <w:w w:val="80"/>
                <w:szCs w:val="21"/>
                <w:lang w:eastAsia="ko-KR"/>
              </w:rPr>
            </w:pPr>
            <w:r w:rsidRPr="00D97A76">
              <w:rPr>
                <w:rFonts w:ascii="한컴바탕" w:eastAsia="한컴바탕" w:hAnsi="한컴바탕" w:cs="한컴바탕" w:hint="eastAsia"/>
                <w:w w:val="80"/>
                <w:szCs w:val="21"/>
                <w:lang w:eastAsia="ko-KR"/>
              </w:rPr>
              <w:t>운송인과 송화인의 귀책사유가 아닌 기타 사유로 인해 계약의 이행이 불가능하게 된 경우</w:t>
            </w:r>
          </w:p>
          <w:p w:rsidR="00D97A76" w:rsidRPr="00D97A76" w:rsidRDefault="00D97A76" w:rsidP="00D97A76">
            <w:pPr>
              <w:wordWrap w:val="0"/>
              <w:topLinePunct/>
              <w:spacing w:line="360" w:lineRule="auto"/>
              <w:rPr>
                <w:rFonts w:ascii="한컴바탕" w:eastAsia="한컴바탕" w:hAnsi="한컴바탕" w:cs="한컴바탕" w:hint="eastAsia"/>
                <w:w w:val="80"/>
                <w:szCs w:val="21"/>
                <w:lang w:eastAsia="ko-KR"/>
              </w:rPr>
            </w:pPr>
          </w:p>
          <w:p w:rsidR="009225AA" w:rsidRPr="00D97A76"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w w:val="80"/>
                <w:szCs w:val="21"/>
                <w:lang w:eastAsia="ko-KR"/>
              </w:rPr>
            </w:pPr>
            <w:r w:rsidRPr="00D97A76">
              <w:rPr>
                <w:rFonts w:ascii="한컴바탕" w:eastAsia="한컴바탕" w:hAnsi="한컴바탕" w:cs="한컴바탕" w:hint="eastAsia"/>
                <w:w w:val="80"/>
                <w:szCs w:val="21"/>
                <w:lang w:eastAsia="ko-KR"/>
              </w:rPr>
              <w:t xml:space="preserve">목적항의 코로나19 발생 또는 코로나19 방역 조치로 인해 정박•하역에 제한을 받아 운송인이 </w:t>
            </w:r>
            <w:proofErr w:type="spellStart"/>
            <w:r w:rsidRPr="00D97A76">
              <w:rPr>
                <w:rFonts w:ascii="한컴바탕" w:eastAsia="한컴바탕" w:hAnsi="한컴바탕" w:cs="한컴바탕" w:hint="eastAsia"/>
                <w:w w:val="80"/>
                <w:szCs w:val="21"/>
                <w:lang w:eastAsia="ko-KR"/>
              </w:rPr>
              <w:t>목적항</w:t>
            </w:r>
            <w:proofErr w:type="spellEnd"/>
            <w:r w:rsidRPr="00D97A76">
              <w:rPr>
                <w:rFonts w:ascii="한컴바탕" w:eastAsia="한컴바탕" w:hAnsi="한컴바탕" w:cs="한컴바탕" w:hint="eastAsia"/>
                <w:w w:val="80"/>
                <w:szCs w:val="21"/>
                <w:lang w:eastAsia="ko-KR"/>
              </w:rPr>
              <w:t xml:space="preserve"> 인근의 안전한 항구 또는 장소에서 화물을 하역한 것에 대하여 송화인 또는 </w:t>
            </w:r>
            <w:proofErr w:type="spellStart"/>
            <w:r w:rsidRPr="00D97A76">
              <w:rPr>
                <w:rFonts w:ascii="한컴바탕" w:eastAsia="한컴바탕" w:hAnsi="한컴바탕" w:cs="한컴바탕" w:hint="eastAsia"/>
                <w:w w:val="80"/>
                <w:szCs w:val="21"/>
                <w:lang w:eastAsia="ko-KR"/>
              </w:rPr>
              <w:t>수화인이</w:t>
            </w:r>
            <w:proofErr w:type="spellEnd"/>
            <w:r w:rsidRPr="00D97A76">
              <w:rPr>
                <w:rFonts w:ascii="한컴바탕" w:eastAsia="한컴바탕" w:hAnsi="한컴바탕" w:cs="한컴바탕" w:hint="eastAsia"/>
                <w:w w:val="80"/>
                <w:szCs w:val="21"/>
                <w:lang w:eastAsia="ko-KR"/>
              </w:rPr>
              <w:t xml:space="preserve"> 운송인의 위약책임 부담을 청구하는 경우 계약에 별도의 약정을 두고 있지 않는 한 인민법원은 지지하지 아니한다. </w:t>
            </w:r>
          </w:p>
          <w:p w:rsidR="009225AA" w:rsidRDefault="009225AA" w:rsidP="009225AA">
            <w:pPr>
              <w:pStyle w:val="a4"/>
              <w:wordWrap w:val="0"/>
              <w:topLinePunct/>
              <w:spacing w:line="360" w:lineRule="auto"/>
              <w:ind w:left="426" w:firstLineChars="0" w:firstLine="0"/>
              <w:rPr>
                <w:rFonts w:ascii="한컴바탕" w:eastAsia="한컴바탕" w:hAnsi="한컴바탕" w:cs="한컴바탕" w:hint="eastAsia"/>
                <w:spacing w:val="-8"/>
                <w:w w:val="80"/>
                <w:szCs w:val="21"/>
                <w:lang w:eastAsia="ko-KR"/>
              </w:rPr>
            </w:pPr>
            <w:r w:rsidRPr="00D97A76">
              <w:rPr>
                <w:rFonts w:ascii="한컴바탕" w:eastAsia="한컴바탕" w:hAnsi="한컴바탕" w:cs="한컴바탕" w:hint="eastAsia"/>
                <w:spacing w:val="-8"/>
                <w:w w:val="80"/>
                <w:szCs w:val="21"/>
                <w:lang w:eastAsia="ko-KR"/>
              </w:rPr>
              <w:t xml:space="preserve">운송인이 화물을 하역한 후 적절한 보관 조치를 취하지 아니하였거나 적시에 송화인 또는 </w:t>
            </w:r>
            <w:proofErr w:type="spellStart"/>
            <w:r w:rsidRPr="00D97A76">
              <w:rPr>
                <w:rFonts w:ascii="한컴바탕" w:eastAsia="한컴바탕" w:hAnsi="한컴바탕" w:cs="한컴바탕" w:hint="eastAsia"/>
                <w:spacing w:val="-8"/>
                <w:w w:val="80"/>
                <w:szCs w:val="21"/>
                <w:lang w:eastAsia="ko-KR"/>
              </w:rPr>
              <w:t>수화인에게</w:t>
            </w:r>
            <w:proofErr w:type="spellEnd"/>
            <w:r w:rsidRPr="00D97A76">
              <w:rPr>
                <w:rFonts w:ascii="한컴바탕" w:eastAsia="한컴바탕" w:hAnsi="한컴바탕" w:cs="한컴바탕" w:hint="eastAsia"/>
                <w:spacing w:val="-8"/>
                <w:w w:val="80"/>
                <w:szCs w:val="21"/>
                <w:lang w:eastAsia="ko-KR"/>
              </w:rPr>
              <w:t xml:space="preserve"> 통보하지 아니한 것에 대하여 송화인 </w:t>
            </w:r>
            <w:proofErr w:type="spellStart"/>
            <w:r w:rsidRPr="00D97A76">
              <w:rPr>
                <w:rFonts w:ascii="한컴바탕" w:eastAsia="한컴바탕" w:hAnsi="한컴바탕" w:cs="한컴바탕" w:hint="eastAsia"/>
                <w:spacing w:val="-8"/>
                <w:w w:val="80"/>
                <w:szCs w:val="21"/>
                <w:lang w:eastAsia="ko-KR"/>
              </w:rPr>
              <w:t>또인</w:t>
            </w:r>
            <w:proofErr w:type="spellEnd"/>
            <w:r w:rsidRPr="00D97A76">
              <w:rPr>
                <w:rFonts w:ascii="한컴바탕" w:eastAsia="한컴바탕" w:hAnsi="한컴바탕" w:cs="한컴바탕" w:hint="eastAsia"/>
                <w:spacing w:val="-8"/>
                <w:w w:val="80"/>
                <w:szCs w:val="21"/>
                <w:lang w:eastAsia="ko-KR"/>
              </w:rPr>
              <w:t xml:space="preserve"> </w:t>
            </w:r>
            <w:proofErr w:type="spellStart"/>
            <w:r w:rsidRPr="00D97A76">
              <w:rPr>
                <w:rFonts w:ascii="한컴바탕" w:eastAsia="한컴바탕" w:hAnsi="한컴바탕" w:cs="한컴바탕" w:hint="eastAsia"/>
                <w:spacing w:val="-8"/>
                <w:w w:val="80"/>
                <w:szCs w:val="21"/>
                <w:lang w:eastAsia="ko-KR"/>
              </w:rPr>
              <w:t>수화인이</w:t>
            </w:r>
            <w:proofErr w:type="spellEnd"/>
            <w:r w:rsidRPr="00D97A76">
              <w:rPr>
                <w:rFonts w:ascii="한컴바탕" w:eastAsia="한컴바탕" w:hAnsi="한컴바탕" w:cs="한컴바탕" w:hint="eastAsia"/>
                <w:spacing w:val="-8"/>
                <w:w w:val="80"/>
                <w:szCs w:val="21"/>
                <w:lang w:eastAsia="ko-KR"/>
              </w:rPr>
              <w:t xml:space="preserve"> 운송인의 책임 부담을 청구하는 경우 인민법원은 법에 의거하여 지지한다.</w:t>
            </w:r>
          </w:p>
          <w:p w:rsidR="00D97A76" w:rsidRPr="00D97A76" w:rsidRDefault="00D97A76" w:rsidP="009225AA">
            <w:pPr>
              <w:pStyle w:val="a4"/>
              <w:wordWrap w:val="0"/>
              <w:topLinePunct/>
              <w:spacing w:line="360" w:lineRule="auto"/>
              <w:ind w:left="426" w:firstLineChars="0" w:firstLine="0"/>
              <w:rPr>
                <w:rFonts w:ascii="한컴바탕" w:eastAsia="한컴바탕" w:hAnsi="한컴바탕" w:cs="한컴바탕" w:hint="eastAsia"/>
                <w:spacing w:val="-8"/>
                <w:w w:val="80"/>
                <w:szCs w:val="21"/>
                <w:lang w:eastAsia="ko-KR"/>
              </w:rPr>
            </w:pPr>
          </w:p>
          <w:p w:rsidR="009225AA" w:rsidRPr="00D97A76"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spacing w:val="-10"/>
                <w:w w:val="80"/>
                <w:szCs w:val="21"/>
                <w:lang w:eastAsia="ko-KR"/>
              </w:rPr>
            </w:pPr>
            <w:r w:rsidRPr="00D97A76">
              <w:rPr>
                <w:rFonts w:ascii="한컴바탕" w:eastAsia="한컴바탕" w:hAnsi="한컴바탕" w:cs="한컴바탕" w:hint="eastAsia"/>
                <w:spacing w:val="-10"/>
                <w:w w:val="80"/>
                <w:szCs w:val="21"/>
                <w:lang w:eastAsia="ko-KR"/>
              </w:rPr>
              <w:t xml:space="preserve">코로나19 사태 또는 코로나19 방역 조치로 인한 컨테이너 초과사용에 대해 수화인 또는 </w:t>
            </w:r>
            <w:proofErr w:type="spellStart"/>
            <w:r w:rsidRPr="00D97A76">
              <w:rPr>
                <w:rFonts w:ascii="한컴바탕" w:eastAsia="한컴바탕" w:hAnsi="한컴바탕" w:cs="한컴바탕" w:hint="eastAsia"/>
                <w:spacing w:val="-10"/>
                <w:w w:val="80"/>
                <w:szCs w:val="21"/>
                <w:lang w:eastAsia="ko-KR"/>
              </w:rPr>
              <w:t>송화인이</w:t>
            </w:r>
            <w:proofErr w:type="spellEnd"/>
            <w:r w:rsidRPr="00D97A76">
              <w:rPr>
                <w:rFonts w:ascii="한컴바탕" w:eastAsia="한컴바탕" w:hAnsi="한컴바탕" w:cs="한컴바탕" w:hint="eastAsia"/>
                <w:spacing w:val="-10"/>
                <w:w w:val="80"/>
                <w:szCs w:val="21"/>
                <w:lang w:eastAsia="ko-KR"/>
              </w:rPr>
              <w:t xml:space="preserve"> 컨테이너 초과사용료 감액을 청구하는 경우 인민법원은 당사자들이 가급적 협상을 통해 해결하도록 유도하여야 한다. 협상을 통한 해결에 실패한 경우 인민법원은 사건의 실제상황과 결부시켜 사정을 참작</w:t>
            </w:r>
            <w:r w:rsidRPr="00D97A76">
              <w:rPr>
                <w:rFonts w:ascii="한컴바탕" w:eastAsia="한컴바탕" w:hAnsi="한컴바탕" w:cs="한컴바탕" w:hint="eastAsia"/>
                <w:spacing w:val="-10"/>
                <w:w w:val="80"/>
                <w:szCs w:val="21"/>
                <w:lang w:eastAsia="ko-KR"/>
              </w:rPr>
              <w:lastRenderedPageBreak/>
              <w:t xml:space="preserve">하여 </w:t>
            </w:r>
            <w:proofErr w:type="spellStart"/>
            <w:r w:rsidRPr="00D97A76">
              <w:rPr>
                <w:rFonts w:ascii="한컴바탕" w:eastAsia="한컴바탕" w:hAnsi="한컴바탕" w:cs="한컴바탕" w:hint="eastAsia"/>
                <w:spacing w:val="-10"/>
                <w:w w:val="80"/>
                <w:szCs w:val="21"/>
                <w:lang w:eastAsia="ko-KR"/>
              </w:rPr>
              <w:t>컨터네이너</w:t>
            </w:r>
            <w:proofErr w:type="spellEnd"/>
            <w:r w:rsidRPr="00D97A76">
              <w:rPr>
                <w:rFonts w:ascii="한컴바탕" w:eastAsia="한컴바탕" w:hAnsi="한컴바탕" w:cs="한컴바탕" w:hint="eastAsia"/>
                <w:spacing w:val="-10"/>
                <w:w w:val="80"/>
                <w:szCs w:val="21"/>
                <w:lang w:eastAsia="ko-KR"/>
              </w:rPr>
              <w:t xml:space="preserve"> 초과사용료를 적당히 </w:t>
            </w:r>
            <w:proofErr w:type="spellStart"/>
            <w:r w:rsidRPr="00D97A76">
              <w:rPr>
                <w:rFonts w:ascii="한컴바탕" w:eastAsia="한컴바탕" w:hAnsi="한컴바탕" w:cs="한컴바탕" w:hint="eastAsia"/>
                <w:spacing w:val="-10"/>
                <w:w w:val="80"/>
                <w:szCs w:val="21"/>
                <w:lang w:eastAsia="ko-KR"/>
              </w:rPr>
              <w:t>하향조정할</w:t>
            </w:r>
            <w:proofErr w:type="spellEnd"/>
            <w:r w:rsidRPr="00D97A76">
              <w:rPr>
                <w:rFonts w:ascii="한컴바탕" w:eastAsia="한컴바탕" w:hAnsi="한컴바탕" w:cs="한컴바탕" w:hint="eastAsia"/>
                <w:spacing w:val="-10"/>
                <w:w w:val="80"/>
                <w:szCs w:val="21"/>
                <w:lang w:eastAsia="ko-KR"/>
              </w:rPr>
              <w:t xml:space="preserve"> 수 있으며 컨테이너 초과사용료 액수를 인정함에 있어 통상적으로 1개 동일 유형 컨테이너의 </w:t>
            </w:r>
            <w:proofErr w:type="spellStart"/>
            <w:r w:rsidRPr="00D97A76">
              <w:rPr>
                <w:rFonts w:ascii="한컴바탕" w:eastAsia="한컴바탕" w:hAnsi="한컴바탕" w:cs="한컴바탕" w:hint="eastAsia"/>
                <w:spacing w:val="-10"/>
                <w:w w:val="80"/>
                <w:szCs w:val="21"/>
                <w:lang w:eastAsia="ko-KR"/>
              </w:rPr>
              <w:t>재취득가격을</w:t>
            </w:r>
            <w:proofErr w:type="spellEnd"/>
            <w:r w:rsidRPr="00D97A76">
              <w:rPr>
                <w:rFonts w:ascii="한컴바탕" w:eastAsia="한컴바탕" w:hAnsi="한컴바탕" w:cs="한컴바탕" w:hint="eastAsia"/>
                <w:spacing w:val="-10"/>
                <w:w w:val="80"/>
                <w:szCs w:val="21"/>
                <w:lang w:eastAsia="ko-KR"/>
              </w:rPr>
              <w:t xml:space="preserve"> 최고 상한으로 한다.</w:t>
            </w:r>
          </w:p>
          <w:p w:rsidR="00D97A76" w:rsidRPr="00D97A76" w:rsidRDefault="00D97A76" w:rsidP="00D97A76">
            <w:pPr>
              <w:wordWrap w:val="0"/>
              <w:topLinePunct/>
              <w:spacing w:line="360" w:lineRule="auto"/>
              <w:rPr>
                <w:rFonts w:ascii="한컴바탕" w:eastAsia="한컴바탕" w:hAnsi="한컴바탕" w:cs="한컴바탕" w:hint="eastAsia"/>
                <w:szCs w:val="21"/>
                <w:lang w:eastAsia="ko-KR"/>
              </w:rPr>
            </w:pPr>
          </w:p>
          <w:p w:rsidR="009225AA" w:rsidRPr="00D97A76"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spacing w:val="-4"/>
                <w:w w:val="80"/>
                <w:szCs w:val="21"/>
                <w:lang w:eastAsia="ko-KR"/>
              </w:rPr>
            </w:pPr>
            <w:r w:rsidRPr="00D97A76">
              <w:rPr>
                <w:rFonts w:ascii="한컴바탕" w:eastAsia="한컴바탕" w:hAnsi="한컴바탕" w:cs="한컴바탕" w:hint="eastAsia"/>
                <w:spacing w:val="-4"/>
                <w:w w:val="80"/>
                <w:szCs w:val="21"/>
                <w:lang w:eastAsia="ko-KR"/>
              </w:rPr>
              <w:t xml:space="preserve">운송주선업체가 송화인 명의로 운송인과 선복 예약 후 운송인이 코로나19 사태 또는 코로나19 방역 조치로 인해 선박의 출항 </w:t>
            </w:r>
            <w:proofErr w:type="spellStart"/>
            <w:r w:rsidRPr="00D97A76">
              <w:rPr>
                <w:rFonts w:ascii="한컴바탕" w:eastAsia="한컴바탕" w:hAnsi="한컴바탕" w:cs="한컴바탕" w:hint="eastAsia"/>
                <w:spacing w:val="-4"/>
                <w:w w:val="80"/>
                <w:szCs w:val="21"/>
                <w:lang w:eastAsia="ko-KR"/>
              </w:rPr>
              <w:t>스케쥴을</w:t>
            </w:r>
            <w:proofErr w:type="spellEnd"/>
            <w:r w:rsidRPr="00D97A76">
              <w:rPr>
                <w:rFonts w:ascii="한컴바탕" w:eastAsia="한컴바탕" w:hAnsi="한컴바탕" w:cs="한컴바탕" w:hint="eastAsia"/>
                <w:spacing w:val="-4"/>
                <w:w w:val="80"/>
                <w:szCs w:val="21"/>
                <w:lang w:eastAsia="ko-KR"/>
              </w:rPr>
              <w:t xml:space="preserve"> 취소하였거나 변경한 것에 대하여 </w:t>
            </w:r>
            <w:proofErr w:type="spellStart"/>
            <w:r w:rsidRPr="00D97A76">
              <w:rPr>
                <w:rFonts w:ascii="한컴바탕" w:eastAsia="한컴바탕" w:hAnsi="한컴바탕" w:cs="한컴바탕" w:hint="eastAsia"/>
                <w:spacing w:val="-4"/>
                <w:w w:val="80"/>
                <w:szCs w:val="21"/>
                <w:lang w:eastAsia="ko-KR"/>
              </w:rPr>
              <w:t>송화인이</w:t>
            </w:r>
            <w:proofErr w:type="spellEnd"/>
            <w:r w:rsidRPr="00D97A76">
              <w:rPr>
                <w:rFonts w:ascii="한컴바탕" w:eastAsia="한컴바탕" w:hAnsi="한컴바탕" w:cs="한컴바탕" w:hint="eastAsia"/>
                <w:spacing w:val="-4"/>
                <w:w w:val="80"/>
                <w:szCs w:val="21"/>
                <w:lang w:eastAsia="ko-KR"/>
              </w:rPr>
              <w:t xml:space="preserve"> 운송주선업체의 손해배상을 청구하는 경우 인민법원은 지지하지 아니한다. 단, 운송주선업체가 근면•신중의 의무를 다하지 않고 출항 </w:t>
            </w:r>
            <w:proofErr w:type="spellStart"/>
            <w:r w:rsidRPr="00D97A76">
              <w:rPr>
                <w:rFonts w:ascii="한컴바탕" w:eastAsia="한컴바탕" w:hAnsi="한컴바탕" w:cs="한컴바탕" w:hint="eastAsia"/>
                <w:spacing w:val="-4"/>
                <w:w w:val="80"/>
                <w:szCs w:val="21"/>
                <w:lang w:eastAsia="ko-KR"/>
              </w:rPr>
              <w:t>스케쥴</w:t>
            </w:r>
            <w:proofErr w:type="spellEnd"/>
            <w:r w:rsidRPr="00D97A76">
              <w:rPr>
                <w:rFonts w:ascii="한컴바탕" w:eastAsia="한컴바탕" w:hAnsi="한컴바탕" w:cs="한컴바탕" w:hint="eastAsia"/>
                <w:spacing w:val="-4"/>
                <w:w w:val="80"/>
                <w:szCs w:val="21"/>
                <w:lang w:eastAsia="ko-KR"/>
              </w:rPr>
              <w:t xml:space="preserve"> 취소•변경을 적시에 </w:t>
            </w:r>
            <w:proofErr w:type="spellStart"/>
            <w:r w:rsidRPr="00D97A76">
              <w:rPr>
                <w:rFonts w:ascii="한컴바탕" w:eastAsia="한컴바탕" w:hAnsi="한컴바탕" w:cs="한컴바탕" w:hint="eastAsia"/>
                <w:spacing w:val="-4"/>
                <w:w w:val="80"/>
                <w:szCs w:val="21"/>
                <w:lang w:eastAsia="ko-KR"/>
              </w:rPr>
              <w:t>송화인에게</w:t>
            </w:r>
            <w:proofErr w:type="spellEnd"/>
            <w:r w:rsidRPr="00D97A76">
              <w:rPr>
                <w:rFonts w:ascii="한컴바탕" w:eastAsia="한컴바탕" w:hAnsi="한컴바탕" w:cs="한컴바탕" w:hint="eastAsia"/>
                <w:spacing w:val="-4"/>
                <w:w w:val="80"/>
                <w:szCs w:val="21"/>
                <w:lang w:eastAsia="ko-KR"/>
              </w:rPr>
              <w:t xml:space="preserve"> 통보하지 아니하였거나 </w:t>
            </w:r>
            <w:proofErr w:type="spellStart"/>
            <w:r w:rsidRPr="00D97A76">
              <w:rPr>
                <w:rFonts w:ascii="한컴바탕" w:eastAsia="한컴바탕" w:hAnsi="한컴바탕" w:cs="한컴바탕" w:hint="eastAsia"/>
                <w:spacing w:val="-4"/>
                <w:w w:val="80"/>
                <w:szCs w:val="21"/>
                <w:lang w:eastAsia="ko-KR"/>
              </w:rPr>
              <w:t>송화인을</w:t>
            </w:r>
            <w:proofErr w:type="spellEnd"/>
            <w:r w:rsidRPr="00D97A76">
              <w:rPr>
                <w:rFonts w:ascii="한컴바탕" w:eastAsia="한컴바탕" w:hAnsi="한컴바탕" w:cs="한컴바탕" w:hint="eastAsia"/>
                <w:spacing w:val="-4"/>
                <w:w w:val="80"/>
                <w:szCs w:val="21"/>
                <w:lang w:eastAsia="ko-KR"/>
              </w:rPr>
              <w:t xml:space="preserve"> 협조하여 후속적인 업무를 처리함에 있어 과실을 범한 것에 대하여 </w:t>
            </w:r>
            <w:proofErr w:type="spellStart"/>
            <w:r w:rsidRPr="00D97A76">
              <w:rPr>
                <w:rFonts w:ascii="한컴바탕" w:eastAsia="한컴바탕" w:hAnsi="한컴바탕" w:cs="한컴바탕" w:hint="eastAsia"/>
                <w:spacing w:val="-4"/>
                <w:w w:val="80"/>
                <w:szCs w:val="21"/>
                <w:lang w:eastAsia="ko-KR"/>
              </w:rPr>
              <w:t>송화인이</w:t>
            </w:r>
            <w:proofErr w:type="spellEnd"/>
            <w:r w:rsidRPr="00D97A76">
              <w:rPr>
                <w:rFonts w:ascii="한컴바탕" w:eastAsia="한컴바탕" w:hAnsi="한컴바탕" w:cs="한컴바탕" w:hint="eastAsia"/>
                <w:spacing w:val="-4"/>
                <w:w w:val="80"/>
                <w:szCs w:val="21"/>
                <w:lang w:eastAsia="ko-KR"/>
              </w:rPr>
              <w:t xml:space="preserve"> 운송주선업체의 책임 부담을 청구하는 경우 인민법원은 법에 의거하여 지지한다.</w:t>
            </w:r>
          </w:p>
          <w:p w:rsidR="00D97A76" w:rsidRPr="00D97A76" w:rsidRDefault="00D97A76" w:rsidP="00D97A76">
            <w:pPr>
              <w:wordWrap w:val="0"/>
              <w:topLinePunct/>
              <w:spacing w:line="360" w:lineRule="auto"/>
              <w:rPr>
                <w:rFonts w:ascii="한컴바탕" w:eastAsia="한컴바탕" w:hAnsi="한컴바탕" w:cs="한컴바탕" w:hint="eastAsia"/>
                <w:szCs w:val="21"/>
                <w:lang w:eastAsia="ko-KR"/>
              </w:rPr>
            </w:pPr>
          </w:p>
          <w:p w:rsidR="009225AA" w:rsidRPr="00D97A76"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spacing w:val="-10"/>
                <w:w w:val="80"/>
                <w:szCs w:val="21"/>
                <w:lang w:eastAsia="ko-KR"/>
              </w:rPr>
            </w:pPr>
            <w:r w:rsidRPr="00D97A76">
              <w:rPr>
                <w:rFonts w:ascii="한컴바탕" w:eastAsia="한컴바탕" w:hAnsi="한컴바탕" w:cs="한컴바탕" w:hint="eastAsia"/>
                <w:spacing w:val="-10"/>
                <w:w w:val="80"/>
                <w:szCs w:val="21"/>
                <w:lang w:eastAsia="ko-KR"/>
              </w:rPr>
              <w:t>계약에 별도의 약정을 두고 있는 경우를 제외하고 선박수리•건조업체가 코로나19 사태 또는 코로나19 방역 조치로 인한 노동력 부족, 설비•물자 인도 연기, 조업 재개 지연을 이유로 선박 인도 연기를 청구하는 경우 인민법원은 코로나19 사태 또는 방역조치로 인해 선박 수리•건조 진도에 초래된 영향의 크기에 근거하여 사정을 참작하여 지지할 수 있다.</w:t>
            </w:r>
          </w:p>
          <w:p w:rsidR="009225AA" w:rsidRDefault="009225AA" w:rsidP="009225AA">
            <w:pPr>
              <w:pStyle w:val="a4"/>
              <w:wordWrap w:val="0"/>
              <w:topLinePunct/>
              <w:spacing w:line="360" w:lineRule="auto"/>
              <w:ind w:left="426" w:firstLineChars="0" w:firstLine="0"/>
              <w:rPr>
                <w:rFonts w:ascii="한컴바탕" w:eastAsia="한컴바탕" w:hAnsi="한컴바탕" w:cs="한컴바탕" w:hint="eastAsia"/>
                <w:spacing w:val="-6"/>
                <w:w w:val="80"/>
                <w:szCs w:val="21"/>
                <w:lang w:eastAsia="ko-KR"/>
              </w:rPr>
            </w:pPr>
            <w:r w:rsidRPr="00D97A76">
              <w:rPr>
                <w:rFonts w:ascii="한컴바탕" w:eastAsia="한컴바탕" w:hAnsi="한컴바탕" w:cs="한컴바탕" w:hint="eastAsia"/>
                <w:spacing w:val="-6"/>
                <w:w w:val="80"/>
                <w:szCs w:val="21"/>
                <w:lang w:eastAsia="ko-KR"/>
              </w:rPr>
              <w:t xml:space="preserve">코로나19 사태 또는 코로나19 방역 조치의 영향으로 선박 인도가 연기됨에 따라 신규 선박건조기준을 </w:t>
            </w:r>
            <w:proofErr w:type="spellStart"/>
            <w:r w:rsidRPr="00D97A76">
              <w:rPr>
                <w:rFonts w:ascii="한컴바탕" w:eastAsia="한컴바탕" w:hAnsi="한컴바탕" w:cs="한컴바탕" w:hint="eastAsia"/>
                <w:spacing w:val="-6"/>
                <w:w w:val="80"/>
                <w:szCs w:val="21"/>
                <w:lang w:eastAsia="ko-KR"/>
              </w:rPr>
              <w:t>적용받게</w:t>
            </w:r>
            <w:proofErr w:type="spellEnd"/>
            <w:r w:rsidRPr="00D97A76">
              <w:rPr>
                <w:rFonts w:ascii="한컴바탕" w:eastAsia="한컴바탕" w:hAnsi="한컴바탕" w:cs="한컴바탕" w:hint="eastAsia"/>
                <w:spacing w:val="-6"/>
                <w:w w:val="80"/>
                <w:szCs w:val="21"/>
                <w:lang w:eastAsia="ko-KR"/>
              </w:rPr>
              <w:t xml:space="preserve"> 된 것에 대하여 당사자가 이로 인해 증가한 원가•비용의 분담을 청구하는 경우 계약에 별도의 규정을 두고 있지 않는 한 인민법원은 코로나19 사태 또는 코로나19 방역 조치가 선박 인도 연기에 미친 영향과 당사자의 계약 이행상의 귀책사유 유무 등 요인을 종합적으로 고려하고 사정을 참작하여 지지하여야 한다.</w:t>
            </w:r>
          </w:p>
          <w:p w:rsidR="00D97A76" w:rsidRPr="00D97A76" w:rsidRDefault="00D97A76" w:rsidP="009225AA">
            <w:pPr>
              <w:pStyle w:val="a4"/>
              <w:wordWrap w:val="0"/>
              <w:topLinePunct/>
              <w:spacing w:line="360" w:lineRule="auto"/>
              <w:ind w:left="426" w:firstLineChars="0" w:firstLine="0"/>
              <w:rPr>
                <w:rFonts w:ascii="한컴바탕" w:eastAsia="한컴바탕" w:hAnsi="한컴바탕" w:cs="한컴바탕" w:hint="eastAsia"/>
                <w:spacing w:val="-6"/>
                <w:w w:val="80"/>
                <w:szCs w:val="21"/>
                <w:lang w:eastAsia="ko-KR"/>
              </w:rPr>
            </w:pPr>
          </w:p>
          <w:p w:rsidR="009225AA" w:rsidRPr="00D97A76"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spacing w:val="-6"/>
                <w:w w:val="80"/>
                <w:szCs w:val="21"/>
                <w:lang w:eastAsia="ko-KR"/>
              </w:rPr>
            </w:pPr>
            <w:r w:rsidRPr="00D97A76">
              <w:rPr>
                <w:rFonts w:ascii="한컴바탕" w:eastAsia="한컴바탕" w:hAnsi="한컴바탕" w:cs="한컴바탕" w:hint="eastAsia"/>
                <w:spacing w:val="-6"/>
                <w:w w:val="80"/>
                <w:szCs w:val="21"/>
                <w:lang w:eastAsia="ko-KR"/>
              </w:rPr>
              <w:t xml:space="preserve">2020년 1월 29일 발표된 &lt;교통운수부의 통일적 계획에 따라 코로나19 방역 및 수로운송 보장 업무를 </w:t>
            </w:r>
            <w:proofErr w:type="spellStart"/>
            <w:r w:rsidRPr="00D97A76">
              <w:rPr>
                <w:rFonts w:ascii="한컴바탕" w:eastAsia="한컴바탕" w:hAnsi="한컴바탕" w:cs="한컴바탕" w:hint="eastAsia"/>
                <w:spacing w:val="-6"/>
                <w:w w:val="80"/>
                <w:szCs w:val="21"/>
                <w:lang w:eastAsia="ko-KR"/>
              </w:rPr>
              <w:t>차질없이</w:t>
            </w:r>
            <w:proofErr w:type="spellEnd"/>
            <w:r w:rsidRPr="00D97A76">
              <w:rPr>
                <w:rFonts w:ascii="한컴바탕" w:eastAsia="한컴바탕" w:hAnsi="한컴바탕" w:cs="한컴바탕" w:hint="eastAsia"/>
                <w:spacing w:val="-6"/>
                <w:w w:val="80"/>
                <w:szCs w:val="21"/>
                <w:lang w:eastAsia="ko-KR"/>
              </w:rPr>
              <w:t xml:space="preserve"> </w:t>
            </w:r>
            <w:r w:rsidRPr="00D97A76">
              <w:rPr>
                <w:rFonts w:ascii="한컴바탕" w:eastAsia="한컴바탕" w:hAnsi="한컴바탕" w:cs="한컴바탕" w:hint="eastAsia"/>
                <w:spacing w:val="-6"/>
                <w:w w:val="80"/>
                <w:szCs w:val="21"/>
                <w:lang w:eastAsia="ko-KR"/>
              </w:rPr>
              <w:lastRenderedPageBreak/>
              <w:t xml:space="preserve">수행하기 위한 긴급통지&gt;는 항구경영업체가 코로나19 방역을 명목으로 화물선의 정박•작업 금지•제한, </w:t>
            </w:r>
            <w:proofErr w:type="spellStart"/>
            <w:r w:rsidRPr="00D97A76">
              <w:rPr>
                <w:rFonts w:ascii="한컴바탕" w:eastAsia="한컴바탕" w:hAnsi="한컴바탕" w:cs="한컴바탕" w:hint="eastAsia"/>
                <w:spacing w:val="-6"/>
                <w:w w:val="80"/>
                <w:szCs w:val="21"/>
                <w:lang w:eastAsia="ko-KR"/>
              </w:rPr>
              <w:t>정박지에서의</w:t>
            </w:r>
            <w:proofErr w:type="spellEnd"/>
            <w:r w:rsidRPr="00D97A76">
              <w:rPr>
                <w:rFonts w:ascii="한컴바탕" w:eastAsia="한컴바탕" w:hAnsi="한컴바탕" w:cs="한컴바탕" w:hint="eastAsia"/>
                <w:spacing w:val="-6"/>
                <w:w w:val="80"/>
                <w:szCs w:val="21"/>
                <w:lang w:eastAsia="ko-KR"/>
              </w:rPr>
              <w:t xml:space="preserve"> 14일간 격리 등 조치를 자의(恣意)적으로 취하는 것을 엄격히 금지하고 있다. 항구경영업체 소재지 해사(海事)부서•항구관리부서의 명확한 요구가 없는 상황에서 항구경영업체가 검역•격리를 이유로 선박의 정박기간을 무단 제한한 것에 대하여 선박의 소유자 또는 경영인이 항구경영업체의 손해배상 책임 부담을 청구하는 경우 인민법원은 법에 의거하여 지지하여야 한다.</w:t>
            </w:r>
          </w:p>
          <w:p w:rsidR="009225AA" w:rsidRPr="009225AA" w:rsidRDefault="009225AA" w:rsidP="009225AA">
            <w:pPr>
              <w:wordWrap w:val="0"/>
              <w:topLinePunct/>
              <w:spacing w:line="360" w:lineRule="auto"/>
              <w:rPr>
                <w:rFonts w:ascii="한컴바탕" w:eastAsia="한컴바탕" w:hAnsi="한컴바탕" w:cs="한컴바탕" w:hint="eastAsia"/>
                <w:szCs w:val="21"/>
                <w:lang w:eastAsia="ko-KR"/>
              </w:rPr>
            </w:pPr>
          </w:p>
          <w:p w:rsidR="009225AA" w:rsidRPr="009225AA" w:rsidRDefault="009225AA" w:rsidP="009225AA">
            <w:pPr>
              <w:pStyle w:val="a4"/>
              <w:numPr>
                <w:ilvl w:val="0"/>
                <w:numId w:val="17"/>
              </w:numPr>
              <w:wordWrap w:val="0"/>
              <w:topLinePunct/>
              <w:spacing w:line="360" w:lineRule="auto"/>
              <w:ind w:firstLineChars="0"/>
              <w:rPr>
                <w:rFonts w:ascii="한컴바탕" w:eastAsia="한컴바탕" w:hAnsi="한컴바탕" w:cs="한컴바탕" w:hint="eastAsia"/>
                <w:b/>
                <w:bCs/>
                <w:szCs w:val="21"/>
                <w:lang w:eastAsia="ko-KR"/>
              </w:rPr>
            </w:pPr>
            <w:r w:rsidRPr="009225AA">
              <w:rPr>
                <w:rFonts w:ascii="한컴바탕" w:eastAsia="한컴바탕" w:hAnsi="한컴바탕" w:cs="한컴바탕" w:hint="eastAsia"/>
                <w:b/>
                <w:bCs/>
                <w:szCs w:val="21"/>
                <w:lang w:eastAsia="ko-KR"/>
              </w:rPr>
              <w:t>소송 녹색통로 관련</w:t>
            </w:r>
          </w:p>
          <w:p w:rsidR="009225AA" w:rsidRPr="00D97A76" w:rsidRDefault="009225AA" w:rsidP="009225AA">
            <w:pPr>
              <w:pStyle w:val="a4"/>
              <w:numPr>
                <w:ilvl w:val="0"/>
                <w:numId w:val="18"/>
              </w:numPr>
              <w:wordWrap w:val="0"/>
              <w:topLinePunct/>
              <w:spacing w:line="360" w:lineRule="auto"/>
              <w:ind w:left="426" w:firstLineChars="0" w:hanging="426"/>
              <w:rPr>
                <w:rFonts w:ascii="한컴바탕" w:eastAsia="한컴바탕" w:hAnsi="한컴바탕" w:cs="한컴바탕" w:hint="eastAsia"/>
                <w:spacing w:val="-6"/>
                <w:w w:val="80"/>
                <w:szCs w:val="21"/>
                <w:lang w:eastAsia="ko-KR"/>
              </w:rPr>
            </w:pPr>
            <w:r w:rsidRPr="00D97A76">
              <w:rPr>
                <w:rFonts w:ascii="한컴바탕" w:eastAsia="한컴바탕" w:hAnsi="한컴바탕" w:cs="한컴바탕" w:hint="eastAsia"/>
                <w:spacing w:val="-6"/>
                <w:w w:val="80"/>
                <w:szCs w:val="21"/>
                <w:lang w:eastAsia="ko-KR"/>
              </w:rPr>
              <w:t xml:space="preserve">코로나19 관련 섭외(涉外) 상사(商事)•해사(海事)분쟁 등 사건을 심리함에 있어 인민법원은 소송 녹색통로를 적극적으로 개통하고 지능형 법원 구축 성과를 충분히 활용하며 </w:t>
            </w:r>
            <w:proofErr w:type="spellStart"/>
            <w:r w:rsidRPr="00D97A76">
              <w:rPr>
                <w:rFonts w:ascii="한컴바탕" w:eastAsia="한컴바탕" w:hAnsi="한컴바탕" w:cs="한컴바탕" w:hint="eastAsia"/>
                <w:spacing w:val="-6"/>
                <w:w w:val="80"/>
                <w:szCs w:val="21"/>
                <w:lang w:eastAsia="ko-KR"/>
              </w:rPr>
              <w:t>온오프라인</w:t>
            </w:r>
            <w:proofErr w:type="spellEnd"/>
            <w:r w:rsidRPr="00D97A76">
              <w:rPr>
                <w:rFonts w:ascii="한컴바탕" w:eastAsia="한컴바탕" w:hAnsi="한컴바탕" w:cs="한컴바탕" w:hint="eastAsia"/>
                <w:spacing w:val="-6"/>
                <w:w w:val="80"/>
                <w:szCs w:val="21"/>
                <w:lang w:eastAsia="ko-KR"/>
              </w:rPr>
              <w:t xml:space="preserve"> 서비스의 유기적 결합을 고수하고 </w:t>
            </w:r>
            <w:proofErr w:type="spellStart"/>
            <w:r w:rsidRPr="00D97A76">
              <w:rPr>
                <w:rFonts w:ascii="한컴바탕" w:eastAsia="한컴바탕" w:hAnsi="한컴바탕" w:cs="한컴바탕" w:hint="eastAsia"/>
                <w:spacing w:val="-6"/>
                <w:w w:val="80"/>
                <w:szCs w:val="21"/>
                <w:lang w:eastAsia="ko-KR"/>
              </w:rPr>
              <w:t>다지역적</w:t>
            </w:r>
            <w:proofErr w:type="spellEnd"/>
            <w:r w:rsidRPr="00D97A76">
              <w:rPr>
                <w:rFonts w:ascii="한컴바탕" w:eastAsia="한컴바탕" w:hAnsi="한컴바탕" w:cs="한컴바탕" w:hint="eastAsia"/>
                <w:spacing w:val="-6"/>
                <w:w w:val="80"/>
                <w:szCs w:val="21"/>
                <w:lang w:eastAsia="ko-KR"/>
              </w:rPr>
              <w:t xml:space="preserve"> 소송 서비스를 최적화하며 온라인 소송 서비스 규정과 지침을 보완함으로써 제반 온라인 소송 절차의 합법성•</w:t>
            </w:r>
            <w:proofErr w:type="spellStart"/>
            <w:r w:rsidRPr="00D97A76">
              <w:rPr>
                <w:rFonts w:ascii="한컴바탕" w:eastAsia="한컴바탕" w:hAnsi="한컴바탕" w:cs="한컴바탕" w:hint="eastAsia"/>
                <w:spacing w:val="-6"/>
                <w:w w:val="80"/>
                <w:szCs w:val="21"/>
                <w:lang w:eastAsia="ko-KR"/>
              </w:rPr>
              <w:t>규범성</w:t>
            </w:r>
            <w:proofErr w:type="spellEnd"/>
            <w:r w:rsidRPr="00D97A76">
              <w:rPr>
                <w:rFonts w:ascii="한컴바탕" w:eastAsia="한컴바탕" w:hAnsi="한컴바탕" w:cs="한컴바탕" w:hint="eastAsia"/>
                <w:spacing w:val="-6"/>
                <w:w w:val="80"/>
                <w:szCs w:val="21"/>
                <w:lang w:eastAsia="ko-KR"/>
              </w:rPr>
              <w:t>, 지침의 명확성, 간편성을 보장하여야 한다.</w:t>
            </w:r>
          </w:p>
          <w:p w:rsidR="009225AA" w:rsidRPr="009225AA" w:rsidRDefault="009225AA" w:rsidP="009225AA">
            <w:pPr>
              <w:wordWrap w:val="0"/>
              <w:topLinePunct/>
              <w:spacing w:line="360" w:lineRule="auto"/>
              <w:rPr>
                <w:rFonts w:ascii="한컴바탕" w:eastAsia="한컴바탕" w:hAnsi="한컴바탕" w:cs="한컴바탕" w:hint="eastAsia"/>
                <w:szCs w:val="21"/>
                <w:lang w:eastAsia="ko-KR"/>
              </w:rPr>
            </w:pPr>
          </w:p>
          <w:p w:rsidR="009225AA" w:rsidRPr="009225AA" w:rsidRDefault="009225AA" w:rsidP="009225AA">
            <w:pPr>
              <w:pStyle w:val="a4"/>
              <w:numPr>
                <w:ilvl w:val="0"/>
                <w:numId w:val="17"/>
              </w:numPr>
              <w:wordWrap w:val="0"/>
              <w:topLinePunct/>
              <w:spacing w:line="360" w:lineRule="auto"/>
              <w:ind w:firstLineChars="0"/>
              <w:rPr>
                <w:rFonts w:ascii="한컴바탕" w:eastAsia="한컴바탕" w:hAnsi="한컴바탕" w:cs="한컴바탕" w:hint="eastAsia"/>
                <w:b/>
                <w:bCs/>
                <w:szCs w:val="21"/>
                <w:lang w:eastAsia="ko-KR"/>
              </w:rPr>
            </w:pPr>
            <w:r w:rsidRPr="009225AA">
              <w:rPr>
                <w:rFonts w:ascii="한컴바탕" w:eastAsia="한컴바탕" w:hAnsi="한컴바탕" w:cs="한컴바탕" w:hint="eastAsia"/>
                <w:b/>
                <w:bCs/>
                <w:szCs w:val="21"/>
                <w:lang w:eastAsia="ko-KR"/>
              </w:rPr>
              <w:t>홍콩•마카오•타이완 관련 사건의 심리</w:t>
            </w:r>
          </w:p>
          <w:p w:rsidR="00DB5008" w:rsidRPr="009570BC" w:rsidRDefault="009225AA" w:rsidP="00D97A76">
            <w:pPr>
              <w:pStyle w:val="a4"/>
              <w:numPr>
                <w:ilvl w:val="0"/>
                <w:numId w:val="18"/>
              </w:numPr>
              <w:wordWrap w:val="0"/>
              <w:topLinePunct/>
              <w:snapToGrid w:val="0"/>
              <w:spacing w:line="360" w:lineRule="auto"/>
              <w:ind w:left="426" w:firstLineChars="0" w:hanging="426"/>
              <w:rPr>
                <w:rFonts w:ascii="한컴바탕" w:eastAsia="한컴바탕" w:hAnsi="한컴바탕" w:cs="한컴바탕"/>
                <w:szCs w:val="21"/>
                <w:lang w:eastAsia="ko-KR"/>
              </w:rPr>
            </w:pPr>
            <w:r w:rsidRPr="00D97A76">
              <w:rPr>
                <w:rFonts w:ascii="한컴바탕" w:eastAsia="한컴바탕" w:hAnsi="한컴바탕" w:cs="한컴바탕" w:hint="eastAsia"/>
                <w:w w:val="90"/>
                <w:szCs w:val="21"/>
                <w:lang w:eastAsia="ko-KR"/>
              </w:rPr>
              <w:t xml:space="preserve">인민법원은 </w:t>
            </w:r>
            <w:proofErr w:type="spellStart"/>
            <w:r w:rsidRPr="00D97A76">
              <w:rPr>
                <w:rFonts w:ascii="한컴바탕" w:eastAsia="한컴바탕" w:hAnsi="한컴바탕" w:cs="한컴바탕" w:hint="eastAsia"/>
                <w:w w:val="90"/>
                <w:szCs w:val="21"/>
                <w:lang w:eastAsia="ko-KR"/>
              </w:rPr>
              <w:t>홍콩특별행정구</w:t>
            </w:r>
            <w:proofErr w:type="spellEnd"/>
            <w:r w:rsidRPr="00D97A76">
              <w:rPr>
                <w:rFonts w:ascii="한컴바탕" w:eastAsia="한컴바탕" w:hAnsi="한컴바탕" w:cs="한컴바탕" w:hint="eastAsia"/>
                <w:w w:val="90"/>
                <w:szCs w:val="21"/>
                <w:lang w:eastAsia="ko-KR"/>
              </w:rPr>
              <w:t xml:space="preserve">, </w:t>
            </w:r>
            <w:proofErr w:type="spellStart"/>
            <w:r w:rsidRPr="00D97A76">
              <w:rPr>
                <w:rFonts w:ascii="한컴바탕" w:eastAsia="한컴바탕" w:hAnsi="한컴바탕" w:cs="한컴바탕" w:hint="eastAsia"/>
                <w:w w:val="90"/>
                <w:szCs w:val="21"/>
                <w:lang w:eastAsia="ko-KR"/>
              </w:rPr>
              <w:t>마카오특별행정구</w:t>
            </w:r>
            <w:proofErr w:type="spellEnd"/>
            <w:r w:rsidRPr="00D97A76">
              <w:rPr>
                <w:rFonts w:ascii="한컴바탕" w:eastAsia="한컴바탕" w:hAnsi="한컴바탕" w:cs="한컴바탕" w:hint="eastAsia"/>
                <w:w w:val="90"/>
                <w:szCs w:val="21"/>
                <w:lang w:eastAsia="ko-KR"/>
              </w:rPr>
              <w:t xml:space="preserve"> 및 타이완 지역과 연관된 코로나19 관련 상사(商事)•해사(海事)분쟁 등 사건을 심리함에 있어 이 의견을 참조하여 집행할 수 있다.   </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DA2C0A" w:rsidRPr="00DA2C0A" w:rsidRDefault="00DA2C0A" w:rsidP="00DA2C0A">
            <w:pPr>
              <w:topLinePunct/>
              <w:snapToGrid w:val="0"/>
              <w:spacing w:line="360" w:lineRule="auto"/>
              <w:jc w:val="center"/>
              <w:rPr>
                <w:rFonts w:ascii="SimSun" w:eastAsia="SimSun" w:hAnsi="SimSun"/>
                <w:b/>
                <w:bCs/>
                <w:sz w:val="26"/>
                <w:szCs w:val="26"/>
              </w:rPr>
            </w:pPr>
            <w:r w:rsidRPr="00DA2C0A">
              <w:rPr>
                <w:rFonts w:ascii="SimSun" w:eastAsia="SimSun" w:hAnsi="SimSun" w:hint="eastAsia"/>
                <w:b/>
                <w:bCs/>
                <w:sz w:val="26"/>
                <w:szCs w:val="26"/>
              </w:rPr>
              <w:t>最高人民法院</w:t>
            </w:r>
          </w:p>
          <w:p w:rsidR="00DA2C0A" w:rsidRPr="00DA2C0A" w:rsidRDefault="00DA2C0A" w:rsidP="00DA2C0A">
            <w:pPr>
              <w:topLinePunct/>
              <w:snapToGrid w:val="0"/>
              <w:spacing w:line="360" w:lineRule="auto"/>
              <w:jc w:val="center"/>
              <w:rPr>
                <w:rFonts w:ascii="SimSun" w:eastAsia="SimSun" w:hAnsi="SimSun"/>
                <w:b/>
                <w:bCs/>
                <w:sz w:val="26"/>
                <w:szCs w:val="26"/>
              </w:rPr>
            </w:pPr>
            <w:r w:rsidRPr="00DA2C0A">
              <w:rPr>
                <w:rFonts w:ascii="SimSun" w:eastAsia="SimSun" w:hAnsi="SimSun" w:hint="eastAsia"/>
                <w:b/>
                <w:bCs/>
                <w:sz w:val="26"/>
                <w:szCs w:val="26"/>
              </w:rPr>
              <w:t>印发《关于依法妥善审理涉新冠肺炎疫情民事案件若干问题的指导意见（三）》的通知</w:t>
            </w:r>
          </w:p>
          <w:p w:rsidR="00DA2C0A" w:rsidRPr="00DA2C0A" w:rsidRDefault="00DA2C0A" w:rsidP="00DA2C0A">
            <w:pPr>
              <w:wordWrap w:val="0"/>
              <w:topLinePunct/>
              <w:snapToGrid w:val="0"/>
              <w:spacing w:line="360" w:lineRule="auto"/>
              <w:jc w:val="center"/>
              <w:rPr>
                <w:rFonts w:ascii="SimSun" w:eastAsia="SimSun" w:hAnsi="SimSun"/>
                <w:szCs w:val="21"/>
              </w:rPr>
            </w:pPr>
            <w:r w:rsidRPr="00DA2C0A">
              <w:rPr>
                <w:rFonts w:ascii="SimSun" w:eastAsia="SimSun" w:hAnsi="SimSun" w:hint="eastAsia"/>
                <w:szCs w:val="21"/>
              </w:rPr>
              <w:t>法发〔</w:t>
            </w:r>
            <w:r w:rsidRPr="00DA2C0A">
              <w:rPr>
                <w:rFonts w:ascii="SimSun" w:eastAsia="SimSun" w:hAnsi="SimSun"/>
                <w:szCs w:val="21"/>
              </w:rPr>
              <w:t>2020〕20号</w:t>
            </w:r>
          </w:p>
          <w:p w:rsidR="00DA2C0A" w:rsidRPr="00DA2C0A" w:rsidRDefault="00DA2C0A" w:rsidP="00DA2C0A">
            <w:pPr>
              <w:wordWrap w:val="0"/>
              <w:topLinePunct/>
              <w:snapToGrid w:val="0"/>
              <w:spacing w:line="360" w:lineRule="auto"/>
              <w:rPr>
                <w:rFonts w:ascii="SimSun" w:eastAsia="SimSun" w:hAnsi="SimSun"/>
                <w:szCs w:val="21"/>
              </w:rPr>
            </w:pPr>
          </w:p>
          <w:p w:rsidR="00DA2C0A" w:rsidRPr="00DA2C0A" w:rsidRDefault="00DA2C0A" w:rsidP="00DA2C0A">
            <w:pPr>
              <w:wordWrap w:val="0"/>
              <w:topLinePunct/>
              <w:snapToGrid w:val="0"/>
              <w:spacing w:line="360" w:lineRule="auto"/>
              <w:rPr>
                <w:rFonts w:ascii="SimSun" w:eastAsia="SimSun" w:hAnsi="SimSun"/>
                <w:szCs w:val="21"/>
              </w:rPr>
            </w:pPr>
          </w:p>
          <w:p w:rsidR="00DA2C0A" w:rsidRDefault="00DA2C0A" w:rsidP="00DA2C0A">
            <w:pPr>
              <w:wordWrap w:val="0"/>
              <w:topLinePunct/>
              <w:snapToGrid w:val="0"/>
              <w:spacing w:line="360" w:lineRule="auto"/>
              <w:rPr>
                <w:rFonts w:ascii="SimSun" w:hAnsi="SimSun" w:hint="eastAsia"/>
                <w:szCs w:val="21"/>
                <w:lang w:eastAsia="ko-KR"/>
              </w:rPr>
            </w:pPr>
            <w:r w:rsidRPr="00DA2C0A">
              <w:rPr>
                <w:rFonts w:ascii="SimSun" w:eastAsia="SimSun" w:hAnsi="SimSun" w:hint="eastAsia"/>
                <w:szCs w:val="21"/>
              </w:rPr>
              <w:t>各省、自治区、直辖市高级人民法院，解放军军事法院，新疆维吾尔自治区高级人民法院生产建设兵团分院：</w:t>
            </w:r>
          </w:p>
          <w:p w:rsidR="00DA2C0A" w:rsidRPr="00DA2C0A" w:rsidRDefault="00DA2C0A" w:rsidP="00DA2C0A">
            <w:pPr>
              <w:wordWrap w:val="0"/>
              <w:topLinePunct/>
              <w:snapToGrid w:val="0"/>
              <w:spacing w:line="360" w:lineRule="auto"/>
              <w:rPr>
                <w:rFonts w:ascii="SimSun" w:hAnsi="SimSun"/>
                <w:szCs w:val="21"/>
                <w:lang w:eastAsia="ko-KR"/>
              </w:rPr>
            </w:pPr>
          </w:p>
          <w:p w:rsidR="00DA2C0A" w:rsidRPr="00DA2C0A" w:rsidRDefault="00DA2C0A" w:rsidP="00DA2C0A">
            <w:pPr>
              <w:wordWrap w:val="0"/>
              <w:topLinePunct/>
              <w:snapToGrid w:val="0"/>
              <w:spacing w:line="360" w:lineRule="auto"/>
              <w:ind w:firstLine="420"/>
              <w:rPr>
                <w:rFonts w:ascii="SimSun" w:eastAsia="SimSun" w:hAnsi="SimSun"/>
                <w:szCs w:val="21"/>
              </w:rPr>
            </w:pPr>
            <w:r w:rsidRPr="00DA2C0A">
              <w:rPr>
                <w:rFonts w:ascii="SimSun" w:eastAsia="SimSun" w:hAnsi="SimSun" w:hint="eastAsia"/>
                <w:szCs w:val="21"/>
              </w:rPr>
              <w:t>现将《最高人民法院关于依法妥善审理涉新冠肺炎疫情民事案件若干问题的指导意见（三）》印发给你们，请认真贯彻执行。</w:t>
            </w:r>
          </w:p>
          <w:p w:rsidR="00DA2C0A" w:rsidRDefault="00DA2C0A" w:rsidP="00DA2C0A">
            <w:pPr>
              <w:wordWrap w:val="0"/>
              <w:topLinePunct/>
              <w:snapToGrid w:val="0"/>
              <w:spacing w:line="360" w:lineRule="auto"/>
              <w:ind w:firstLine="420"/>
              <w:rPr>
                <w:rFonts w:ascii="SimSun" w:hAnsi="SimSun" w:hint="eastAsia"/>
                <w:szCs w:val="21"/>
                <w:lang w:eastAsia="ko-KR"/>
              </w:rPr>
            </w:pPr>
          </w:p>
          <w:p w:rsidR="00DA2C0A" w:rsidRPr="00DA2C0A" w:rsidRDefault="00DA2C0A" w:rsidP="00DA2C0A">
            <w:pPr>
              <w:wordWrap w:val="0"/>
              <w:topLinePunct/>
              <w:snapToGrid w:val="0"/>
              <w:spacing w:line="360" w:lineRule="auto"/>
              <w:ind w:firstLine="420"/>
              <w:rPr>
                <w:rFonts w:ascii="SimSun" w:hAnsi="SimSun" w:hint="eastAsia"/>
                <w:szCs w:val="21"/>
                <w:lang w:eastAsia="ko-KR"/>
              </w:rPr>
            </w:pPr>
          </w:p>
          <w:p w:rsidR="00DA2C0A" w:rsidRPr="00DA2C0A" w:rsidRDefault="00DA2C0A" w:rsidP="00DA2C0A">
            <w:pPr>
              <w:wordWrap w:val="0"/>
              <w:topLinePunct/>
              <w:snapToGrid w:val="0"/>
              <w:spacing w:line="360" w:lineRule="auto"/>
              <w:jc w:val="right"/>
              <w:rPr>
                <w:rFonts w:ascii="SimSun" w:eastAsia="SimSun" w:hAnsi="SimSun"/>
                <w:szCs w:val="21"/>
              </w:rPr>
            </w:pPr>
            <w:r w:rsidRPr="00DA2C0A">
              <w:rPr>
                <w:rFonts w:ascii="SimSun" w:eastAsia="SimSun" w:hAnsi="SimSun" w:hint="eastAsia"/>
                <w:szCs w:val="21"/>
              </w:rPr>
              <w:t xml:space="preserve">　　最高人民法院</w:t>
            </w:r>
          </w:p>
          <w:p w:rsidR="00DA2C0A" w:rsidRPr="00DA2C0A" w:rsidRDefault="00DA2C0A" w:rsidP="00DA2C0A">
            <w:pPr>
              <w:wordWrap w:val="0"/>
              <w:topLinePunct/>
              <w:snapToGrid w:val="0"/>
              <w:spacing w:line="360" w:lineRule="auto"/>
              <w:jc w:val="right"/>
              <w:rPr>
                <w:rFonts w:ascii="SimSun" w:eastAsia="SimSun" w:hAnsi="SimSun"/>
                <w:szCs w:val="21"/>
              </w:rPr>
            </w:pPr>
            <w:r w:rsidRPr="00DA2C0A">
              <w:rPr>
                <w:rFonts w:ascii="SimSun" w:eastAsia="SimSun" w:hAnsi="SimSun" w:hint="eastAsia"/>
                <w:szCs w:val="21"/>
              </w:rPr>
              <w:t xml:space="preserve">　　</w:t>
            </w:r>
            <w:r w:rsidRPr="00DA2C0A">
              <w:rPr>
                <w:rFonts w:ascii="SimSun" w:eastAsia="SimSun" w:hAnsi="SimSun"/>
                <w:szCs w:val="21"/>
              </w:rPr>
              <w:t>2020年6月8日</w:t>
            </w:r>
          </w:p>
          <w:p w:rsidR="00DA2C0A" w:rsidRPr="00DA2C0A" w:rsidRDefault="00DA2C0A" w:rsidP="00DA2C0A">
            <w:pPr>
              <w:wordWrap w:val="0"/>
              <w:topLinePunct/>
              <w:snapToGrid w:val="0"/>
              <w:spacing w:line="360" w:lineRule="auto"/>
              <w:rPr>
                <w:rFonts w:ascii="SimSun" w:eastAsia="SimSun" w:hAnsi="SimSun"/>
                <w:szCs w:val="21"/>
              </w:rPr>
            </w:pPr>
          </w:p>
          <w:p w:rsidR="00DA2C0A" w:rsidRPr="00DA2C0A" w:rsidRDefault="00DA2C0A" w:rsidP="00DA2C0A">
            <w:pPr>
              <w:wordWrap w:val="0"/>
              <w:topLinePunct/>
              <w:snapToGrid w:val="0"/>
              <w:spacing w:line="360" w:lineRule="auto"/>
              <w:rPr>
                <w:rFonts w:ascii="SimSun" w:eastAsia="SimSun" w:hAnsi="SimSun"/>
                <w:szCs w:val="21"/>
              </w:rPr>
            </w:pPr>
          </w:p>
          <w:p w:rsidR="00DA2C0A" w:rsidRPr="00DA2C0A" w:rsidRDefault="00DA2C0A" w:rsidP="00DA2C0A">
            <w:pPr>
              <w:topLinePunct/>
              <w:snapToGrid w:val="0"/>
              <w:spacing w:line="360" w:lineRule="auto"/>
              <w:jc w:val="center"/>
              <w:rPr>
                <w:rFonts w:ascii="SimSun" w:eastAsia="SimSun" w:hAnsi="SimSun"/>
                <w:b/>
                <w:bCs/>
                <w:sz w:val="26"/>
                <w:szCs w:val="26"/>
              </w:rPr>
            </w:pPr>
            <w:r w:rsidRPr="00DA2C0A">
              <w:rPr>
                <w:rFonts w:ascii="SimSun" w:eastAsia="SimSun" w:hAnsi="SimSun" w:hint="eastAsia"/>
                <w:b/>
                <w:bCs/>
                <w:sz w:val="26"/>
                <w:szCs w:val="26"/>
              </w:rPr>
              <w:t>最高人民法院</w:t>
            </w:r>
          </w:p>
          <w:p w:rsidR="00DA2C0A" w:rsidRPr="00DA2C0A" w:rsidRDefault="00DA2C0A" w:rsidP="00DA2C0A">
            <w:pPr>
              <w:wordWrap w:val="0"/>
              <w:topLinePunct/>
              <w:snapToGrid w:val="0"/>
              <w:spacing w:line="360" w:lineRule="auto"/>
              <w:jc w:val="center"/>
              <w:rPr>
                <w:rFonts w:ascii="SimSun" w:eastAsia="SimSun" w:hAnsi="SimSun"/>
                <w:b/>
                <w:bCs/>
                <w:sz w:val="26"/>
                <w:szCs w:val="26"/>
              </w:rPr>
            </w:pPr>
            <w:r w:rsidRPr="00DA2C0A">
              <w:rPr>
                <w:rFonts w:ascii="SimSun" w:eastAsia="SimSun" w:hAnsi="SimSun" w:hint="eastAsia"/>
                <w:b/>
                <w:bCs/>
                <w:sz w:val="26"/>
                <w:szCs w:val="26"/>
              </w:rPr>
              <w:t>关于依法妥善审理涉新冠肺炎疫情民事案件</w:t>
            </w:r>
          </w:p>
          <w:p w:rsidR="00DA2C0A" w:rsidRPr="00DA2C0A" w:rsidRDefault="00DA2C0A" w:rsidP="00DA2C0A">
            <w:pPr>
              <w:wordWrap w:val="0"/>
              <w:topLinePunct/>
              <w:snapToGrid w:val="0"/>
              <w:spacing w:line="360" w:lineRule="auto"/>
              <w:rPr>
                <w:rFonts w:ascii="SimSun" w:eastAsia="SimSun" w:hAnsi="SimSun"/>
                <w:b/>
                <w:bCs/>
                <w:sz w:val="26"/>
                <w:szCs w:val="26"/>
              </w:rPr>
            </w:pPr>
            <w:r w:rsidRPr="00DA2C0A">
              <w:rPr>
                <w:rFonts w:ascii="SimSun" w:eastAsia="SimSun" w:hAnsi="SimSun" w:hint="eastAsia"/>
                <w:b/>
                <w:bCs/>
                <w:sz w:val="26"/>
                <w:szCs w:val="26"/>
              </w:rPr>
              <w:t>若干问题的指导意见（三）</w:t>
            </w:r>
          </w:p>
          <w:p w:rsidR="00DA2C0A" w:rsidRPr="00DA2C0A" w:rsidRDefault="00DA2C0A" w:rsidP="00DA2C0A">
            <w:pPr>
              <w:wordWrap w:val="0"/>
              <w:topLinePunct/>
              <w:snapToGrid w:val="0"/>
              <w:spacing w:line="360" w:lineRule="auto"/>
              <w:rPr>
                <w:rFonts w:ascii="SimSun" w:eastAsia="SimSun" w:hAnsi="SimSun"/>
                <w:szCs w:val="21"/>
              </w:rPr>
            </w:pPr>
          </w:p>
          <w:p w:rsidR="00DA2C0A" w:rsidRPr="00DA2C0A" w:rsidRDefault="00DA2C0A" w:rsidP="00DA2C0A">
            <w:pPr>
              <w:wordWrap w:val="0"/>
              <w:topLinePunct/>
              <w:snapToGrid w:val="0"/>
              <w:spacing w:line="360" w:lineRule="auto"/>
              <w:rPr>
                <w:rFonts w:ascii="SimSun" w:eastAsia="SimSun" w:hAnsi="SimSun"/>
                <w:szCs w:val="21"/>
              </w:rPr>
            </w:pPr>
          </w:p>
          <w:p w:rsidR="00DA2C0A" w:rsidRPr="00DA2C0A" w:rsidRDefault="00DA2C0A" w:rsidP="00DA2C0A">
            <w:pPr>
              <w:wordWrap w:val="0"/>
              <w:topLinePunct/>
              <w:snapToGrid w:val="0"/>
              <w:spacing w:line="360" w:lineRule="auto"/>
              <w:ind w:firstLine="420"/>
              <w:rPr>
                <w:rFonts w:ascii="SimSun" w:eastAsia="SimSun" w:hAnsi="SimSun"/>
                <w:szCs w:val="21"/>
              </w:rPr>
            </w:pPr>
            <w:r w:rsidRPr="00DA2C0A">
              <w:rPr>
                <w:rFonts w:ascii="SimSun" w:eastAsia="SimSun" w:hAnsi="SimSun" w:hint="eastAsia"/>
                <w:szCs w:val="21"/>
              </w:rPr>
              <w:t>为依法妥善审理涉新冠肺炎疫情涉外商事海事纠纷等案件，平等保护中外当事人合法权益，营造更加稳定公平透</w:t>
            </w:r>
            <w:r w:rsidRPr="00DA2C0A">
              <w:rPr>
                <w:rFonts w:ascii="SimSun" w:eastAsia="SimSun" w:hAnsi="SimSun" w:hint="eastAsia"/>
                <w:szCs w:val="21"/>
              </w:rPr>
              <w:lastRenderedPageBreak/>
              <w:t>明、可预期的法治化营商环境，依照法律、司法解释相关规定，结合审判实践经验，提出如下指导意见。</w:t>
            </w:r>
          </w:p>
          <w:p w:rsidR="00DA2C0A" w:rsidRPr="00DA2C0A" w:rsidRDefault="00DA2C0A" w:rsidP="00DA2C0A">
            <w:pPr>
              <w:wordWrap w:val="0"/>
              <w:topLinePunct/>
              <w:snapToGrid w:val="0"/>
              <w:spacing w:line="360" w:lineRule="auto"/>
              <w:ind w:firstLine="420"/>
              <w:rPr>
                <w:rFonts w:ascii="SimSun" w:eastAsia="SimSun" w:hAnsi="SimSun"/>
                <w:szCs w:val="21"/>
              </w:rPr>
            </w:pPr>
          </w:p>
          <w:p w:rsidR="00DA2C0A" w:rsidRPr="00DA2C0A" w:rsidRDefault="00DA2C0A" w:rsidP="00DA2C0A">
            <w:pPr>
              <w:wordWrap w:val="0"/>
              <w:topLinePunct/>
              <w:snapToGrid w:val="0"/>
              <w:spacing w:line="360" w:lineRule="auto"/>
              <w:rPr>
                <w:rFonts w:ascii="SimSun" w:eastAsia="SimSun" w:hAnsi="SimSun"/>
                <w:b/>
                <w:bCs/>
                <w:szCs w:val="21"/>
              </w:rPr>
            </w:pPr>
            <w:r w:rsidRPr="00DA2C0A">
              <w:rPr>
                <w:rFonts w:ascii="SimSun" w:eastAsia="SimSun" w:hAnsi="SimSun" w:hint="eastAsia"/>
                <w:b/>
                <w:bCs/>
                <w:szCs w:val="21"/>
              </w:rPr>
              <w:t xml:space="preserve">　　一、关于诉讼当事人</w:t>
            </w:r>
          </w:p>
          <w:p w:rsidR="00DA2C0A" w:rsidRPr="00DA2C0A" w:rsidRDefault="00DA2C0A" w:rsidP="00DA2C0A">
            <w:pPr>
              <w:wordWrap w:val="0"/>
              <w:topLinePunct/>
              <w:snapToGrid w:val="0"/>
              <w:spacing w:line="360" w:lineRule="auto"/>
              <w:rPr>
                <w:rFonts w:ascii="SimSun" w:eastAsia="SimSun" w:hAnsi="SimSun"/>
                <w:szCs w:val="21"/>
              </w:rPr>
            </w:pPr>
            <w:r w:rsidRPr="00DA2C0A">
              <w:rPr>
                <w:rFonts w:ascii="SimSun" w:eastAsia="SimSun" w:hAnsi="SimSun" w:hint="eastAsia"/>
                <w:szCs w:val="21"/>
              </w:rPr>
              <w:t xml:space="preserve">　　</w:t>
            </w:r>
            <w:r w:rsidRPr="00DA2C0A">
              <w:rPr>
                <w:rFonts w:ascii="SimSun" w:eastAsia="SimSun" w:hAnsi="SimSun"/>
                <w:szCs w:val="21"/>
              </w:rPr>
              <w:t>1.外国企业或者组织向人民法院提交身份证明文件、代表人参加诉讼的证明，因疫情或者疫情防控措施无法及时办理公证、认证或者相关证明手续，申请延期提交的，人民法院应当依法准许，并结合案件实际情况酌情确定延长的合理期限。</w:t>
            </w:r>
          </w:p>
          <w:p w:rsidR="00DA2C0A" w:rsidRPr="00DA2C0A" w:rsidRDefault="00DA2C0A" w:rsidP="00DA2C0A">
            <w:pPr>
              <w:wordWrap w:val="0"/>
              <w:topLinePunct/>
              <w:snapToGrid w:val="0"/>
              <w:spacing w:line="360" w:lineRule="auto"/>
              <w:ind w:firstLine="420"/>
              <w:rPr>
                <w:rFonts w:ascii="SimSun" w:eastAsia="SimSun" w:hAnsi="SimSun"/>
                <w:szCs w:val="21"/>
              </w:rPr>
            </w:pPr>
            <w:r w:rsidRPr="00DA2C0A">
              <w:rPr>
                <w:rFonts w:ascii="SimSun" w:eastAsia="SimSun" w:hAnsi="SimSun" w:hint="eastAsia"/>
                <w:szCs w:val="21"/>
              </w:rPr>
              <w:t>在我国领域内没有住所的外国人、无国籍人、外国企业和组织从我国领域外寄交或者托交的授权委托书，因疫情或者疫情防控措施无法及时办理公证、认证或者相关证明手续，申请延期提交的，人民法院依照前款规定处理。</w:t>
            </w:r>
          </w:p>
          <w:p w:rsidR="00DA2C0A" w:rsidRPr="00DA2C0A" w:rsidRDefault="00DA2C0A" w:rsidP="00DA2C0A">
            <w:pPr>
              <w:wordWrap w:val="0"/>
              <w:topLinePunct/>
              <w:snapToGrid w:val="0"/>
              <w:spacing w:line="360" w:lineRule="auto"/>
              <w:ind w:firstLine="420"/>
              <w:rPr>
                <w:rFonts w:ascii="SimSun" w:eastAsia="SimSun" w:hAnsi="SimSun"/>
                <w:szCs w:val="21"/>
              </w:rPr>
            </w:pPr>
          </w:p>
          <w:p w:rsidR="00DA2C0A" w:rsidRPr="00DA2C0A" w:rsidRDefault="00DA2C0A" w:rsidP="00DA2C0A">
            <w:pPr>
              <w:wordWrap w:val="0"/>
              <w:topLinePunct/>
              <w:snapToGrid w:val="0"/>
              <w:spacing w:line="360" w:lineRule="auto"/>
              <w:rPr>
                <w:rFonts w:ascii="SimSun" w:eastAsia="SimSun" w:hAnsi="SimSun"/>
                <w:b/>
                <w:bCs/>
                <w:szCs w:val="21"/>
              </w:rPr>
            </w:pPr>
            <w:r w:rsidRPr="00DA2C0A">
              <w:rPr>
                <w:rFonts w:ascii="SimSun" w:eastAsia="SimSun" w:hAnsi="SimSun" w:hint="eastAsia"/>
                <w:b/>
                <w:bCs/>
                <w:szCs w:val="21"/>
              </w:rPr>
              <w:t xml:space="preserve">　　二、关于诉讼证据</w:t>
            </w:r>
          </w:p>
          <w:p w:rsidR="00DA2C0A" w:rsidRDefault="00DA2C0A" w:rsidP="00DA2C0A">
            <w:pPr>
              <w:wordWrap w:val="0"/>
              <w:topLinePunct/>
              <w:snapToGrid w:val="0"/>
              <w:spacing w:line="360" w:lineRule="auto"/>
              <w:ind w:firstLine="444"/>
              <w:rPr>
                <w:rFonts w:ascii="SimSun" w:hAnsi="SimSun" w:hint="eastAsia"/>
                <w:szCs w:val="21"/>
                <w:lang w:eastAsia="ko-KR"/>
              </w:rPr>
            </w:pPr>
            <w:r w:rsidRPr="00DA2C0A">
              <w:rPr>
                <w:rFonts w:ascii="SimSun" w:eastAsia="SimSun" w:hAnsi="SimSun"/>
                <w:szCs w:val="21"/>
              </w:rPr>
              <w:t>2.对于在我国领域外形成的证据，当事人以受疫情或者疫情防控措施影响无法在原定的举证期限内提供为由，申请延长举证期限的，人民法院应当要求其说明拟收集、提供证据的形式、内容、证明对象等基本信息。经审查理由成立的，应当准许，适当延长举证期限，并通知其他当事人。延长的举证期限适用于其他当事人。</w:t>
            </w:r>
          </w:p>
          <w:p w:rsidR="00DA2C0A" w:rsidRPr="00DA2C0A" w:rsidRDefault="00DA2C0A" w:rsidP="00DA2C0A">
            <w:pPr>
              <w:wordWrap w:val="0"/>
              <w:topLinePunct/>
              <w:snapToGrid w:val="0"/>
              <w:spacing w:line="360" w:lineRule="auto"/>
              <w:ind w:firstLine="444"/>
              <w:rPr>
                <w:rFonts w:ascii="SimSun" w:hAnsi="SimSun" w:hint="eastAsia"/>
                <w:szCs w:val="21"/>
                <w:lang w:eastAsia="ko-KR"/>
              </w:rPr>
            </w:pPr>
          </w:p>
          <w:p w:rsidR="00DA2C0A" w:rsidRPr="00DA2C0A" w:rsidRDefault="00DA2C0A" w:rsidP="00DA2C0A">
            <w:pPr>
              <w:wordWrap w:val="0"/>
              <w:topLinePunct/>
              <w:snapToGrid w:val="0"/>
              <w:spacing w:line="360" w:lineRule="auto"/>
              <w:rPr>
                <w:rFonts w:ascii="SimSun" w:eastAsia="SimSun" w:hAnsi="SimSun"/>
                <w:szCs w:val="21"/>
              </w:rPr>
            </w:pPr>
            <w:r w:rsidRPr="00DA2C0A">
              <w:rPr>
                <w:rFonts w:ascii="SimSun" w:eastAsia="SimSun" w:hAnsi="SimSun" w:hint="eastAsia"/>
                <w:szCs w:val="21"/>
              </w:rPr>
              <w:t xml:space="preserve">　　</w:t>
            </w:r>
            <w:r w:rsidRPr="00DA2C0A">
              <w:rPr>
                <w:rFonts w:ascii="SimSun" w:eastAsia="SimSun" w:hAnsi="SimSun"/>
                <w:szCs w:val="21"/>
              </w:rPr>
              <w:t>3.对于一方当事人提供的在我国领域外形成的公文书证，因疫情或者疫情</w:t>
            </w:r>
            <w:r w:rsidRPr="00DA2C0A">
              <w:rPr>
                <w:rFonts w:ascii="SimSun" w:eastAsia="SimSun" w:hAnsi="SimSun"/>
                <w:szCs w:val="21"/>
              </w:rPr>
              <w:lastRenderedPageBreak/>
              <w:t>防控措施无法及时办理公证或者相关证明手续，对方当事人仅以该公文书证未办理公证或者相关证明手续为由提出异议的，人民法院可以告知其在保留对证明手续异议的前提下，对证据的关联性、证明力等发表意见。</w:t>
            </w:r>
          </w:p>
          <w:p w:rsidR="00DA2C0A" w:rsidRPr="00DA2C0A" w:rsidRDefault="00DA2C0A" w:rsidP="00DA2C0A">
            <w:pPr>
              <w:wordWrap w:val="0"/>
              <w:topLinePunct/>
              <w:snapToGrid w:val="0"/>
              <w:spacing w:line="360" w:lineRule="auto"/>
              <w:ind w:firstLine="420"/>
              <w:rPr>
                <w:rFonts w:ascii="SimSun" w:eastAsia="SimSun" w:hAnsi="SimSun"/>
                <w:szCs w:val="21"/>
              </w:rPr>
            </w:pPr>
            <w:r w:rsidRPr="00DA2C0A">
              <w:rPr>
                <w:rFonts w:ascii="SimSun" w:eastAsia="SimSun" w:hAnsi="SimSun" w:hint="eastAsia"/>
                <w:szCs w:val="21"/>
              </w:rPr>
              <w:t>经质证，上述公文书证与待证事实无关联，或者即使符合证明手续要求也无法证明待证事实的，对提供证据一方的当事人延长举证期限的申请，人民法院不予准许。</w:t>
            </w:r>
          </w:p>
          <w:p w:rsidR="00DA2C0A" w:rsidRPr="00DA2C0A" w:rsidRDefault="00DA2C0A" w:rsidP="00DA2C0A">
            <w:pPr>
              <w:wordWrap w:val="0"/>
              <w:topLinePunct/>
              <w:snapToGrid w:val="0"/>
              <w:spacing w:line="360" w:lineRule="auto"/>
              <w:ind w:firstLine="420"/>
              <w:rPr>
                <w:rFonts w:ascii="SimSun" w:eastAsia="SimSun" w:hAnsi="SimSun"/>
                <w:szCs w:val="21"/>
              </w:rPr>
            </w:pPr>
          </w:p>
          <w:p w:rsidR="00DA2C0A" w:rsidRPr="00DA2C0A" w:rsidRDefault="00DA2C0A" w:rsidP="00DA2C0A">
            <w:pPr>
              <w:wordWrap w:val="0"/>
              <w:topLinePunct/>
              <w:snapToGrid w:val="0"/>
              <w:spacing w:line="360" w:lineRule="auto"/>
              <w:rPr>
                <w:rFonts w:ascii="SimSun" w:eastAsia="SimSun" w:hAnsi="SimSun"/>
                <w:b/>
                <w:bCs/>
                <w:szCs w:val="21"/>
              </w:rPr>
            </w:pPr>
            <w:r w:rsidRPr="00DA2C0A">
              <w:rPr>
                <w:rFonts w:ascii="SimSun" w:eastAsia="SimSun" w:hAnsi="SimSun" w:hint="eastAsia"/>
                <w:b/>
                <w:bCs/>
                <w:szCs w:val="21"/>
              </w:rPr>
              <w:t xml:space="preserve">　　三、关于时效、期间</w:t>
            </w:r>
          </w:p>
          <w:p w:rsidR="00DA2C0A" w:rsidRDefault="00DA2C0A" w:rsidP="00DA2C0A">
            <w:pPr>
              <w:wordWrap w:val="0"/>
              <w:topLinePunct/>
              <w:snapToGrid w:val="0"/>
              <w:spacing w:line="360" w:lineRule="auto"/>
              <w:ind w:firstLine="444"/>
              <w:rPr>
                <w:rFonts w:ascii="SimSun" w:hAnsi="SimSun" w:hint="eastAsia"/>
                <w:szCs w:val="21"/>
              </w:rPr>
            </w:pPr>
            <w:r w:rsidRPr="00DA2C0A">
              <w:rPr>
                <w:rFonts w:ascii="SimSun" w:eastAsia="SimSun" w:hAnsi="SimSun"/>
                <w:szCs w:val="21"/>
              </w:rPr>
              <w:t>4.</w:t>
            </w:r>
            <w:r w:rsidRPr="00DA2C0A">
              <w:rPr>
                <w:rFonts w:ascii="SimSun" w:eastAsia="SimSun" w:hAnsi="SimSun"/>
                <w:spacing w:val="6"/>
                <w:szCs w:val="21"/>
              </w:rPr>
              <w:t>在我国领域内没有住所的当事人因疫情或者疫情防控措施不能在法定期间提出答辩状或者提起上诉，分别依据《中华人民共和国民事诉讼法》第二百六十八条、第二百六十九条的规定申请延期的，人民法院应当依法准许，并结合案件实际情况酌情确定延长的合理期限。但有证据证明当事人存在恶意拖延诉讼情形的，对其延期申请，不予准许。</w:t>
            </w:r>
          </w:p>
          <w:p w:rsidR="00DA2C0A" w:rsidRPr="00DA2C0A" w:rsidRDefault="00DA2C0A" w:rsidP="00DA2C0A">
            <w:pPr>
              <w:wordWrap w:val="0"/>
              <w:topLinePunct/>
              <w:snapToGrid w:val="0"/>
              <w:spacing w:line="360" w:lineRule="auto"/>
              <w:ind w:firstLine="444"/>
              <w:rPr>
                <w:rFonts w:ascii="SimSun" w:hAnsi="SimSun" w:hint="eastAsia"/>
                <w:szCs w:val="21"/>
              </w:rPr>
            </w:pPr>
          </w:p>
          <w:p w:rsidR="00DA2C0A" w:rsidRPr="00DA2C0A" w:rsidRDefault="00DA2C0A" w:rsidP="00DA2C0A">
            <w:pPr>
              <w:wordWrap w:val="0"/>
              <w:topLinePunct/>
              <w:snapToGrid w:val="0"/>
              <w:spacing w:line="360" w:lineRule="auto"/>
              <w:ind w:firstLine="420"/>
              <w:rPr>
                <w:rFonts w:ascii="SimSun" w:eastAsia="SimSun" w:hAnsi="SimSun"/>
                <w:szCs w:val="21"/>
              </w:rPr>
            </w:pPr>
            <w:r w:rsidRPr="00DA2C0A">
              <w:rPr>
                <w:rFonts w:ascii="SimSun" w:eastAsia="SimSun" w:hAnsi="SimSun"/>
                <w:szCs w:val="21"/>
              </w:rPr>
              <w:t>5.根据《中华人民共和国民事诉讼法》第二百三十九条和《最高人民法院关于适用〈中华人民共和国民事诉讼法〉的解释》第五百四十七条的规定，当事人申请承认和执行外国法院作出的发生法律效力的判决、裁定或者外国仲裁裁决的期间为二年。在时效期间的最后六个月内，当事人因疫情或者疫情防</w:t>
            </w:r>
            <w:r w:rsidRPr="00DA2C0A">
              <w:rPr>
                <w:rFonts w:ascii="SimSun" w:eastAsia="SimSun" w:hAnsi="SimSun"/>
                <w:szCs w:val="21"/>
              </w:rPr>
              <w:lastRenderedPageBreak/>
              <w:t>控措施不能提出承认和执行申请，依据《中华人民共和国民法总则》第一百九十四条第一款第一项规定主张时效中止的，人民法院应予支持。</w:t>
            </w:r>
          </w:p>
          <w:p w:rsidR="00DA2C0A" w:rsidRPr="00DA2C0A" w:rsidRDefault="00DA2C0A" w:rsidP="00DA2C0A">
            <w:pPr>
              <w:wordWrap w:val="0"/>
              <w:topLinePunct/>
              <w:snapToGrid w:val="0"/>
              <w:spacing w:line="360" w:lineRule="auto"/>
              <w:ind w:firstLine="420"/>
              <w:rPr>
                <w:rFonts w:ascii="SimSun" w:eastAsia="SimSun" w:hAnsi="SimSun"/>
                <w:szCs w:val="21"/>
              </w:rPr>
            </w:pPr>
          </w:p>
          <w:p w:rsidR="00DA2C0A" w:rsidRPr="00DA2C0A" w:rsidRDefault="00DA2C0A" w:rsidP="00DA2C0A">
            <w:pPr>
              <w:wordWrap w:val="0"/>
              <w:topLinePunct/>
              <w:snapToGrid w:val="0"/>
              <w:spacing w:line="360" w:lineRule="auto"/>
              <w:rPr>
                <w:rFonts w:ascii="SimSun" w:eastAsia="SimSun" w:hAnsi="SimSun"/>
                <w:b/>
                <w:bCs/>
                <w:szCs w:val="21"/>
              </w:rPr>
            </w:pPr>
            <w:r w:rsidRPr="00DA2C0A">
              <w:rPr>
                <w:rFonts w:ascii="SimSun" w:eastAsia="SimSun" w:hAnsi="SimSun" w:hint="eastAsia"/>
                <w:b/>
                <w:bCs/>
                <w:szCs w:val="21"/>
              </w:rPr>
              <w:t xml:space="preserve">　　四、关于适用法律</w:t>
            </w:r>
          </w:p>
          <w:p w:rsidR="00DA2C0A" w:rsidRPr="00DA2C0A" w:rsidRDefault="00DA2C0A" w:rsidP="00DA2C0A">
            <w:pPr>
              <w:wordWrap w:val="0"/>
              <w:topLinePunct/>
              <w:snapToGrid w:val="0"/>
              <w:spacing w:line="360" w:lineRule="auto"/>
              <w:rPr>
                <w:rFonts w:ascii="SimSun" w:eastAsia="SimSun" w:hAnsi="SimSun"/>
                <w:szCs w:val="21"/>
              </w:rPr>
            </w:pPr>
            <w:r w:rsidRPr="00DA2C0A">
              <w:rPr>
                <w:rFonts w:ascii="SimSun" w:eastAsia="SimSun" w:hAnsi="SimSun" w:hint="eastAsia"/>
                <w:szCs w:val="21"/>
              </w:rPr>
              <w:t xml:space="preserve">　　</w:t>
            </w:r>
            <w:r w:rsidRPr="00DA2C0A">
              <w:rPr>
                <w:rFonts w:ascii="SimSun" w:eastAsia="SimSun" w:hAnsi="SimSun"/>
                <w:szCs w:val="21"/>
              </w:rPr>
              <w:t>6.对于与疫情相关的涉外商事海事纠纷等案件的适用法律问题，人民法院应当依照《中华人民共和国涉外民事关系法律适用法》等法律以及相关司法解释的规定，确定应当适用的法律。</w:t>
            </w:r>
          </w:p>
          <w:p w:rsidR="00DA2C0A" w:rsidRPr="00DA2C0A" w:rsidRDefault="00DA2C0A" w:rsidP="00DA2C0A">
            <w:pPr>
              <w:wordWrap w:val="0"/>
              <w:topLinePunct/>
              <w:snapToGrid w:val="0"/>
              <w:spacing w:line="360" w:lineRule="auto"/>
              <w:rPr>
                <w:rFonts w:ascii="SimSun" w:eastAsia="SimSun" w:hAnsi="SimSun"/>
                <w:spacing w:val="-4"/>
                <w:szCs w:val="21"/>
              </w:rPr>
            </w:pPr>
            <w:r w:rsidRPr="00DA2C0A">
              <w:rPr>
                <w:rFonts w:ascii="SimSun" w:eastAsia="SimSun" w:hAnsi="SimSun" w:hint="eastAsia"/>
                <w:szCs w:val="21"/>
              </w:rPr>
              <w:t xml:space="preserve">　　</w:t>
            </w:r>
            <w:r w:rsidRPr="00DA2C0A">
              <w:rPr>
                <w:rFonts w:ascii="SimSun" w:eastAsia="SimSun" w:hAnsi="SimSun" w:hint="eastAsia"/>
                <w:spacing w:val="-4"/>
                <w:szCs w:val="21"/>
              </w:rPr>
              <w:t>应当适用我国法律的，关于不可抗力规则的具体适用，按照《最高人民法院关于依法妥善审理涉新冠肺炎疫情民事案件若干问题的指导意见（一）》执行。</w:t>
            </w:r>
          </w:p>
          <w:p w:rsidR="00DA2C0A" w:rsidRDefault="00DA2C0A" w:rsidP="00DA2C0A">
            <w:pPr>
              <w:wordWrap w:val="0"/>
              <w:topLinePunct/>
              <w:snapToGrid w:val="0"/>
              <w:spacing w:line="360" w:lineRule="auto"/>
              <w:ind w:firstLine="432"/>
              <w:rPr>
                <w:rFonts w:ascii="SimSun" w:hAnsi="SimSun" w:hint="eastAsia"/>
                <w:spacing w:val="-4"/>
                <w:szCs w:val="21"/>
              </w:rPr>
            </w:pPr>
            <w:r w:rsidRPr="00DA2C0A">
              <w:rPr>
                <w:rFonts w:ascii="SimSun" w:eastAsia="SimSun" w:hAnsi="SimSun" w:hint="eastAsia"/>
                <w:spacing w:val="-4"/>
                <w:szCs w:val="21"/>
              </w:rPr>
              <w:t>应当适用域外法律的，人民法院应当准确理解该域外法中与不可抗力规则类似的成文法规定或者判例法的内容，正确适用，不能以我国法律中关于不可抗力的规定当然理解域外法的类似规定。</w:t>
            </w:r>
          </w:p>
          <w:p w:rsidR="00DA2C0A" w:rsidRPr="00DA2C0A" w:rsidRDefault="00DA2C0A" w:rsidP="00DA2C0A">
            <w:pPr>
              <w:wordWrap w:val="0"/>
              <w:topLinePunct/>
              <w:snapToGrid w:val="0"/>
              <w:spacing w:line="360" w:lineRule="auto"/>
              <w:ind w:firstLine="432"/>
              <w:rPr>
                <w:rFonts w:ascii="SimSun" w:hAnsi="SimSun"/>
                <w:spacing w:val="-4"/>
                <w:szCs w:val="21"/>
              </w:rPr>
            </w:pPr>
          </w:p>
          <w:p w:rsidR="00DA2C0A" w:rsidRPr="00DA2C0A" w:rsidRDefault="00DA2C0A" w:rsidP="00DA2C0A">
            <w:pPr>
              <w:wordWrap w:val="0"/>
              <w:topLinePunct/>
              <w:snapToGrid w:val="0"/>
              <w:spacing w:line="360" w:lineRule="auto"/>
              <w:rPr>
                <w:rFonts w:ascii="SimSun" w:eastAsia="SimSun" w:hAnsi="SimSun"/>
                <w:szCs w:val="21"/>
              </w:rPr>
            </w:pPr>
            <w:r w:rsidRPr="00DA2C0A">
              <w:rPr>
                <w:rFonts w:ascii="SimSun" w:eastAsia="SimSun" w:hAnsi="SimSun" w:hint="eastAsia"/>
                <w:szCs w:val="21"/>
              </w:rPr>
              <w:t xml:space="preserve">　　</w:t>
            </w:r>
            <w:r w:rsidRPr="00DA2C0A">
              <w:rPr>
                <w:rFonts w:ascii="SimSun" w:eastAsia="SimSun" w:hAnsi="SimSun"/>
                <w:szCs w:val="21"/>
              </w:rPr>
              <w:t>7.人民法院根据《最高人民法院关于适用〈中华人民共和国涉外民事关系法律适用法〉若干问题的解释（一）》第四条的规定，确定国际条约的适用。对于条约不调整的事项，应当通过我国法律有关冲突规范的指引，确定应当适用的法律。</w:t>
            </w:r>
          </w:p>
          <w:p w:rsidR="00DA2C0A" w:rsidRPr="00DA2C0A" w:rsidRDefault="00DA2C0A" w:rsidP="00DA2C0A">
            <w:pPr>
              <w:wordWrap w:val="0"/>
              <w:topLinePunct/>
              <w:snapToGrid w:val="0"/>
              <w:spacing w:line="360" w:lineRule="auto"/>
              <w:rPr>
                <w:rFonts w:ascii="SimSun" w:eastAsia="SimSun" w:hAnsi="SimSun"/>
                <w:szCs w:val="21"/>
              </w:rPr>
            </w:pPr>
            <w:r w:rsidRPr="00DA2C0A">
              <w:rPr>
                <w:rFonts w:ascii="SimSun" w:eastAsia="SimSun" w:hAnsi="SimSun" w:hint="eastAsia"/>
                <w:szCs w:val="21"/>
              </w:rPr>
              <w:t xml:space="preserve">　　人民法院在适用《联合国国际货物销售合同公约》时，要注意，我国已于</w:t>
            </w:r>
            <w:r w:rsidRPr="00DA2C0A">
              <w:rPr>
                <w:rFonts w:ascii="SimSun" w:eastAsia="SimSun" w:hAnsi="SimSun"/>
                <w:szCs w:val="21"/>
              </w:rPr>
              <w:t>2013年撤回了关于不受公约第11条以及公约中有关第11条内容约束的声明，仍</w:t>
            </w:r>
            <w:r w:rsidRPr="00DA2C0A">
              <w:rPr>
                <w:rFonts w:ascii="SimSun" w:eastAsia="SimSun" w:hAnsi="SimSun"/>
                <w:szCs w:val="21"/>
              </w:rPr>
              <w:lastRenderedPageBreak/>
              <w:t>然保留了不受公约第1条第1款（b）项约束的声明。关于某一国家是否属于公约缔约国以及该国是否已作出相应保留，可查阅联合国国际贸易法委员会官方网站刊载的公约缔约国状况予以确定。此外，根据公约第4条的规定，公约不调整合同的效力以及合同对所售货物所有权可能产生的影响。对于这两类事项，应当通过我国法律有关冲突规范的指引，确定应当适用的法律，并根据该法律作出认定。</w:t>
            </w:r>
          </w:p>
          <w:p w:rsidR="00DA2C0A" w:rsidRPr="00DA2C0A" w:rsidRDefault="00DA2C0A" w:rsidP="00DA2C0A">
            <w:pPr>
              <w:wordWrap w:val="0"/>
              <w:topLinePunct/>
              <w:snapToGrid w:val="0"/>
              <w:spacing w:line="360" w:lineRule="auto"/>
              <w:ind w:firstLine="420"/>
              <w:rPr>
                <w:rFonts w:ascii="SimSun" w:eastAsia="SimSun" w:hAnsi="SimSun"/>
                <w:szCs w:val="21"/>
              </w:rPr>
            </w:pPr>
            <w:r w:rsidRPr="00DA2C0A">
              <w:rPr>
                <w:rFonts w:ascii="SimSun" w:eastAsia="SimSun" w:hAnsi="SimSun" w:hint="eastAsia"/>
                <w:szCs w:val="21"/>
              </w:rPr>
              <w:t>当事人以受疫情或者疫情防控措施影响为由，主张部分或者全部免除合同责任的，人民法院应当依据公约第</w:t>
            </w:r>
            <w:r w:rsidRPr="00DA2C0A">
              <w:rPr>
                <w:rFonts w:ascii="SimSun" w:eastAsia="SimSun" w:hAnsi="SimSun"/>
                <w:szCs w:val="21"/>
              </w:rPr>
              <w:t>79条相关条款的规定进行审查，严格把握该条所规定的适用条件。对公约条款的解释，应当依据其用语按其上下文并参照公约的目的及宗旨所具有的通常意义，进行善意解释。同时要注意，《〈联合国国际货物销售合同公约〉判例法摘要汇编》并非公约的组成部分，审理案件过程中可以作为参考，但不能作为法律依据。</w:t>
            </w:r>
          </w:p>
          <w:p w:rsidR="00DA2C0A" w:rsidRPr="00DA2C0A" w:rsidRDefault="00DA2C0A" w:rsidP="00DA2C0A">
            <w:pPr>
              <w:wordWrap w:val="0"/>
              <w:topLinePunct/>
              <w:snapToGrid w:val="0"/>
              <w:spacing w:line="360" w:lineRule="auto"/>
              <w:ind w:firstLine="420"/>
              <w:rPr>
                <w:rFonts w:ascii="SimSun" w:eastAsia="SimSun" w:hAnsi="SimSun"/>
                <w:szCs w:val="21"/>
              </w:rPr>
            </w:pPr>
          </w:p>
          <w:p w:rsidR="00DA2C0A" w:rsidRPr="00DA2C0A" w:rsidRDefault="00DA2C0A" w:rsidP="00DA2C0A">
            <w:pPr>
              <w:wordWrap w:val="0"/>
              <w:topLinePunct/>
              <w:snapToGrid w:val="0"/>
              <w:spacing w:line="360" w:lineRule="auto"/>
              <w:rPr>
                <w:rFonts w:ascii="SimSun" w:eastAsia="SimSun" w:hAnsi="SimSun"/>
                <w:b/>
                <w:bCs/>
                <w:szCs w:val="21"/>
              </w:rPr>
            </w:pPr>
            <w:r w:rsidRPr="00DA2C0A">
              <w:rPr>
                <w:rFonts w:ascii="SimSun" w:eastAsia="SimSun" w:hAnsi="SimSun" w:hint="eastAsia"/>
                <w:b/>
                <w:bCs/>
                <w:szCs w:val="21"/>
              </w:rPr>
              <w:t xml:space="preserve">　　五、关于涉外商事案件的审理</w:t>
            </w:r>
          </w:p>
          <w:p w:rsidR="00DA2C0A" w:rsidRPr="00DA2C0A" w:rsidRDefault="00DA2C0A" w:rsidP="00DA2C0A">
            <w:pPr>
              <w:wordWrap w:val="0"/>
              <w:topLinePunct/>
              <w:snapToGrid w:val="0"/>
              <w:spacing w:line="360" w:lineRule="auto"/>
              <w:rPr>
                <w:rFonts w:ascii="SimSun" w:eastAsia="SimSun" w:hAnsi="SimSun"/>
                <w:szCs w:val="21"/>
              </w:rPr>
            </w:pPr>
            <w:r w:rsidRPr="00DA2C0A">
              <w:rPr>
                <w:rFonts w:ascii="SimSun" w:eastAsia="SimSun" w:hAnsi="SimSun" w:hint="eastAsia"/>
                <w:szCs w:val="21"/>
              </w:rPr>
              <w:t xml:space="preserve">　　</w:t>
            </w:r>
            <w:r w:rsidRPr="00DA2C0A">
              <w:rPr>
                <w:rFonts w:ascii="SimSun" w:eastAsia="SimSun" w:hAnsi="SimSun"/>
                <w:szCs w:val="21"/>
              </w:rPr>
              <w:t>8.</w:t>
            </w:r>
            <w:r w:rsidRPr="00DA2C0A">
              <w:rPr>
                <w:rFonts w:ascii="SimSun" w:eastAsia="SimSun" w:hAnsi="SimSun"/>
                <w:spacing w:val="-2"/>
                <w:szCs w:val="21"/>
              </w:rPr>
              <w:t>在审理信用证纠纷案件时，人民法院应当遵循信用证的独立抽象性原则与严格相符原则。准确区分恶意不交付货物与因疫情或者疫情防控措施导致不能交付货物的情形，严格依据《最高人民法院关于审理信用证纠纷案件若干问题的规定》第十一条的规定，审查当事人以存在信用证</w:t>
            </w:r>
            <w:r w:rsidRPr="00DA2C0A">
              <w:rPr>
                <w:rFonts w:ascii="SimSun" w:eastAsia="SimSun" w:hAnsi="SimSun"/>
                <w:spacing w:val="-2"/>
                <w:szCs w:val="21"/>
              </w:rPr>
              <w:lastRenderedPageBreak/>
              <w:t>欺诈为由，提出中止支付信用证项下款项的申请应否得到支持。</w:t>
            </w:r>
          </w:p>
          <w:p w:rsidR="00DA2C0A" w:rsidRDefault="00DA2C0A" w:rsidP="00DA2C0A">
            <w:pPr>
              <w:wordWrap w:val="0"/>
              <w:topLinePunct/>
              <w:snapToGrid w:val="0"/>
              <w:spacing w:line="360" w:lineRule="auto"/>
              <w:ind w:firstLine="444"/>
              <w:rPr>
                <w:rFonts w:ascii="SimSun" w:hAnsi="SimSun" w:hint="eastAsia"/>
                <w:szCs w:val="21"/>
                <w:lang w:eastAsia="ko-KR"/>
              </w:rPr>
            </w:pPr>
            <w:r w:rsidRPr="00DA2C0A">
              <w:rPr>
                <w:rFonts w:ascii="SimSun" w:eastAsia="SimSun" w:hAnsi="SimSun" w:hint="eastAsia"/>
                <w:szCs w:val="21"/>
              </w:rPr>
              <w:t>适用国际商会《跟单信用证统一惯例》（</w:t>
            </w:r>
            <w:r w:rsidRPr="00DA2C0A">
              <w:rPr>
                <w:rFonts w:ascii="SimSun" w:eastAsia="SimSun" w:hAnsi="SimSun"/>
                <w:szCs w:val="21"/>
              </w:rPr>
              <w:t>UCP600）的，人民法院要正确适用该惯例第36条关于银行不再进行承付或者议付的具体规定。当事人主张因疫情或者疫情防控措施导致银行营业中断的，人民法院应当依法对是否构成该条规定的不可抗力作出认定。当事人关于不可抗力及其责任另有约定的除外。</w:t>
            </w:r>
          </w:p>
          <w:p w:rsidR="00DA2C0A" w:rsidRPr="00DA2C0A" w:rsidRDefault="00DA2C0A" w:rsidP="00DA2C0A">
            <w:pPr>
              <w:wordWrap w:val="0"/>
              <w:topLinePunct/>
              <w:snapToGrid w:val="0"/>
              <w:spacing w:line="360" w:lineRule="auto"/>
              <w:ind w:firstLine="444"/>
              <w:rPr>
                <w:rFonts w:ascii="SimSun" w:hAnsi="SimSun" w:hint="eastAsia"/>
                <w:szCs w:val="21"/>
                <w:lang w:eastAsia="ko-KR"/>
              </w:rPr>
            </w:pPr>
          </w:p>
          <w:p w:rsidR="00DA2C0A" w:rsidRPr="00DA2C0A" w:rsidRDefault="00DA2C0A" w:rsidP="00DA2C0A">
            <w:pPr>
              <w:wordWrap w:val="0"/>
              <w:topLinePunct/>
              <w:snapToGrid w:val="0"/>
              <w:spacing w:line="360" w:lineRule="auto"/>
              <w:rPr>
                <w:rFonts w:ascii="SimSun" w:eastAsia="SimSun" w:hAnsi="SimSun"/>
                <w:szCs w:val="21"/>
              </w:rPr>
            </w:pPr>
            <w:r w:rsidRPr="00DA2C0A">
              <w:rPr>
                <w:rFonts w:ascii="SimSun" w:eastAsia="SimSun" w:hAnsi="SimSun" w:hint="eastAsia"/>
                <w:szCs w:val="21"/>
              </w:rPr>
              <w:t xml:space="preserve">　　</w:t>
            </w:r>
            <w:r w:rsidRPr="00DA2C0A">
              <w:rPr>
                <w:rFonts w:ascii="SimSun" w:eastAsia="SimSun" w:hAnsi="SimSun"/>
                <w:szCs w:val="21"/>
              </w:rPr>
              <w:t>9.在审理独立保函纠纷案件时，人民法院应当遵循保函独立性原则与严格相符原则。依据《最高人民法院关于审理独立保函纠纷案件若干问题的规定》第十二条的规定，严格认定构成独立保函欺诈的情形，并依据该司法解释第十四条的规定，审查当事人以独立保函欺诈为由，提出中止支付独立保函项下款项的申请应否得到支持。</w:t>
            </w:r>
          </w:p>
          <w:p w:rsidR="00DA2C0A" w:rsidRPr="00DA2C0A" w:rsidRDefault="00DA2C0A" w:rsidP="00DA2C0A">
            <w:pPr>
              <w:wordWrap w:val="0"/>
              <w:topLinePunct/>
              <w:snapToGrid w:val="0"/>
              <w:spacing w:line="360" w:lineRule="auto"/>
              <w:ind w:firstLine="420"/>
              <w:rPr>
                <w:rFonts w:ascii="SimSun" w:eastAsia="SimSun" w:hAnsi="SimSun"/>
                <w:szCs w:val="21"/>
              </w:rPr>
            </w:pPr>
            <w:r w:rsidRPr="00DA2C0A">
              <w:rPr>
                <w:rFonts w:ascii="SimSun" w:eastAsia="SimSun" w:hAnsi="SimSun" w:hint="eastAsia"/>
                <w:szCs w:val="21"/>
              </w:rPr>
              <w:t>独立保函载明适用国际商会《见索即付保函统一规则》（</w:t>
            </w:r>
            <w:r w:rsidRPr="00DA2C0A">
              <w:rPr>
                <w:rFonts w:ascii="SimSun" w:eastAsia="SimSun" w:hAnsi="SimSun"/>
                <w:szCs w:val="21"/>
              </w:rPr>
              <w:t>URDG758）的，人民法院要正确适用该规则第26条因不可抗力导致独立保函或者反担保函项下的交单或者付款无法履行的规定以及相应的展期制度的规定。当事人主张因疫情或者疫情防控措施导致相关营业中断的，人民法院应当依法对是否构成该条规定的不可抗力作出认定。当事人关于不可抗力及其责任另有约定的除外。</w:t>
            </w:r>
          </w:p>
          <w:p w:rsidR="00DA2C0A" w:rsidRDefault="00DA2C0A" w:rsidP="00DA2C0A">
            <w:pPr>
              <w:wordWrap w:val="0"/>
              <w:topLinePunct/>
              <w:snapToGrid w:val="0"/>
              <w:spacing w:line="360" w:lineRule="auto"/>
              <w:ind w:firstLine="420"/>
              <w:rPr>
                <w:rFonts w:ascii="SimSun" w:hAnsi="SimSun" w:hint="eastAsia"/>
                <w:szCs w:val="21"/>
                <w:lang w:eastAsia="ko-KR"/>
              </w:rPr>
            </w:pPr>
          </w:p>
          <w:p w:rsidR="00DA2C0A" w:rsidRPr="00DA2C0A" w:rsidRDefault="00DA2C0A" w:rsidP="00DA2C0A">
            <w:pPr>
              <w:wordWrap w:val="0"/>
              <w:topLinePunct/>
              <w:snapToGrid w:val="0"/>
              <w:spacing w:line="360" w:lineRule="auto"/>
              <w:ind w:firstLine="420"/>
              <w:rPr>
                <w:rFonts w:ascii="SimSun" w:hAnsi="SimSun" w:hint="eastAsia"/>
                <w:szCs w:val="21"/>
                <w:lang w:eastAsia="ko-KR"/>
              </w:rPr>
            </w:pPr>
          </w:p>
          <w:p w:rsidR="00DA2C0A" w:rsidRPr="00DA2C0A" w:rsidRDefault="00DA2C0A" w:rsidP="00DA2C0A">
            <w:pPr>
              <w:wordWrap w:val="0"/>
              <w:topLinePunct/>
              <w:snapToGrid w:val="0"/>
              <w:spacing w:line="360" w:lineRule="auto"/>
              <w:rPr>
                <w:rFonts w:ascii="SimSun" w:eastAsia="SimSun" w:hAnsi="SimSun"/>
                <w:b/>
                <w:bCs/>
                <w:szCs w:val="21"/>
              </w:rPr>
            </w:pPr>
            <w:r w:rsidRPr="00DA2C0A">
              <w:rPr>
                <w:rFonts w:ascii="SimSun" w:eastAsia="SimSun" w:hAnsi="SimSun" w:hint="eastAsia"/>
                <w:b/>
                <w:bCs/>
                <w:szCs w:val="21"/>
              </w:rPr>
              <w:lastRenderedPageBreak/>
              <w:t xml:space="preserve">　　六、关于运输合同案件的审理</w:t>
            </w:r>
          </w:p>
          <w:p w:rsidR="00DA2C0A" w:rsidRPr="00DA2C0A" w:rsidRDefault="00DA2C0A" w:rsidP="00DA2C0A">
            <w:pPr>
              <w:wordWrap w:val="0"/>
              <w:topLinePunct/>
              <w:snapToGrid w:val="0"/>
              <w:spacing w:line="360" w:lineRule="auto"/>
              <w:rPr>
                <w:rFonts w:ascii="SimSun" w:eastAsia="SimSun" w:hAnsi="SimSun"/>
                <w:szCs w:val="21"/>
              </w:rPr>
            </w:pPr>
            <w:r w:rsidRPr="00DA2C0A">
              <w:rPr>
                <w:rFonts w:ascii="SimSun" w:eastAsia="SimSun" w:hAnsi="SimSun" w:hint="eastAsia"/>
                <w:szCs w:val="21"/>
              </w:rPr>
              <w:t xml:space="preserve">　　</w:t>
            </w:r>
            <w:r w:rsidRPr="00DA2C0A">
              <w:rPr>
                <w:rFonts w:ascii="SimSun" w:eastAsia="SimSun" w:hAnsi="SimSun"/>
                <w:szCs w:val="21"/>
              </w:rPr>
              <w:t>10.根据《中华人民共和国合同法》第二百九十一条的规定，承运人应当按照约定的或者通常的运输路线将货物运输到约定地点。承运人提供证据证明因运输途中运输工具上发生疫情需要及时确诊、采取隔离等措施而变更运输路线，承运人已及时通知托运人，托运人主张承运人违反该条规定的义务的，人民法院不予支持。</w:t>
            </w:r>
          </w:p>
          <w:p w:rsidR="00DA2C0A" w:rsidRPr="00DA2C0A" w:rsidRDefault="00DA2C0A" w:rsidP="00DA2C0A">
            <w:pPr>
              <w:wordWrap w:val="0"/>
              <w:topLinePunct/>
              <w:snapToGrid w:val="0"/>
              <w:spacing w:line="360" w:lineRule="auto"/>
              <w:ind w:firstLine="420"/>
              <w:rPr>
                <w:rFonts w:ascii="SimSun" w:eastAsia="SimSun" w:hAnsi="SimSun"/>
                <w:szCs w:val="21"/>
              </w:rPr>
            </w:pPr>
            <w:r w:rsidRPr="00DA2C0A">
              <w:rPr>
                <w:rFonts w:ascii="SimSun" w:eastAsia="SimSun" w:hAnsi="SimSun" w:hint="eastAsia"/>
                <w:szCs w:val="21"/>
              </w:rPr>
              <w:t>承运人提供证据证明因疫情或者疫情防控，起运地或者到达地采取禁行、限行防控措施等而发生运输路线变更、装卸作业受限等导致迟延交付，并已及时通知托运人，承运人主张免除相应责任的，人民法院依法予以支持。</w:t>
            </w:r>
          </w:p>
          <w:p w:rsidR="00DA2C0A" w:rsidRPr="00DA2C0A" w:rsidRDefault="00DA2C0A" w:rsidP="00DA2C0A">
            <w:pPr>
              <w:wordWrap w:val="0"/>
              <w:topLinePunct/>
              <w:snapToGrid w:val="0"/>
              <w:spacing w:line="360" w:lineRule="auto"/>
              <w:ind w:firstLine="420"/>
              <w:rPr>
                <w:rFonts w:ascii="SimSun" w:eastAsia="SimSun" w:hAnsi="SimSun"/>
                <w:szCs w:val="21"/>
              </w:rPr>
            </w:pPr>
          </w:p>
          <w:p w:rsidR="00DA2C0A" w:rsidRPr="00DA2C0A" w:rsidRDefault="00DA2C0A" w:rsidP="00DA2C0A">
            <w:pPr>
              <w:wordWrap w:val="0"/>
              <w:topLinePunct/>
              <w:snapToGrid w:val="0"/>
              <w:spacing w:line="360" w:lineRule="auto"/>
              <w:rPr>
                <w:rFonts w:ascii="SimSun" w:eastAsia="SimSun" w:hAnsi="SimSun"/>
                <w:b/>
                <w:bCs/>
                <w:szCs w:val="21"/>
              </w:rPr>
            </w:pPr>
            <w:r w:rsidRPr="00DA2C0A">
              <w:rPr>
                <w:rFonts w:ascii="SimSun" w:eastAsia="SimSun" w:hAnsi="SimSun" w:hint="eastAsia"/>
                <w:b/>
                <w:bCs/>
                <w:szCs w:val="21"/>
              </w:rPr>
              <w:t xml:space="preserve">　　七、关于海事海商案件的审理</w:t>
            </w:r>
          </w:p>
          <w:p w:rsidR="00DA2C0A" w:rsidRPr="00DA2C0A" w:rsidRDefault="00DA2C0A" w:rsidP="00DA2C0A">
            <w:pPr>
              <w:wordWrap w:val="0"/>
              <w:topLinePunct/>
              <w:snapToGrid w:val="0"/>
              <w:spacing w:line="360" w:lineRule="auto"/>
              <w:rPr>
                <w:rFonts w:ascii="SimSun" w:eastAsia="SimSun" w:hAnsi="SimSun"/>
                <w:szCs w:val="21"/>
              </w:rPr>
            </w:pPr>
            <w:r w:rsidRPr="00DA2C0A">
              <w:rPr>
                <w:rFonts w:ascii="SimSun" w:eastAsia="SimSun" w:hAnsi="SimSun" w:hint="eastAsia"/>
                <w:szCs w:val="21"/>
              </w:rPr>
              <w:t xml:space="preserve">　　</w:t>
            </w:r>
            <w:r w:rsidRPr="00DA2C0A">
              <w:rPr>
                <w:rFonts w:ascii="SimSun" w:eastAsia="SimSun" w:hAnsi="SimSun"/>
                <w:szCs w:val="21"/>
              </w:rPr>
              <w:t>11.承运人在船舶开航前和开航当时，负有谨慎处理使船舶处于适航状态的义务。承运人未谨慎处理，导致船舶因采取消毒、熏蒸等疫情防控措施不适合运载特定货物，或者持证健康船员的数量不能达到适航要求，托运人主张船舶不适航的，人民法院依法予以支持。</w:t>
            </w:r>
          </w:p>
          <w:p w:rsidR="00DA2C0A" w:rsidRDefault="00DA2C0A" w:rsidP="00DA2C0A">
            <w:pPr>
              <w:wordWrap w:val="0"/>
              <w:topLinePunct/>
              <w:snapToGrid w:val="0"/>
              <w:spacing w:line="360" w:lineRule="auto"/>
              <w:ind w:firstLine="444"/>
              <w:rPr>
                <w:rFonts w:ascii="SimSun" w:hAnsi="SimSun" w:hint="eastAsia"/>
                <w:szCs w:val="21"/>
              </w:rPr>
            </w:pPr>
            <w:r w:rsidRPr="00DA2C0A">
              <w:rPr>
                <w:rFonts w:ascii="SimSun" w:eastAsia="SimSun" w:hAnsi="SimSun" w:hint="eastAsia"/>
                <w:szCs w:val="21"/>
              </w:rPr>
              <w:t>托运人仅以船舶曾经停靠过受疫情影响的地区或者船员中有人感染新冠肺炎为由，主张船舶不适航的，人民法院不予支持。</w:t>
            </w:r>
          </w:p>
          <w:p w:rsidR="00DA2C0A" w:rsidRPr="00DA2C0A" w:rsidRDefault="00DA2C0A" w:rsidP="00DA2C0A">
            <w:pPr>
              <w:wordWrap w:val="0"/>
              <w:topLinePunct/>
              <w:snapToGrid w:val="0"/>
              <w:spacing w:line="360" w:lineRule="auto"/>
              <w:ind w:firstLine="444"/>
              <w:rPr>
                <w:rFonts w:ascii="SimSun" w:hAnsi="SimSun"/>
                <w:szCs w:val="21"/>
              </w:rPr>
            </w:pPr>
          </w:p>
          <w:p w:rsidR="00DA2C0A" w:rsidRDefault="00DA2C0A" w:rsidP="00DA2C0A">
            <w:pPr>
              <w:wordWrap w:val="0"/>
              <w:topLinePunct/>
              <w:snapToGrid w:val="0"/>
              <w:spacing w:line="360" w:lineRule="auto"/>
              <w:ind w:firstLine="432"/>
              <w:rPr>
                <w:rFonts w:ascii="SimSun" w:hAnsi="SimSun" w:hint="eastAsia"/>
                <w:szCs w:val="21"/>
              </w:rPr>
            </w:pPr>
            <w:r w:rsidRPr="00DA2C0A">
              <w:rPr>
                <w:rFonts w:ascii="SimSun" w:eastAsia="SimSun" w:hAnsi="SimSun"/>
                <w:szCs w:val="21"/>
              </w:rPr>
              <w:t>12.</w:t>
            </w:r>
            <w:r w:rsidRPr="00DA2C0A">
              <w:rPr>
                <w:rFonts w:ascii="SimSun" w:eastAsia="SimSun" w:hAnsi="SimSun"/>
                <w:spacing w:val="6"/>
                <w:szCs w:val="21"/>
              </w:rPr>
              <w:t>船舶开航前，因疫情或者疫情防控措施出现以下情形，导致运输合</w:t>
            </w:r>
            <w:r w:rsidRPr="00DA2C0A">
              <w:rPr>
                <w:rFonts w:ascii="SimSun" w:eastAsia="SimSun" w:hAnsi="SimSun"/>
                <w:spacing w:val="6"/>
                <w:szCs w:val="21"/>
              </w:rPr>
              <w:lastRenderedPageBreak/>
              <w:t>同不能履行，承运人或者托运人请求依据《中华人民共和国海商法》第九十条的规定解除合同的，人民法院依法予以支持：</w:t>
            </w:r>
          </w:p>
          <w:p w:rsidR="00DA2C0A" w:rsidRDefault="00DA2C0A" w:rsidP="00DA2C0A">
            <w:pPr>
              <w:wordWrap w:val="0"/>
              <w:topLinePunct/>
              <w:snapToGrid w:val="0"/>
              <w:spacing w:line="360" w:lineRule="auto"/>
              <w:ind w:firstLine="432"/>
              <w:rPr>
                <w:rFonts w:ascii="SimSun" w:hAnsi="SimSun" w:hint="eastAsia"/>
                <w:szCs w:val="21"/>
                <w:lang w:eastAsia="ko-KR"/>
              </w:rPr>
            </w:pPr>
            <w:r w:rsidRPr="00DA2C0A">
              <w:rPr>
                <w:rFonts w:ascii="SimSun" w:eastAsia="SimSun" w:hAnsi="SimSun"/>
                <w:szCs w:val="21"/>
              </w:rPr>
              <w:t>（1）无法在合理期间内配备必要的船员、物料；</w:t>
            </w:r>
          </w:p>
          <w:p w:rsidR="00DA2C0A" w:rsidRDefault="00DA2C0A" w:rsidP="00DA2C0A">
            <w:pPr>
              <w:wordWrap w:val="0"/>
              <w:topLinePunct/>
              <w:snapToGrid w:val="0"/>
              <w:spacing w:line="360" w:lineRule="auto"/>
              <w:ind w:firstLine="432"/>
              <w:rPr>
                <w:rFonts w:ascii="SimSun" w:hAnsi="SimSun" w:hint="eastAsia"/>
                <w:szCs w:val="21"/>
                <w:lang w:eastAsia="ko-KR"/>
              </w:rPr>
            </w:pPr>
            <w:r w:rsidRPr="00DA2C0A">
              <w:rPr>
                <w:rFonts w:ascii="SimSun" w:eastAsia="SimSun" w:hAnsi="SimSun"/>
                <w:szCs w:val="21"/>
              </w:rPr>
              <w:t>（2）</w:t>
            </w:r>
            <w:r w:rsidRPr="00D97A76">
              <w:rPr>
                <w:rFonts w:ascii="SimSun" w:eastAsia="SimSun" w:hAnsi="SimSun"/>
                <w:w w:val="90"/>
                <w:szCs w:val="21"/>
              </w:rPr>
              <w:t>船舶无法到达装货港、目的港；</w:t>
            </w:r>
          </w:p>
          <w:p w:rsidR="00DA2C0A" w:rsidRDefault="00DA2C0A" w:rsidP="00DA2C0A">
            <w:pPr>
              <w:wordWrap w:val="0"/>
              <w:topLinePunct/>
              <w:snapToGrid w:val="0"/>
              <w:spacing w:line="360" w:lineRule="auto"/>
              <w:ind w:firstLine="432"/>
              <w:rPr>
                <w:rFonts w:ascii="SimSun" w:hAnsi="SimSun" w:hint="eastAsia"/>
                <w:szCs w:val="21"/>
                <w:lang w:eastAsia="ko-KR"/>
              </w:rPr>
            </w:pPr>
            <w:r w:rsidRPr="00DA2C0A">
              <w:rPr>
                <w:rFonts w:ascii="SimSun" w:eastAsia="SimSun" w:hAnsi="SimSun"/>
                <w:szCs w:val="21"/>
              </w:rPr>
              <w:t>（3）船舶一旦进入装货港或者目的港，无法再继续正常航行、靠泊；</w:t>
            </w:r>
          </w:p>
          <w:p w:rsidR="00DA2C0A" w:rsidRDefault="00DA2C0A" w:rsidP="00DA2C0A">
            <w:pPr>
              <w:wordWrap w:val="0"/>
              <w:topLinePunct/>
              <w:snapToGrid w:val="0"/>
              <w:spacing w:line="360" w:lineRule="auto"/>
              <w:ind w:firstLine="432"/>
              <w:rPr>
                <w:rFonts w:ascii="SimSun" w:hAnsi="SimSun" w:hint="eastAsia"/>
                <w:szCs w:val="21"/>
                <w:lang w:eastAsia="ko-KR"/>
              </w:rPr>
            </w:pPr>
            <w:r w:rsidRPr="00DA2C0A">
              <w:rPr>
                <w:rFonts w:ascii="SimSun" w:eastAsia="SimSun" w:hAnsi="SimSun"/>
                <w:szCs w:val="21"/>
              </w:rPr>
              <w:t>（4）</w:t>
            </w:r>
            <w:r w:rsidRPr="00D97A76">
              <w:rPr>
                <w:rFonts w:ascii="SimSun" w:eastAsia="SimSun" w:hAnsi="SimSun"/>
                <w:spacing w:val="-2"/>
                <w:szCs w:val="21"/>
              </w:rPr>
              <w:t>货物被装货港或者目的港所在国家或者地区列入暂时禁止进出口的范围；</w:t>
            </w:r>
          </w:p>
          <w:p w:rsidR="00DA2C0A" w:rsidRDefault="00DA2C0A" w:rsidP="00DA2C0A">
            <w:pPr>
              <w:wordWrap w:val="0"/>
              <w:topLinePunct/>
              <w:snapToGrid w:val="0"/>
              <w:spacing w:line="360" w:lineRule="auto"/>
              <w:ind w:firstLine="432"/>
              <w:rPr>
                <w:rFonts w:ascii="SimSun" w:hAnsi="SimSun" w:hint="eastAsia"/>
                <w:szCs w:val="21"/>
                <w:lang w:eastAsia="ko-KR"/>
              </w:rPr>
            </w:pPr>
            <w:r w:rsidRPr="00DA2C0A">
              <w:rPr>
                <w:rFonts w:ascii="SimSun" w:eastAsia="SimSun" w:hAnsi="SimSun"/>
                <w:szCs w:val="21"/>
              </w:rPr>
              <w:t>（5）托运人因陆路运输受阻，无法在合理期间内将货物运至装货港码头；</w:t>
            </w:r>
          </w:p>
          <w:p w:rsidR="00DA2C0A" w:rsidRDefault="00DA2C0A" w:rsidP="00DA2C0A">
            <w:pPr>
              <w:wordWrap w:val="0"/>
              <w:topLinePunct/>
              <w:snapToGrid w:val="0"/>
              <w:spacing w:line="360" w:lineRule="auto"/>
              <w:ind w:firstLine="432"/>
              <w:rPr>
                <w:rFonts w:ascii="SimSun" w:hAnsi="SimSun" w:hint="eastAsia"/>
                <w:szCs w:val="21"/>
                <w:lang w:eastAsia="ko-KR"/>
              </w:rPr>
            </w:pPr>
            <w:r w:rsidRPr="00DA2C0A">
              <w:rPr>
                <w:rFonts w:ascii="SimSun" w:eastAsia="SimSun" w:hAnsi="SimSun"/>
                <w:szCs w:val="21"/>
              </w:rPr>
              <w:t>（6）因其他不能归责于承运人和托运人的原因致使合同不能履行的</w:t>
            </w:r>
            <w:r w:rsidRPr="00DA2C0A">
              <w:rPr>
                <w:rFonts w:ascii="SimSun" w:eastAsia="SimSun" w:hAnsi="SimSun" w:hint="eastAsia"/>
                <w:szCs w:val="21"/>
              </w:rPr>
              <w:t>情形。</w:t>
            </w:r>
          </w:p>
          <w:p w:rsidR="00DA2C0A" w:rsidRPr="00DA2C0A" w:rsidRDefault="00DA2C0A" w:rsidP="00DA2C0A">
            <w:pPr>
              <w:wordWrap w:val="0"/>
              <w:topLinePunct/>
              <w:snapToGrid w:val="0"/>
              <w:spacing w:line="360" w:lineRule="auto"/>
              <w:ind w:firstLine="432"/>
              <w:rPr>
                <w:rFonts w:ascii="SimSun" w:hAnsi="SimSun"/>
                <w:szCs w:val="21"/>
                <w:lang w:eastAsia="ko-KR"/>
              </w:rPr>
            </w:pPr>
          </w:p>
          <w:p w:rsidR="00DA2C0A" w:rsidRPr="00DA2C0A" w:rsidRDefault="00DA2C0A" w:rsidP="00DA2C0A">
            <w:pPr>
              <w:wordWrap w:val="0"/>
              <w:topLinePunct/>
              <w:snapToGrid w:val="0"/>
              <w:spacing w:line="360" w:lineRule="auto"/>
              <w:rPr>
                <w:rFonts w:ascii="SimSun" w:eastAsia="SimSun" w:hAnsi="SimSun"/>
                <w:szCs w:val="21"/>
              </w:rPr>
            </w:pPr>
            <w:r w:rsidRPr="00DA2C0A">
              <w:rPr>
                <w:rFonts w:ascii="SimSun" w:eastAsia="SimSun" w:hAnsi="SimSun" w:hint="eastAsia"/>
                <w:szCs w:val="21"/>
              </w:rPr>
              <w:t xml:space="preserve">　　</w:t>
            </w:r>
            <w:r w:rsidRPr="00DA2C0A">
              <w:rPr>
                <w:rFonts w:ascii="SimSun" w:eastAsia="SimSun" w:hAnsi="SimSun"/>
                <w:szCs w:val="21"/>
              </w:rPr>
              <w:t>13.目的港具有因疫情或者疫情防控措施被限制靠泊卸货等情形，导致承运人在目的港邻近的安全港口或者地点卸货，除合同另有约定外，托运人或者收货人请求承运人承担违约责任的，人民法院不予支持。</w:t>
            </w:r>
          </w:p>
          <w:p w:rsidR="00DA2C0A" w:rsidRDefault="00DA2C0A" w:rsidP="00D97A76">
            <w:pPr>
              <w:wordWrap w:val="0"/>
              <w:topLinePunct/>
              <w:snapToGrid w:val="0"/>
              <w:spacing w:line="360" w:lineRule="auto"/>
              <w:ind w:firstLine="444"/>
              <w:rPr>
                <w:rFonts w:ascii="SimSun" w:hAnsi="SimSun" w:hint="eastAsia"/>
                <w:szCs w:val="21"/>
              </w:rPr>
            </w:pPr>
            <w:r w:rsidRPr="00DA2C0A">
              <w:rPr>
                <w:rFonts w:ascii="SimSun" w:eastAsia="SimSun" w:hAnsi="SimSun" w:hint="eastAsia"/>
                <w:szCs w:val="21"/>
              </w:rPr>
              <w:t>承运人卸货后未就货物保管作出妥善安排并及时通知托运人或者收货人，托运人或者收货人请求承运人承担相应责任的，人民法院依法予以支持。</w:t>
            </w:r>
          </w:p>
          <w:p w:rsidR="00D97A76" w:rsidRPr="00D97A76" w:rsidRDefault="00D97A76" w:rsidP="00D97A76">
            <w:pPr>
              <w:wordWrap w:val="0"/>
              <w:topLinePunct/>
              <w:snapToGrid w:val="0"/>
              <w:spacing w:line="360" w:lineRule="auto"/>
              <w:ind w:firstLine="444"/>
              <w:rPr>
                <w:rFonts w:ascii="SimSun" w:hAnsi="SimSun"/>
                <w:szCs w:val="21"/>
              </w:rPr>
            </w:pPr>
          </w:p>
          <w:p w:rsidR="00DA2C0A" w:rsidRDefault="00DA2C0A" w:rsidP="00D97A76">
            <w:pPr>
              <w:wordWrap w:val="0"/>
              <w:topLinePunct/>
              <w:snapToGrid w:val="0"/>
              <w:spacing w:line="360" w:lineRule="auto"/>
              <w:ind w:firstLine="432"/>
              <w:rPr>
                <w:rFonts w:ascii="SimSun" w:hAnsi="SimSun" w:hint="eastAsia"/>
                <w:szCs w:val="21"/>
                <w:lang w:eastAsia="ko-KR"/>
              </w:rPr>
            </w:pPr>
            <w:r w:rsidRPr="00DA2C0A">
              <w:rPr>
                <w:rFonts w:ascii="SimSun" w:eastAsia="SimSun" w:hAnsi="SimSun"/>
                <w:szCs w:val="21"/>
              </w:rPr>
              <w:t>14.</w:t>
            </w:r>
            <w:r w:rsidRPr="00D97A76">
              <w:rPr>
                <w:rFonts w:ascii="SimSun" w:eastAsia="SimSun" w:hAnsi="SimSun"/>
                <w:spacing w:val="6"/>
                <w:szCs w:val="21"/>
              </w:rPr>
              <w:t>因疫情或者疫情防控措施导致集装箱超期使用，收货人或者托运人请求调减集装箱超期使用费的，人民法院应尽可能引导当事人协商解决。协商不成的，人民法院可以结合案件</w:t>
            </w:r>
            <w:r w:rsidRPr="00D97A76">
              <w:rPr>
                <w:rFonts w:ascii="SimSun" w:eastAsia="SimSun" w:hAnsi="SimSun"/>
                <w:spacing w:val="6"/>
                <w:szCs w:val="21"/>
              </w:rPr>
              <w:lastRenderedPageBreak/>
              <w:t>实际情况酌情予以调减，一般应以一个同类集装箱重置价格作为认定滞箱费数额的上限。</w:t>
            </w:r>
          </w:p>
          <w:p w:rsidR="00D97A76" w:rsidRPr="00D97A76" w:rsidRDefault="00D97A76" w:rsidP="00D97A76">
            <w:pPr>
              <w:wordWrap w:val="0"/>
              <w:topLinePunct/>
              <w:snapToGrid w:val="0"/>
              <w:spacing w:line="360" w:lineRule="auto"/>
              <w:ind w:firstLine="432"/>
              <w:rPr>
                <w:rFonts w:ascii="SimSun" w:hAnsi="SimSun" w:hint="eastAsia"/>
                <w:szCs w:val="21"/>
                <w:lang w:eastAsia="ko-KR"/>
              </w:rPr>
            </w:pPr>
          </w:p>
          <w:p w:rsidR="00DA2C0A" w:rsidRDefault="00DA2C0A" w:rsidP="00D97A76">
            <w:pPr>
              <w:wordWrap w:val="0"/>
              <w:topLinePunct/>
              <w:snapToGrid w:val="0"/>
              <w:spacing w:line="360" w:lineRule="auto"/>
              <w:ind w:firstLine="432"/>
              <w:rPr>
                <w:rFonts w:ascii="SimSun" w:hAnsi="SimSun" w:hint="eastAsia"/>
                <w:szCs w:val="21"/>
                <w:lang w:eastAsia="ko-KR"/>
              </w:rPr>
            </w:pPr>
            <w:r w:rsidRPr="00DA2C0A">
              <w:rPr>
                <w:rFonts w:ascii="SimSun" w:eastAsia="SimSun" w:hAnsi="SimSun"/>
                <w:szCs w:val="21"/>
              </w:rPr>
              <w:t>15.货运代理企业以托运人名义向承运人订舱后，承运人因疫情或者疫情防控措施取消航次或者变更航期，托运人主张由货运代理企业赔偿损失的，人民法院不予支持。但货运代理企业未尽到勤勉和谨慎义务，未及时就航次取消、航期变更通知托运人，或者在配合托运人处理相关后续事宜中存在过错，托运人请求货运代理企业承担相应责任的，人民法院依法予以支持。</w:t>
            </w:r>
          </w:p>
          <w:p w:rsidR="00D97A76" w:rsidRPr="00D97A76" w:rsidRDefault="00D97A76" w:rsidP="00D97A76">
            <w:pPr>
              <w:wordWrap w:val="0"/>
              <w:topLinePunct/>
              <w:snapToGrid w:val="0"/>
              <w:spacing w:line="360" w:lineRule="auto"/>
              <w:ind w:firstLine="432"/>
              <w:rPr>
                <w:rFonts w:ascii="SimSun" w:hAnsi="SimSun" w:hint="eastAsia"/>
                <w:szCs w:val="21"/>
                <w:lang w:eastAsia="ko-KR"/>
              </w:rPr>
            </w:pPr>
          </w:p>
          <w:p w:rsidR="00DA2C0A" w:rsidRPr="00DA2C0A" w:rsidRDefault="00DA2C0A" w:rsidP="00DA2C0A">
            <w:pPr>
              <w:wordWrap w:val="0"/>
              <w:topLinePunct/>
              <w:snapToGrid w:val="0"/>
              <w:spacing w:line="360" w:lineRule="auto"/>
              <w:rPr>
                <w:rFonts w:ascii="SimSun" w:eastAsia="SimSun" w:hAnsi="SimSun"/>
                <w:szCs w:val="21"/>
              </w:rPr>
            </w:pPr>
            <w:r w:rsidRPr="00DA2C0A">
              <w:rPr>
                <w:rFonts w:ascii="SimSun" w:eastAsia="SimSun" w:hAnsi="SimSun" w:hint="eastAsia"/>
                <w:szCs w:val="21"/>
              </w:rPr>
              <w:t xml:space="preserve">　　</w:t>
            </w:r>
            <w:r w:rsidRPr="00DA2C0A">
              <w:rPr>
                <w:rFonts w:ascii="SimSun" w:eastAsia="SimSun" w:hAnsi="SimSun"/>
                <w:szCs w:val="21"/>
              </w:rPr>
              <w:t>16.除合同另有约定外，船舶修造企业以疫情或者疫情防控措施导致劳动力不足、设备物资交付延期，无法及时复工为由，请求延展交船期限的，人民法院可根据疫情或者疫情防控措施对船舶修造进度的影响程度，酌情予以支持。</w:t>
            </w:r>
          </w:p>
          <w:p w:rsidR="00DA2C0A" w:rsidRDefault="00DA2C0A" w:rsidP="00D97A76">
            <w:pPr>
              <w:wordWrap w:val="0"/>
              <w:topLinePunct/>
              <w:snapToGrid w:val="0"/>
              <w:spacing w:line="360" w:lineRule="auto"/>
              <w:ind w:firstLine="480"/>
              <w:rPr>
                <w:rFonts w:ascii="SimSun" w:hAnsi="SimSun" w:hint="eastAsia"/>
                <w:spacing w:val="8"/>
                <w:szCs w:val="21"/>
              </w:rPr>
            </w:pPr>
            <w:r w:rsidRPr="00D97A76">
              <w:rPr>
                <w:rFonts w:ascii="SimSun" w:eastAsia="SimSun" w:hAnsi="SimSun" w:hint="eastAsia"/>
                <w:spacing w:val="8"/>
                <w:szCs w:val="21"/>
              </w:rPr>
              <w:t>因受疫情或者疫情防控措施影响，船舶延期交付导致适用新的船舶建造标准的，除合同另有约定外，当事人请求分担因此增加的成本与费用，人民法院应当综合考虑疫情或者疫情防控措施对迟延交船的影响以及当事人履行合同是否存在可归责事由等因素，酌情予以支持。</w:t>
            </w:r>
          </w:p>
          <w:p w:rsidR="00D97A76" w:rsidRPr="00D97A76" w:rsidRDefault="00D97A76" w:rsidP="00D97A76">
            <w:pPr>
              <w:wordWrap w:val="0"/>
              <w:topLinePunct/>
              <w:snapToGrid w:val="0"/>
              <w:spacing w:line="360" w:lineRule="auto"/>
              <w:ind w:firstLine="480"/>
              <w:rPr>
                <w:rFonts w:ascii="SimSun" w:hAnsi="SimSun"/>
                <w:spacing w:val="8"/>
                <w:szCs w:val="21"/>
              </w:rPr>
            </w:pPr>
          </w:p>
          <w:p w:rsidR="00DA2C0A" w:rsidRPr="00DA2C0A" w:rsidRDefault="00DA2C0A" w:rsidP="00DA2C0A">
            <w:pPr>
              <w:wordWrap w:val="0"/>
              <w:topLinePunct/>
              <w:snapToGrid w:val="0"/>
              <w:spacing w:line="360" w:lineRule="auto"/>
              <w:ind w:firstLine="420"/>
              <w:rPr>
                <w:rFonts w:ascii="SimSun" w:eastAsia="SimSun" w:hAnsi="SimSun"/>
                <w:szCs w:val="21"/>
              </w:rPr>
            </w:pPr>
            <w:r w:rsidRPr="00DA2C0A">
              <w:rPr>
                <w:rFonts w:ascii="SimSun" w:eastAsia="SimSun" w:hAnsi="SimSun"/>
                <w:szCs w:val="21"/>
              </w:rPr>
              <w:t>17.2020年1月29日《交通运输部关于统筹做好疫情防控与水路运输保障</w:t>
            </w:r>
            <w:r w:rsidRPr="00DA2C0A">
              <w:rPr>
                <w:rFonts w:ascii="SimSun" w:eastAsia="SimSun" w:hAnsi="SimSun"/>
                <w:szCs w:val="21"/>
              </w:rPr>
              <w:lastRenderedPageBreak/>
              <w:t>有关工作的紧急通知》规定，严禁港口经营企业以疫情防控为名随意采取禁限货运船舶靠港作业、锚地隔离14天等措施。在港口经营企业所在地的海事部门、港口管理部门没有明确要求的情况下，港口经营企业擅自以检疫隔离为由限制船舶停泊期限，船舶所有人或者经营人请求其承担赔偿责任的，人民法院依法予以支持。</w:t>
            </w:r>
          </w:p>
          <w:p w:rsidR="00DA2C0A" w:rsidRPr="00DA2C0A" w:rsidRDefault="00DA2C0A" w:rsidP="00DA2C0A">
            <w:pPr>
              <w:wordWrap w:val="0"/>
              <w:topLinePunct/>
              <w:snapToGrid w:val="0"/>
              <w:spacing w:line="360" w:lineRule="auto"/>
              <w:ind w:firstLine="420"/>
              <w:rPr>
                <w:rFonts w:ascii="SimSun" w:eastAsia="SimSun" w:hAnsi="SimSun"/>
                <w:szCs w:val="21"/>
              </w:rPr>
            </w:pPr>
          </w:p>
          <w:p w:rsidR="00DA2C0A" w:rsidRPr="00DA2C0A" w:rsidRDefault="00DA2C0A" w:rsidP="00DA2C0A">
            <w:pPr>
              <w:wordWrap w:val="0"/>
              <w:topLinePunct/>
              <w:snapToGrid w:val="0"/>
              <w:spacing w:line="360" w:lineRule="auto"/>
              <w:rPr>
                <w:rFonts w:ascii="SimSun" w:eastAsia="SimSun" w:hAnsi="SimSun"/>
                <w:b/>
                <w:bCs/>
                <w:szCs w:val="21"/>
              </w:rPr>
            </w:pPr>
            <w:r w:rsidRPr="00DA2C0A">
              <w:rPr>
                <w:rFonts w:ascii="SimSun" w:eastAsia="SimSun" w:hAnsi="SimSun" w:hint="eastAsia"/>
                <w:b/>
                <w:bCs/>
                <w:szCs w:val="21"/>
              </w:rPr>
              <w:t xml:space="preserve">　　八、关于诉讼绿色通道</w:t>
            </w:r>
          </w:p>
          <w:p w:rsidR="00DA2C0A" w:rsidRPr="00DA2C0A" w:rsidRDefault="00DA2C0A" w:rsidP="00DA2C0A">
            <w:pPr>
              <w:wordWrap w:val="0"/>
              <w:topLinePunct/>
              <w:snapToGrid w:val="0"/>
              <w:spacing w:line="360" w:lineRule="auto"/>
              <w:ind w:firstLine="420"/>
              <w:rPr>
                <w:rFonts w:ascii="SimSun" w:eastAsia="SimSun" w:hAnsi="SimSun"/>
                <w:szCs w:val="21"/>
              </w:rPr>
            </w:pPr>
            <w:r w:rsidRPr="00DA2C0A">
              <w:rPr>
                <w:rFonts w:ascii="SimSun" w:eastAsia="SimSun" w:hAnsi="SimSun"/>
                <w:szCs w:val="21"/>
              </w:rPr>
              <w:t>18.在审理与疫情相关的涉外商事海事纠纷等案件中，人民法院要积极开辟诉讼绿色通道，充分运用智慧法院建设成果，坚持线上与线下服务有机结合，优化跨域诉讼服务，健全在线诉讼服务规程和操作指南，确保在线诉讼各环节合法规范、指引清晰、简便易行。</w:t>
            </w:r>
          </w:p>
          <w:p w:rsidR="00DA2C0A" w:rsidRPr="00DA2C0A" w:rsidRDefault="00DA2C0A" w:rsidP="00DA2C0A">
            <w:pPr>
              <w:wordWrap w:val="0"/>
              <w:topLinePunct/>
              <w:snapToGrid w:val="0"/>
              <w:spacing w:line="360" w:lineRule="auto"/>
              <w:ind w:firstLine="420"/>
              <w:rPr>
                <w:rFonts w:ascii="SimSun" w:eastAsia="SimSun" w:hAnsi="SimSun"/>
                <w:szCs w:val="21"/>
              </w:rPr>
            </w:pPr>
          </w:p>
          <w:p w:rsidR="00DA2C0A" w:rsidRPr="00DA2C0A" w:rsidRDefault="00DA2C0A" w:rsidP="00DA2C0A">
            <w:pPr>
              <w:wordWrap w:val="0"/>
              <w:topLinePunct/>
              <w:snapToGrid w:val="0"/>
              <w:spacing w:line="360" w:lineRule="auto"/>
              <w:rPr>
                <w:rFonts w:ascii="SimSun" w:eastAsia="SimSun" w:hAnsi="SimSun"/>
                <w:b/>
                <w:bCs/>
                <w:szCs w:val="21"/>
              </w:rPr>
            </w:pPr>
            <w:r w:rsidRPr="00DA2C0A">
              <w:rPr>
                <w:rFonts w:ascii="SimSun" w:eastAsia="SimSun" w:hAnsi="SimSun" w:hint="eastAsia"/>
                <w:b/>
                <w:bCs/>
                <w:szCs w:val="21"/>
              </w:rPr>
              <w:t xml:space="preserve">　　九、关于涉港澳台案件的审理</w:t>
            </w:r>
          </w:p>
          <w:p w:rsidR="00DB5008" w:rsidRPr="00DA2C0A" w:rsidRDefault="00DA2C0A" w:rsidP="00D97A76">
            <w:pPr>
              <w:wordWrap w:val="0"/>
              <w:topLinePunct/>
              <w:snapToGrid w:val="0"/>
              <w:spacing w:line="360" w:lineRule="auto"/>
              <w:rPr>
                <w:spacing w:val="15"/>
                <w:szCs w:val="21"/>
              </w:rPr>
            </w:pPr>
            <w:r w:rsidRPr="00DA2C0A">
              <w:rPr>
                <w:rFonts w:ascii="SimSun" w:eastAsia="SimSun" w:hAnsi="SimSun" w:hint="eastAsia"/>
                <w:szCs w:val="21"/>
              </w:rPr>
              <w:t xml:space="preserve">　　</w:t>
            </w:r>
            <w:r w:rsidRPr="00DA2C0A">
              <w:rPr>
                <w:rFonts w:ascii="SimSun" w:eastAsia="SimSun" w:hAnsi="SimSun"/>
                <w:szCs w:val="21"/>
              </w:rPr>
              <w:t>19.人民法院审理涉及香港特别行政区、澳门特别行政区和台湾地区的与疫情相关的商事海事纠纷等案件，可以参照本意见执行。</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8CE" w:rsidRDefault="006F08CE" w:rsidP="00C278F4">
      <w:r>
        <w:separator/>
      </w:r>
    </w:p>
  </w:endnote>
  <w:endnote w:type="continuationSeparator" w:id="0">
    <w:p w:rsidR="006F08CE" w:rsidRDefault="006F08C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8CE" w:rsidRDefault="006F08CE" w:rsidP="00C278F4">
      <w:r>
        <w:separator/>
      </w:r>
    </w:p>
  </w:footnote>
  <w:footnote w:type="continuationSeparator" w:id="0">
    <w:p w:rsidR="006F08CE" w:rsidRDefault="006F08C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895217"/>
    <w:multiLevelType w:val="hybridMultilevel"/>
    <w:tmpl w:val="73AAC712"/>
    <w:lvl w:ilvl="0" w:tplc="4B72AA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0C26A11"/>
    <w:multiLevelType w:val="hybridMultilevel"/>
    <w:tmpl w:val="075A54B2"/>
    <w:lvl w:ilvl="0" w:tplc="411AF21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0">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38E6DD9"/>
    <w:multiLevelType w:val="hybridMultilevel"/>
    <w:tmpl w:val="B40A567E"/>
    <w:lvl w:ilvl="0" w:tplc="10DE9450">
      <w:start w:val="1"/>
      <w:numFmt w:val="decimalEnclosedCircle"/>
      <w:lvlText w:val="%1"/>
      <w:lvlJc w:val="left"/>
      <w:pPr>
        <w:ind w:left="1369" w:hanging="420"/>
      </w:pPr>
      <w:rPr>
        <w:rFonts w:ascii="Times New Roman" w:eastAsia="SimSun" w:hAnsi="Times New Roman" w:cs="Times New Roman" w:hint="eastAsia"/>
      </w:rPr>
    </w:lvl>
    <w:lvl w:ilvl="1" w:tplc="04090019">
      <w:start w:val="1"/>
      <w:numFmt w:val="lowerLetter"/>
      <w:lvlText w:val="%2)"/>
      <w:lvlJc w:val="left"/>
      <w:pPr>
        <w:ind w:left="1789" w:hanging="420"/>
      </w:pPr>
    </w:lvl>
    <w:lvl w:ilvl="2" w:tplc="0409001B">
      <w:start w:val="1"/>
      <w:numFmt w:val="lowerRoman"/>
      <w:lvlText w:val="%3."/>
      <w:lvlJc w:val="right"/>
      <w:pPr>
        <w:ind w:left="2209" w:hanging="420"/>
      </w:pPr>
    </w:lvl>
    <w:lvl w:ilvl="3" w:tplc="0409000F">
      <w:start w:val="1"/>
      <w:numFmt w:val="decimal"/>
      <w:lvlText w:val="%4."/>
      <w:lvlJc w:val="left"/>
      <w:pPr>
        <w:ind w:left="2629" w:hanging="420"/>
      </w:pPr>
    </w:lvl>
    <w:lvl w:ilvl="4" w:tplc="04090019">
      <w:start w:val="1"/>
      <w:numFmt w:val="lowerLetter"/>
      <w:lvlText w:val="%5)"/>
      <w:lvlJc w:val="left"/>
      <w:pPr>
        <w:ind w:left="3049" w:hanging="420"/>
      </w:pPr>
    </w:lvl>
    <w:lvl w:ilvl="5" w:tplc="0409001B">
      <w:start w:val="1"/>
      <w:numFmt w:val="lowerRoman"/>
      <w:lvlText w:val="%6."/>
      <w:lvlJc w:val="right"/>
      <w:pPr>
        <w:ind w:left="3469" w:hanging="420"/>
      </w:pPr>
    </w:lvl>
    <w:lvl w:ilvl="6" w:tplc="0409000F">
      <w:start w:val="1"/>
      <w:numFmt w:val="decimal"/>
      <w:lvlText w:val="%7."/>
      <w:lvlJc w:val="left"/>
      <w:pPr>
        <w:ind w:left="3889" w:hanging="420"/>
      </w:pPr>
    </w:lvl>
    <w:lvl w:ilvl="7" w:tplc="04090019">
      <w:start w:val="1"/>
      <w:numFmt w:val="lowerLetter"/>
      <w:lvlText w:val="%8)"/>
      <w:lvlJc w:val="left"/>
      <w:pPr>
        <w:ind w:left="4309" w:hanging="420"/>
      </w:pPr>
    </w:lvl>
    <w:lvl w:ilvl="8" w:tplc="0409001B">
      <w:start w:val="1"/>
      <w:numFmt w:val="lowerRoman"/>
      <w:lvlText w:val="%9."/>
      <w:lvlJc w:val="right"/>
      <w:pPr>
        <w:ind w:left="4729" w:hanging="420"/>
      </w:pPr>
    </w:lvl>
  </w:abstractNum>
  <w:num w:numId="1">
    <w:abstractNumId w:val="11"/>
  </w:num>
  <w:num w:numId="2">
    <w:abstractNumId w:val="6"/>
  </w:num>
  <w:num w:numId="3">
    <w:abstractNumId w:val="1"/>
  </w:num>
  <w:num w:numId="4">
    <w:abstractNumId w:val="13"/>
  </w:num>
  <w:num w:numId="5">
    <w:abstractNumId w:val="3"/>
  </w:num>
  <w:num w:numId="6">
    <w:abstractNumId w:val="7"/>
  </w:num>
  <w:num w:numId="7">
    <w:abstractNumId w:val="16"/>
  </w:num>
  <w:num w:numId="8">
    <w:abstractNumId w:val="2"/>
  </w:num>
  <w:num w:numId="9">
    <w:abstractNumId w:val="15"/>
  </w:num>
  <w:num w:numId="10">
    <w:abstractNumId w:val="8"/>
  </w:num>
  <w:num w:numId="11">
    <w:abstractNumId w:val="12"/>
  </w:num>
  <w:num w:numId="12">
    <w:abstractNumId w:val="10"/>
  </w:num>
  <w:num w:numId="13">
    <w:abstractNumId w:val="17"/>
  </w:num>
  <w:num w:numId="14">
    <w:abstractNumId w:val="14"/>
  </w:num>
  <w:num w:numId="15">
    <w:abstractNumId w:val="9"/>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6F08CE"/>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25AA"/>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97A76"/>
    <w:rsid w:val="00DA2C0A"/>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1674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D75B-A286-42C6-8395-DFFA968E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10</Pages>
  <Words>1795</Words>
  <Characters>10233</Characters>
  <Application>Microsoft Office Word</Application>
  <DocSecurity>0</DocSecurity>
  <Lines>85</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62</cp:revision>
  <dcterms:created xsi:type="dcterms:W3CDTF">2016-01-15T03:23:00Z</dcterms:created>
  <dcterms:modified xsi:type="dcterms:W3CDTF">2020-06-29T01:17:00Z</dcterms:modified>
</cp:coreProperties>
</file>