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10BF7" w:rsidRPr="00410BF7" w:rsidRDefault="00410BF7" w:rsidP="00410BF7">
            <w:pPr>
              <w:shd w:val="clear" w:color="auto" w:fill="FFFFFF"/>
              <w:wordWrap w:val="0"/>
              <w:overflowPunct w:val="0"/>
              <w:topLinePunct/>
              <w:autoSpaceDN w:val="0"/>
              <w:adjustRightInd w:val="0"/>
              <w:snapToGrid w:val="0"/>
              <w:spacing w:line="400" w:lineRule="exact"/>
              <w:jc w:val="center"/>
              <w:outlineLvl w:val="0"/>
              <w:rPr>
                <w:rFonts w:ascii="한컴바탕" w:eastAsia="한컴바탕" w:hAnsi="한컴바탕" w:cs="한컴바탕"/>
                <w:b/>
                <w:bCs/>
                <w:kern w:val="36"/>
                <w:sz w:val="26"/>
                <w:szCs w:val="26"/>
                <w:lang w:eastAsia="ko-KR"/>
              </w:rPr>
            </w:pPr>
            <w:bookmarkStart w:id="0" w:name="_GoBack"/>
            <w:bookmarkEnd w:id="0"/>
            <w:r w:rsidRPr="00410BF7">
              <w:rPr>
                <w:rFonts w:ascii="한컴바탕" w:eastAsia="한컴바탕" w:hAnsi="한컴바탕" w:cs="한컴바탕" w:hint="eastAsia"/>
                <w:b/>
                <w:bCs/>
                <w:kern w:val="36"/>
                <w:sz w:val="26"/>
                <w:szCs w:val="26"/>
                <w:lang w:eastAsia="ko-KR"/>
              </w:rPr>
              <w:t>중화인민공화국 계약세법</w:t>
            </w:r>
          </w:p>
          <w:p w:rsidR="00410BF7" w:rsidRPr="00410BF7" w:rsidRDefault="00410BF7" w:rsidP="00410BF7">
            <w:pPr>
              <w:shd w:val="clear" w:color="auto" w:fill="FFFFFF"/>
              <w:wordWrap w:val="0"/>
              <w:overflowPunct w:val="0"/>
              <w:topLinePunct/>
              <w:autoSpaceDN w:val="0"/>
              <w:adjustRightInd w:val="0"/>
              <w:snapToGrid w:val="0"/>
              <w:spacing w:line="340" w:lineRule="exact"/>
              <w:jc w:val="center"/>
              <w:outlineLvl w:val="2"/>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2020</w:t>
            </w:r>
            <w:r w:rsidRPr="00410BF7">
              <w:rPr>
                <w:rFonts w:ascii="한컴바탕" w:eastAsia="한컴바탕" w:hAnsi="한컴바탕" w:cs="한컴바탕" w:hint="eastAsia"/>
                <w:kern w:val="0"/>
                <w:szCs w:val="21"/>
                <w:lang w:eastAsia="ko-KR"/>
              </w:rPr>
              <w:t xml:space="preserve">년 </w:t>
            </w:r>
            <w:r w:rsidRPr="00410BF7">
              <w:rPr>
                <w:rFonts w:ascii="한컴바탕" w:eastAsia="한컴바탕" w:hAnsi="한컴바탕" w:cs="한컴바탕"/>
                <w:kern w:val="0"/>
                <w:szCs w:val="21"/>
                <w:lang w:eastAsia="ko-KR"/>
              </w:rPr>
              <w:t>8</w:t>
            </w:r>
            <w:r w:rsidRPr="00410BF7">
              <w:rPr>
                <w:rFonts w:ascii="한컴바탕" w:eastAsia="한컴바탕" w:hAnsi="한컴바탕" w:cs="한컴바탕" w:hint="eastAsia"/>
                <w:kern w:val="0"/>
                <w:szCs w:val="21"/>
                <w:lang w:eastAsia="ko-KR"/>
              </w:rPr>
              <w:t xml:space="preserve">월 </w:t>
            </w:r>
            <w:r w:rsidRPr="00410BF7">
              <w:rPr>
                <w:rFonts w:ascii="한컴바탕" w:eastAsia="한컴바탕" w:hAnsi="한컴바탕" w:cs="한컴바탕"/>
                <w:kern w:val="0"/>
                <w:szCs w:val="21"/>
                <w:lang w:eastAsia="ko-KR"/>
              </w:rPr>
              <w:t>11</w:t>
            </w:r>
            <w:r w:rsidRPr="00410BF7">
              <w:rPr>
                <w:rFonts w:ascii="한컴바탕" w:eastAsia="한컴바탕" w:hAnsi="한컴바탕" w:cs="한컴바탕" w:hint="eastAsia"/>
                <w:kern w:val="0"/>
                <w:szCs w:val="21"/>
                <w:lang w:eastAsia="ko-KR"/>
              </w:rPr>
              <w:t>일 제1</w:t>
            </w:r>
            <w:r w:rsidRPr="00410BF7">
              <w:rPr>
                <w:rFonts w:ascii="한컴바탕" w:eastAsia="한컴바탕" w:hAnsi="한컴바탕" w:cs="한컴바탕"/>
                <w:kern w:val="0"/>
                <w:szCs w:val="21"/>
                <w:lang w:eastAsia="ko-KR"/>
              </w:rPr>
              <w:t>3</w:t>
            </w:r>
            <w:r w:rsidRPr="00410BF7">
              <w:rPr>
                <w:rFonts w:ascii="한컴바탕" w:eastAsia="한컴바탕" w:hAnsi="한컴바탕" w:cs="한컴바탕" w:hint="eastAsia"/>
                <w:kern w:val="0"/>
                <w:szCs w:val="21"/>
                <w:lang w:eastAsia="ko-KR"/>
              </w:rPr>
              <w:t>회 전국인민대표대회 상무위원회 제2</w:t>
            </w:r>
            <w:r w:rsidRPr="00410BF7">
              <w:rPr>
                <w:rFonts w:ascii="한컴바탕" w:eastAsia="한컴바탕" w:hAnsi="한컴바탕" w:cs="한컴바탕"/>
                <w:kern w:val="0"/>
                <w:szCs w:val="21"/>
                <w:lang w:eastAsia="ko-KR"/>
              </w:rPr>
              <w:t>1</w:t>
            </w:r>
            <w:r w:rsidRPr="00410BF7">
              <w:rPr>
                <w:rFonts w:ascii="한컴바탕" w:eastAsia="한컴바탕" w:hAnsi="한컴바탕" w:cs="한컴바탕" w:hint="eastAsia"/>
                <w:kern w:val="0"/>
                <w:szCs w:val="21"/>
                <w:lang w:eastAsia="ko-KR"/>
              </w:rPr>
              <w:t>차 회의 통과)</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제1조</w:t>
            </w:r>
            <w:r w:rsidRPr="00410BF7">
              <w:rPr>
                <w:rFonts w:ascii="한컴바탕" w:eastAsia="한컴바탕" w:hAnsi="한컴바탕" w:cs="한컴바탕" w:hint="eastAsia"/>
                <w:kern w:val="0"/>
                <w:szCs w:val="21"/>
                <w:lang w:eastAsia="ko-KR"/>
              </w:rPr>
              <w:t xml:space="preserve"> 중화인민공화국 경내에서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부동산 소유권 이전 시 인수받는 단위와 개인은 </w:t>
            </w:r>
            <w:proofErr w:type="spellStart"/>
            <w:r w:rsidRPr="00410BF7">
              <w:rPr>
                <w:rFonts w:ascii="한컴바탕" w:eastAsia="한컴바탕" w:hAnsi="한컴바탕" w:cs="한컴바탕" w:hint="eastAsia"/>
                <w:kern w:val="0"/>
                <w:szCs w:val="21"/>
                <w:lang w:eastAsia="ko-KR"/>
              </w:rPr>
              <w:t>계약세의</w:t>
            </w:r>
            <w:proofErr w:type="spellEnd"/>
            <w:r w:rsidRPr="00410BF7">
              <w:rPr>
                <w:rFonts w:ascii="한컴바탕" w:eastAsia="한컴바탕" w:hAnsi="한컴바탕" w:cs="한컴바탕" w:hint="eastAsia"/>
                <w:kern w:val="0"/>
                <w:szCs w:val="21"/>
                <w:lang w:eastAsia="ko-KR"/>
              </w:rPr>
              <w:t xml:space="preserve"> 납세자이며 본 법 규정에 의거하여 </w:t>
            </w:r>
            <w:proofErr w:type="spellStart"/>
            <w:r w:rsidRPr="00410BF7">
              <w:rPr>
                <w:rFonts w:ascii="한컴바탕" w:eastAsia="한컴바탕" w:hAnsi="한컴바탕" w:cs="한컴바탕" w:hint="eastAsia"/>
                <w:kern w:val="0"/>
                <w:szCs w:val="21"/>
                <w:lang w:eastAsia="ko-KR"/>
              </w:rPr>
              <w:t>계약세를</w:t>
            </w:r>
            <w:proofErr w:type="spellEnd"/>
            <w:r w:rsidRPr="00410BF7">
              <w:rPr>
                <w:rFonts w:ascii="한컴바탕" w:eastAsia="한컴바탕" w:hAnsi="한컴바탕" w:cs="한컴바탕" w:hint="eastAsia"/>
                <w:kern w:val="0"/>
                <w:szCs w:val="21"/>
                <w:lang w:eastAsia="ko-KR"/>
              </w:rPr>
              <w:t xml:space="preserve"> 납부해야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hint="eastAsia"/>
                <w:w w:val="90"/>
                <w:kern w:val="0"/>
                <w:szCs w:val="21"/>
                <w:lang w:eastAsia="ko-KR"/>
              </w:rPr>
            </w:pPr>
            <w:r w:rsidRPr="00410BF7">
              <w:rPr>
                <w:rFonts w:ascii="한컴바탕" w:eastAsia="한컴바탕" w:hAnsi="한컴바탕" w:cs="한컴바탕" w:hint="eastAsia"/>
                <w:b/>
                <w:bCs/>
                <w:kern w:val="0"/>
                <w:szCs w:val="21"/>
                <w:lang w:eastAsia="ko-KR"/>
              </w:rPr>
              <w:t>제2조</w:t>
            </w:r>
            <w:r w:rsidRPr="00410BF7">
              <w:rPr>
                <w:rFonts w:ascii="한컴바탕" w:eastAsia="한컴바탕" w:hAnsi="한컴바탕" w:cs="한컴바탕" w:hint="eastAsia"/>
                <w:kern w:val="0"/>
                <w:szCs w:val="21"/>
                <w:lang w:eastAsia="ko-KR"/>
              </w:rPr>
              <w:t xml:space="preserve"> </w:t>
            </w:r>
            <w:r w:rsidRPr="00410BF7">
              <w:rPr>
                <w:rFonts w:ascii="한컴바탕" w:eastAsia="한컴바탕" w:hAnsi="한컴바탕" w:cs="한컴바탕" w:hint="eastAsia"/>
                <w:w w:val="90"/>
                <w:kern w:val="0"/>
                <w:szCs w:val="21"/>
                <w:lang w:eastAsia="ko-KR"/>
              </w:rPr>
              <w:t>본 법에서 일컫는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 소유권 이전이라 함은 다음과 같은 행위를 가리킨다</w:t>
            </w:r>
            <w:r w:rsidRPr="00410BF7">
              <w:rPr>
                <w:rFonts w:ascii="한컴바탕" w:eastAsia="한컴바탕" w:hAnsi="한컴바탕" w:cs="한컴바탕"/>
                <w:w w:val="90"/>
                <w:kern w:val="0"/>
                <w:szCs w:val="21"/>
                <w:lang w:eastAsia="ko-KR"/>
              </w:rPr>
              <w:t>.</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kern w:val="0"/>
                <w:szCs w:val="21"/>
                <w:lang w:eastAsia="ko-KR"/>
              </w:rPr>
              <w:t xml:space="preserve">(1) </w:t>
            </w:r>
            <w:r w:rsidRPr="00410BF7">
              <w:rPr>
                <w:rFonts w:ascii="한컴바탕" w:eastAsia="한컴바탕" w:hAnsi="한컴바탕" w:cs="한컴바탕" w:hint="eastAsia"/>
                <w:kern w:val="0"/>
                <w:szCs w:val="21"/>
                <w:lang w:eastAsia="ko-KR"/>
              </w:rPr>
              <w:t xml:space="preserve">토지사용권 </w:t>
            </w:r>
            <w:proofErr w:type="spellStart"/>
            <w:r w:rsidRPr="00410BF7">
              <w:rPr>
                <w:rFonts w:ascii="한컴바탕" w:eastAsia="한컴바탕" w:hAnsi="한컴바탕" w:cs="한컴바탕" w:hint="eastAsia"/>
                <w:kern w:val="0"/>
                <w:szCs w:val="21"/>
                <w:lang w:eastAsia="ko-KR"/>
              </w:rPr>
              <w:t>출양</w:t>
            </w:r>
            <w:proofErr w:type="spellEnd"/>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2) </w:t>
            </w:r>
            <w:r w:rsidRPr="00410BF7">
              <w:rPr>
                <w:rFonts w:ascii="한컴바탕" w:eastAsia="한컴바탕" w:hAnsi="한컴바탕" w:cs="한컴바탕" w:hint="eastAsia"/>
                <w:kern w:val="0"/>
                <w:szCs w:val="21"/>
                <w:lang w:eastAsia="ko-KR"/>
              </w:rPr>
              <w:t>토지사용권 양도,</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판매,</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증여,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교환을 포함</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3) </w:t>
            </w:r>
            <w:r w:rsidRPr="00410BF7">
              <w:rPr>
                <w:rFonts w:ascii="한컴바탕" w:eastAsia="한컴바탕" w:hAnsi="한컴바탕" w:cs="한컴바탕" w:hint="eastAsia"/>
                <w:kern w:val="0"/>
                <w:szCs w:val="21"/>
                <w:lang w:eastAsia="ko-KR"/>
              </w:rPr>
              <w:t>부동산 매매,</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증여,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교환</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상술한 제2호에서의 토지사용권 양도라 함은 토지도급경영권과 토지경영권의 이전을 포함하지 않는다.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377"/>
              <w:jc w:val="left"/>
              <w:rPr>
                <w:rFonts w:ascii="한컴바탕" w:eastAsia="한컴바탕" w:hAnsi="한컴바탕" w:cs="한컴바탕"/>
                <w:w w:val="90"/>
                <w:kern w:val="0"/>
                <w:szCs w:val="21"/>
                <w:lang w:eastAsia="ko-KR"/>
              </w:rPr>
            </w:pPr>
            <w:r w:rsidRPr="00410BF7">
              <w:rPr>
                <w:rFonts w:ascii="한컴바탕" w:eastAsia="한컴바탕" w:hAnsi="한컴바탕" w:cs="한컴바탕" w:hint="eastAsia"/>
                <w:w w:val="90"/>
                <w:kern w:val="0"/>
                <w:szCs w:val="21"/>
                <w:lang w:eastAsia="ko-KR"/>
              </w:rPr>
              <w:t>평가를 통한 투자</w:t>
            </w:r>
            <w:r w:rsidRPr="00410BF7">
              <w:rPr>
                <w:rFonts w:ascii="한컴바탕" w:eastAsia="한컴바탕" w:hAnsi="한컴바탕" w:cs="한컴바탕"/>
                <w:w w:val="90"/>
                <w:kern w:val="0"/>
                <w:szCs w:val="21"/>
                <w:lang w:eastAsia="ko-KR"/>
              </w:rPr>
              <w:t>(</w:t>
            </w:r>
            <w:r w:rsidRPr="00410BF7">
              <w:rPr>
                <w:rFonts w:ascii="한컴바탕" w:eastAsia="한컴바탕" w:hAnsi="한컴바탕" w:cs="한컴바탕" w:hint="eastAsia"/>
                <w:w w:val="90"/>
                <w:kern w:val="0"/>
                <w:szCs w:val="21"/>
                <w:lang w:eastAsia="ko-KR"/>
              </w:rPr>
              <w:t>지분 취득)</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채무상환</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양도,</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장려 등 방식으로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부동산 소유권 이전 시 본 법 규정에 의거하여 </w:t>
            </w:r>
            <w:proofErr w:type="spellStart"/>
            <w:r w:rsidRPr="00410BF7">
              <w:rPr>
                <w:rFonts w:ascii="한컴바탕" w:eastAsia="한컴바탕" w:hAnsi="한컴바탕" w:cs="한컴바탕" w:hint="eastAsia"/>
                <w:w w:val="90"/>
                <w:kern w:val="0"/>
                <w:szCs w:val="21"/>
                <w:lang w:eastAsia="ko-KR"/>
              </w:rPr>
              <w:t>계약세를</w:t>
            </w:r>
            <w:proofErr w:type="spellEnd"/>
            <w:r w:rsidRPr="00410BF7">
              <w:rPr>
                <w:rFonts w:ascii="한컴바탕" w:eastAsia="한컴바탕" w:hAnsi="한컴바탕" w:cs="한컴바탕" w:hint="eastAsia"/>
                <w:w w:val="90"/>
                <w:kern w:val="0"/>
                <w:szCs w:val="21"/>
                <w:lang w:eastAsia="ko-KR"/>
              </w:rPr>
              <w:t xml:space="preserve"> 징수해야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제3조</w:t>
            </w:r>
            <w:r w:rsidRPr="00410BF7">
              <w:rPr>
                <w:rFonts w:ascii="한컴바탕" w:eastAsia="한컴바탕" w:hAnsi="한컴바탕" w:cs="한컴바탕" w:hint="eastAsia"/>
                <w:kern w:val="0"/>
                <w:szCs w:val="21"/>
                <w:lang w:eastAsia="ko-KR"/>
              </w:rPr>
              <w:t xml:space="preserve"> </w:t>
            </w:r>
            <w:proofErr w:type="spellStart"/>
            <w:r w:rsidRPr="00410BF7">
              <w:rPr>
                <w:rFonts w:ascii="한컴바탕" w:eastAsia="한컴바탕" w:hAnsi="한컴바탕" w:cs="한컴바탕" w:hint="eastAsia"/>
                <w:spacing w:val="6"/>
                <w:kern w:val="0"/>
                <w:szCs w:val="21"/>
                <w:lang w:eastAsia="ko-KR"/>
              </w:rPr>
              <w:t>계약세</w:t>
            </w:r>
            <w:proofErr w:type="spellEnd"/>
            <w:r w:rsidRPr="00410BF7">
              <w:rPr>
                <w:rFonts w:ascii="한컴바탕" w:eastAsia="한컴바탕" w:hAnsi="한컴바탕" w:cs="한컴바탕" w:hint="eastAsia"/>
                <w:spacing w:val="6"/>
                <w:kern w:val="0"/>
                <w:szCs w:val="21"/>
                <w:lang w:eastAsia="ko-KR"/>
              </w:rPr>
              <w:t xml:space="preserve"> 세율은 </w:t>
            </w:r>
            <w:r w:rsidRPr="00410BF7">
              <w:rPr>
                <w:rFonts w:ascii="한컴바탕" w:eastAsia="한컴바탕" w:hAnsi="한컴바탕" w:cs="한컴바탕"/>
                <w:spacing w:val="6"/>
                <w:kern w:val="0"/>
                <w:szCs w:val="21"/>
                <w:lang w:eastAsia="ko-KR"/>
              </w:rPr>
              <w:t xml:space="preserve">3/100 </w:t>
            </w:r>
            <w:r w:rsidRPr="00410BF7">
              <w:rPr>
                <w:rFonts w:ascii="한컴바탕" w:eastAsia="한컴바탕" w:hAnsi="한컴바탕" w:cs="한컴바탕" w:hint="eastAsia"/>
                <w:spacing w:val="6"/>
                <w:kern w:val="0"/>
                <w:szCs w:val="21"/>
                <w:lang w:eastAsia="ko-KR"/>
              </w:rPr>
              <w:t xml:space="preserve">내지 </w:t>
            </w:r>
            <w:r w:rsidRPr="00410BF7">
              <w:rPr>
                <w:rFonts w:ascii="한컴바탕" w:eastAsia="한컴바탕" w:hAnsi="한컴바탕" w:cs="한컴바탕"/>
                <w:spacing w:val="6"/>
                <w:kern w:val="0"/>
                <w:szCs w:val="21"/>
                <w:lang w:eastAsia="ko-KR"/>
              </w:rPr>
              <w:t>5/100</w:t>
            </w:r>
            <w:r w:rsidRPr="00410BF7">
              <w:rPr>
                <w:rFonts w:ascii="한컴바탕" w:eastAsia="한컴바탕" w:hAnsi="한컴바탕" w:cs="한컴바탕" w:hint="eastAsia"/>
                <w:spacing w:val="6"/>
                <w:kern w:val="0"/>
                <w:szCs w:val="21"/>
                <w:lang w:eastAsia="ko-KR"/>
              </w:rPr>
              <w:t>이다.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roofErr w:type="spellStart"/>
            <w:r w:rsidRPr="00410BF7">
              <w:rPr>
                <w:rFonts w:ascii="한컴바탕" w:eastAsia="한컴바탕" w:hAnsi="한컴바탕" w:cs="한컴바탕" w:hint="eastAsia"/>
                <w:kern w:val="0"/>
                <w:szCs w:val="21"/>
                <w:lang w:eastAsia="ko-KR"/>
              </w:rPr>
              <w:t>계약세의</w:t>
            </w:r>
            <w:proofErr w:type="spellEnd"/>
            <w:r w:rsidRPr="00410BF7">
              <w:rPr>
                <w:rFonts w:ascii="한컴바탕" w:eastAsia="한컴바탕" w:hAnsi="한컴바탕" w:cs="한컴바탕" w:hint="eastAsia"/>
                <w:kern w:val="0"/>
                <w:szCs w:val="21"/>
                <w:lang w:eastAsia="ko-KR"/>
              </w:rPr>
              <w:t xml:space="preserve"> 구체적인 적용 세율은 성,</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자치구,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직할시 인민정부가 전 항에서 규정한 세율 </w:t>
            </w:r>
            <w:proofErr w:type="spellStart"/>
            <w:r w:rsidRPr="00410BF7">
              <w:rPr>
                <w:rFonts w:ascii="한컴바탕" w:eastAsia="한컴바탕" w:hAnsi="한컴바탕" w:cs="한컴바탕" w:hint="eastAsia"/>
                <w:kern w:val="0"/>
                <w:szCs w:val="21"/>
                <w:lang w:eastAsia="ko-KR"/>
              </w:rPr>
              <w:t>범위내에서</w:t>
            </w:r>
            <w:proofErr w:type="spellEnd"/>
            <w:r w:rsidRPr="00410BF7">
              <w:rPr>
                <w:rFonts w:ascii="한컴바탕" w:eastAsia="한컴바탕" w:hAnsi="한컴바탕" w:cs="한컴바탕" w:hint="eastAsia"/>
                <w:kern w:val="0"/>
                <w:szCs w:val="21"/>
                <w:lang w:eastAsia="ko-KR"/>
              </w:rPr>
              <w:t xml:space="preserve"> 제의하고 동급 인민대표대회 상무위원회에 보고하여 결정되며 전국인민대표대회 상무위원회와 국무원에 보고하여 </w:t>
            </w:r>
            <w:proofErr w:type="spellStart"/>
            <w:r w:rsidRPr="00410BF7">
              <w:rPr>
                <w:rFonts w:ascii="한컴바탕" w:eastAsia="한컴바탕" w:hAnsi="한컴바탕" w:cs="한컴바탕" w:hint="eastAsia"/>
                <w:kern w:val="0"/>
                <w:szCs w:val="21"/>
                <w:lang w:eastAsia="ko-KR"/>
              </w:rPr>
              <w:t>비안한다</w:t>
            </w:r>
            <w:proofErr w:type="spellEnd"/>
            <w:r w:rsidRPr="00410BF7">
              <w:rPr>
                <w:rFonts w:ascii="한컴바탕" w:eastAsia="한컴바탕" w:hAnsi="한컴바탕" w:cs="한컴바탕" w:hint="eastAsia"/>
                <w:kern w:val="0"/>
                <w:szCs w:val="21"/>
                <w:lang w:eastAsia="ko-KR"/>
              </w:rPr>
              <w:t>.</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성,</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자치구,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직할시는 전 항에서 규정한 절차에 의거하여 </w:t>
            </w:r>
            <w:proofErr w:type="spellStart"/>
            <w:r w:rsidRPr="00410BF7">
              <w:rPr>
                <w:rFonts w:ascii="한컴바탕" w:eastAsia="한컴바탕" w:hAnsi="한컴바탕" w:cs="한컴바탕" w:hint="eastAsia"/>
                <w:kern w:val="0"/>
                <w:szCs w:val="21"/>
                <w:lang w:eastAsia="ko-KR"/>
              </w:rPr>
              <w:t>주체별</w:t>
            </w:r>
            <w:proofErr w:type="spellEnd"/>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지역별,</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유형별 주택의 소유권 이전에 대하여 차별화된 세율을 확정할 수 있다.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w:t>
            </w:r>
            <w:r w:rsidRPr="00410BF7">
              <w:rPr>
                <w:rFonts w:ascii="한컴바탕" w:eastAsia="한컴바탕" w:hAnsi="한컴바탕" w:cs="한컴바탕"/>
                <w:b/>
                <w:bCs/>
                <w:kern w:val="0"/>
                <w:szCs w:val="21"/>
                <w:lang w:eastAsia="ko-KR"/>
              </w:rPr>
              <w:t>4</w:t>
            </w:r>
            <w:r w:rsidRPr="00410BF7">
              <w:rPr>
                <w:rFonts w:ascii="한컴바탕" w:eastAsia="한컴바탕" w:hAnsi="한컴바탕" w:cs="한컴바탕" w:hint="eastAsia"/>
                <w:b/>
                <w:bCs/>
                <w:kern w:val="0"/>
                <w:szCs w:val="21"/>
                <w:lang w:eastAsia="ko-KR"/>
              </w:rPr>
              <w:t>조</w:t>
            </w:r>
            <w:r w:rsidRPr="00410BF7">
              <w:rPr>
                <w:rFonts w:ascii="한컴바탕" w:eastAsia="한컴바탕" w:hAnsi="한컴바탕" w:cs="한컴바탕" w:hint="eastAsia"/>
                <w:kern w:val="0"/>
                <w:szCs w:val="21"/>
                <w:lang w:eastAsia="ko-KR"/>
              </w:rPr>
              <w:t xml:space="preserve"> </w:t>
            </w:r>
            <w:proofErr w:type="spellStart"/>
            <w:r w:rsidRPr="00410BF7">
              <w:rPr>
                <w:rFonts w:ascii="한컴바탕" w:eastAsia="한컴바탕" w:hAnsi="한컴바탕" w:cs="한컴바탕" w:hint="eastAsia"/>
                <w:kern w:val="0"/>
                <w:szCs w:val="21"/>
                <w:lang w:eastAsia="ko-KR"/>
              </w:rPr>
              <w:t>계약세의</w:t>
            </w:r>
            <w:proofErr w:type="spellEnd"/>
            <w:r w:rsidRPr="00410BF7">
              <w:rPr>
                <w:rFonts w:ascii="한컴바탕" w:eastAsia="한컴바탕" w:hAnsi="한컴바탕" w:cs="한컴바탕" w:hint="eastAsia"/>
                <w:kern w:val="0"/>
                <w:szCs w:val="21"/>
                <w:lang w:eastAsia="ko-KR"/>
              </w:rPr>
              <w:t xml:space="preserve"> 과세근거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1) </w:t>
            </w:r>
            <w:r w:rsidRPr="00410BF7">
              <w:rPr>
                <w:rFonts w:ascii="한컴바탕" w:eastAsia="한컴바탕" w:hAnsi="한컴바탕" w:cs="한컴바탕" w:hint="eastAsia"/>
                <w:kern w:val="0"/>
                <w:szCs w:val="21"/>
                <w:lang w:eastAsia="ko-KR"/>
              </w:rPr>
              <w:t xml:space="preserve">토지사용권 </w:t>
            </w:r>
            <w:proofErr w:type="spellStart"/>
            <w:r w:rsidRPr="00410BF7">
              <w:rPr>
                <w:rFonts w:ascii="한컴바탕" w:eastAsia="한컴바탕" w:hAnsi="한컴바탕" w:cs="한컴바탕" w:hint="eastAsia"/>
                <w:kern w:val="0"/>
                <w:szCs w:val="21"/>
                <w:lang w:eastAsia="ko-KR"/>
              </w:rPr>
              <w:t>출양</w:t>
            </w:r>
            <w:proofErr w:type="spellEnd"/>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판매,</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매매의 경우,</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 이전계약에서 확정한 거래가격</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지급해야 하는 화폐 및 현물</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경제이익에 상응한 기타 대금 포함</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2)</w:t>
            </w:r>
            <w:r w:rsidRPr="00410BF7">
              <w:rPr>
                <w:rFonts w:ascii="한컴바탕" w:eastAsia="한컴바탕" w:hAnsi="한컴바탕" w:cs="한컴바탕" w:hint="eastAsia"/>
                <w:kern w:val="0"/>
                <w:szCs w:val="21"/>
                <w:lang w:eastAsia="ko-KR"/>
              </w:rPr>
              <w:t xml:space="preserve"> 토지사용권 교환,</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교환의 경우</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교환을 진행한 토지사용권,</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가격의 차액</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3) </w:t>
            </w:r>
            <w:r w:rsidRPr="00410BF7">
              <w:rPr>
                <w:rFonts w:ascii="한컴바탕" w:eastAsia="한컴바탕" w:hAnsi="한컴바탕" w:cs="한컴바탕" w:hint="eastAsia"/>
                <w:kern w:val="0"/>
                <w:szCs w:val="21"/>
                <w:lang w:eastAsia="ko-KR"/>
              </w:rPr>
              <w:t>토지사용권</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증여,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증여 및 기타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가격이 없는 토지, 부동산 소유권 이전 행위의 경우, 세무기관에서 토지사용권 판매,</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매매의 시가를 참고하여 법에 의거 결정한 가격</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납세자가 신고한 거래가격,</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교환한 가격의 차액이 정당한 </w:t>
            </w:r>
            <w:proofErr w:type="spellStart"/>
            <w:r w:rsidRPr="00410BF7">
              <w:rPr>
                <w:rFonts w:ascii="한컴바탕" w:eastAsia="한컴바탕" w:hAnsi="한컴바탕" w:cs="한컴바탕" w:hint="eastAsia"/>
                <w:kern w:val="0"/>
                <w:szCs w:val="21"/>
                <w:lang w:eastAsia="ko-KR"/>
              </w:rPr>
              <w:t>이유없이</w:t>
            </w:r>
            <w:proofErr w:type="spellEnd"/>
            <w:r w:rsidRPr="00410BF7">
              <w:rPr>
                <w:rFonts w:ascii="한컴바탕" w:eastAsia="한컴바탕" w:hAnsi="한컴바탕" w:cs="한컴바탕" w:hint="eastAsia"/>
                <w:kern w:val="0"/>
                <w:szCs w:val="21"/>
                <w:lang w:eastAsia="ko-KR"/>
              </w:rPr>
              <w:t xml:space="preserve"> 현저하게 낮을 경우, 세무기관은 </w:t>
            </w:r>
            <w:r w:rsidRPr="00410BF7">
              <w:rPr>
                <w:rFonts w:ascii="한컴바탕" w:eastAsia="한컴바탕" w:hAnsi="한컴바탕" w:cs="한컴바탕"/>
                <w:kern w:val="0"/>
                <w:szCs w:val="21"/>
                <w:lang w:eastAsia="ko-KR"/>
              </w:rPr>
              <w:t>&lt;</w:t>
            </w:r>
            <w:r w:rsidRPr="00410BF7">
              <w:rPr>
                <w:rFonts w:ascii="한컴바탕" w:eastAsia="한컴바탕" w:hAnsi="한컴바탕" w:cs="한컴바탕" w:hint="eastAsia"/>
                <w:kern w:val="0"/>
                <w:szCs w:val="21"/>
                <w:lang w:eastAsia="ko-KR"/>
              </w:rPr>
              <w:t>중화인민공화국 세수징수관리방법&gt;의 규정에 의거하여 결정한다.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r w:rsidRPr="00410BF7">
              <w:rPr>
                <w:rFonts w:ascii="한컴바탕" w:eastAsia="한컴바탕" w:hAnsi="한컴바탕" w:cs="한컴바탕" w:hint="eastAsia"/>
                <w:b/>
                <w:bCs/>
                <w:kern w:val="0"/>
                <w:szCs w:val="21"/>
                <w:lang w:eastAsia="ko-KR"/>
              </w:rPr>
              <w:t xml:space="preserve">제5조 </w:t>
            </w:r>
            <w:proofErr w:type="spellStart"/>
            <w:r w:rsidRPr="00410BF7">
              <w:rPr>
                <w:rFonts w:ascii="한컴바탕" w:eastAsia="한컴바탕" w:hAnsi="한컴바탕" w:cs="한컴바탕" w:hint="eastAsia"/>
                <w:w w:val="90"/>
                <w:kern w:val="0"/>
                <w:szCs w:val="21"/>
                <w:lang w:eastAsia="ko-KR"/>
              </w:rPr>
              <w:t>계약세의</w:t>
            </w:r>
            <w:proofErr w:type="spellEnd"/>
            <w:r w:rsidRPr="00410BF7">
              <w:rPr>
                <w:rFonts w:ascii="한컴바탕" w:eastAsia="한컴바탕" w:hAnsi="한컴바탕" w:cs="한컴바탕" w:hint="eastAsia"/>
                <w:w w:val="90"/>
                <w:kern w:val="0"/>
                <w:szCs w:val="21"/>
                <w:lang w:eastAsia="ko-KR"/>
              </w:rPr>
              <w:t xml:space="preserve"> 납부세액은 과세근거에 따라 구체적인 적용 세율을 곱하여 계산해야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제6조</w:t>
            </w:r>
            <w:r w:rsidRPr="00410BF7">
              <w:rPr>
                <w:rFonts w:ascii="한컴바탕" w:eastAsia="한컴바탕" w:hAnsi="한컴바탕" w:cs="한컴바탕" w:hint="eastAsia"/>
                <w:kern w:val="0"/>
                <w:szCs w:val="21"/>
                <w:lang w:eastAsia="ko-KR"/>
              </w:rPr>
              <w:t xml:space="preserve"> 다음 상황 중 하나에 해당하는 경우,</w:t>
            </w:r>
            <w:r w:rsidRPr="00410BF7">
              <w:rPr>
                <w:rFonts w:ascii="한컴바탕" w:eastAsia="한컴바탕" w:hAnsi="한컴바탕" w:cs="한컴바탕"/>
                <w:kern w:val="0"/>
                <w:szCs w:val="21"/>
                <w:lang w:eastAsia="ko-KR"/>
              </w:rPr>
              <w:t xml:space="preserve"> </w:t>
            </w:r>
            <w:proofErr w:type="spellStart"/>
            <w:r w:rsidRPr="00410BF7">
              <w:rPr>
                <w:rFonts w:ascii="한컴바탕" w:eastAsia="한컴바탕" w:hAnsi="한컴바탕" w:cs="한컴바탕" w:hint="eastAsia"/>
                <w:kern w:val="0"/>
                <w:szCs w:val="21"/>
                <w:lang w:eastAsia="ko-KR"/>
              </w:rPr>
              <w:t>계약세를</w:t>
            </w:r>
            <w:proofErr w:type="spellEnd"/>
            <w:r w:rsidRPr="00410BF7">
              <w:rPr>
                <w:rFonts w:ascii="한컴바탕" w:eastAsia="한컴바탕" w:hAnsi="한컴바탕" w:cs="한컴바탕" w:hint="eastAsia"/>
                <w:kern w:val="0"/>
                <w:szCs w:val="21"/>
                <w:lang w:eastAsia="ko-KR"/>
              </w:rPr>
              <w:t xml:space="preserve"> 면제한다.</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r w:rsidRPr="00410BF7">
              <w:rPr>
                <w:rFonts w:ascii="한컴바탕" w:eastAsia="한컴바탕" w:hAnsi="한컴바탕" w:cs="한컴바탕"/>
                <w:kern w:val="0"/>
                <w:szCs w:val="21"/>
                <w:lang w:eastAsia="ko-KR"/>
              </w:rPr>
              <w:br/>
              <w:t xml:space="preserve">    (1) </w:t>
            </w:r>
            <w:r w:rsidRPr="00410BF7">
              <w:rPr>
                <w:rFonts w:ascii="한컴바탕" w:eastAsia="한컴바탕" w:hAnsi="한컴바탕" w:cs="한컴바탕" w:hint="eastAsia"/>
                <w:kern w:val="0"/>
                <w:szCs w:val="21"/>
                <w:lang w:eastAsia="ko-KR"/>
              </w:rPr>
              <w:t>국가기관,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사업단위,</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사회단체,</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군사단위가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소유권을 인수하여 사무,</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교육,</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의료,</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과학연구,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군사시설로 사용하는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2) </w:t>
            </w:r>
            <w:r w:rsidRPr="00410BF7">
              <w:rPr>
                <w:rFonts w:ascii="한컴바탕" w:eastAsia="한컴바탕" w:hAnsi="한컴바탕" w:cs="한컴바탕" w:hint="eastAsia"/>
                <w:kern w:val="0"/>
                <w:szCs w:val="21"/>
                <w:lang w:eastAsia="ko-KR"/>
              </w:rPr>
              <w:t>비(非</w:t>
            </w:r>
            <w:r w:rsidRPr="00410BF7">
              <w:rPr>
                <w:rFonts w:ascii="한컴바탕" w:eastAsia="한컴바탕" w:hAnsi="한컴바탕" w:cs="한컴바탕"/>
                <w:kern w:val="0"/>
                <w:szCs w:val="21"/>
                <w:lang w:eastAsia="ko-KR"/>
              </w:rPr>
              <w:t>)</w:t>
            </w:r>
            <w:r w:rsidRPr="00410BF7">
              <w:rPr>
                <w:rFonts w:ascii="한컴바탕" w:eastAsia="한컴바탕" w:hAnsi="한컴바탕" w:cs="한컴바탕" w:hint="eastAsia"/>
                <w:kern w:val="0"/>
                <w:szCs w:val="21"/>
                <w:lang w:eastAsia="ko-KR"/>
              </w:rPr>
              <w:t>영리성인 학교,</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의료기구,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사회복지기구가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소유권을 인수하여 사무,</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교육,</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의료,</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과학연구,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양로,</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구조로 사용하는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3) </w:t>
            </w:r>
            <w:r w:rsidRPr="00410BF7">
              <w:rPr>
                <w:rFonts w:ascii="한컴바탕" w:eastAsia="한컴바탕" w:hAnsi="한컴바탕" w:cs="한컴바탕" w:hint="eastAsia"/>
                <w:w w:val="80"/>
                <w:kern w:val="0"/>
                <w:szCs w:val="21"/>
                <w:lang w:eastAsia="ko-KR"/>
              </w:rPr>
              <w:t>황폐한 산,</w:t>
            </w:r>
            <w:r w:rsidRPr="00410BF7">
              <w:rPr>
                <w:rFonts w:ascii="한컴바탕" w:eastAsia="한컴바탕" w:hAnsi="한컴바탕" w:cs="한컴바탕"/>
                <w:w w:val="80"/>
                <w:kern w:val="0"/>
                <w:szCs w:val="21"/>
                <w:lang w:eastAsia="ko-KR"/>
              </w:rPr>
              <w:t xml:space="preserve"> </w:t>
            </w:r>
            <w:r w:rsidRPr="00410BF7">
              <w:rPr>
                <w:rFonts w:ascii="한컴바탕" w:eastAsia="한컴바탕" w:hAnsi="한컴바탕" w:cs="한컴바탕" w:hint="eastAsia"/>
                <w:w w:val="80"/>
                <w:kern w:val="0"/>
                <w:szCs w:val="21"/>
                <w:lang w:eastAsia="ko-KR"/>
              </w:rPr>
              <w:t>황무지,</w:t>
            </w:r>
            <w:r w:rsidRPr="00410BF7">
              <w:rPr>
                <w:rFonts w:ascii="한컴바탕" w:eastAsia="한컴바탕" w:hAnsi="한컴바탕" w:cs="한컴바탕"/>
                <w:w w:val="80"/>
                <w:kern w:val="0"/>
                <w:szCs w:val="21"/>
                <w:lang w:eastAsia="ko-KR"/>
              </w:rPr>
              <w:t xml:space="preserve"> </w:t>
            </w:r>
            <w:r w:rsidRPr="00410BF7">
              <w:rPr>
                <w:rFonts w:ascii="한컴바탕" w:eastAsia="한컴바탕" w:hAnsi="한컴바탕" w:cs="한컴바탕" w:hint="eastAsia"/>
                <w:w w:val="80"/>
                <w:kern w:val="0"/>
                <w:szCs w:val="21"/>
                <w:lang w:eastAsia="ko-KR"/>
              </w:rPr>
              <w:t xml:space="preserve">황량한 개펄의 토지사용권을 </w:t>
            </w:r>
            <w:r w:rsidRPr="00410BF7">
              <w:rPr>
                <w:rFonts w:ascii="한컴바탕" w:eastAsia="한컴바탕" w:hAnsi="한컴바탕" w:cs="한컴바탕" w:hint="eastAsia"/>
                <w:w w:val="80"/>
                <w:kern w:val="0"/>
                <w:szCs w:val="21"/>
                <w:lang w:eastAsia="ko-KR"/>
              </w:rPr>
              <w:lastRenderedPageBreak/>
              <w:t>인수하여 농업,</w:t>
            </w:r>
            <w:r w:rsidRPr="00410BF7">
              <w:rPr>
                <w:rFonts w:ascii="한컴바탕" w:eastAsia="한컴바탕" w:hAnsi="한컴바탕" w:cs="한컴바탕"/>
                <w:w w:val="80"/>
                <w:kern w:val="0"/>
                <w:szCs w:val="21"/>
                <w:lang w:eastAsia="ko-KR"/>
              </w:rPr>
              <w:t xml:space="preserve"> </w:t>
            </w:r>
            <w:r w:rsidRPr="00410BF7">
              <w:rPr>
                <w:rFonts w:ascii="한컴바탕" w:eastAsia="한컴바탕" w:hAnsi="한컴바탕" w:cs="한컴바탕" w:hint="eastAsia"/>
                <w:w w:val="80"/>
                <w:kern w:val="0"/>
                <w:szCs w:val="21"/>
                <w:lang w:eastAsia="ko-KR"/>
              </w:rPr>
              <w:t>임업,</w:t>
            </w:r>
            <w:r w:rsidRPr="00410BF7">
              <w:rPr>
                <w:rFonts w:ascii="한컴바탕" w:eastAsia="한컴바탕" w:hAnsi="한컴바탕" w:cs="한컴바탕"/>
                <w:w w:val="80"/>
                <w:kern w:val="0"/>
                <w:szCs w:val="21"/>
                <w:lang w:eastAsia="ko-KR"/>
              </w:rPr>
              <w:t xml:space="preserve"> </w:t>
            </w:r>
            <w:r w:rsidRPr="00410BF7">
              <w:rPr>
                <w:rFonts w:ascii="한컴바탕" w:eastAsia="한컴바탕" w:hAnsi="한컴바탕" w:cs="한컴바탕" w:hint="eastAsia"/>
                <w:w w:val="80"/>
                <w:kern w:val="0"/>
                <w:szCs w:val="21"/>
                <w:lang w:eastAsia="ko-KR"/>
              </w:rPr>
              <w:t>목축업,</w:t>
            </w:r>
            <w:r w:rsidRPr="00410BF7">
              <w:rPr>
                <w:rFonts w:ascii="한컴바탕" w:eastAsia="한컴바탕" w:hAnsi="한컴바탕" w:cs="한컴바탕"/>
                <w:w w:val="80"/>
                <w:kern w:val="0"/>
                <w:szCs w:val="21"/>
                <w:lang w:eastAsia="ko-KR"/>
              </w:rPr>
              <w:t xml:space="preserve"> </w:t>
            </w:r>
            <w:r w:rsidRPr="00410BF7">
              <w:rPr>
                <w:rFonts w:ascii="한컴바탕" w:eastAsia="한컴바탕" w:hAnsi="한컴바탕" w:cs="한컴바탕" w:hint="eastAsia"/>
                <w:w w:val="80"/>
                <w:kern w:val="0"/>
                <w:szCs w:val="21"/>
                <w:lang w:eastAsia="ko-KR"/>
              </w:rPr>
              <w:t>어업생산에 사용하는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4)</w:t>
            </w:r>
            <w:r w:rsidRPr="00410BF7">
              <w:rPr>
                <w:rFonts w:ascii="한컴바탕" w:eastAsia="한컴바탕" w:hAnsi="한컴바탕" w:cs="한컴바탕" w:hint="eastAsia"/>
                <w:kern w:val="0"/>
                <w:szCs w:val="21"/>
                <w:lang w:eastAsia="ko-KR"/>
              </w:rPr>
              <w:t xml:space="preserve"> 혼인관계 존속기간에 </w:t>
            </w:r>
            <w:proofErr w:type="spellStart"/>
            <w:r w:rsidRPr="00410BF7">
              <w:rPr>
                <w:rFonts w:ascii="한컴바탕" w:eastAsia="한컴바탕" w:hAnsi="한컴바탕" w:cs="한컴바탕" w:hint="eastAsia"/>
                <w:kern w:val="0"/>
                <w:szCs w:val="21"/>
                <w:lang w:eastAsia="ko-KR"/>
              </w:rPr>
              <w:t>부부사이에서</w:t>
            </w:r>
            <w:proofErr w:type="spellEnd"/>
            <w:r w:rsidRPr="00410BF7">
              <w:rPr>
                <w:rFonts w:ascii="한컴바탕" w:eastAsia="한컴바탕" w:hAnsi="한컴바탕" w:cs="한컴바탕" w:hint="eastAsia"/>
                <w:kern w:val="0"/>
                <w:szCs w:val="21"/>
                <w:lang w:eastAsia="ko-KR"/>
              </w:rPr>
              <w:t xml:space="preserve">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소유권이 변경된 경우</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5) </w:t>
            </w:r>
            <w:r w:rsidRPr="00410BF7">
              <w:rPr>
                <w:rFonts w:ascii="한컴바탕" w:eastAsia="한컴바탕" w:hAnsi="한컴바탕" w:cs="한컴바탕" w:hint="eastAsia"/>
                <w:kern w:val="0"/>
                <w:szCs w:val="21"/>
                <w:lang w:eastAsia="ko-KR"/>
              </w:rPr>
              <w:t>법정상속자가 승계를 통해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소유권을 인수받은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6) </w:t>
            </w:r>
            <w:r w:rsidRPr="00410BF7">
              <w:rPr>
                <w:rFonts w:ascii="한컴바탕" w:eastAsia="한컴바탕" w:hAnsi="한컴바탕" w:cs="한컴바탕" w:hint="eastAsia"/>
                <w:w w:val="90"/>
                <w:kern w:val="0"/>
                <w:szCs w:val="21"/>
                <w:lang w:eastAsia="ko-KR"/>
              </w:rPr>
              <w:t>법률 규정에 의거 면세를 받아야 하는</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중국 주재 외국 대사관,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영사관과 중국 주재 국제조직 대표기구가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 소유권을 인수받은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leftChars="100" w:left="210" w:firstLineChars="100" w:firstLine="189"/>
              <w:jc w:val="left"/>
              <w:rPr>
                <w:rFonts w:ascii="한컴바탕" w:eastAsia="한컴바탕" w:hAnsi="한컴바탕" w:cs="한컴바탕"/>
                <w:w w:val="90"/>
                <w:kern w:val="0"/>
                <w:szCs w:val="21"/>
                <w:lang w:eastAsia="ko-KR"/>
              </w:rPr>
            </w:pPr>
            <w:r w:rsidRPr="00410BF7">
              <w:rPr>
                <w:rFonts w:ascii="한컴바탕" w:eastAsia="한컴바탕" w:hAnsi="한컴바탕" w:cs="한컴바탕" w:hint="eastAsia"/>
                <w:w w:val="90"/>
                <w:kern w:val="0"/>
                <w:szCs w:val="21"/>
                <w:lang w:eastAsia="ko-KR"/>
              </w:rPr>
              <w:t>국민경제와 사회발전의 수요에 근거하여 국무원은 거주민 주택 수요 보장,</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기업</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구조조정개편,</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재해복구 등의 상황에 대해 </w:t>
            </w:r>
            <w:proofErr w:type="spellStart"/>
            <w:r w:rsidRPr="00410BF7">
              <w:rPr>
                <w:rFonts w:ascii="한컴바탕" w:eastAsia="한컴바탕" w:hAnsi="한컴바탕" w:cs="한컴바탕" w:hint="eastAsia"/>
                <w:w w:val="90"/>
                <w:kern w:val="0"/>
                <w:szCs w:val="21"/>
                <w:lang w:eastAsia="ko-KR"/>
              </w:rPr>
              <w:t>계약세를</w:t>
            </w:r>
            <w:proofErr w:type="spellEnd"/>
            <w:r w:rsidRPr="00410BF7">
              <w:rPr>
                <w:rFonts w:ascii="한컴바탕" w:eastAsia="한컴바탕" w:hAnsi="한컴바탕" w:cs="한컴바탕" w:hint="eastAsia"/>
                <w:w w:val="90"/>
                <w:kern w:val="0"/>
                <w:szCs w:val="21"/>
                <w:lang w:eastAsia="ko-KR"/>
              </w:rPr>
              <w:t xml:space="preserve"> 면제하거나 감면하도록 규정할 수 있으며 전국인민대표대회 상무위원회에 보고하여 </w:t>
            </w:r>
            <w:proofErr w:type="spellStart"/>
            <w:r w:rsidRPr="00410BF7">
              <w:rPr>
                <w:rFonts w:ascii="한컴바탕" w:eastAsia="한컴바탕" w:hAnsi="한컴바탕" w:cs="한컴바탕" w:hint="eastAsia"/>
                <w:w w:val="90"/>
                <w:kern w:val="0"/>
                <w:szCs w:val="21"/>
                <w:lang w:eastAsia="ko-KR"/>
              </w:rPr>
              <w:t>비안한다</w:t>
            </w:r>
            <w:proofErr w:type="spellEnd"/>
            <w:r w:rsidRPr="00410BF7">
              <w:rPr>
                <w:rFonts w:ascii="한컴바탕" w:eastAsia="한컴바탕" w:hAnsi="한컴바탕" w:cs="한컴바탕" w:hint="eastAsia"/>
                <w:w w:val="90"/>
                <w:kern w:val="0"/>
                <w:szCs w:val="21"/>
                <w:lang w:eastAsia="ko-KR"/>
              </w:rPr>
              <w:t>.</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제7조</w:t>
            </w:r>
            <w:r w:rsidRPr="00410BF7">
              <w:rPr>
                <w:rFonts w:ascii="한컴바탕" w:eastAsia="한컴바탕" w:hAnsi="한컴바탕" w:cs="한컴바탕" w:hint="eastAsia"/>
                <w:kern w:val="0"/>
                <w:szCs w:val="21"/>
                <w:lang w:eastAsia="ko-KR"/>
              </w:rPr>
              <w:t xml:space="preserve"> </w:t>
            </w:r>
            <w:r w:rsidRPr="00410BF7">
              <w:rPr>
                <w:rFonts w:ascii="한컴바탕" w:eastAsia="한컴바탕" w:hAnsi="한컴바탕" w:cs="한컴바탕" w:hint="eastAsia"/>
                <w:spacing w:val="-4"/>
                <w:w w:val="90"/>
                <w:kern w:val="0"/>
                <w:szCs w:val="21"/>
                <w:lang w:eastAsia="ko-KR"/>
              </w:rPr>
              <w:t>성, 자치구,</w:t>
            </w:r>
            <w:r w:rsidRPr="00410BF7">
              <w:rPr>
                <w:rFonts w:ascii="한컴바탕" w:eastAsia="한컴바탕" w:hAnsi="한컴바탕" w:cs="한컴바탕"/>
                <w:spacing w:val="-4"/>
                <w:w w:val="90"/>
                <w:kern w:val="0"/>
                <w:szCs w:val="21"/>
                <w:lang w:eastAsia="ko-KR"/>
              </w:rPr>
              <w:t xml:space="preserve"> </w:t>
            </w:r>
            <w:r w:rsidRPr="00410BF7">
              <w:rPr>
                <w:rFonts w:ascii="한컴바탕" w:eastAsia="한컴바탕" w:hAnsi="한컴바탕" w:cs="한컴바탕" w:hint="eastAsia"/>
                <w:spacing w:val="-4"/>
                <w:w w:val="90"/>
                <w:kern w:val="0"/>
                <w:szCs w:val="21"/>
                <w:lang w:eastAsia="ko-KR"/>
              </w:rPr>
              <w:t xml:space="preserve">직할시는 아래의 상황에 대해 </w:t>
            </w:r>
            <w:proofErr w:type="spellStart"/>
            <w:r w:rsidRPr="00410BF7">
              <w:rPr>
                <w:rFonts w:ascii="한컴바탕" w:eastAsia="한컴바탕" w:hAnsi="한컴바탕" w:cs="한컴바탕" w:hint="eastAsia"/>
                <w:spacing w:val="-4"/>
                <w:w w:val="90"/>
                <w:kern w:val="0"/>
                <w:szCs w:val="21"/>
                <w:lang w:eastAsia="ko-KR"/>
              </w:rPr>
              <w:t>계약세를</w:t>
            </w:r>
            <w:proofErr w:type="spellEnd"/>
            <w:r w:rsidRPr="00410BF7">
              <w:rPr>
                <w:rFonts w:ascii="한컴바탕" w:eastAsia="한컴바탕" w:hAnsi="한컴바탕" w:cs="한컴바탕" w:hint="eastAsia"/>
                <w:spacing w:val="-4"/>
                <w:w w:val="90"/>
                <w:kern w:val="0"/>
                <w:szCs w:val="21"/>
                <w:lang w:eastAsia="ko-KR"/>
              </w:rPr>
              <w:t xml:space="preserve"> 면제하거나 감면하기로 결정할 수 있다.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1) </w:t>
            </w:r>
            <w:r w:rsidRPr="00410BF7">
              <w:rPr>
                <w:rFonts w:ascii="한컴바탕" w:eastAsia="한컴바탕" w:hAnsi="한컴바탕" w:cs="한컴바탕" w:hint="eastAsia"/>
                <w:kern w:val="0"/>
                <w:szCs w:val="21"/>
                <w:lang w:eastAsia="ko-KR"/>
              </w:rPr>
              <w:t>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부동산이 </w:t>
            </w:r>
            <w:proofErr w:type="spellStart"/>
            <w:r w:rsidRPr="00410BF7">
              <w:rPr>
                <w:rFonts w:ascii="한컴바탕" w:eastAsia="한컴바탕" w:hAnsi="한컴바탕" w:cs="한컴바탕" w:hint="eastAsia"/>
                <w:kern w:val="0"/>
                <w:szCs w:val="21"/>
                <w:lang w:eastAsia="ko-KR"/>
              </w:rPr>
              <w:t>현급</w:t>
            </w:r>
            <w:proofErr w:type="spellEnd"/>
            <w:r w:rsidRPr="00410BF7">
              <w:rPr>
                <w:rFonts w:ascii="한컴바탕" w:eastAsia="한컴바탕" w:hAnsi="한컴바탕" w:cs="한컴바탕" w:hint="eastAsia"/>
                <w:kern w:val="0"/>
                <w:szCs w:val="21"/>
                <w:lang w:eastAsia="ko-KR"/>
              </w:rPr>
              <w:t>(</w:t>
            </w:r>
            <w:proofErr w:type="spellStart"/>
            <w:r w:rsidRPr="00410BF7">
              <w:rPr>
                <w:rFonts w:ascii="한컴바탕" w:eastAsia="한컴바탕" w:hAnsi="한컴바탕" w:cs="한컴바탕" w:hint="eastAsia"/>
                <w:kern w:val="0"/>
                <w:szCs w:val="21"/>
                <w:lang w:eastAsia="ko-KR"/>
              </w:rPr>
              <w:t>县级</w:t>
            </w:r>
            <w:proofErr w:type="spellEnd"/>
            <w:r w:rsidRPr="00410BF7">
              <w:rPr>
                <w:rFonts w:ascii="한컴바탕" w:eastAsia="한컴바탕" w:hAnsi="한컴바탕" w:cs="한컴바탕"/>
                <w:kern w:val="0"/>
                <w:szCs w:val="21"/>
                <w:lang w:eastAsia="ko-KR"/>
              </w:rPr>
              <w:t>)</w:t>
            </w:r>
            <w:r w:rsidRPr="00410BF7">
              <w:rPr>
                <w:rFonts w:ascii="한컴바탕" w:eastAsia="한컴바탕" w:hAnsi="한컴바탕" w:cs="한컴바탕" w:hint="eastAsia"/>
                <w:kern w:val="0"/>
                <w:szCs w:val="21"/>
                <w:lang w:eastAsia="ko-KR"/>
              </w:rPr>
              <w:t>이상 인민정부에 의해 수용,</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징용된 후 다시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부동산에</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대한 소유권을 인수받은 경우</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w:t>
            </w:r>
            <w:r w:rsidRPr="00410BF7">
              <w:rPr>
                <w:rFonts w:ascii="한컴바탕" w:eastAsia="한컴바탕" w:hAnsi="한컴바탕" w:cs="한컴바탕"/>
                <w:kern w:val="0"/>
                <w:szCs w:val="21"/>
                <w:lang w:eastAsia="ko-KR"/>
              </w:rPr>
              <w:t xml:space="preserve">2) </w:t>
            </w:r>
            <w:r w:rsidRPr="00410BF7">
              <w:rPr>
                <w:rFonts w:ascii="한컴바탕" w:eastAsia="한컴바탕" w:hAnsi="한컴바탕" w:cs="한컴바탕" w:hint="eastAsia"/>
                <w:kern w:val="0"/>
                <w:szCs w:val="21"/>
                <w:lang w:eastAsia="ko-KR"/>
              </w:rPr>
              <w:t>불가항력으로 인하여 주택을 유실하여 다시 주택 소유권을 인수받은 경우</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kern w:val="0"/>
                <w:szCs w:val="21"/>
                <w:lang w:eastAsia="ko-KR"/>
              </w:rPr>
              <w:t xml:space="preserve">전항에 규정된 </w:t>
            </w:r>
            <w:proofErr w:type="spellStart"/>
            <w:r w:rsidRPr="00410BF7">
              <w:rPr>
                <w:rFonts w:ascii="한컴바탕" w:eastAsia="한컴바탕" w:hAnsi="한컴바탕" w:cs="한컴바탕" w:hint="eastAsia"/>
                <w:kern w:val="0"/>
                <w:szCs w:val="21"/>
                <w:lang w:eastAsia="ko-KR"/>
              </w:rPr>
              <w:t>계약세</w:t>
            </w:r>
            <w:proofErr w:type="spellEnd"/>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면제 또는 감면에 관한 구체적인 방법은 성,</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자치구</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직할시</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인민정부가 제출하여 동급 인민대표대회 상무위원회에 보고하여 결정되며 또한 전국 인민대표대회 상무위원회에 보고하여 </w:t>
            </w:r>
            <w:proofErr w:type="spellStart"/>
            <w:r w:rsidRPr="00410BF7">
              <w:rPr>
                <w:rFonts w:ascii="한컴바탕" w:eastAsia="한컴바탕" w:hAnsi="한컴바탕" w:cs="한컴바탕" w:hint="eastAsia"/>
                <w:kern w:val="0"/>
                <w:szCs w:val="21"/>
                <w:lang w:eastAsia="ko-KR"/>
              </w:rPr>
              <w:t>비안한다</w:t>
            </w:r>
            <w:proofErr w:type="spellEnd"/>
            <w:r w:rsidRPr="00410BF7">
              <w:rPr>
                <w:rFonts w:ascii="한컴바탕" w:eastAsia="한컴바탕" w:hAnsi="한컴바탕" w:cs="한컴바탕" w:hint="eastAsia"/>
                <w:kern w:val="0"/>
                <w:szCs w:val="21"/>
                <w:lang w:eastAsia="ko-KR"/>
              </w:rPr>
              <w:t>.</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제8조</w:t>
            </w:r>
            <w:r w:rsidRPr="00410BF7">
              <w:rPr>
                <w:rFonts w:ascii="한컴바탕" w:eastAsia="한컴바탕" w:hAnsi="한컴바탕" w:cs="한컴바탕" w:hint="eastAsia"/>
                <w:kern w:val="0"/>
                <w:szCs w:val="21"/>
                <w:lang w:eastAsia="ko-KR"/>
              </w:rPr>
              <w:t xml:space="preserve"> </w:t>
            </w:r>
            <w:r w:rsidRPr="00410BF7">
              <w:rPr>
                <w:rFonts w:ascii="한컴바탕" w:eastAsia="한컴바탕" w:hAnsi="한컴바탕" w:cs="한컴바탕" w:hint="eastAsia"/>
                <w:w w:val="90"/>
                <w:kern w:val="0"/>
                <w:szCs w:val="21"/>
                <w:lang w:eastAsia="ko-KR"/>
              </w:rPr>
              <w:t>납세자가 유관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부동산 용도를 변경하거나 본 법 제6조에 규정한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면제</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감면 대상에 더 이상 해당하지 않는 기타 사항의 발생한 경우</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이미 면제</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감면한 세금을 납부해야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r w:rsidRPr="00410BF7">
              <w:rPr>
                <w:rFonts w:ascii="한컴바탕" w:eastAsia="한컴바탕" w:hAnsi="한컴바탕" w:cs="한컴바탕" w:hint="eastAsia"/>
                <w:b/>
                <w:bCs/>
                <w:kern w:val="0"/>
                <w:szCs w:val="21"/>
                <w:lang w:eastAsia="ko-KR"/>
              </w:rPr>
              <w:lastRenderedPageBreak/>
              <w:t xml:space="preserve">제9조 </w:t>
            </w:r>
            <w:proofErr w:type="spellStart"/>
            <w:r w:rsidRPr="00410BF7">
              <w:rPr>
                <w:rFonts w:ascii="한컴바탕" w:eastAsia="한컴바탕" w:hAnsi="한컴바탕" w:cs="한컴바탕" w:hint="eastAsia"/>
                <w:kern w:val="0"/>
                <w:szCs w:val="21"/>
                <w:lang w:eastAsia="ko-KR"/>
              </w:rPr>
              <w:t>계약세의</w:t>
            </w:r>
            <w:proofErr w:type="spellEnd"/>
            <w:r w:rsidRPr="00410BF7">
              <w:rPr>
                <w:rFonts w:ascii="한컴바탕" w:eastAsia="한컴바탕" w:hAnsi="한컴바탕" w:cs="한컴바탕" w:hint="eastAsia"/>
                <w:kern w:val="0"/>
                <w:szCs w:val="21"/>
                <w:lang w:eastAsia="ko-KR"/>
              </w:rPr>
              <w:t xml:space="preserve"> 납세의무 발생시점은 납세자가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 이전계약을 체결한 일자이거나 납세자가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부동산 소유권 이전계약 성격을 갖춘 기타 증빙을 취득한 일자이다.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0</w:t>
            </w:r>
            <w:r w:rsidRPr="00410BF7">
              <w:rPr>
                <w:rFonts w:ascii="한컴바탕" w:eastAsia="한컴바탕" w:hAnsi="한컴바탕" w:cs="한컴바탕" w:hint="eastAsia"/>
                <w:b/>
                <w:bCs/>
                <w:kern w:val="0"/>
                <w:szCs w:val="21"/>
                <w:lang w:eastAsia="ko-KR"/>
              </w:rPr>
              <w:t xml:space="preserve">조 </w:t>
            </w:r>
            <w:r w:rsidRPr="00410BF7">
              <w:rPr>
                <w:rFonts w:ascii="한컴바탕" w:eastAsia="한컴바탕" w:hAnsi="한컴바탕" w:cs="한컴바탕" w:hint="eastAsia"/>
                <w:kern w:val="0"/>
                <w:szCs w:val="21"/>
                <w:lang w:eastAsia="ko-KR"/>
              </w:rPr>
              <w:t>납세자는</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법에 의거하여 토지,</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부동산 소유권등기수속 처리 이전에 </w:t>
            </w:r>
            <w:proofErr w:type="spellStart"/>
            <w:r w:rsidRPr="00410BF7">
              <w:rPr>
                <w:rFonts w:ascii="한컴바탕" w:eastAsia="한컴바탕" w:hAnsi="한컴바탕" w:cs="한컴바탕" w:hint="eastAsia"/>
                <w:kern w:val="0"/>
                <w:szCs w:val="21"/>
                <w:lang w:eastAsia="ko-KR"/>
              </w:rPr>
              <w:t>계약세</w:t>
            </w:r>
            <w:proofErr w:type="spellEnd"/>
            <w:r w:rsidRPr="00410BF7">
              <w:rPr>
                <w:rFonts w:ascii="한컴바탕" w:eastAsia="한컴바탕" w:hAnsi="한컴바탕" w:cs="한컴바탕" w:hint="eastAsia"/>
                <w:kern w:val="0"/>
                <w:szCs w:val="21"/>
                <w:lang w:eastAsia="ko-KR"/>
              </w:rPr>
              <w:t xml:space="preserve"> 납부신고를 진행해야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1</w:t>
            </w:r>
            <w:r w:rsidRPr="00410BF7">
              <w:rPr>
                <w:rFonts w:ascii="한컴바탕" w:eastAsia="한컴바탕" w:hAnsi="한컴바탕" w:cs="한컴바탕" w:hint="eastAsia"/>
                <w:b/>
                <w:bCs/>
                <w:kern w:val="0"/>
                <w:szCs w:val="21"/>
                <w:lang w:eastAsia="ko-KR"/>
              </w:rPr>
              <w:t xml:space="preserve">조 </w:t>
            </w:r>
            <w:r w:rsidRPr="00410BF7">
              <w:rPr>
                <w:rFonts w:ascii="한컴바탕" w:eastAsia="한컴바탕" w:hAnsi="한컴바탕" w:cs="한컴바탕" w:hint="eastAsia"/>
                <w:w w:val="90"/>
                <w:kern w:val="0"/>
                <w:szCs w:val="21"/>
                <w:lang w:eastAsia="ko-KR"/>
              </w:rPr>
              <w:t xml:space="preserve">납세자가 납세업무를 처리한 후 세무기관은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완납증빙을 발급해야 한다. 납세자가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부동산 소유권등기를 처리하는 경우 부동산등기기구는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완납,</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세금 감면,</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면제 증빙 또는 유관 정보를 확인해야 한다.</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규정에 따라 </w:t>
            </w:r>
            <w:proofErr w:type="spellStart"/>
            <w:r w:rsidRPr="00410BF7">
              <w:rPr>
                <w:rFonts w:ascii="한컴바탕" w:eastAsia="한컴바탕" w:hAnsi="한컴바탕" w:cs="한컴바탕" w:hint="eastAsia"/>
                <w:w w:val="90"/>
                <w:kern w:val="0"/>
                <w:szCs w:val="21"/>
                <w:lang w:eastAsia="ko-KR"/>
              </w:rPr>
              <w:t>계약세를</w:t>
            </w:r>
            <w:proofErr w:type="spellEnd"/>
            <w:r w:rsidRPr="00410BF7">
              <w:rPr>
                <w:rFonts w:ascii="한컴바탕" w:eastAsia="한컴바탕" w:hAnsi="한컴바탕" w:cs="한컴바탕" w:hint="eastAsia"/>
                <w:w w:val="90"/>
                <w:kern w:val="0"/>
                <w:szCs w:val="21"/>
                <w:lang w:eastAsia="ko-KR"/>
              </w:rPr>
              <w:t xml:space="preserve"> 납부하지 않을 경우,</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부동산등기기구는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 소유권등기를 처리하지 아니한다.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w w:val="90"/>
                <w:kern w:val="0"/>
                <w:szCs w:val="21"/>
                <w:lang w:eastAsia="ko-KR"/>
              </w:rPr>
            </w:pPr>
            <w:r w:rsidRPr="00410BF7">
              <w:rPr>
                <w:rFonts w:ascii="한컴바탕" w:eastAsia="한컴바탕" w:hAnsi="한컴바탕" w:cs="한컴바탕" w:hint="eastAsia"/>
                <w:b/>
                <w:bCs/>
                <w:kern w:val="0"/>
                <w:szCs w:val="21"/>
                <w:lang w:eastAsia="ko-KR"/>
              </w:rPr>
              <w:t>제</w:t>
            </w:r>
            <w:r w:rsidRPr="00410BF7">
              <w:rPr>
                <w:rFonts w:ascii="한컴바탕" w:eastAsia="한컴바탕" w:hAnsi="한컴바탕" w:cs="한컴바탕"/>
                <w:b/>
                <w:bCs/>
                <w:kern w:val="0"/>
                <w:szCs w:val="21"/>
                <w:lang w:eastAsia="ko-KR"/>
              </w:rPr>
              <w:t>12</w:t>
            </w:r>
            <w:r w:rsidRPr="00410BF7">
              <w:rPr>
                <w:rFonts w:ascii="한컴바탕" w:eastAsia="한컴바탕" w:hAnsi="한컴바탕" w:cs="한컴바탕" w:hint="eastAsia"/>
                <w:b/>
                <w:bCs/>
                <w:kern w:val="0"/>
                <w:szCs w:val="21"/>
                <w:lang w:eastAsia="ko-KR"/>
              </w:rPr>
              <w:t>조</w:t>
            </w:r>
            <w:r w:rsidRPr="00410BF7">
              <w:rPr>
                <w:rFonts w:ascii="한컴바탕" w:eastAsia="한컴바탕" w:hAnsi="한컴바탕" w:cs="한컴바탕" w:hint="eastAsia"/>
                <w:kern w:val="0"/>
                <w:szCs w:val="21"/>
                <w:lang w:eastAsia="ko-KR"/>
              </w:rPr>
              <w:t xml:space="preserve"> </w:t>
            </w:r>
            <w:r w:rsidRPr="00410BF7">
              <w:rPr>
                <w:rFonts w:ascii="한컴바탕" w:eastAsia="한컴바탕" w:hAnsi="한컴바탕" w:cs="한컴바탕" w:hint="eastAsia"/>
                <w:w w:val="90"/>
                <w:kern w:val="0"/>
                <w:szCs w:val="21"/>
                <w:lang w:eastAsia="ko-KR"/>
              </w:rPr>
              <w:t>법에 의거하여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 소유권등기를 처리하기 이전에 소유권 이전계약,</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소유권 이전계약 성격의 증빙이 발효되지 아니하거나 무효,</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취소</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또는 해지된 경우</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납세자는 세무기관에 이미 납부한 세금에 대해 환급 신청을 진행할 수 있으며 세무기관은 법에 의거하여 처리해야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w w:val="90"/>
                <w:kern w:val="0"/>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3</w:t>
            </w:r>
            <w:r w:rsidRPr="00410BF7">
              <w:rPr>
                <w:rFonts w:ascii="한컴바탕" w:eastAsia="한컴바탕" w:hAnsi="한컴바탕" w:cs="한컴바탕" w:hint="eastAsia"/>
                <w:b/>
                <w:bCs/>
                <w:kern w:val="0"/>
                <w:szCs w:val="21"/>
                <w:lang w:eastAsia="ko-KR"/>
              </w:rPr>
              <w:t xml:space="preserve">조 </w:t>
            </w:r>
            <w:r w:rsidRPr="00410BF7">
              <w:rPr>
                <w:rFonts w:ascii="한컴바탕" w:eastAsia="한컴바탕" w:hAnsi="한컴바탕" w:cs="한컴바탕" w:hint="eastAsia"/>
                <w:w w:val="90"/>
                <w:kern w:val="0"/>
                <w:szCs w:val="21"/>
                <w:lang w:eastAsia="ko-KR"/>
              </w:rPr>
              <w:t xml:space="preserve">세무기관은 관련 부처와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세무 관련 정보 공유 및 업무</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협력 체제를 설립해야 한다.</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자연자원,</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주방성향건설,</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민정,</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공안 등 관련 부처는 세무기관에 토지,</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부동산 소유권 이전 관련 정보를</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 xml:space="preserve">즉시에 공유하고 세무기관을 협조하여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징수 관리를 강화해야 한다.</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377"/>
              <w:jc w:val="left"/>
              <w:rPr>
                <w:rFonts w:ascii="한컴바탕" w:eastAsia="한컴바탕" w:hAnsi="한컴바탕" w:cs="한컴바탕"/>
                <w:w w:val="90"/>
                <w:kern w:val="0"/>
                <w:szCs w:val="21"/>
                <w:lang w:eastAsia="ko-KR"/>
              </w:rPr>
            </w:pPr>
            <w:r w:rsidRPr="00410BF7">
              <w:rPr>
                <w:rFonts w:ascii="한컴바탕" w:eastAsia="한컴바탕" w:hAnsi="한컴바탕" w:cs="한컴바탕" w:hint="eastAsia"/>
                <w:w w:val="90"/>
                <w:kern w:val="0"/>
                <w:szCs w:val="21"/>
                <w:lang w:eastAsia="ko-KR"/>
              </w:rPr>
              <w:t>세무기관 및 그 근무인원들은 세금 징수 관리 과정에서 지득하게 된 납세자의 개인정보에 대해 법에 의거하여 비밀유지를 진행해야 하며</w:t>
            </w:r>
            <w:r w:rsidRPr="00410BF7">
              <w:rPr>
                <w:rFonts w:ascii="한컴바탕" w:eastAsia="한컴바탕" w:hAnsi="한컴바탕" w:cs="한컴바탕"/>
                <w:w w:val="90"/>
                <w:kern w:val="0"/>
                <w:szCs w:val="21"/>
                <w:lang w:eastAsia="ko-KR"/>
              </w:rPr>
              <w:t xml:space="preserve"> </w:t>
            </w:r>
            <w:r w:rsidRPr="00410BF7">
              <w:rPr>
                <w:rFonts w:ascii="한컴바탕" w:eastAsia="한컴바탕" w:hAnsi="한컴바탕" w:cs="한컴바탕" w:hint="eastAsia"/>
                <w:w w:val="90"/>
                <w:kern w:val="0"/>
                <w:szCs w:val="21"/>
                <w:lang w:eastAsia="ko-KR"/>
              </w:rPr>
              <w:t>타인에게 누설 또는 불법으로 제공하여서는 아니 된다.</w:t>
            </w:r>
          </w:p>
          <w:p w:rsidR="00410BF7" w:rsidRPr="00410BF7" w:rsidRDefault="00410BF7" w:rsidP="00410BF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kern w:val="0"/>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4</w:t>
            </w:r>
            <w:r w:rsidRPr="00410BF7">
              <w:rPr>
                <w:rFonts w:ascii="한컴바탕" w:eastAsia="한컴바탕" w:hAnsi="한컴바탕" w:cs="한컴바탕" w:hint="eastAsia"/>
                <w:b/>
                <w:bCs/>
                <w:kern w:val="0"/>
                <w:szCs w:val="21"/>
                <w:lang w:eastAsia="ko-KR"/>
              </w:rPr>
              <w:t>조</w:t>
            </w:r>
            <w:r w:rsidRPr="00410BF7">
              <w:rPr>
                <w:rFonts w:ascii="한컴바탕" w:eastAsia="한컴바탕" w:hAnsi="한컴바탕" w:cs="한컴바탕" w:hint="eastAsia"/>
                <w:kern w:val="0"/>
                <w:szCs w:val="21"/>
                <w:lang w:eastAsia="ko-KR"/>
              </w:rPr>
              <w:t xml:space="preserve"> </w:t>
            </w:r>
            <w:proofErr w:type="spellStart"/>
            <w:r w:rsidRPr="00410BF7">
              <w:rPr>
                <w:rFonts w:ascii="한컴바탕" w:eastAsia="한컴바탕" w:hAnsi="한컴바탕" w:cs="한컴바탕" w:hint="eastAsia"/>
                <w:kern w:val="0"/>
                <w:szCs w:val="21"/>
                <w:lang w:eastAsia="ko-KR"/>
              </w:rPr>
              <w:t>계약세는</w:t>
            </w:r>
            <w:proofErr w:type="spellEnd"/>
            <w:r w:rsidRPr="00410BF7">
              <w:rPr>
                <w:rFonts w:ascii="한컴바탕" w:eastAsia="한컴바탕" w:hAnsi="한컴바탕" w:cs="한컴바탕" w:hint="eastAsia"/>
                <w:kern w:val="0"/>
                <w:szCs w:val="21"/>
                <w:lang w:eastAsia="ko-KR"/>
              </w:rPr>
              <w:t xml:space="preserve"> 토지, 부동산 소재지 세무기관이</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 xml:space="preserve">본 법과 </w:t>
            </w:r>
            <w:r w:rsidRPr="00410BF7">
              <w:rPr>
                <w:rFonts w:ascii="한컴바탕" w:eastAsia="한컴바탕" w:hAnsi="한컴바탕" w:cs="한컴바탕"/>
                <w:kern w:val="0"/>
                <w:szCs w:val="21"/>
                <w:lang w:eastAsia="ko-KR"/>
              </w:rPr>
              <w:t>&lt;</w:t>
            </w:r>
            <w:r w:rsidRPr="00410BF7">
              <w:rPr>
                <w:rFonts w:ascii="한컴바탕" w:eastAsia="한컴바탕" w:hAnsi="한컴바탕" w:cs="한컴바탕" w:hint="eastAsia"/>
                <w:kern w:val="0"/>
                <w:szCs w:val="21"/>
                <w:lang w:eastAsia="ko-KR"/>
              </w:rPr>
              <w:t>중화인민공화국 세수징수</w:t>
            </w:r>
            <w:r w:rsidRPr="00410BF7">
              <w:rPr>
                <w:rFonts w:ascii="한컴바탕" w:eastAsia="한컴바탕" w:hAnsi="한컴바탕" w:cs="한컴바탕" w:hint="eastAsia"/>
                <w:kern w:val="0"/>
                <w:szCs w:val="21"/>
                <w:lang w:eastAsia="ko-KR"/>
              </w:rPr>
              <w:lastRenderedPageBreak/>
              <w:t>관리법&gt;의 규정에 의거하여 징수 관리한다.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5</w:t>
            </w:r>
            <w:r w:rsidRPr="00410BF7">
              <w:rPr>
                <w:rFonts w:ascii="한컴바탕" w:eastAsia="한컴바탕" w:hAnsi="한컴바탕" w:cs="한컴바탕" w:hint="eastAsia"/>
                <w:b/>
                <w:bCs/>
                <w:kern w:val="0"/>
                <w:szCs w:val="21"/>
                <w:lang w:eastAsia="ko-KR"/>
              </w:rPr>
              <w:t xml:space="preserve">조 </w:t>
            </w:r>
            <w:r w:rsidRPr="00410BF7">
              <w:rPr>
                <w:rFonts w:ascii="한컴바탕" w:eastAsia="한컴바탕" w:hAnsi="한컴바탕" w:cs="한컴바탕" w:hint="eastAsia"/>
                <w:kern w:val="0"/>
                <w:szCs w:val="21"/>
                <w:lang w:eastAsia="ko-KR"/>
              </w:rPr>
              <w:t>납세자,</w:t>
            </w:r>
            <w:r w:rsidRPr="00410BF7">
              <w:rPr>
                <w:rFonts w:ascii="한컴바탕" w:eastAsia="한컴바탕" w:hAnsi="한컴바탕" w:cs="한컴바탕"/>
                <w:kern w:val="0"/>
                <w:szCs w:val="21"/>
                <w:lang w:eastAsia="ko-KR"/>
              </w:rPr>
              <w:t xml:space="preserve"> </w:t>
            </w:r>
            <w:r w:rsidRPr="00410BF7">
              <w:rPr>
                <w:rFonts w:ascii="한컴바탕" w:eastAsia="한컴바탕" w:hAnsi="한컴바탕" w:cs="한컴바탕" w:hint="eastAsia"/>
                <w:kern w:val="0"/>
                <w:szCs w:val="21"/>
                <w:lang w:eastAsia="ko-KR"/>
              </w:rPr>
              <w:t>세무기관 및 그 근무인원들이 본 법 규정을 위반한 경우,</w:t>
            </w:r>
            <w:r w:rsidRPr="00410BF7">
              <w:rPr>
                <w:rFonts w:ascii="한컴바탕" w:eastAsia="한컴바탕" w:hAnsi="한컴바탕" w:cs="한컴바탕"/>
                <w:kern w:val="0"/>
                <w:szCs w:val="21"/>
                <w:lang w:eastAsia="ko-KR"/>
              </w:rPr>
              <w:t xml:space="preserve"> &lt;</w:t>
            </w:r>
            <w:r w:rsidRPr="00410BF7">
              <w:rPr>
                <w:rFonts w:ascii="한컴바탕" w:eastAsia="한컴바탕" w:hAnsi="한컴바탕" w:cs="한컴바탕" w:hint="eastAsia"/>
                <w:kern w:val="0"/>
                <w:szCs w:val="21"/>
                <w:lang w:eastAsia="ko-KR"/>
              </w:rPr>
              <w:t xml:space="preserve">중화인민공화국 세수징수관리법&gt;과 유관 법률 법규의 규정에 의거하여 </w:t>
            </w:r>
            <w:proofErr w:type="spellStart"/>
            <w:r w:rsidRPr="00410BF7">
              <w:rPr>
                <w:rFonts w:ascii="한컴바탕" w:eastAsia="한컴바탕" w:hAnsi="한컴바탕" w:cs="한컴바탕" w:hint="eastAsia"/>
                <w:kern w:val="0"/>
                <w:szCs w:val="21"/>
                <w:lang w:eastAsia="ko-KR"/>
              </w:rPr>
              <w:t>법적책임을</w:t>
            </w:r>
            <w:proofErr w:type="spellEnd"/>
            <w:r w:rsidRPr="00410BF7">
              <w:rPr>
                <w:rFonts w:ascii="한컴바탕" w:eastAsia="한컴바탕" w:hAnsi="한컴바탕" w:cs="한컴바탕" w:hint="eastAsia"/>
                <w:kern w:val="0"/>
                <w:szCs w:val="21"/>
                <w:lang w:eastAsia="ko-KR"/>
              </w:rPr>
              <w:t xml:space="preserve"> 추궁한다.</w:t>
            </w:r>
          </w:p>
          <w:p w:rsidR="00410BF7"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b/>
                <w:bCs/>
                <w:kern w:val="0"/>
                <w:szCs w:val="21"/>
                <w:lang w:eastAsia="ko-KR"/>
              </w:rPr>
            </w:pPr>
          </w:p>
          <w:p w:rsidR="00DB5008" w:rsidRPr="00410BF7" w:rsidRDefault="00410BF7" w:rsidP="00410BF7">
            <w:pPr>
              <w:shd w:val="clear" w:color="auto" w:fill="FFFFFF"/>
              <w:wordWrap w:val="0"/>
              <w:overflowPunct w:val="0"/>
              <w:topLinePunct/>
              <w:autoSpaceDN w:val="0"/>
              <w:adjustRightInd w:val="0"/>
              <w:snapToGrid w:val="0"/>
              <w:spacing w:line="340" w:lineRule="exact"/>
              <w:ind w:firstLineChars="200" w:firstLine="412"/>
              <w:jc w:val="left"/>
              <w:rPr>
                <w:rFonts w:ascii="한컴바탕" w:eastAsia="한컴바탕" w:hAnsi="한컴바탕" w:cs="한컴바탕"/>
                <w:szCs w:val="21"/>
                <w:lang w:eastAsia="ko-KR"/>
              </w:rPr>
            </w:pPr>
            <w:r w:rsidRPr="00410BF7">
              <w:rPr>
                <w:rFonts w:ascii="한컴바탕" w:eastAsia="한컴바탕" w:hAnsi="한컴바탕" w:cs="한컴바탕" w:hint="eastAsia"/>
                <w:b/>
                <w:bCs/>
                <w:kern w:val="0"/>
                <w:szCs w:val="21"/>
                <w:lang w:eastAsia="ko-KR"/>
              </w:rPr>
              <w:t>제1</w:t>
            </w:r>
            <w:r w:rsidRPr="00410BF7">
              <w:rPr>
                <w:rFonts w:ascii="한컴바탕" w:eastAsia="한컴바탕" w:hAnsi="한컴바탕" w:cs="한컴바탕"/>
                <w:b/>
                <w:bCs/>
                <w:kern w:val="0"/>
                <w:szCs w:val="21"/>
                <w:lang w:eastAsia="ko-KR"/>
              </w:rPr>
              <w:t>6</w:t>
            </w:r>
            <w:r w:rsidRPr="00410BF7">
              <w:rPr>
                <w:rFonts w:ascii="한컴바탕" w:eastAsia="한컴바탕" w:hAnsi="한컴바탕" w:cs="한컴바탕" w:hint="eastAsia"/>
                <w:b/>
                <w:bCs/>
                <w:kern w:val="0"/>
                <w:szCs w:val="21"/>
                <w:lang w:eastAsia="ko-KR"/>
              </w:rPr>
              <w:t>조</w:t>
            </w:r>
            <w:r w:rsidRPr="00410BF7">
              <w:rPr>
                <w:rFonts w:ascii="한컴바탕" w:eastAsia="한컴바탕" w:hAnsi="한컴바탕" w:cs="한컴바탕" w:hint="eastAsia"/>
                <w:kern w:val="0"/>
                <w:szCs w:val="21"/>
                <w:lang w:eastAsia="ko-KR"/>
              </w:rPr>
              <w:t xml:space="preserve"> </w:t>
            </w:r>
            <w:r w:rsidRPr="00410BF7">
              <w:rPr>
                <w:rFonts w:ascii="한컴바탕" w:eastAsia="한컴바탕" w:hAnsi="한컴바탕" w:cs="한컴바탕" w:hint="eastAsia"/>
                <w:w w:val="90"/>
                <w:kern w:val="0"/>
                <w:szCs w:val="21"/>
                <w:lang w:eastAsia="ko-KR"/>
              </w:rPr>
              <w:t xml:space="preserve">본 법은 </w:t>
            </w:r>
            <w:r w:rsidRPr="00410BF7">
              <w:rPr>
                <w:rFonts w:ascii="한컴바탕" w:eastAsia="한컴바탕" w:hAnsi="한컴바탕" w:cs="한컴바탕"/>
                <w:w w:val="90"/>
                <w:kern w:val="0"/>
                <w:szCs w:val="21"/>
                <w:lang w:eastAsia="ko-KR"/>
              </w:rPr>
              <w:t>2021</w:t>
            </w:r>
            <w:r w:rsidRPr="00410BF7">
              <w:rPr>
                <w:rFonts w:ascii="한컴바탕" w:eastAsia="한컴바탕" w:hAnsi="한컴바탕" w:cs="한컴바탕" w:hint="eastAsia"/>
                <w:w w:val="90"/>
                <w:kern w:val="0"/>
                <w:szCs w:val="21"/>
                <w:lang w:eastAsia="ko-KR"/>
              </w:rPr>
              <w:t xml:space="preserve">년 </w:t>
            </w:r>
            <w:r w:rsidRPr="00410BF7">
              <w:rPr>
                <w:rFonts w:ascii="한컴바탕" w:eastAsia="한컴바탕" w:hAnsi="한컴바탕" w:cs="한컴바탕"/>
                <w:w w:val="90"/>
                <w:kern w:val="0"/>
                <w:szCs w:val="21"/>
                <w:lang w:eastAsia="ko-KR"/>
              </w:rPr>
              <w:t>9</w:t>
            </w:r>
            <w:r w:rsidRPr="00410BF7">
              <w:rPr>
                <w:rFonts w:ascii="한컴바탕" w:eastAsia="한컴바탕" w:hAnsi="한컴바탕" w:cs="한컴바탕" w:hint="eastAsia"/>
                <w:w w:val="90"/>
                <w:kern w:val="0"/>
                <w:szCs w:val="21"/>
                <w:lang w:eastAsia="ko-KR"/>
              </w:rPr>
              <w:t xml:space="preserve">월 </w:t>
            </w:r>
            <w:r w:rsidRPr="00410BF7">
              <w:rPr>
                <w:rFonts w:ascii="한컴바탕" w:eastAsia="한컴바탕" w:hAnsi="한컴바탕" w:cs="한컴바탕"/>
                <w:w w:val="90"/>
                <w:kern w:val="0"/>
                <w:szCs w:val="21"/>
                <w:lang w:eastAsia="ko-KR"/>
              </w:rPr>
              <w:t>1</w:t>
            </w:r>
            <w:r w:rsidRPr="00410BF7">
              <w:rPr>
                <w:rFonts w:ascii="한컴바탕" w:eastAsia="한컴바탕" w:hAnsi="한컴바탕" w:cs="한컴바탕" w:hint="eastAsia"/>
                <w:w w:val="90"/>
                <w:kern w:val="0"/>
                <w:szCs w:val="21"/>
                <w:lang w:eastAsia="ko-KR"/>
              </w:rPr>
              <w:t>일부터 시행한다.</w:t>
            </w:r>
            <w:r w:rsidRPr="00410BF7">
              <w:rPr>
                <w:rFonts w:ascii="한컴바탕" w:eastAsia="한컴바탕" w:hAnsi="한컴바탕" w:cs="한컴바탕"/>
                <w:w w:val="90"/>
                <w:kern w:val="0"/>
                <w:szCs w:val="21"/>
                <w:lang w:eastAsia="ko-KR"/>
              </w:rPr>
              <w:t xml:space="preserve"> 1997</w:t>
            </w:r>
            <w:r w:rsidRPr="00410BF7">
              <w:rPr>
                <w:rFonts w:ascii="한컴바탕" w:eastAsia="한컴바탕" w:hAnsi="한컴바탕" w:cs="한컴바탕" w:hint="eastAsia"/>
                <w:w w:val="90"/>
                <w:kern w:val="0"/>
                <w:szCs w:val="21"/>
                <w:lang w:eastAsia="ko-KR"/>
              </w:rPr>
              <w:t xml:space="preserve">년 </w:t>
            </w:r>
            <w:r w:rsidRPr="00410BF7">
              <w:rPr>
                <w:rFonts w:ascii="한컴바탕" w:eastAsia="한컴바탕" w:hAnsi="한컴바탕" w:cs="한컴바탕"/>
                <w:w w:val="90"/>
                <w:kern w:val="0"/>
                <w:szCs w:val="21"/>
                <w:lang w:eastAsia="ko-KR"/>
              </w:rPr>
              <w:t>7</w:t>
            </w:r>
            <w:r w:rsidRPr="00410BF7">
              <w:rPr>
                <w:rFonts w:ascii="한컴바탕" w:eastAsia="한컴바탕" w:hAnsi="한컴바탕" w:cs="한컴바탕" w:hint="eastAsia"/>
                <w:w w:val="90"/>
                <w:kern w:val="0"/>
                <w:szCs w:val="21"/>
                <w:lang w:eastAsia="ko-KR"/>
              </w:rPr>
              <w:t xml:space="preserve">월 </w:t>
            </w:r>
            <w:r w:rsidRPr="00410BF7">
              <w:rPr>
                <w:rFonts w:ascii="한컴바탕" w:eastAsia="한컴바탕" w:hAnsi="한컴바탕" w:cs="한컴바탕"/>
                <w:w w:val="90"/>
                <w:kern w:val="0"/>
                <w:szCs w:val="21"/>
                <w:lang w:eastAsia="ko-KR"/>
              </w:rPr>
              <w:t>7</w:t>
            </w:r>
            <w:r w:rsidRPr="00410BF7">
              <w:rPr>
                <w:rFonts w:ascii="한컴바탕" w:eastAsia="한컴바탕" w:hAnsi="한컴바탕" w:cs="한컴바탕" w:hint="eastAsia"/>
                <w:w w:val="90"/>
                <w:kern w:val="0"/>
                <w:szCs w:val="21"/>
                <w:lang w:eastAsia="ko-KR"/>
              </w:rPr>
              <w:t xml:space="preserve">일 국무원에서 발표한 </w:t>
            </w:r>
            <w:r w:rsidRPr="00410BF7">
              <w:rPr>
                <w:rFonts w:ascii="한컴바탕" w:eastAsia="한컴바탕" w:hAnsi="한컴바탕" w:cs="한컴바탕"/>
                <w:w w:val="90"/>
                <w:kern w:val="0"/>
                <w:szCs w:val="21"/>
                <w:lang w:eastAsia="ko-KR"/>
              </w:rPr>
              <w:t>&lt;</w:t>
            </w:r>
            <w:r w:rsidRPr="00410BF7">
              <w:rPr>
                <w:rFonts w:ascii="한컴바탕" w:eastAsia="한컴바탕" w:hAnsi="한컴바탕" w:cs="한컴바탕" w:hint="eastAsia"/>
                <w:w w:val="90"/>
                <w:kern w:val="0"/>
                <w:szCs w:val="21"/>
                <w:lang w:eastAsia="ko-KR"/>
              </w:rPr>
              <w:t xml:space="preserve">중화인민공화국 </w:t>
            </w:r>
            <w:proofErr w:type="spellStart"/>
            <w:r w:rsidRPr="00410BF7">
              <w:rPr>
                <w:rFonts w:ascii="한컴바탕" w:eastAsia="한컴바탕" w:hAnsi="한컴바탕" w:cs="한컴바탕" w:hint="eastAsia"/>
                <w:w w:val="90"/>
                <w:kern w:val="0"/>
                <w:szCs w:val="21"/>
                <w:lang w:eastAsia="ko-KR"/>
              </w:rPr>
              <w:t>계약세</w:t>
            </w:r>
            <w:proofErr w:type="spellEnd"/>
            <w:r w:rsidRPr="00410BF7">
              <w:rPr>
                <w:rFonts w:ascii="한컴바탕" w:eastAsia="한컴바탕" w:hAnsi="한컴바탕" w:cs="한컴바탕" w:hint="eastAsia"/>
                <w:w w:val="90"/>
                <w:kern w:val="0"/>
                <w:szCs w:val="21"/>
                <w:lang w:eastAsia="ko-KR"/>
              </w:rPr>
              <w:t xml:space="preserve"> 잠행조례&gt;는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410BF7" w:rsidRPr="00410BF7" w:rsidRDefault="00410BF7" w:rsidP="00410BF7">
            <w:pPr>
              <w:widowControl/>
              <w:shd w:val="clear" w:color="auto" w:fill="FFFFFF"/>
              <w:topLinePunct/>
              <w:snapToGrid w:val="0"/>
              <w:spacing w:line="300" w:lineRule="auto"/>
              <w:jc w:val="center"/>
              <w:outlineLvl w:val="0"/>
              <w:rPr>
                <w:rFonts w:ascii="SimSun" w:eastAsia="SimSun" w:hAnsi="SimSun" w:cs="SimSun"/>
                <w:b/>
                <w:bCs/>
                <w:kern w:val="36"/>
                <w:sz w:val="26"/>
                <w:szCs w:val="26"/>
              </w:rPr>
            </w:pPr>
            <w:r w:rsidRPr="00410BF7">
              <w:rPr>
                <w:rFonts w:ascii="SimSun" w:eastAsia="SimSun" w:hAnsi="SimSun" w:cs="SimSun" w:hint="eastAsia"/>
                <w:b/>
                <w:bCs/>
                <w:kern w:val="36"/>
                <w:sz w:val="26"/>
                <w:szCs w:val="26"/>
              </w:rPr>
              <w:t>中华人民共和国契税法</w:t>
            </w:r>
          </w:p>
          <w:p w:rsidR="00410BF7" w:rsidRPr="00410BF7" w:rsidRDefault="00410BF7" w:rsidP="00410BF7">
            <w:pPr>
              <w:widowControl/>
              <w:shd w:val="clear" w:color="auto" w:fill="FFFFFF"/>
              <w:topLinePunct/>
              <w:snapToGrid w:val="0"/>
              <w:spacing w:line="300" w:lineRule="auto"/>
              <w:jc w:val="center"/>
              <w:outlineLvl w:val="2"/>
              <w:rPr>
                <w:rFonts w:ascii="SimSun" w:eastAsia="SimSun" w:hAnsi="SimSun" w:cs="SimSun"/>
                <w:kern w:val="0"/>
                <w:szCs w:val="21"/>
              </w:rPr>
            </w:pPr>
            <w:r w:rsidRPr="00410BF7">
              <w:rPr>
                <w:rFonts w:ascii="SimSun" w:eastAsia="SimSun" w:hAnsi="SimSun" w:cs="SimSun" w:hint="eastAsia"/>
                <w:kern w:val="0"/>
                <w:szCs w:val="21"/>
              </w:rPr>
              <w:t>（</w:t>
            </w:r>
            <w:r w:rsidRPr="00410BF7">
              <w:rPr>
                <w:rFonts w:ascii="SimSun" w:eastAsia="SimSun" w:hAnsi="SimSun" w:cs="SimSun" w:hint="eastAsia"/>
                <w:w w:val="90"/>
                <w:kern w:val="0"/>
                <w:szCs w:val="21"/>
              </w:rPr>
              <w:t>2020年8月11日第十三届全国人民代表大会常务委员会第二十一次会议通过</w:t>
            </w:r>
            <w:r w:rsidRPr="00410BF7">
              <w:rPr>
                <w:rFonts w:ascii="SimSun" w:eastAsia="SimSun" w:hAnsi="SimSun" w:cs="SimSun" w:hint="eastAsia"/>
                <w:kern w:val="0"/>
                <w:szCs w:val="21"/>
              </w:rPr>
              <w:t>）</w:t>
            </w:r>
          </w:p>
          <w:p w:rsidR="00410BF7" w:rsidRPr="00410BF7" w:rsidRDefault="00410BF7" w:rsidP="00410BF7">
            <w:pPr>
              <w:widowControl/>
              <w:shd w:val="clear" w:color="auto" w:fill="FFFFFF"/>
              <w:topLinePunct/>
              <w:snapToGrid w:val="0"/>
              <w:spacing w:line="300" w:lineRule="auto"/>
              <w:jc w:val="left"/>
              <w:rPr>
                <w:rFonts w:ascii="SimSun" w:hAnsi="SimSun" w:cs="SimSun"/>
                <w:kern w:val="0"/>
                <w:szCs w:val="21"/>
                <w:lang w:eastAsia="ko-KR"/>
              </w:rPr>
            </w:pPr>
          </w:p>
          <w:p w:rsidR="00410BF7" w:rsidRPr="00410BF7" w:rsidRDefault="00410BF7" w:rsidP="00410BF7">
            <w:pPr>
              <w:widowControl/>
              <w:shd w:val="clear" w:color="auto" w:fill="FFFFFF"/>
              <w:topLinePunct/>
              <w:snapToGrid w:val="0"/>
              <w:spacing w:line="300" w:lineRule="auto"/>
              <w:jc w:val="left"/>
              <w:rPr>
                <w:rFonts w:ascii="SimSun" w:eastAsia="SimSun" w:hAnsi="SimSun" w:cs="SimSun"/>
                <w:kern w:val="0"/>
                <w:szCs w:val="21"/>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第一条</w:t>
            </w:r>
            <w:r w:rsidRPr="00410BF7">
              <w:rPr>
                <w:rFonts w:ascii="SimSun" w:eastAsia="SimSun" w:hAnsi="SimSun" w:cs="SimSun" w:hint="eastAsia"/>
                <w:kern w:val="0"/>
                <w:szCs w:val="21"/>
              </w:rPr>
              <w:t xml:space="preserve">　在中华人民共和国境内转移土地、房屋权属，承受的单位和个人为契税的纳税人，应当依照本法规定缴纳契税。</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第二条</w:t>
            </w:r>
            <w:r w:rsidRPr="00410BF7">
              <w:rPr>
                <w:rFonts w:ascii="SimSun" w:eastAsia="SimSun" w:hAnsi="SimSun" w:cs="SimSun" w:hint="eastAsia"/>
                <w:kern w:val="0"/>
                <w:szCs w:val="21"/>
              </w:rPr>
              <w:t xml:space="preserve">　本法所称转移土地、房屋权属，是指下列行为：</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Pr="00410BF7" w:rsidRDefault="00410BF7" w:rsidP="00410BF7">
            <w:pPr>
              <w:widowControl/>
              <w:shd w:val="clear" w:color="auto" w:fill="FFFFFF"/>
              <w:topLinePunct/>
              <w:snapToGrid w:val="0"/>
              <w:spacing w:line="300" w:lineRule="auto"/>
              <w:ind w:firstLineChars="200" w:firstLine="420"/>
              <w:jc w:val="left"/>
              <w:rPr>
                <w:rFonts w:ascii="SimSun" w:eastAsia="SimSun" w:hAnsi="SimSun" w:cs="SimSun"/>
                <w:kern w:val="0"/>
                <w:szCs w:val="21"/>
              </w:rPr>
            </w:pPr>
            <w:r w:rsidRPr="00410BF7">
              <w:rPr>
                <w:rFonts w:ascii="SimSun" w:eastAsia="SimSun" w:hAnsi="SimSun" w:cs="SimSun" w:hint="eastAsia"/>
                <w:kern w:val="0"/>
                <w:szCs w:val="21"/>
              </w:rPr>
              <w:t>（一）土地使用权出让；</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eastAsia="SimSun" w:hAnsi="SimSun" w:cs="SimSun"/>
                <w:kern w:val="0"/>
                <w:szCs w:val="21"/>
              </w:rPr>
            </w:pPr>
            <w:r w:rsidRPr="00410BF7">
              <w:rPr>
                <w:rFonts w:ascii="SimSun" w:eastAsia="SimSun" w:hAnsi="SimSun" w:cs="SimSun" w:hint="eastAsia"/>
                <w:kern w:val="0"/>
                <w:szCs w:val="21"/>
              </w:rPr>
              <w:t>（二）土地使用权转让，包括出售、赠与、互换；</w:t>
            </w: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（三）房屋买卖、赠与、互换。</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44"/>
              <w:jc w:val="left"/>
              <w:rPr>
                <w:rFonts w:ascii="SimSun" w:hAnsi="SimSun" w:cs="SimSun" w:hint="eastAsia"/>
                <w:spacing w:val="6"/>
                <w:kern w:val="0"/>
                <w:szCs w:val="21"/>
                <w:lang w:eastAsia="ko-KR"/>
              </w:rPr>
            </w:pPr>
            <w:r w:rsidRPr="00410BF7">
              <w:rPr>
                <w:rFonts w:ascii="SimSun" w:eastAsia="SimSun" w:hAnsi="SimSun" w:cs="SimSun" w:hint="eastAsia"/>
                <w:spacing w:val="6"/>
                <w:kern w:val="0"/>
                <w:szCs w:val="21"/>
              </w:rPr>
              <w:t>前款第二项土地使用权转让，不包括土地承包经营权和土地经营权的转移。</w:t>
            </w:r>
          </w:p>
          <w:p w:rsidR="00410BF7" w:rsidRPr="00410BF7" w:rsidRDefault="00410BF7" w:rsidP="00410BF7">
            <w:pPr>
              <w:widowControl/>
              <w:shd w:val="clear" w:color="auto" w:fill="FFFFFF"/>
              <w:topLinePunct/>
              <w:snapToGrid w:val="0"/>
              <w:spacing w:line="300" w:lineRule="auto"/>
              <w:ind w:firstLineChars="200" w:firstLine="444"/>
              <w:jc w:val="left"/>
              <w:rPr>
                <w:rFonts w:ascii="SimSun" w:hAnsi="SimSun" w:cs="SimSun"/>
                <w:spacing w:val="6"/>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以作价投资（入股）、偿还债务、划转、奖励等方式转移土地、房屋权属的，应当依照本法规定征收契税。</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第三条</w:t>
            </w:r>
            <w:r w:rsidRPr="00410BF7">
              <w:rPr>
                <w:rFonts w:ascii="SimSun" w:eastAsia="SimSun" w:hAnsi="SimSun" w:cs="SimSun" w:hint="eastAsia"/>
                <w:kern w:val="0"/>
                <w:szCs w:val="21"/>
              </w:rPr>
              <w:t xml:space="preserve">　契税税率为百分之三至百分之五。</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契税的具体适用税率，由省、自治区、直辖市人民政府在前款规定的税率幅度内提出，报同级人民代表大会常务委员会决定，并报全国人民代表大会常务委员会和国务院备案。</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44"/>
              <w:jc w:val="left"/>
              <w:rPr>
                <w:rFonts w:ascii="SimSun" w:hAnsi="SimSun" w:cs="SimSun" w:hint="eastAsia"/>
                <w:spacing w:val="6"/>
                <w:kern w:val="0"/>
                <w:szCs w:val="21"/>
                <w:lang w:eastAsia="ko-KR"/>
              </w:rPr>
            </w:pPr>
            <w:r w:rsidRPr="00410BF7">
              <w:rPr>
                <w:rFonts w:ascii="SimSun" w:eastAsia="SimSun" w:hAnsi="SimSun" w:cs="SimSun" w:hint="eastAsia"/>
                <w:spacing w:val="6"/>
                <w:kern w:val="0"/>
                <w:szCs w:val="21"/>
              </w:rPr>
              <w:t>省、自治区、直辖市可以依照前款规定的程序对不同主体、不同地区、不同类型的住房的权属转移确定差别税率。</w:t>
            </w:r>
          </w:p>
          <w:p w:rsidR="00410BF7" w:rsidRPr="00410BF7" w:rsidRDefault="00410BF7" w:rsidP="00410BF7">
            <w:pPr>
              <w:widowControl/>
              <w:shd w:val="clear" w:color="auto" w:fill="FFFFFF"/>
              <w:topLinePunct/>
              <w:snapToGrid w:val="0"/>
              <w:spacing w:line="300" w:lineRule="auto"/>
              <w:ind w:firstLineChars="200" w:firstLine="444"/>
              <w:jc w:val="left"/>
              <w:rPr>
                <w:rFonts w:ascii="SimSun" w:hAnsi="SimSun" w:cs="SimSun"/>
                <w:spacing w:val="6"/>
                <w:kern w:val="0"/>
                <w:szCs w:val="21"/>
                <w:lang w:eastAsia="ko-KR"/>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第四条</w:t>
            </w:r>
            <w:r w:rsidRPr="00410BF7">
              <w:rPr>
                <w:rFonts w:ascii="SimSun" w:eastAsia="SimSun" w:hAnsi="SimSun" w:cs="SimSun" w:hint="eastAsia"/>
                <w:kern w:val="0"/>
                <w:szCs w:val="21"/>
              </w:rPr>
              <w:t xml:space="preserve">　契税的计税依据：</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（一）土地使用权出让、出售，房屋买卖，为土地、房屋权属转移合同确定的成交价格，包括应交付的货币以及实物、其他经济利益对应的价款；</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（二）土地使用权互换、房屋互换，为所互换的土地使用权、房屋价格的差额；</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（三）土地使用权赠与、房屋赠与以及其他没有价格的转移土地、房屋权属行为，为税务机关参照土地使用权出售、房屋买卖的市场价格依法核定的价格。</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纳税人申报的成交价格、互换价格差额明显偏低且无正当理由的，由税务机关依照《中华人民共和国税收征收管理法》的规定核定。</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第五条</w:t>
            </w:r>
            <w:r w:rsidRPr="00410BF7">
              <w:rPr>
                <w:rFonts w:ascii="SimSun" w:eastAsia="SimSun" w:hAnsi="SimSun" w:cs="SimSun" w:hint="eastAsia"/>
                <w:kern w:val="0"/>
                <w:szCs w:val="21"/>
              </w:rPr>
              <w:t xml:space="preserve">　契税的应纳税额按照计税依据乘以具体适用税率计算。</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第六条</w:t>
            </w:r>
            <w:r w:rsidRPr="00410BF7">
              <w:rPr>
                <w:rFonts w:ascii="SimSun" w:eastAsia="SimSun" w:hAnsi="SimSun" w:cs="SimSun" w:hint="eastAsia"/>
                <w:kern w:val="0"/>
                <w:szCs w:val="21"/>
              </w:rPr>
              <w:t xml:space="preserve">　有下列情形之一的，免征契税：</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（一）国家机关、事业单位、社会团体、军事单位承受土地、房屋权属用于办公、教学、医疗、科研、军事设施；</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rPr>
            </w:pPr>
            <w:r w:rsidRPr="00410BF7">
              <w:rPr>
                <w:rFonts w:ascii="SimSun" w:eastAsia="SimSun" w:hAnsi="SimSun" w:cs="SimSun" w:hint="eastAsia"/>
                <w:kern w:val="0"/>
                <w:szCs w:val="21"/>
              </w:rPr>
              <w:t>（二）非营利性的学校、医疗机构、社会福利机构承受土地、房屋权属用于办公、教学、医疗、科研、养老、救助；</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（三）承受荒山、荒地、荒滩土地使</w:t>
            </w:r>
            <w:r w:rsidRPr="00410BF7">
              <w:rPr>
                <w:rFonts w:ascii="SimSun" w:eastAsia="SimSun" w:hAnsi="SimSun" w:cs="SimSun" w:hint="eastAsia"/>
                <w:kern w:val="0"/>
                <w:szCs w:val="21"/>
              </w:rPr>
              <w:lastRenderedPageBreak/>
              <w:t>用权用于农、林、牧、渔业生产；</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（四）婚姻关系存续期间夫妻之间变更土地、房屋权属；</w:t>
            </w:r>
          </w:p>
          <w:p w:rsidR="00410BF7" w:rsidRPr="00410BF7" w:rsidRDefault="00410BF7" w:rsidP="00410BF7">
            <w:pPr>
              <w:widowControl/>
              <w:shd w:val="clear" w:color="auto" w:fill="FFFFFF"/>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（五）法定继承人通过继承承受土地、房屋权属；</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（六）依照法律规定应当予以免税的外国驻华使馆、领事馆和国际组织驻华代表机构承受土地、房屋权属。</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根据国民经济和社会发展的需要，国务院对居民住房需求保障、企业改制重组、灾后重建等情形可以规定免征或者减征契税，报全国人民代表大会常务委员会备案。</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第七条</w:t>
            </w:r>
            <w:r w:rsidRPr="00410BF7">
              <w:rPr>
                <w:rFonts w:ascii="SimSun" w:eastAsia="SimSun" w:hAnsi="SimSun" w:cs="SimSun" w:hint="eastAsia"/>
                <w:kern w:val="0"/>
                <w:szCs w:val="21"/>
              </w:rPr>
              <w:t xml:space="preserve">　省、自治区、直辖市可以决定对下列情形免征或者减征契税：</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（一）因土地、房屋被县级以上人民政府征收、征用，重新承受土地、房屋权属；</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（二）因不可抗力灭失住房，重新承受住房权属。</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前款规定的免征或者减征契税的具体办法，由省、自治区、直辖市人民政府提出，报同级人民代表大会常务委员会决定，并报全国人民代表大会常务委员会和国务院备案。</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第八条</w:t>
            </w:r>
            <w:r w:rsidRPr="00410BF7">
              <w:rPr>
                <w:rFonts w:ascii="SimSun" w:eastAsia="SimSun" w:hAnsi="SimSun" w:cs="SimSun" w:hint="eastAsia"/>
                <w:kern w:val="0"/>
                <w:szCs w:val="21"/>
              </w:rPr>
              <w:t xml:space="preserve">　纳税人改变有关土地、房屋的用途，或者有其他不再属于本法第六条规定的免征、减征契税情形的，应当缴纳已经免征、减征的税款。</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lastRenderedPageBreak/>
              <w:t>第九条</w:t>
            </w:r>
            <w:r w:rsidRPr="00410BF7">
              <w:rPr>
                <w:rFonts w:ascii="SimSun" w:eastAsia="SimSun" w:hAnsi="SimSun" w:cs="SimSun" w:hint="eastAsia"/>
                <w:kern w:val="0"/>
                <w:szCs w:val="21"/>
              </w:rPr>
              <w:t xml:space="preserve">　契税的纳税义务发生时间，为纳税人签订土地、房屋权属转移合同的当日，或者纳税人取得其他具有土地、房屋权属转移合同性质凭证的当日。</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第十条</w:t>
            </w:r>
            <w:r w:rsidRPr="00410BF7">
              <w:rPr>
                <w:rFonts w:ascii="SimSun" w:eastAsia="SimSun" w:hAnsi="SimSun" w:cs="SimSun" w:hint="eastAsia"/>
                <w:kern w:val="0"/>
                <w:szCs w:val="21"/>
              </w:rPr>
              <w:t xml:space="preserve">　纳税人应当在依法办理土地、房屋权属登记手续前申报缴纳契税。</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第十一条</w:t>
            </w:r>
            <w:r w:rsidRPr="00410BF7">
              <w:rPr>
                <w:rFonts w:ascii="SimSun" w:eastAsia="SimSun" w:hAnsi="SimSun" w:cs="SimSun" w:hint="eastAsia"/>
                <w:kern w:val="0"/>
                <w:szCs w:val="21"/>
              </w:rPr>
              <w:t xml:space="preserve">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第十二条</w:t>
            </w:r>
            <w:r w:rsidRPr="00410BF7">
              <w:rPr>
                <w:rFonts w:ascii="SimSun" w:eastAsia="SimSun" w:hAnsi="SimSun" w:cs="SimSun" w:hint="eastAsia"/>
                <w:kern w:val="0"/>
                <w:szCs w:val="21"/>
              </w:rPr>
              <w:t xml:space="preserve">　在依法办理土地、房屋权属登记前，权属转移合同、权属转移合同性质凭证不生效、无效、被撤销或者被解除的，纳税人可以向税务机关申请退还已缴纳的税款，税务机关应当依法办理。</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第十三条</w:t>
            </w:r>
            <w:r w:rsidRPr="00410BF7">
              <w:rPr>
                <w:rFonts w:ascii="SimSun" w:eastAsia="SimSun" w:hAnsi="SimSun" w:cs="SimSun" w:hint="eastAsia"/>
                <w:kern w:val="0"/>
                <w:szCs w:val="21"/>
              </w:rPr>
              <w:t xml:space="preserve">　税务机关应当与相关部门建立契税涉税信息共享和工作配合机制。自然资源、住房城乡建设、民政、公安等相关部门应当及时向税务机关提供与转移土地、房屋权属有关的信息，协助税务机关加强契税征收管理。</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hint="eastAsia"/>
                <w:kern w:val="0"/>
                <w:szCs w:val="21"/>
                <w:lang w:eastAsia="ko-KR"/>
              </w:rPr>
            </w:pPr>
            <w:r w:rsidRPr="00410BF7">
              <w:rPr>
                <w:rFonts w:ascii="SimSun" w:eastAsia="SimSun" w:hAnsi="SimSun" w:cs="SimSun" w:hint="eastAsia"/>
                <w:kern w:val="0"/>
                <w:szCs w:val="21"/>
              </w:rPr>
              <w:t>税务机关及其工作人员对税收征收管理过程中知悉的纳税人的个人信息，应当依法予以保密，不得泄露或者非法向他人提供。</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第十四条</w:t>
            </w:r>
            <w:r w:rsidRPr="00410BF7">
              <w:rPr>
                <w:rFonts w:ascii="SimSun" w:eastAsia="SimSun" w:hAnsi="SimSun" w:cs="SimSun" w:hint="eastAsia"/>
                <w:kern w:val="0"/>
                <w:szCs w:val="21"/>
              </w:rPr>
              <w:t xml:space="preserve">　</w:t>
            </w:r>
            <w:r w:rsidRPr="00410BF7">
              <w:rPr>
                <w:rFonts w:ascii="SimSun" w:eastAsia="SimSun" w:hAnsi="SimSun" w:cs="SimSun" w:hint="eastAsia"/>
                <w:w w:val="90"/>
                <w:kern w:val="0"/>
                <w:szCs w:val="21"/>
              </w:rPr>
              <w:t>契税由土地、房屋所在地的税务机关依照本法和《中华人民共和国税收</w:t>
            </w:r>
            <w:r w:rsidRPr="00410BF7">
              <w:rPr>
                <w:rFonts w:ascii="SimSun" w:eastAsia="SimSun" w:hAnsi="SimSun" w:cs="SimSun" w:hint="eastAsia"/>
                <w:w w:val="90"/>
                <w:kern w:val="0"/>
                <w:szCs w:val="21"/>
              </w:rPr>
              <w:lastRenderedPageBreak/>
              <w:t>征收管理法》的规定征收管理。</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410BF7" w:rsidRDefault="00410BF7" w:rsidP="00410BF7">
            <w:pPr>
              <w:widowControl/>
              <w:shd w:val="clear" w:color="auto" w:fill="FFFFFF"/>
              <w:wordWrap w:val="0"/>
              <w:topLinePunct/>
              <w:snapToGrid w:val="0"/>
              <w:spacing w:line="300" w:lineRule="auto"/>
              <w:ind w:firstLineChars="200" w:firstLine="422"/>
              <w:jc w:val="left"/>
              <w:rPr>
                <w:rFonts w:ascii="SimSun" w:hAnsi="SimSun" w:cs="SimSun" w:hint="eastAsia"/>
                <w:kern w:val="0"/>
                <w:szCs w:val="21"/>
                <w:lang w:eastAsia="ko-KR"/>
              </w:rPr>
            </w:pPr>
            <w:r w:rsidRPr="00410BF7">
              <w:rPr>
                <w:rFonts w:ascii="SimSun" w:eastAsia="SimSun" w:hAnsi="SimSun" w:cs="SimSun" w:hint="eastAsia"/>
                <w:b/>
                <w:bCs/>
                <w:kern w:val="0"/>
                <w:szCs w:val="21"/>
              </w:rPr>
              <w:t>第十五条</w:t>
            </w:r>
            <w:r w:rsidRPr="00410BF7">
              <w:rPr>
                <w:rFonts w:ascii="SimSun" w:eastAsia="SimSun" w:hAnsi="SimSun" w:cs="SimSun" w:hint="eastAsia"/>
                <w:kern w:val="0"/>
                <w:szCs w:val="21"/>
              </w:rPr>
              <w:t xml:space="preserve">　纳税人、税务机关及其工作人员违反本法规定的，依照《中华人民共和国税收征收管理法》和有关法律法规的规定追究法律责任。</w:t>
            </w:r>
          </w:p>
          <w:p w:rsidR="00410BF7" w:rsidRPr="00410BF7" w:rsidRDefault="00410BF7" w:rsidP="00410BF7">
            <w:pPr>
              <w:widowControl/>
              <w:shd w:val="clear" w:color="auto" w:fill="FFFFFF"/>
              <w:wordWrap w:val="0"/>
              <w:topLinePunct/>
              <w:snapToGrid w:val="0"/>
              <w:spacing w:line="300" w:lineRule="auto"/>
              <w:ind w:firstLineChars="200" w:firstLine="420"/>
              <w:jc w:val="left"/>
              <w:rPr>
                <w:rFonts w:ascii="SimSun" w:hAnsi="SimSun" w:cs="SimSun"/>
                <w:kern w:val="0"/>
                <w:szCs w:val="21"/>
                <w:lang w:eastAsia="ko-KR"/>
              </w:rPr>
            </w:pPr>
          </w:p>
          <w:p w:rsidR="00DB5008" w:rsidRPr="00410BF7" w:rsidRDefault="00410BF7" w:rsidP="00410BF7">
            <w:pPr>
              <w:widowControl/>
              <w:shd w:val="clear" w:color="auto" w:fill="FFFFFF"/>
              <w:wordWrap w:val="0"/>
              <w:topLinePunct/>
              <w:snapToGrid w:val="0"/>
              <w:spacing w:line="300" w:lineRule="auto"/>
              <w:ind w:firstLineChars="200" w:firstLine="422"/>
              <w:jc w:val="left"/>
              <w:rPr>
                <w:spacing w:val="15"/>
                <w:szCs w:val="21"/>
              </w:rPr>
            </w:pPr>
            <w:r w:rsidRPr="00410BF7">
              <w:rPr>
                <w:rFonts w:ascii="SimSun" w:eastAsia="SimSun" w:hAnsi="SimSun" w:cs="SimSun" w:hint="eastAsia"/>
                <w:b/>
                <w:bCs/>
                <w:kern w:val="0"/>
                <w:szCs w:val="21"/>
              </w:rPr>
              <w:t>第十六条</w:t>
            </w:r>
            <w:r w:rsidRPr="00410BF7">
              <w:rPr>
                <w:rFonts w:ascii="SimSun" w:eastAsia="SimSun" w:hAnsi="SimSun" w:cs="SimSun" w:hint="eastAsia"/>
                <w:kern w:val="0"/>
                <w:szCs w:val="21"/>
              </w:rPr>
              <w:t xml:space="preserve">　</w:t>
            </w:r>
            <w:r w:rsidRPr="00410BF7">
              <w:rPr>
                <w:rFonts w:ascii="SimSun" w:eastAsia="SimSun" w:hAnsi="SimSun" w:cs="SimSun" w:hint="eastAsia"/>
                <w:w w:val="90"/>
                <w:kern w:val="0"/>
                <w:szCs w:val="21"/>
              </w:rPr>
              <w:t>本法自2021年9月1日起施行。1997年7月7日国务院发布的《中华人民共和国契税暂行条例》同时废止。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16" w:rsidRDefault="00A24516" w:rsidP="00C278F4">
      <w:r>
        <w:separator/>
      </w:r>
    </w:p>
  </w:endnote>
  <w:endnote w:type="continuationSeparator" w:id="0">
    <w:p w:rsidR="00A24516" w:rsidRDefault="00A2451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16" w:rsidRDefault="00A24516" w:rsidP="00C278F4">
      <w:r>
        <w:separator/>
      </w:r>
    </w:p>
  </w:footnote>
  <w:footnote w:type="continuationSeparator" w:id="0">
    <w:p w:rsidR="00A24516" w:rsidRDefault="00A2451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10BF7"/>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4516"/>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814E-0016-4A6B-85AC-DB26910A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Pages>
  <Words>731</Words>
  <Characters>4169</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2020-08-18T09:10:00Z</dcterms:modified>
</cp:coreProperties>
</file>