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F787A" w:rsidRPr="005F787A" w:rsidTr="00B00C6E">
        <w:tc>
          <w:tcPr>
            <w:tcW w:w="4785" w:type="dxa"/>
          </w:tcPr>
          <w:p w:rsidR="005F787A" w:rsidRPr="005F787A" w:rsidRDefault="005F787A" w:rsidP="005F787A">
            <w:pPr>
              <w:widowControl/>
              <w:wordWrap w:val="0"/>
              <w:topLinePunct/>
              <w:autoSpaceDN w:val="0"/>
              <w:spacing w:line="290" w:lineRule="atLeast"/>
              <w:ind w:firstLineChars="0" w:firstLine="0"/>
              <w:jc w:val="center"/>
              <w:rPr>
                <w:rFonts w:ascii="한컴바탕" w:eastAsia="한컴바탕" w:hAnsi="한컴바탕" w:cs="한컴바탕"/>
                <w:b/>
                <w:sz w:val="26"/>
                <w:szCs w:val="26"/>
                <w:lang w:eastAsia="ko-KR"/>
              </w:rPr>
            </w:pPr>
            <w:r w:rsidRPr="005F787A">
              <w:rPr>
                <w:rFonts w:ascii="한컴바탕" w:eastAsia="한컴바탕" w:hAnsi="한컴바탕" w:cs="한컴바탕" w:hint="eastAsia"/>
                <w:b/>
                <w:sz w:val="26"/>
                <w:szCs w:val="26"/>
                <w:lang w:eastAsia="ko-KR"/>
              </w:rPr>
              <w:t>국가세무총국의</w:t>
            </w:r>
          </w:p>
          <w:p w:rsidR="005F787A" w:rsidRPr="005F787A" w:rsidRDefault="005F787A" w:rsidP="005F787A">
            <w:pPr>
              <w:widowControl/>
              <w:wordWrap w:val="0"/>
              <w:topLinePunct/>
              <w:autoSpaceDN w:val="0"/>
              <w:spacing w:line="290" w:lineRule="atLeast"/>
              <w:ind w:firstLineChars="0" w:firstLine="0"/>
              <w:jc w:val="center"/>
              <w:rPr>
                <w:rFonts w:ascii="한컴바탕" w:eastAsia="한컴바탕" w:hAnsi="한컴바탕" w:cs="한컴바탕"/>
                <w:b/>
                <w:sz w:val="26"/>
                <w:szCs w:val="26"/>
                <w:lang w:eastAsia="ko-KR"/>
              </w:rPr>
            </w:pPr>
            <w:r w:rsidRPr="005F787A">
              <w:rPr>
                <w:rFonts w:ascii="한컴바탕" w:eastAsia="한컴바탕" w:hAnsi="한컴바탕" w:cs="한컴바탕" w:hint="eastAsia"/>
                <w:b/>
                <w:sz w:val="26"/>
                <w:szCs w:val="26"/>
                <w:lang w:eastAsia="ko-KR"/>
              </w:rPr>
              <w:t>기업의 해외 관계자에 대한 비용지불 관련 기업소득세에 관한 공고</w:t>
            </w:r>
          </w:p>
          <w:p w:rsidR="005F787A" w:rsidRPr="005F787A" w:rsidRDefault="005F787A" w:rsidP="005F787A">
            <w:pPr>
              <w:widowControl/>
              <w:wordWrap w:val="0"/>
              <w:topLinePunct/>
              <w:autoSpaceDN w:val="0"/>
              <w:spacing w:line="290" w:lineRule="atLeast"/>
              <w:ind w:firstLine="420"/>
              <w:jc w:val="both"/>
              <w:rPr>
                <w:rFonts w:ascii="한컴바탕" w:eastAsia="한컴바탕" w:hAnsi="한컴바탕" w:cs="한컴바탕"/>
                <w:szCs w:val="21"/>
                <w:lang w:eastAsia="ko-KR"/>
              </w:rPr>
            </w:pPr>
            <w:r w:rsidRPr="005F787A">
              <w:rPr>
                <w:rFonts w:ascii="한컴바탕" w:eastAsia="한컴바탕" w:hAnsi="한컴바탕" w:cs="한컴바탕" w:hint="eastAsia"/>
                <w:szCs w:val="21"/>
                <w:lang w:eastAsia="ko-KR"/>
              </w:rPr>
              <w:t>국가세무총국 공고 2015년 제16호</w:t>
            </w:r>
          </w:p>
          <w:p w:rsidR="005F787A" w:rsidRPr="005F787A" w:rsidRDefault="005F787A" w:rsidP="005F787A">
            <w:pPr>
              <w:wordWrap w:val="0"/>
              <w:topLinePunct/>
              <w:autoSpaceDN w:val="0"/>
              <w:spacing w:line="290" w:lineRule="atLeast"/>
              <w:ind w:firstLine="420"/>
              <w:jc w:val="both"/>
              <w:rPr>
                <w:rFonts w:ascii="한컴바탕" w:eastAsia="한컴바탕" w:hAnsi="한컴바탕" w:cs="한컴바탕"/>
                <w:szCs w:val="21"/>
                <w:lang w:eastAsia="ko-KR"/>
              </w:rPr>
            </w:pPr>
          </w:p>
          <w:p w:rsidR="005F787A" w:rsidRPr="005F787A" w:rsidRDefault="005F787A" w:rsidP="005F787A">
            <w:pPr>
              <w:wordWrap w:val="0"/>
              <w:topLinePunct/>
              <w:autoSpaceDN w:val="0"/>
              <w:spacing w:line="290" w:lineRule="atLeast"/>
              <w:ind w:firstLine="420"/>
              <w:jc w:val="both"/>
              <w:rPr>
                <w:rFonts w:ascii="한컴바탕" w:eastAsia="한컴바탕" w:hAnsi="한컴바탕" w:cs="한컴바탕"/>
                <w:szCs w:val="21"/>
                <w:lang w:eastAsia="ko-KR"/>
              </w:rPr>
            </w:pPr>
          </w:p>
          <w:p w:rsidR="005F787A" w:rsidRPr="005F787A" w:rsidRDefault="005F787A" w:rsidP="005F787A">
            <w:pPr>
              <w:widowControl/>
              <w:wordWrap w:val="0"/>
              <w:topLinePunct/>
              <w:autoSpaceDN w:val="0"/>
              <w:spacing w:line="290" w:lineRule="atLeast"/>
              <w:ind w:firstLine="388"/>
              <w:jc w:val="both"/>
              <w:rPr>
                <w:rFonts w:ascii="한컴바탕" w:eastAsia="한컴바탕" w:hAnsi="한컴바탕" w:cs="한컴바탕"/>
                <w:spacing w:val="-8"/>
                <w:szCs w:val="21"/>
                <w:lang w:eastAsia="ko-KR"/>
              </w:rPr>
            </w:pPr>
            <w:r w:rsidRPr="005F787A">
              <w:rPr>
                <w:rFonts w:ascii="한컴바탕" w:eastAsia="한컴바탕" w:hAnsi="한컴바탕" w:cs="한컴바탕" w:hint="eastAsia"/>
                <w:spacing w:val="-8"/>
                <w:szCs w:val="21"/>
                <w:lang w:eastAsia="ko-KR"/>
              </w:rPr>
              <w:t xml:space="preserve">기업이 해외 관계자에게 지불하는 비용에 대한 이전가격 관리를 진일보 규범화하고 강화하기 위해, &lt;중화인민공화국 기업소득세법&gt;(이하 </w:t>
            </w:r>
            <w:r w:rsidRPr="005F787A">
              <w:rPr>
                <w:rFonts w:ascii="한컴바탕" w:eastAsia="한컴바탕" w:hAnsi="한컴바탕" w:cs="한컴바탕"/>
                <w:spacing w:val="-8"/>
                <w:szCs w:val="21"/>
                <w:lang w:eastAsia="ko-KR"/>
              </w:rPr>
              <w:t>“</w:t>
            </w:r>
            <w:r w:rsidRPr="005F787A">
              <w:rPr>
                <w:rFonts w:ascii="한컴바탕" w:eastAsia="한컴바탕" w:hAnsi="한컴바탕" w:cs="한컴바탕" w:hint="eastAsia"/>
                <w:spacing w:val="-8"/>
                <w:szCs w:val="21"/>
                <w:lang w:eastAsia="ko-KR"/>
              </w:rPr>
              <w:t>기업소득세법</w:t>
            </w:r>
            <w:r w:rsidRPr="005F787A">
              <w:rPr>
                <w:rFonts w:ascii="한컴바탕" w:eastAsia="한컴바탕" w:hAnsi="한컴바탕" w:cs="한컴바탕"/>
                <w:spacing w:val="-8"/>
                <w:szCs w:val="21"/>
                <w:lang w:eastAsia="ko-KR"/>
              </w:rPr>
              <w:t>”</w:t>
            </w:r>
            <w:r w:rsidRPr="005F787A">
              <w:rPr>
                <w:rFonts w:ascii="한컴바탕" w:eastAsia="한컴바탕" w:hAnsi="한컴바탕" w:cs="한컴바탕" w:hint="eastAsia"/>
                <w:spacing w:val="-8"/>
                <w:szCs w:val="21"/>
                <w:lang w:eastAsia="ko-KR"/>
              </w:rPr>
              <w:t>) 및 실시조례의 유관 규정에 의거하여, 기업이 해외 관계자에게 지불하는 비용과 관련한 이전가격 문제에 대하여 다음과 같이 공고한다.</w:t>
            </w:r>
          </w:p>
          <w:p w:rsidR="005F787A" w:rsidRPr="005F787A" w:rsidRDefault="00E6742A" w:rsidP="005F787A">
            <w:pPr>
              <w:widowControl/>
              <w:wordWrap w:val="0"/>
              <w:topLinePunct/>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005F787A" w:rsidRPr="005F787A">
              <w:rPr>
                <w:rFonts w:ascii="한컴바탕" w:eastAsia="한컴바탕" w:hAnsi="한컴바탕" w:cs="한컴바탕" w:hint="eastAsia"/>
                <w:szCs w:val="21"/>
                <w:lang w:eastAsia="ko-KR"/>
              </w:rPr>
              <w:t xml:space="preserve">. 기업소득세법 제41조에 의거, 기업이 해외 관계자에게 비용을 지불하는 경우 독립 거래원칙에 부합해야 한다. 독립 거래원칙에 따르지 않고 해외 관계자에게 지불한 비용이 있는 경우, 세무기관이 조정할 수 있다. </w:t>
            </w:r>
          </w:p>
          <w:p w:rsidR="005F787A" w:rsidRPr="005F787A" w:rsidRDefault="00E6742A" w:rsidP="005F787A">
            <w:pPr>
              <w:widowControl/>
              <w:wordWrap w:val="0"/>
              <w:topLinePunct/>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w:t>
            </w:r>
            <w:r w:rsidR="005F787A" w:rsidRPr="005F787A">
              <w:rPr>
                <w:rFonts w:ascii="한컴바탕" w:eastAsia="한컴바탕" w:hAnsi="한컴바탕" w:cs="한컴바탕" w:hint="eastAsia"/>
                <w:szCs w:val="21"/>
                <w:lang w:eastAsia="ko-KR"/>
              </w:rPr>
              <w:t xml:space="preserve">. </w:t>
            </w:r>
            <w:r w:rsidR="005F787A" w:rsidRPr="005F787A">
              <w:rPr>
                <w:rFonts w:ascii="한컴바탕" w:eastAsia="한컴바탕" w:hAnsi="한컴바탕" w:cs="한컴바탕" w:hint="eastAsia"/>
                <w:spacing w:val="-6"/>
                <w:szCs w:val="21"/>
                <w:lang w:eastAsia="ko-KR"/>
              </w:rPr>
              <w:t>기업소득세법 제43조에 의거, 기업이 해외 관계자에게 비용을 지불하는 경우 주관 세무기관이 기업에 관계자와 체결한 계약 또는 협의문건의 제공을 요구할 수 있으며, 거래가 진실되게 발생하였고 독립 거래원칙에 부합함을 증명하는 유관 자료를 비안(등기)할 수 있다.</w:t>
            </w:r>
            <w:r w:rsidR="005F787A" w:rsidRPr="005F787A">
              <w:rPr>
                <w:rFonts w:ascii="한컴바탕" w:eastAsia="한컴바탕" w:hAnsi="한컴바탕" w:cs="한컴바탕" w:hint="eastAsia"/>
                <w:szCs w:val="21"/>
                <w:lang w:eastAsia="ko-KR"/>
              </w:rPr>
              <w:t xml:space="preserve"> </w:t>
            </w:r>
          </w:p>
          <w:p w:rsidR="005F787A" w:rsidRPr="00B00C6E" w:rsidRDefault="00E6742A" w:rsidP="00B00C6E">
            <w:pPr>
              <w:widowControl/>
              <w:wordWrap w:val="0"/>
              <w:topLinePunct/>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005F787A" w:rsidRPr="005F787A">
              <w:rPr>
                <w:rFonts w:ascii="한컴바탕" w:eastAsia="한컴바탕" w:hAnsi="한컴바탕" w:cs="한컴바탕" w:hint="eastAsia"/>
                <w:szCs w:val="21"/>
                <w:lang w:eastAsia="ko-KR"/>
              </w:rPr>
              <w:t xml:space="preserve">. 기업이 기능을 이행하지 않고, 위험을 부담하지 않으며, 실질적으로 경영활동이 없는 경외의 관계자에게 지불하는 비용은 기업 과세소득액 계산시 공제할 수 없다. </w:t>
            </w:r>
          </w:p>
          <w:p w:rsidR="005F787A" w:rsidRPr="00B00C6E" w:rsidRDefault="00E6742A" w:rsidP="00B00C6E">
            <w:pPr>
              <w:widowControl/>
              <w:wordWrap w:val="0"/>
              <w:topLinePunct/>
              <w:autoSpaceDN w:val="0"/>
              <w:spacing w:line="290" w:lineRule="atLeast"/>
              <w:ind w:firstLine="420"/>
              <w:jc w:val="both"/>
              <w:rPr>
                <w:rFonts w:ascii="한컴바탕" w:eastAsia="한컴바탕" w:hAnsi="한컴바탕" w:cs="한컴바탕"/>
                <w:spacing w:val="-6"/>
                <w:szCs w:val="21"/>
                <w:lang w:eastAsia="ko-KR"/>
              </w:rPr>
            </w:pPr>
            <w:r>
              <w:rPr>
                <w:rFonts w:ascii="한컴바탕" w:eastAsia="한컴바탕" w:hAnsi="한컴바탕" w:cs="한컴바탕" w:hint="eastAsia"/>
                <w:szCs w:val="21"/>
                <w:lang w:eastAsia="ko-KR"/>
              </w:rPr>
              <w:t>4</w:t>
            </w:r>
            <w:r w:rsidR="005F787A" w:rsidRPr="005F787A">
              <w:rPr>
                <w:rFonts w:ascii="한컴바탕" w:eastAsia="한컴바탕" w:hAnsi="한컴바탕" w:cs="한컴바탕" w:hint="eastAsia"/>
                <w:szCs w:val="21"/>
                <w:lang w:eastAsia="ko-KR"/>
              </w:rPr>
              <w:t xml:space="preserve">. </w:t>
            </w:r>
            <w:r w:rsidR="005F787A" w:rsidRPr="00B00C6E">
              <w:rPr>
                <w:rFonts w:ascii="한컴바탕" w:eastAsia="한컴바탕" w:hAnsi="한컴바탕" w:cs="한컴바탕" w:hint="eastAsia"/>
                <w:spacing w:val="-6"/>
                <w:szCs w:val="21"/>
                <w:lang w:eastAsia="ko-KR"/>
              </w:rPr>
              <w:t xml:space="preserve">기업이 경외 관계자가 제공한 용역을 제공받아 지불한 비용의 경우 해당 용역은 기업이 직접 또는 간접적으로 경제이익을 획득할 수 있도록 해야 한다. 기업이 다음에서 열거하는 노무를 제공받고 해외 관계자에게 지불한 비용은 기업 과세소득액 계산시 공제할 수 없다. </w:t>
            </w:r>
          </w:p>
          <w:p w:rsidR="005F787A" w:rsidRPr="005F787A" w:rsidRDefault="005F787A" w:rsidP="00B00C6E">
            <w:pPr>
              <w:widowControl/>
              <w:wordWrap w:val="0"/>
              <w:topLinePunct/>
              <w:autoSpaceDN w:val="0"/>
              <w:spacing w:line="290" w:lineRule="atLeast"/>
              <w:ind w:firstLine="420"/>
              <w:jc w:val="both"/>
              <w:rPr>
                <w:rFonts w:ascii="한컴바탕" w:eastAsia="한컴바탕" w:hAnsi="한컴바탕" w:cs="한컴바탕"/>
                <w:szCs w:val="21"/>
                <w:lang w:eastAsia="ko-KR"/>
              </w:rPr>
            </w:pPr>
            <w:r w:rsidRPr="005F787A">
              <w:rPr>
                <w:rFonts w:ascii="한컴바탕" w:eastAsia="한컴바탕" w:hAnsi="한컴바탕" w:cs="한컴바탕" w:hint="eastAsia"/>
                <w:szCs w:val="21"/>
                <w:lang w:eastAsia="ko-KR"/>
              </w:rPr>
              <w:t>(1) 기업의 기능/위험 분담 또는 경영과 무관한 용역활동</w:t>
            </w:r>
          </w:p>
          <w:p w:rsidR="005F787A" w:rsidRPr="005F787A" w:rsidRDefault="005F787A" w:rsidP="00B00C6E">
            <w:pPr>
              <w:widowControl/>
              <w:wordWrap w:val="0"/>
              <w:topLinePunct/>
              <w:autoSpaceDN w:val="0"/>
              <w:spacing w:line="290" w:lineRule="atLeast"/>
              <w:ind w:firstLine="420"/>
              <w:jc w:val="both"/>
              <w:rPr>
                <w:rFonts w:ascii="한컴바탕" w:eastAsia="한컴바탕" w:hAnsi="한컴바탕" w:cs="한컴바탕"/>
                <w:szCs w:val="21"/>
                <w:lang w:eastAsia="ko-KR"/>
              </w:rPr>
            </w:pPr>
            <w:r w:rsidRPr="005F787A">
              <w:rPr>
                <w:rFonts w:ascii="한컴바탕" w:eastAsia="한컴바탕" w:hAnsi="한컴바탕" w:cs="한컴바탕" w:hint="eastAsia"/>
                <w:szCs w:val="21"/>
                <w:lang w:eastAsia="ko-KR"/>
              </w:rPr>
              <w:t xml:space="preserve"> (2) </w:t>
            </w:r>
            <w:r w:rsidRPr="00B00C6E">
              <w:rPr>
                <w:rFonts w:ascii="한컴바탕" w:eastAsia="한컴바탕" w:hAnsi="한컴바탕" w:cs="한컴바탕" w:hint="eastAsia"/>
                <w:spacing w:val="-9"/>
                <w:szCs w:val="21"/>
                <w:lang w:eastAsia="ko-KR"/>
              </w:rPr>
              <w:t>기업이 직접 또는 간접적으로 투자자의 투자이익을 보장하기 위해서, 관계자가 해당 기업에 대해 실시하는 통제, 관리 및 감독 등의 용역활동</w:t>
            </w:r>
          </w:p>
          <w:p w:rsidR="005F787A" w:rsidRPr="005F787A" w:rsidRDefault="005F787A" w:rsidP="00B00C6E">
            <w:pPr>
              <w:widowControl/>
              <w:wordWrap w:val="0"/>
              <w:topLinePunct/>
              <w:autoSpaceDN w:val="0"/>
              <w:spacing w:line="290" w:lineRule="atLeast"/>
              <w:ind w:firstLine="420"/>
              <w:jc w:val="both"/>
              <w:rPr>
                <w:rFonts w:ascii="한컴바탕" w:eastAsia="한컴바탕" w:hAnsi="한컴바탕" w:cs="한컴바탕"/>
                <w:szCs w:val="21"/>
                <w:lang w:eastAsia="ko-KR"/>
              </w:rPr>
            </w:pPr>
            <w:r w:rsidRPr="005F787A">
              <w:rPr>
                <w:rFonts w:ascii="한컴바탕" w:eastAsia="한컴바탕" w:hAnsi="한컴바탕" w:cs="한컴바탕" w:hint="eastAsia"/>
                <w:szCs w:val="21"/>
                <w:lang w:eastAsia="ko-KR"/>
              </w:rPr>
              <w:t xml:space="preserve"> (3) 관계자가 제공하나, 기업이 이미 제3자에게서 구매하였거나 이미 스스로 실행한 용역활동</w:t>
            </w:r>
          </w:p>
          <w:p w:rsidR="005F787A" w:rsidRPr="005F787A" w:rsidRDefault="005F787A" w:rsidP="00B00C6E">
            <w:pPr>
              <w:widowControl/>
              <w:wordWrap w:val="0"/>
              <w:topLinePunct/>
              <w:autoSpaceDN w:val="0"/>
              <w:spacing w:line="290" w:lineRule="atLeast"/>
              <w:ind w:firstLine="420"/>
              <w:jc w:val="both"/>
              <w:rPr>
                <w:rFonts w:ascii="한컴바탕" w:eastAsia="한컴바탕" w:hAnsi="한컴바탕" w:cs="한컴바탕"/>
                <w:szCs w:val="21"/>
                <w:lang w:eastAsia="ko-KR"/>
              </w:rPr>
            </w:pPr>
            <w:r w:rsidRPr="005F787A">
              <w:rPr>
                <w:rFonts w:ascii="한컴바탕" w:eastAsia="한컴바탕" w:hAnsi="한컴바탕" w:cs="한컴바탕" w:hint="eastAsia"/>
                <w:szCs w:val="21"/>
                <w:lang w:eastAsia="ko-KR"/>
              </w:rPr>
              <w:t xml:space="preserve"> (4) 어떠한 집단에 소속되어 가외수익을 획득하였으나, 집단 내 관련자가 실시한 해당 기업에 대한 구체적인 용역활동을 제공받지 않은 경우</w:t>
            </w:r>
          </w:p>
          <w:p w:rsidR="005F787A" w:rsidRPr="005F787A" w:rsidRDefault="005F787A" w:rsidP="00B00C6E">
            <w:pPr>
              <w:widowControl/>
              <w:wordWrap w:val="0"/>
              <w:topLinePunct/>
              <w:autoSpaceDN w:val="0"/>
              <w:spacing w:line="290" w:lineRule="atLeast"/>
              <w:ind w:firstLine="420"/>
              <w:jc w:val="both"/>
              <w:rPr>
                <w:rFonts w:ascii="한컴바탕" w:eastAsia="한컴바탕" w:hAnsi="한컴바탕" w:cs="한컴바탕"/>
                <w:szCs w:val="21"/>
                <w:lang w:eastAsia="ko-KR"/>
              </w:rPr>
            </w:pPr>
            <w:r w:rsidRPr="005F787A">
              <w:rPr>
                <w:rFonts w:ascii="한컴바탕" w:eastAsia="한컴바탕" w:hAnsi="한컴바탕" w:cs="한컴바탕" w:hint="eastAsia"/>
                <w:szCs w:val="21"/>
                <w:lang w:eastAsia="ko-KR"/>
              </w:rPr>
              <w:lastRenderedPageBreak/>
              <w:t>(5) 이미 기타 관련거래에서 보상을 획득한 용역활동</w:t>
            </w:r>
          </w:p>
          <w:p w:rsidR="00B00C6E" w:rsidRDefault="005F787A" w:rsidP="00B00C6E">
            <w:pPr>
              <w:widowControl/>
              <w:wordWrap w:val="0"/>
              <w:topLinePunct/>
              <w:autoSpaceDN w:val="0"/>
              <w:spacing w:line="290" w:lineRule="atLeast"/>
              <w:ind w:firstLine="420"/>
              <w:jc w:val="both"/>
              <w:rPr>
                <w:rFonts w:ascii="한컴바탕" w:eastAsia="한컴바탕" w:hAnsi="한컴바탕" w:cs="한컴바탕"/>
                <w:szCs w:val="21"/>
                <w:lang w:eastAsia="ko-KR"/>
              </w:rPr>
            </w:pPr>
            <w:r w:rsidRPr="005F787A">
              <w:rPr>
                <w:rFonts w:ascii="한컴바탕" w:eastAsia="한컴바탕" w:hAnsi="한컴바탕" w:cs="한컴바탕" w:hint="eastAsia"/>
                <w:szCs w:val="21"/>
                <w:lang w:eastAsia="ko-KR"/>
              </w:rPr>
              <w:t xml:space="preserve"> (6) 기타 기업에 직접 또는 간접적으로 경제이익을 유발시킬 수 없는 용역활동</w:t>
            </w:r>
          </w:p>
          <w:p w:rsidR="005F787A" w:rsidRPr="00B00C6E" w:rsidRDefault="00E6742A" w:rsidP="00B00C6E">
            <w:pPr>
              <w:widowControl/>
              <w:wordWrap w:val="0"/>
              <w:topLinePunct/>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5</w:t>
            </w:r>
            <w:r w:rsidR="005F787A" w:rsidRPr="005F787A">
              <w:rPr>
                <w:rFonts w:ascii="한컴바탕" w:eastAsia="한컴바탕" w:hAnsi="한컴바탕" w:cs="한컴바탕" w:hint="eastAsia"/>
                <w:szCs w:val="21"/>
                <w:lang w:eastAsia="ko-KR"/>
              </w:rPr>
              <w:t xml:space="preserve">. 기업이 경외 관계자가 제공한 무형자산을 사용하여 특허권사용료를 지불해야 하는 경우 응당 관계자 각 방이 해당 무형자산 가치 창조에 공헌한 정도를 고려하여 각자가 향유해야 하는 경제적 이익을 확정해야 한다. 기업이 무형자산 법률 소유권만 보유하고 가치 창조에 공헌이 없는 관계자에게 특허권사용료를 지불하고 독립 거래원칙에 부합되지 않는 경우, 기업 과세소득액 계산시 공제할 수 없다. </w:t>
            </w:r>
          </w:p>
          <w:p w:rsidR="005F787A" w:rsidRPr="00B00C6E" w:rsidRDefault="00E6742A" w:rsidP="00B00C6E">
            <w:pPr>
              <w:widowControl/>
              <w:wordWrap w:val="0"/>
              <w:topLinePunct/>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6</w:t>
            </w:r>
            <w:r w:rsidR="005F787A" w:rsidRPr="005F787A">
              <w:rPr>
                <w:rFonts w:ascii="한컴바탕" w:eastAsia="한컴바탕" w:hAnsi="한컴바탕" w:cs="한컴바탕" w:hint="eastAsia"/>
                <w:szCs w:val="21"/>
                <w:lang w:eastAsia="ko-KR"/>
              </w:rPr>
              <w:t xml:space="preserve">. </w:t>
            </w:r>
            <w:r w:rsidR="005F787A" w:rsidRPr="00B00C6E">
              <w:rPr>
                <w:rFonts w:ascii="한컴바탕" w:eastAsia="한컴바탕" w:hAnsi="한컴바탕" w:cs="한컴바탕" w:hint="eastAsia"/>
                <w:spacing w:val="-6"/>
                <w:szCs w:val="21"/>
                <w:lang w:eastAsia="ko-KR"/>
              </w:rPr>
              <w:t>기업이 파이낸셜 상장을 주요 목적으로 경외에 홀딩컴퍼니 또는 파이낸셜회사를 설립하고, 파이낸셜 상장 활동으로 인해 창출된 부대이익으로 경외 관계자에게 지불하는 특허권사용비는 기업 과세소득액 계산시 공제할 수 없다</w:t>
            </w:r>
            <w:r w:rsidR="00B00C6E" w:rsidRPr="00B00C6E">
              <w:rPr>
                <w:rFonts w:ascii="한컴바탕" w:eastAsia="한컴바탕" w:hAnsi="한컴바탕" w:cs="한컴바탕" w:hint="eastAsia"/>
                <w:spacing w:val="-6"/>
                <w:szCs w:val="21"/>
                <w:lang w:eastAsia="ko-KR"/>
              </w:rPr>
              <w:t>.</w:t>
            </w:r>
          </w:p>
          <w:p w:rsidR="005F787A" w:rsidRPr="005F787A" w:rsidRDefault="00E6742A" w:rsidP="00B00C6E">
            <w:pPr>
              <w:widowControl/>
              <w:wordWrap w:val="0"/>
              <w:topLinePunct/>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7</w:t>
            </w:r>
            <w:r w:rsidR="005F787A" w:rsidRPr="005F787A">
              <w:rPr>
                <w:rFonts w:ascii="한컴바탕" w:eastAsia="한컴바탕" w:hAnsi="한컴바탕" w:cs="한컴바탕" w:hint="eastAsia"/>
                <w:szCs w:val="21"/>
                <w:lang w:eastAsia="ko-KR"/>
              </w:rPr>
              <w:t xml:space="preserve">. 기업소득세법 실시조례 제123조 규정에 의거, 기업이 경외 관계자에게 지불하는 비용이 독립 거래원칙에 부합하지 않는 경우 세무기관은 해당 업무가 발생한 납세연도부터 10년간 특별납세조정을 실시할 수 있다. </w:t>
            </w:r>
          </w:p>
          <w:p w:rsidR="005F787A" w:rsidRPr="005F787A" w:rsidRDefault="00E6742A" w:rsidP="00B00C6E">
            <w:pPr>
              <w:wordWrap w:val="0"/>
              <w:topLinePunct/>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rPr>
              <w:t>8</w:t>
            </w:r>
            <w:r w:rsidR="005F787A" w:rsidRPr="005F787A">
              <w:rPr>
                <w:rFonts w:ascii="한컴바탕" w:eastAsia="한컴바탕" w:hAnsi="한컴바탕" w:cs="한컴바탕" w:hint="eastAsia"/>
                <w:szCs w:val="21"/>
                <w:lang w:eastAsia="ko-KR"/>
              </w:rPr>
              <w:t>. 본 공고는 발표일로부터 시행한다.</w:t>
            </w:r>
          </w:p>
          <w:p w:rsidR="005F787A" w:rsidRPr="005F787A" w:rsidRDefault="005F787A" w:rsidP="005F787A">
            <w:pPr>
              <w:wordWrap w:val="0"/>
              <w:topLinePunct/>
              <w:autoSpaceDN w:val="0"/>
              <w:spacing w:line="290" w:lineRule="atLeast"/>
              <w:ind w:firstLine="420"/>
              <w:jc w:val="both"/>
              <w:rPr>
                <w:rFonts w:ascii="한컴바탕" w:eastAsia="한컴바탕" w:hAnsi="한컴바탕" w:cs="한컴바탕"/>
                <w:szCs w:val="21"/>
                <w:lang w:eastAsia="ko-KR"/>
              </w:rPr>
            </w:pPr>
            <w:r w:rsidRPr="005F787A">
              <w:rPr>
                <w:rFonts w:ascii="한컴바탕" w:eastAsia="한컴바탕" w:hAnsi="한컴바탕" w:cs="한컴바탕" w:hint="eastAsia"/>
                <w:szCs w:val="21"/>
                <w:lang w:eastAsia="ko-KR"/>
              </w:rPr>
              <w:t xml:space="preserve">　　이를 특별히 공고한다.</w:t>
            </w:r>
          </w:p>
          <w:p w:rsidR="005F787A" w:rsidRPr="005F787A" w:rsidRDefault="005F787A" w:rsidP="00B00C6E">
            <w:pPr>
              <w:wordWrap w:val="0"/>
              <w:topLinePunct/>
              <w:autoSpaceDN w:val="0"/>
              <w:spacing w:line="290" w:lineRule="atLeast"/>
              <w:ind w:firstLineChars="0" w:firstLine="0"/>
              <w:jc w:val="both"/>
              <w:rPr>
                <w:rFonts w:ascii="한컴바탕" w:eastAsia="한컴바탕" w:hAnsi="한컴바탕" w:cs="한컴바탕"/>
                <w:szCs w:val="21"/>
                <w:lang w:eastAsia="ko-KR"/>
              </w:rPr>
            </w:pPr>
          </w:p>
          <w:p w:rsidR="005F787A" w:rsidRPr="005F787A" w:rsidRDefault="005F787A" w:rsidP="00B00C6E">
            <w:pPr>
              <w:wordWrap w:val="0"/>
              <w:topLinePunct/>
              <w:autoSpaceDN w:val="0"/>
              <w:spacing w:line="290" w:lineRule="atLeast"/>
              <w:ind w:firstLine="420"/>
              <w:jc w:val="right"/>
              <w:rPr>
                <w:rFonts w:ascii="한컴바탕" w:eastAsia="한컴바탕" w:hAnsi="한컴바탕" w:cs="한컴바탕"/>
                <w:szCs w:val="21"/>
                <w:lang w:eastAsia="ko-KR"/>
              </w:rPr>
            </w:pPr>
            <w:r w:rsidRPr="005F787A">
              <w:rPr>
                <w:rFonts w:ascii="한컴바탕" w:eastAsia="한컴바탕" w:hAnsi="한컴바탕" w:cs="한컴바탕" w:hint="eastAsia"/>
                <w:szCs w:val="21"/>
                <w:lang w:eastAsia="ko-KR"/>
              </w:rPr>
              <w:t>국가세무총국</w:t>
            </w:r>
          </w:p>
          <w:p w:rsidR="005F787A" w:rsidRPr="005F787A" w:rsidRDefault="005F787A" w:rsidP="00B00C6E">
            <w:pPr>
              <w:wordWrap w:val="0"/>
              <w:topLinePunct/>
              <w:autoSpaceDN w:val="0"/>
              <w:spacing w:line="290" w:lineRule="atLeast"/>
              <w:ind w:firstLine="420"/>
              <w:jc w:val="right"/>
              <w:rPr>
                <w:rFonts w:ascii="한컴바탕" w:eastAsia="한컴바탕" w:hAnsi="한컴바탕" w:cs="한컴바탕"/>
                <w:szCs w:val="21"/>
              </w:rPr>
            </w:pPr>
            <w:r w:rsidRPr="005F787A">
              <w:rPr>
                <w:rFonts w:ascii="한컴바탕" w:eastAsia="한컴바탕" w:hAnsi="한컴바탕" w:cs="한컴바탕" w:hint="eastAsia"/>
                <w:szCs w:val="21"/>
              </w:rPr>
              <w:t>2015</w:t>
            </w:r>
            <w:r w:rsidRPr="005F787A">
              <w:rPr>
                <w:rFonts w:ascii="한컴바탕" w:eastAsia="한컴바탕" w:hAnsi="한컴바탕" w:cs="한컴바탕" w:hint="eastAsia"/>
                <w:szCs w:val="21"/>
                <w:lang w:eastAsia="ko-KR"/>
              </w:rPr>
              <w:t xml:space="preserve">년 </w:t>
            </w:r>
            <w:r w:rsidRPr="005F787A">
              <w:rPr>
                <w:rFonts w:ascii="한컴바탕" w:eastAsia="한컴바탕" w:hAnsi="한컴바탕" w:cs="한컴바탕" w:hint="eastAsia"/>
                <w:szCs w:val="21"/>
              </w:rPr>
              <w:t>3</w:t>
            </w:r>
            <w:r w:rsidRPr="005F787A">
              <w:rPr>
                <w:rFonts w:ascii="한컴바탕" w:eastAsia="한컴바탕" w:hAnsi="한컴바탕" w:cs="한컴바탕" w:hint="eastAsia"/>
                <w:szCs w:val="21"/>
                <w:lang w:eastAsia="ko-KR"/>
              </w:rPr>
              <w:t xml:space="preserve">월 </w:t>
            </w:r>
            <w:r w:rsidRPr="005F787A">
              <w:rPr>
                <w:rFonts w:ascii="한컴바탕" w:eastAsia="한컴바탕" w:hAnsi="한컴바탕" w:cs="한컴바탕" w:hint="eastAsia"/>
                <w:szCs w:val="21"/>
              </w:rPr>
              <w:t>18</w:t>
            </w:r>
            <w:r w:rsidRPr="005F787A">
              <w:rPr>
                <w:rFonts w:ascii="한컴바탕" w:eastAsia="한컴바탕" w:hAnsi="한컴바탕" w:cs="한컴바탕" w:hint="eastAsia"/>
                <w:szCs w:val="21"/>
                <w:lang w:eastAsia="ko-KR"/>
              </w:rPr>
              <w:t>일</w:t>
            </w:r>
          </w:p>
          <w:p w:rsidR="005F787A" w:rsidRPr="005F787A" w:rsidRDefault="005F787A" w:rsidP="005F787A">
            <w:pPr>
              <w:wordWrap w:val="0"/>
              <w:spacing w:line="290" w:lineRule="atLeast"/>
              <w:ind w:firstLine="420"/>
              <w:jc w:val="both"/>
              <w:rPr>
                <w:rFonts w:ascii="한컴바탕" w:eastAsia="한컴바탕" w:hAnsi="한컴바탕" w:cs="한컴바탕"/>
                <w:szCs w:val="21"/>
              </w:rPr>
            </w:pPr>
          </w:p>
        </w:tc>
        <w:tc>
          <w:tcPr>
            <w:tcW w:w="539" w:type="dxa"/>
          </w:tcPr>
          <w:p w:rsidR="005F787A" w:rsidRPr="005F787A" w:rsidRDefault="005F787A" w:rsidP="005F787A">
            <w:pPr>
              <w:wordWrap w:val="0"/>
              <w:spacing w:line="290" w:lineRule="atLeast"/>
              <w:ind w:firstLine="420"/>
              <w:jc w:val="both"/>
              <w:rPr>
                <w:szCs w:val="21"/>
              </w:rPr>
            </w:pPr>
          </w:p>
        </w:tc>
        <w:tc>
          <w:tcPr>
            <w:tcW w:w="3958" w:type="dxa"/>
          </w:tcPr>
          <w:p w:rsidR="005F787A" w:rsidRPr="005F787A" w:rsidRDefault="005F787A" w:rsidP="005F787A">
            <w:pPr>
              <w:wordWrap w:val="0"/>
              <w:autoSpaceDE w:val="0"/>
              <w:autoSpaceDN w:val="0"/>
              <w:spacing w:line="290" w:lineRule="atLeast"/>
              <w:ind w:firstLineChars="0" w:firstLine="0"/>
              <w:jc w:val="center"/>
              <w:rPr>
                <w:rFonts w:ascii="SimSun" w:eastAsia="SimSun" w:hAnsi="SimSun"/>
                <w:b/>
                <w:sz w:val="26"/>
                <w:szCs w:val="26"/>
              </w:rPr>
            </w:pPr>
            <w:r w:rsidRPr="005F787A">
              <w:rPr>
                <w:rFonts w:ascii="SimSun" w:eastAsia="SimSun" w:hAnsi="SimSun" w:hint="eastAsia"/>
                <w:b/>
                <w:sz w:val="26"/>
                <w:szCs w:val="26"/>
              </w:rPr>
              <w:t>国家税务总局</w:t>
            </w:r>
          </w:p>
          <w:p w:rsidR="005F787A" w:rsidRPr="005F787A" w:rsidRDefault="005F787A" w:rsidP="005F787A">
            <w:pPr>
              <w:wordWrap w:val="0"/>
              <w:autoSpaceDE w:val="0"/>
              <w:autoSpaceDN w:val="0"/>
              <w:spacing w:line="290" w:lineRule="atLeast"/>
              <w:ind w:firstLineChars="0" w:firstLine="0"/>
              <w:jc w:val="center"/>
              <w:rPr>
                <w:rFonts w:ascii="SimSun" w:eastAsia="SimSun" w:hAnsi="SimSun"/>
                <w:b/>
                <w:sz w:val="26"/>
                <w:szCs w:val="26"/>
              </w:rPr>
            </w:pPr>
            <w:r w:rsidRPr="005F787A">
              <w:rPr>
                <w:rFonts w:ascii="SimSun" w:eastAsia="SimSun" w:hAnsi="SimSun" w:hint="eastAsia"/>
                <w:b/>
                <w:sz w:val="26"/>
                <w:szCs w:val="26"/>
              </w:rPr>
              <w:t>关于企业向境外关联方支付费用有关企业所得税问题的公告</w:t>
            </w:r>
          </w:p>
          <w:p w:rsidR="005F787A" w:rsidRPr="005F787A" w:rsidRDefault="005F787A" w:rsidP="005F787A">
            <w:pPr>
              <w:wordWrap w:val="0"/>
              <w:autoSpaceDE w:val="0"/>
              <w:autoSpaceDN w:val="0"/>
              <w:spacing w:line="290" w:lineRule="atLeast"/>
              <w:ind w:firstLineChars="0" w:firstLine="0"/>
              <w:jc w:val="center"/>
              <w:rPr>
                <w:rFonts w:ascii="SimSun" w:eastAsia="SimSun" w:hAnsi="SimSun"/>
                <w:szCs w:val="21"/>
              </w:rPr>
            </w:pPr>
            <w:r w:rsidRPr="005F787A">
              <w:rPr>
                <w:rFonts w:ascii="SimSun" w:eastAsia="SimSun" w:hAnsi="SimSun" w:hint="eastAsia"/>
                <w:szCs w:val="21"/>
              </w:rPr>
              <w:t>国家税务总局公告2015年第16号</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为进一步规范和加强企业向境外关联方支付费用的转让定价管理，根据《中华人民共和国企业所得税法》（以下简称企业所得税法）及其实施条例的有关规定，现就企业向境外关联方支付费用有关转让定价问题公告如下：</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一、依据企业所得税法第四十一条，企业向境外关联方支付费用，应当符合独立交易原则，未按照独立交易原则向境外关联方支付的费用，税务机关可以进行调整。</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二、依据企业所得税法第四十三条，企业向境外关联方支付费用，主管税务机关可以要求企业提供其与关联方签订的合同或者协议，以及证明交易真实发生并符合独立交易原则的相关资料备案。</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三、企业向未履行功能、承担风险，无实质性经营活动的境外关联方支付的费用，在计算企业应纳税所得额时不得扣除。</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四、企业因接受境外关联方提供劳务而支付费用，该劳务应当能够使企业获得直接或者间接经济利益。企业因接受下列劳务而向境外关联方支付的费用，在计算企业应纳税所得额时不得扣除。</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（一）与企业承担功能风险或者经营无关的劳务活动；</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（二）关联方为保障企业直接或者间接投资方的投资利益，对企业实施的控制、管理和监督等劳务活动；</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（三）关联方提供的，企业已经向第三方购买或者已经自行实施的劳务活动；</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（四）企业虽由于附属于某个集团而获得额外收益，但并未接受集团内关联方实施的针对该企业的具体劳务活动；</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lastRenderedPageBreak/>
              <w:t xml:space="preserve">　　（五）已经在其他关联交易中获得补偿的劳务活动；</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（六）其他不能为企业带来直接或者间接经济利益的劳务活动。</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五、企业使用境外关联方提供的无形资产需支付特许权使用费的，应当考虑关联各方对该无形资产价值创造的贡献程度，确定各自应当享有的经济利益。企业向仅拥有无形资产法律所有权而未对其价值创造做出贡献的关联方支付特许权使用费，不符合独立交易原则的，在计算企业应纳税所得额时不得扣除。</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六、企业以融资上市为主要目的，在境外成立控股公司或者融资公司，因融资上市活动所产生的附带利益向境外关联方支付的特许权使用费，在计算企业应纳税所得额时不得扣除。</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七、根据企业所得税法实施条例第一百二十三条的规定，企业向境外关联方支付费用不符合独立交易原则的，税务机关可以在该业务发生的纳税年度起10年内，实施特别纳税调整。</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八、本公告自发布之日起施行。</w:t>
            </w:r>
          </w:p>
          <w:p w:rsidR="005F787A" w:rsidRPr="005F787A" w:rsidRDefault="005F787A" w:rsidP="005F787A">
            <w:pPr>
              <w:wordWrap w:val="0"/>
              <w:autoSpaceDE w:val="0"/>
              <w:autoSpaceDN w:val="0"/>
              <w:spacing w:line="290" w:lineRule="atLeast"/>
              <w:ind w:firstLineChars="0" w:firstLine="0"/>
              <w:jc w:val="both"/>
              <w:rPr>
                <w:rFonts w:ascii="SimSun" w:eastAsia="SimSun" w:hAnsi="SimSun"/>
                <w:szCs w:val="21"/>
              </w:rPr>
            </w:pPr>
            <w:r w:rsidRPr="005F787A">
              <w:rPr>
                <w:rFonts w:ascii="SimSun" w:eastAsia="SimSun" w:hAnsi="SimSun" w:hint="eastAsia"/>
                <w:szCs w:val="21"/>
              </w:rPr>
              <w:t xml:space="preserve">　　特此公告。</w:t>
            </w:r>
          </w:p>
          <w:p w:rsidR="005F787A" w:rsidRPr="00B00C6E" w:rsidRDefault="005F787A" w:rsidP="005F787A">
            <w:pPr>
              <w:wordWrap w:val="0"/>
              <w:autoSpaceDE w:val="0"/>
              <w:autoSpaceDN w:val="0"/>
              <w:spacing w:line="290" w:lineRule="atLeast"/>
              <w:ind w:firstLineChars="0" w:firstLine="0"/>
              <w:jc w:val="both"/>
              <w:rPr>
                <w:rFonts w:ascii="SimSun" w:hAnsi="SimSun"/>
                <w:szCs w:val="21"/>
              </w:rPr>
            </w:pPr>
          </w:p>
          <w:p w:rsidR="005F787A" w:rsidRPr="005F787A" w:rsidRDefault="005F787A" w:rsidP="00B00C6E">
            <w:pPr>
              <w:wordWrap w:val="0"/>
              <w:autoSpaceDE w:val="0"/>
              <w:autoSpaceDN w:val="0"/>
              <w:spacing w:line="290" w:lineRule="atLeast"/>
              <w:ind w:firstLineChars="0" w:firstLine="0"/>
              <w:jc w:val="right"/>
              <w:rPr>
                <w:rFonts w:ascii="SimSun" w:eastAsia="SimSun" w:hAnsi="SimSun"/>
                <w:szCs w:val="21"/>
              </w:rPr>
            </w:pPr>
            <w:r w:rsidRPr="005F787A">
              <w:rPr>
                <w:rFonts w:ascii="SimSun" w:eastAsia="SimSun" w:hAnsi="SimSun" w:hint="eastAsia"/>
                <w:szCs w:val="21"/>
              </w:rPr>
              <w:t>国家税务总局</w:t>
            </w:r>
          </w:p>
          <w:p w:rsidR="005F787A" w:rsidRPr="005F787A" w:rsidRDefault="005F787A" w:rsidP="00B00C6E">
            <w:pPr>
              <w:wordWrap w:val="0"/>
              <w:autoSpaceDE w:val="0"/>
              <w:autoSpaceDN w:val="0"/>
              <w:spacing w:line="290" w:lineRule="atLeast"/>
              <w:ind w:firstLineChars="0" w:firstLine="0"/>
              <w:jc w:val="right"/>
              <w:rPr>
                <w:rFonts w:ascii="SimSun" w:eastAsia="SimSun" w:hAnsi="SimSun"/>
                <w:szCs w:val="21"/>
              </w:rPr>
            </w:pPr>
            <w:r w:rsidRPr="005F787A">
              <w:rPr>
                <w:rFonts w:ascii="SimSun" w:eastAsia="SimSun" w:hAnsi="SimSun" w:hint="eastAsia"/>
                <w:szCs w:val="21"/>
              </w:rPr>
              <w:t>2015年3月18日</w:t>
            </w:r>
          </w:p>
          <w:p w:rsidR="005F787A" w:rsidRPr="005F787A" w:rsidRDefault="005F787A" w:rsidP="005F787A">
            <w:pPr>
              <w:wordWrap w:val="0"/>
              <w:autoSpaceDE w:val="0"/>
              <w:autoSpaceDN w:val="0"/>
              <w:spacing w:line="290" w:lineRule="atLeast"/>
              <w:ind w:firstLine="420"/>
              <w:jc w:val="both"/>
              <w:rPr>
                <w:rFonts w:ascii="SimSun" w:eastAsia="SimSun" w:hAnsi="SimSun"/>
                <w:szCs w:val="21"/>
              </w:rPr>
            </w:pPr>
          </w:p>
        </w:tc>
      </w:tr>
    </w:tbl>
    <w:p w:rsidR="00A022C6" w:rsidRDefault="00A022C6" w:rsidP="005F787A">
      <w:pPr>
        <w:ind w:firstLine="420"/>
      </w:pPr>
    </w:p>
    <w:sectPr w:rsidR="00A022C6" w:rsidSect="005F787A">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450" w:rsidRDefault="00337450" w:rsidP="005F787A">
      <w:pPr>
        <w:spacing w:line="240" w:lineRule="auto"/>
        <w:ind w:firstLine="420"/>
      </w:pPr>
      <w:r>
        <w:separator/>
      </w:r>
    </w:p>
  </w:endnote>
  <w:endnote w:type="continuationSeparator" w:id="1">
    <w:p w:rsidR="00337450" w:rsidRDefault="00337450" w:rsidP="005F787A">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A" w:rsidRDefault="005F787A" w:rsidP="005F787A">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A" w:rsidRDefault="005F787A" w:rsidP="005F787A">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A" w:rsidRDefault="005F787A" w:rsidP="005F787A">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450" w:rsidRDefault="00337450" w:rsidP="005F787A">
      <w:pPr>
        <w:spacing w:line="240" w:lineRule="auto"/>
        <w:ind w:firstLine="420"/>
      </w:pPr>
      <w:r>
        <w:separator/>
      </w:r>
    </w:p>
  </w:footnote>
  <w:footnote w:type="continuationSeparator" w:id="1">
    <w:p w:rsidR="00337450" w:rsidRDefault="00337450" w:rsidP="005F787A">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A" w:rsidRDefault="005F787A" w:rsidP="005F787A">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A" w:rsidRDefault="005F787A" w:rsidP="005F787A">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A" w:rsidRDefault="005F787A" w:rsidP="005F787A">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87A"/>
    <w:rsid w:val="00337450"/>
    <w:rsid w:val="005F787A"/>
    <w:rsid w:val="00A022C6"/>
    <w:rsid w:val="00B00C6E"/>
    <w:rsid w:val="00D00ED8"/>
    <w:rsid w:val="00E6742A"/>
    <w:rsid w:val="00F13C5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7A"/>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8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5F787A"/>
    <w:pPr>
      <w:tabs>
        <w:tab w:val="center" w:pos="4513"/>
        <w:tab w:val="right" w:pos="9026"/>
      </w:tabs>
      <w:snapToGrid w:val="0"/>
    </w:pPr>
  </w:style>
  <w:style w:type="character" w:customStyle="1" w:styleId="Char">
    <w:name w:val="머리글 Char"/>
    <w:basedOn w:val="a0"/>
    <w:link w:val="a4"/>
    <w:uiPriority w:val="99"/>
    <w:semiHidden/>
    <w:rsid w:val="005F787A"/>
    <w:rPr>
      <w:sz w:val="21"/>
      <w:lang w:eastAsia="zh-CN"/>
    </w:rPr>
  </w:style>
  <w:style w:type="paragraph" w:styleId="a5">
    <w:name w:val="footer"/>
    <w:basedOn w:val="a"/>
    <w:link w:val="Char0"/>
    <w:uiPriority w:val="99"/>
    <w:semiHidden/>
    <w:unhideWhenUsed/>
    <w:rsid w:val="005F787A"/>
    <w:pPr>
      <w:tabs>
        <w:tab w:val="center" w:pos="4513"/>
        <w:tab w:val="right" w:pos="9026"/>
      </w:tabs>
      <w:snapToGrid w:val="0"/>
    </w:pPr>
  </w:style>
  <w:style w:type="character" w:customStyle="1" w:styleId="Char0">
    <w:name w:val="바닥글 Char"/>
    <w:basedOn w:val="a0"/>
    <w:link w:val="a5"/>
    <w:uiPriority w:val="99"/>
    <w:semiHidden/>
    <w:rsid w:val="005F787A"/>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389</Words>
  <Characters>2219</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2015-04-07T05:49:00Z</dcterms:created>
  <dcterms:modified xsi:type="dcterms:W3CDTF">2015-04-08T05:04:00Z</dcterms:modified>
</cp:coreProperties>
</file>