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646BF" w:rsidRPr="007646BF" w:rsidRDefault="007646BF" w:rsidP="007646BF">
            <w:pPr>
              <w:wordWrap w:val="0"/>
              <w:autoSpaceDN w:val="0"/>
              <w:snapToGrid w:val="0"/>
              <w:spacing w:line="290" w:lineRule="atLeast"/>
              <w:jc w:val="center"/>
              <w:rPr>
                <w:rFonts w:ascii="한컴바탕" w:eastAsia="한컴바탕" w:hAnsi="한컴바탕" w:cs="한컴바탕"/>
                <w:b/>
                <w:sz w:val="26"/>
                <w:szCs w:val="26"/>
                <w:lang w:eastAsia="ko-KR"/>
              </w:rPr>
            </w:pPr>
            <w:r w:rsidRPr="007646BF">
              <w:rPr>
                <w:rFonts w:ascii="한컴바탕" w:eastAsia="한컴바탕" w:hAnsi="한컴바탕" w:cs="한컴바탕" w:hint="eastAsia"/>
                <w:b/>
                <w:sz w:val="26"/>
                <w:szCs w:val="26"/>
                <w:lang w:eastAsia="ko-KR"/>
              </w:rPr>
              <w:t>외국인투자기업</w:t>
            </w:r>
            <w:r w:rsidRPr="007646BF">
              <w:rPr>
                <w:rFonts w:ascii="한컴바탕" w:eastAsia="한컴바탕" w:hAnsi="한컴바탕" w:cs="한컴바탕"/>
                <w:b/>
                <w:sz w:val="26"/>
                <w:szCs w:val="26"/>
                <w:lang w:eastAsia="ko-KR"/>
              </w:rPr>
              <w:t xml:space="preserve"> 설립 및 변경 등록(</w:t>
            </w:r>
            <w:proofErr w:type="spellStart"/>
            <w:r w:rsidRPr="007646BF">
              <w:rPr>
                <w:rFonts w:ascii="한컴바탕" w:eastAsia="한컴바탕" w:hAnsi="한컴바탕" w:cs="한컴바탕" w:hint="eastAsia"/>
                <w:b/>
                <w:sz w:val="26"/>
                <w:szCs w:val="26"/>
                <w:lang w:eastAsia="ko-KR"/>
              </w:rPr>
              <w:t>備案</w:t>
            </w:r>
            <w:proofErr w:type="spellEnd"/>
            <w:r>
              <w:rPr>
                <w:rFonts w:ascii="한컴바탕" w:eastAsia="한컴바탕" w:hAnsi="한컴바탕" w:cs="한컴바탕"/>
                <w:b/>
                <w:sz w:val="26"/>
                <w:szCs w:val="26"/>
                <w:lang w:eastAsia="ko-KR"/>
              </w:rPr>
              <w:t>)</w:t>
            </w:r>
            <w:r w:rsidRPr="007646BF">
              <w:rPr>
                <w:rFonts w:ascii="한컴바탕" w:eastAsia="한컴바탕" w:hAnsi="한컴바탕" w:cs="한컴바탕" w:hint="eastAsia"/>
                <w:b/>
                <w:sz w:val="26"/>
                <w:szCs w:val="26"/>
                <w:lang w:eastAsia="ko-KR"/>
              </w:rPr>
              <w:t>관리</w:t>
            </w:r>
            <w:r w:rsidRPr="007646BF">
              <w:rPr>
                <w:rFonts w:ascii="한컴바탕" w:eastAsia="한컴바탕" w:hAnsi="한컴바탕" w:cs="한컴바탕"/>
                <w:b/>
                <w:sz w:val="26"/>
                <w:szCs w:val="26"/>
                <w:lang w:eastAsia="ko-KR"/>
              </w:rPr>
              <w:t xml:space="preserve"> 잠정방법(개정)</w:t>
            </w:r>
          </w:p>
          <w:p w:rsidR="007646BF" w:rsidRPr="007646BF" w:rsidRDefault="007646BF" w:rsidP="007646BF">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7646BF">
              <w:rPr>
                <w:rFonts w:ascii="한컴바탕" w:eastAsia="한컴바탕" w:hAnsi="한컴바탕" w:cs="한컴바탕" w:hint="eastAsia"/>
                <w:spacing w:val="-6"/>
                <w:szCs w:val="21"/>
                <w:lang w:eastAsia="ko-KR"/>
              </w:rPr>
              <w:t>상무부</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령</w:t>
            </w:r>
            <w:proofErr w:type="spellEnd"/>
            <w:r w:rsidRPr="007646BF">
              <w:rPr>
                <w:rFonts w:ascii="한컴바탕" w:eastAsia="한컴바탕" w:hAnsi="한컴바탕" w:cs="한컴바탕"/>
                <w:spacing w:val="-6"/>
                <w:szCs w:val="21"/>
                <w:lang w:eastAsia="ko-KR"/>
              </w:rPr>
              <w:t xml:space="preserve"> 2017년 제2호, 2017년 7월 30일</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 xml:space="preserve">1장 </w:t>
            </w:r>
            <w:proofErr w:type="gramStart"/>
            <w:r w:rsidRPr="007646BF">
              <w:rPr>
                <w:rFonts w:ascii="한컴바탕" w:eastAsia="한컴바탕" w:hAnsi="한컴바탕" w:cs="한컴바탕"/>
                <w:spacing w:val="-6"/>
                <w:szCs w:val="21"/>
                <w:lang w:eastAsia="ko-KR"/>
              </w:rPr>
              <w:t xml:space="preserve">총  </w:t>
            </w:r>
            <w:proofErr w:type="spellStart"/>
            <w:r w:rsidRPr="007646BF">
              <w:rPr>
                <w:rFonts w:ascii="한컴바탕" w:eastAsia="한컴바탕" w:hAnsi="한컴바탕" w:cs="한컴바탕"/>
                <w:spacing w:val="-6"/>
                <w:szCs w:val="21"/>
                <w:lang w:eastAsia="ko-KR"/>
              </w:rPr>
              <w:t>칙</w:t>
            </w:r>
            <w:proofErr w:type="spellEnd"/>
            <w:proofErr w:type="gramEnd"/>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1조</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6"/>
                <w:szCs w:val="21"/>
                <w:lang w:eastAsia="ko-KR"/>
              </w:rPr>
              <w:t xml:space="preserve">대외개방을 진일보 확대하고 외국인투자 관리체제 개혁을 추진하며 보다 법치화, 국제화, 편리화된 경영환경을 조성하기 위하여 &lt;중화인민공화국 중외합자경영기업법&gt;, &lt;중화인민공화국 중외합작경영기업법&gt;, &lt;중화인민공화국 외자기업법&gt;, &lt;중화인민공화국 </w:t>
            </w:r>
            <w:proofErr w:type="spellStart"/>
            <w:r w:rsidRPr="007646BF">
              <w:rPr>
                <w:rFonts w:ascii="한컴바탕" w:eastAsia="한컴바탕" w:hAnsi="한컴바탕" w:cs="한컴바탕"/>
                <w:spacing w:val="6"/>
                <w:szCs w:val="21"/>
                <w:lang w:eastAsia="ko-KR"/>
              </w:rPr>
              <w:t>회사법</w:t>
            </w:r>
            <w:proofErr w:type="spellEnd"/>
            <w:r w:rsidRPr="007646BF">
              <w:rPr>
                <w:rFonts w:ascii="한컴바탕" w:eastAsia="한컴바탕" w:hAnsi="한컴바탕" w:cs="한컴바탕"/>
                <w:spacing w:val="6"/>
                <w:szCs w:val="21"/>
                <w:lang w:eastAsia="ko-KR"/>
              </w:rPr>
              <w:t>&gt; 및 관련 법률, 행정법규 및 국무원의 결정에 근거하여 이 방법을 제정한다.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2조</w:t>
            </w:r>
            <w:r w:rsidRPr="007646BF">
              <w:rPr>
                <w:rFonts w:ascii="한컴바탕" w:eastAsia="한컴바탕" w:hAnsi="한컴바탕" w:cs="한컴바탕"/>
                <w:spacing w:val="-6"/>
                <w:szCs w:val="21"/>
                <w:lang w:eastAsia="ko-KR"/>
              </w:rPr>
              <w:tab/>
              <w:t>국가에서 규정한 진입 특별관리조치 실시대상에 해당되지 아니하는 외국인투자기업의 설립과 변경은 이 방법을 적용한다.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3조</w:t>
            </w:r>
            <w:r w:rsidRPr="007646BF">
              <w:rPr>
                <w:rFonts w:ascii="한컴바탕" w:eastAsia="한컴바탕" w:hAnsi="한컴바탕" w:cs="한컴바탕"/>
                <w:spacing w:val="-6"/>
                <w:szCs w:val="21"/>
                <w:lang w:eastAsia="ko-KR"/>
              </w:rPr>
              <w:tab/>
              <w:t>국무원 상무주관부서는 전국 범위 내의 외국인투자기업 설립 및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)관리 업무를 총괄하고 지도한다.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각</w:t>
            </w:r>
            <w:r w:rsidRPr="007646BF">
              <w:rPr>
                <w:rFonts w:ascii="한컴바탕" w:eastAsia="한컴바탕" w:hAnsi="한컴바탕" w:cs="한컴바탕"/>
                <w:spacing w:val="6"/>
                <w:szCs w:val="21"/>
                <w:lang w:eastAsia="ko-KR"/>
              </w:rPr>
              <w:t xml:space="preserve"> 성, 자치구, 직할시, </w:t>
            </w:r>
            <w:proofErr w:type="spellStart"/>
            <w:r w:rsidRPr="007646BF">
              <w:rPr>
                <w:rFonts w:ascii="한컴바탕" w:eastAsia="한컴바탕" w:hAnsi="한컴바탕" w:cs="한컴바탕"/>
                <w:spacing w:val="6"/>
                <w:szCs w:val="21"/>
                <w:lang w:eastAsia="ko-KR"/>
              </w:rPr>
              <w:t>계획단독배정시</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신강생산건설병단</w:t>
            </w:r>
            <w:proofErr w:type="spellEnd"/>
            <w:r w:rsidRPr="007646BF">
              <w:rPr>
                <w:rFonts w:ascii="한컴바탕" w:eastAsia="한컴바탕" w:hAnsi="한컴바탕" w:cs="한컴바탕"/>
                <w:spacing w:val="6"/>
                <w:szCs w:val="21"/>
                <w:lang w:eastAsia="ko-KR"/>
              </w:rPr>
              <w:t>, 부(</w:t>
            </w:r>
            <w:r w:rsidRPr="007646BF">
              <w:rPr>
                <w:rFonts w:ascii="한컴바탕" w:eastAsia="한컴바탕" w:hAnsi="한컴바탕" w:cs="한컴바탕" w:hint="eastAsia"/>
                <w:spacing w:val="6"/>
                <w:szCs w:val="21"/>
                <w:lang w:eastAsia="ko-KR"/>
              </w:rPr>
              <w:t>副</w:t>
            </w:r>
            <w:r w:rsidRPr="007646BF">
              <w:rPr>
                <w:rFonts w:ascii="한컴바탕" w:eastAsia="한컴바탕" w:hAnsi="한컴바탕" w:cs="한컴바탕"/>
                <w:spacing w:val="6"/>
                <w:szCs w:val="21"/>
                <w:lang w:eastAsia="ko-KR"/>
              </w:rPr>
              <w:t xml:space="preserve">)성급 도시의 상무주관부서, 그리고 </w:t>
            </w:r>
            <w:proofErr w:type="spellStart"/>
            <w:r w:rsidRPr="007646BF">
              <w:rPr>
                <w:rFonts w:ascii="한컴바탕" w:eastAsia="한컴바탕" w:hAnsi="한컴바탕" w:cs="한컴바탕"/>
                <w:spacing w:val="6"/>
                <w:szCs w:val="21"/>
                <w:lang w:eastAsia="ko-KR"/>
              </w:rPr>
              <w:t>자유무역시범구</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국가경제기술개발구의</w:t>
            </w:r>
            <w:proofErr w:type="spellEnd"/>
            <w:r w:rsidRPr="007646BF">
              <w:rPr>
                <w:rFonts w:ascii="한컴바탕" w:eastAsia="한컴바탕" w:hAnsi="한컴바탕" w:cs="한컴바탕"/>
                <w:spacing w:val="6"/>
                <w:szCs w:val="21"/>
                <w:lang w:eastAsia="ko-KR"/>
              </w:rPr>
              <w:t xml:space="preserve"> 유관기구는 외국인투자기업 설립 및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)기구로서 관할 구역 내의 외국인투자기업 설립 및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)관리 업무를 관장한다.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등록</w:t>
            </w:r>
            <w:r w:rsidRPr="007646BF">
              <w:rPr>
                <w:rFonts w:ascii="한컴바탕" w:eastAsia="한컴바탕" w:hAnsi="한컴바탕" w:cs="한컴바탕"/>
                <w:spacing w:val="-6"/>
                <w:szCs w:val="21"/>
                <w:lang w:eastAsia="ko-KR"/>
              </w:rPr>
              <w:t>(</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)기구는 외국인투자기업 종합관리시스템(이하 종합관리시스템이라 함)을 통하여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업무를 전개한다.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4조</w:t>
            </w:r>
            <w:r w:rsidRPr="007646BF">
              <w:rPr>
                <w:rFonts w:ascii="한컴바탕" w:eastAsia="한컴바탕" w:hAnsi="한컴바탕" w:cs="한컴바탕"/>
                <w:spacing w:val="-6"/>
                <w:szCs w:val="21"/>
                <w:lang w:eastAsia="ko-KR"/>
              </w:rPr>
              <w:tab/>
              <w:t>외국인투자기업 또는 그 투자자는 이 방법에 따라 진실, 정확, 완벽하게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정보를 제출하고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신고 승낙서를 작성하여야 하며, 허위 정보를 기재하거나 오해를 빚어낼 수 있는 진술을 하거나 중대한 누락이 있어서는 </w:t>
            </w:r>
            <w:proofErr w:type="spellStart"/>
            <w:r w:rsidRPr="007646BF">
              <w:rPr>
                <w:rFonts w:ascii="한컴바탕" w:eastAsia="한컴바탕" w:hAnsi="한컴바탕" w:cs="한컴바탕"/>
                <w:spacing w:val="-6"/>
                <w:szCs w:val="21"/>
                <w:lang w:eastAsia="ko-KR"/>
              </w:rPr>
              <w:t>아니된다</w:t>
            </w:r>
            <w:proofErr w:type="spellEnd"/>
            <w:r w:rsidRPr="007646BF">
              <w:rPr>
                <w:rFonts w:ascii="한컴바탕" w:eastAsia="한컴바탕" w:hAnsi="한컴바탕" w:cs="한컴바탕"/>
                <w:spacing w:val="-6"/>
                <w:szCs w:val="21"/>
                <w:lang w:eastAsia="ko-KR"/>
              </w:rPr>
              <w:t>. 외국인투자기업 또는 그 투자자는 이미 제출한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정보와 관련된 증명서류를 적절하게 보관하여야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2장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절차</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5조</w:t>
            </w:r>
            <w:r w:rsidRPr="007646BF">
              <w:rPr>
                <w:rFonts w:ascii="한컴바탕" w:eastAsia="한컴바탕" w:hAnsi="한컴바탕" w:cs="한컴바탕"/>
                <w:spacing w:val="-6"/>
                <w:szCs w:val="21"/>
                <w:lang w:eastAsia="ko-KR"/>
              </w:rPr>
              <w:tab/>
              <w:t>외국인투자기업의 설립이 이 방법이 규정한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속하는 경우 기업명칭예비등기 허가를 획득한 후 전체 투자자(또는 외국인투자주식유한회사의 전체 발기인, 이하 전체 발기</w:t>
            </w:r>
            <w:r w:rsidRPr="007646BF">
              <w:rPr>
                <w:rFonts w:ascii="한컴바탕" w:eastAsia="한컴바탕" w:hAnsi="한컴바탕" w:cs="한컴바탕"/>
                <w:spacing w:val="-6"/>
                <w:szCs w:val="21"/>
                <w:lang w:eastAsia="ko-KR"/>
              </w:rPr>
              <w:lastRenderedPageBreak/>
              <w:t xml:space="preserve">인이라 함)이 </w:t>
            </w:r>
            <w:proofErr w:type="spellStart"/>
            <w:r w:rsidRPr="007646BF">
              <w:rPr>
                <w:rFonts w:ascii="한컴바탕" w:eastAsia="한컴바탕" w:hAnsi="한컴바탕" w:cs="한컴바탕"/>
                <w:spacing w:val="-6"/>
                <w:szCs w:val="21"/>
                <w:lang w:eastAsia="ko-KR"/>
              </w:rPr>
              <w:t>공동지정한</w:t>
            </w:r>
            <w:proofErr w:type="spellEnd"/>
            <w:r w:rsidRPr="007646BF">
              <w:rPr>
                <w:rFonts w:ascii="한컴바탕" w:eastAsia="한컴바탕" w:hAnsi="한컴바탕" w:cs="한컴바탕"/>
                <w:spacing w:val="-6"/>
                <w:szCs w:val="21"/>
                <w:lang w:eastAsia="ko-KR"/>
              </w:rPr>
              <w:t xml:space="preserve"> 대표 또는 </w:t>
            </w:r>
            <w:proofErr w:type="spellStart"/>
            <w:r w:rsidRPr="007646BF">
              <w:rPr>
                <w:rFonts w:ascii="한컴바탕" w:eastAsia="한컴바탕" w:hAnsi="한컴바탕" w:cs="한컴바탕"/>
                <w:spacing w:val="-6"/>
                <w:szCs w:val="21"/>
                <w:lang w:eastAsia="ko-KR"/>
              </w:rPr>
              <w:t>공동위임한</w:t>
            </w:r>
            <w:proofErr w:type="spellEnd"/>
            <w:r w:rsidRPr="007646BF">
              <w:rPr>
                <w:rFonts w:ascii="한컴바탕" w:eastAsia="한컴바탕" w:hAnsi="한컴바탕" w:cs="한컴바탕"/>
                <w:spacing w:val="-6"/>
                <w:szCs w:val="21"/>
                <w:lang w:eastAsia="ko-KR"/>
              </w:rPr>
              <w:t xml:space="preserve"> 대리인이 </w:t>
            </w:r>
            <w:proofErr w:type="spellStart"/>
            <w:r w:rsidRPr="007646BF">
              <w:rPr>
                <w:rFonts w:ascii="한컴바탕" w:eastAsia="한컴바탕" w:hAnsi="한컴바탕" w:cs="한컴바탕"/>
                <w:spacing w:val="-6"/>
                <w:szCs w:val="21"/>
                <w:lang w:eastAsia="ko-KR"/>
              </w:rPr>
              <w:t>영업집조를</w:t>
            </w:r>
            <w:proofErr w:type="spellEnd"/>
            <w:r w:rsidRPr="007646BF">
              <w:rPr>
                <w:rFonts w:ascii="한컴바탕" w:eastAsia="한컴바탕" w:hAnsi="한컴바탕" w:cs="한컴바탕"/>
                <w:spacing w:val="-6"/>
                <w:szCs w:val="21"/>
                <w:lang w:eastAsia="ko-KR"/>
              </w:rPr>
              <w:t xml:space="preserve"> 발급받기 전에, 혹은 외국인투자기업이 지정한 대표 또는 위임한 대리인이 </w:t>
            </w:r>
            <w:proofErr w:type="spellStart"/>
            <w:r w:rsidRPr="007646BF">
              <w:rPr>
                <w:rFonts w:ascii="한컴바탕" w:eastAsia="한컴바탕" w:hAnsi="한컴바탕" w:cs="한컴바탕"/>
                <w:spacing w:val="-6"/>
                <w:szCs w:val="21"/>
                <w:lang w:eastAsia="ko-KR"/>
              </w:rPr>
              <w:t>영업집조</w:t>
            </w:r>
            <w:proofErr w:type="spellEnd"/>
            <w:r w:rsidRPr="007646BF">
              <w:rPr>
                <w:rFonts w:ascii="한컴바탕" w:eastAsia="한컴바탕" w:hAnsi="한컴바탕" w:cs="한컴바탕"/>
                <w:spacing w:val="-6"/>
                <w:szCs w:val="21"/>
                <w:lang w:eastAsia="ko-KR"/>
              </w:rPr>
              <w:t xml:space="preserve"> 발급일로부터 30일 내에 종합관리시스템을 통하여 온라인으로 &lt;외국인투자기업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 xml:space="preserve">&gt;(이하 &lt;설립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&gt;라 함) 및 관련 문서를 작성 및 제출함으로써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인수합병</w:t>
            </w:r>
            <w:r w:rsidRPr="007646BF">
              <w:rPr>
                <w:rFonts w:ascii="한컴바탕" w:eastAsia="한컴바탕" w:hAnsi="한컴바탕" w:cs="한컴바탕"/>
                <w:spacing w:val="-6"/>
                <w:szCs w:val="21"/>
                <w:lang w:eastAsia="ko-KR"/>
              </w:rPr>
              <w:t>, 흡수합병 등 방식으로 비(</w:t>
            </w:r>
            <w:r w:rsidRPr="007646BF">
              <w:rPr>
                <w:rFonts w:ascii="한컴바탕" w:eastAsia="한컴바탕" w:hAnsi="한컴바탕" w:cs="한컴바탕" w:hint="eastAsia"/>
                <w:spacing w:val="-6"/>
                <w:szCs w:val="21"/>
                <w:lang w:eastAsia="ko-KR"/>
              </w:rPr>
              <w:t>非</w:t>
            </w:r>
            <w:r w:rsidRPr="007646BF">
              <w:rPr>
                <w:rFonts w:ascii="한컴바탕" w:eastAsia="한컴바탕" w:hAnsi="한컴바탕" w:cs="한컴바탕"/>
                <w:spacing w:val="-6"/>
                <w:szCs w:val="21"/>
                <w:lang w:eastAsia="ko-KR"/>
              </w:rPr>
              <w:t>) 외국인투자기업을 외국인투자기업으로 전환하는 거래가 이 방법에 규정한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해당되는 경우 본 조 제1항에 따라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이행하고 &lt;</w:t>
            </w:r>
            <w:proofErr w:type="spellStart"/>
            <w:r w:rsidRPr="007646BF">
              <w:rPr>
                <w:rFonts w:ascii="한컴바탕" w:eastAsia="한컴바탕" w:hAnsi="한컴바탕" w:cs="한컴바탕"/>
                <w:spacing w:val="-6"/>
                <w:szCs w:val="21"/>
                <w:lang w:eastAsia="ko-KR"/>
              </w:rPr>
              <w:t>설립신고표</w:t>
            </w:r>
            <w:proofErr w:type="spellEnd"/>
            <w:r w:rsidRPr="007646BF">
              <w:rPr>
                <w:rFonts w:ascii="한컴바탕" w:eastAsia="한컴바탕" w:hAnsi="한컴바탕" w:cs="한컴바탕"/>
                <w:spacing w:val="-6"/>
                <w:szCs w:val="21"/>
                <w:lang w:eastAsia="ko-KR"/>
              </w:rPr>
              <w:t>&gt;를 작성 및 제출하여야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6조</w:t>
            </w:r>
            <w:r w:rsidRPr="007646BF">
              <w:rPr>
                <w:rFonts w:ascii="한컴바탕" w:eastAsia="한컴바탕" w:hAnsi="한컴바탕" w:cs="한컴바탕"/>
                <w:spacing w:val="-6"/>
                <w:szCs w:val="21"/>
                <w:lang w:eastAsia="ko-KR"/>
              </w:rPr>
              <w:tab/>
              <w:t>이 방법이 규정한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속하는 외국인투자기업에 다음 각 호의 변경사항이 발생한 경우 외국인투자기업이 지정한 대표 또는 위임한 대리인은 변경사항 발생 후 30일 내에 종합관리시스템을 통하여 온라인으로 &lt;외국인투자기업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 xml:space="preserve">&gt;(이하 &lt;변경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&gt;라 함) 및 관련 문서를 작성, 제출함으로써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수속을 이행하여야 한다. </w:t>
            </w:r>
          </w:p>
          <w:p w:rsidR="007646BF" w:rsidRPr="007646BF" w:rsidRDefault="007646BF" w:rsidP="007646BF">
            <w:pPr>
              <w:wordWrap w:val="0"/>
              <w:autoSpaceDN w:val="0"/>
              <w:snapToGrid w:val="0"/>
              <w:spacing w:line="290" w:lineRule="atLeast"/>
              <w:jc w:val="left"/>
              <w:rPr>
                <w:rFonts w:ascii="한컴바탕" w:eastAsia="한컴바탕" w:hAnsi="한컴바탕" w:cs="한컴바탕"/>
                <w:szCs w:val="21"/>
                <w:lang w:eastAsia="ko-KR"/>
              </w:rPr>
            </w:pPr>
            <w:r w:rsidRPr="007646BF">
              <w:rPr>
                <w:rFonts w:ascii="한컴바탕" w:eastAsia="한컴바탕" w:hAnsi="한컴바탕" w:cs="한컴바탕"/>
                <w:spacing w:val="-6"/>
                <w:szCs w:val="21"/>
                <w:lang w:eastAsia="ko-KR"/>
              </w:rPr>
              <w:t>(1)</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zCs w:val="21"/>
                <w:lang w:eastAsia="ko-KR"/>
              </w:rPr>
              <w:t xml:space="preserve">명칭, 등록주소지, 기업유형, 경영기한, 투자업종, 업무유형, 경영범위, 국가에서 규정한 수입 </w:t>
            </w:r>
            <w:proofErr w:type="spellStart"/>
            <w:r w:rsidRPr="007646BF">
              <w:rPr>
                <w:rFonts w:ascii="한컴바탕" w:eastAsia="한컴바탕" w:hAnsi="한컴바탕" w:cs="한컴바탕"/>
                <w:szCs w:val="21"/>
                <w:lang w:eastAsia="ko-KR"/>
              </w:rPr>
              <w:t>감면세</w:t>
            </w:r>
            <w:proofErr w:type="spellEnd"/>
            <w:r w:rsidRPr="007646BF">
              <w:rPr>
                <w:rFonts w:ascii="한컴바탕" w:eastAsia="한컴바탕" w:hAnsi="한컴바탕" w:cs="한컴바탕"/>
                <w:szCs w:val="21"/>
                <w:lang w:eastAsia="ko-KR"/>
              </w:rPr>
              <w:t xml:space="preserve"> 범위에 속하는지 여부, 등록자본금, 투자총액, 조직기구 구성, 법정대표인, 외국인투자기업의 최종 실제지배인 정보, 연락인, 연락방식 등을 포함한 외국인투자기업의 기본정보 변경</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(2)</w:t>
            </w:r>
            <w:r w:rsidRPr="007646BF">
              <w:rPr>
                <w:rFonts w:ascii="한컴바탕" w:eastAsia="한컴바탕" w:hAnsi="한컴바탕" w:cs="한컴바탕"/>
                <w:spacing w:val="-6"/>
                <w:szCs w:val="21"/>
                <w:lang w:eastAsia="ko-KR"/>
              </w:rPr>
              <w:tab/>
              <w:t>성명(명칭), 국적 또는 주소(</w:t>
            </w:r>
            <w:proofErr w:type="spellStart"/>
            <w:r w:rsidRPr="007646BF">
              <w:rPr>
                <w:rFonts w:ascii="한컴바탕" w:eastAsia="한컴바탕" w:hAnsi="한컴바탕" w:cs="한컴바탕"/>
                <w:spacing w:val="-6"/>
                <w:szCs w:val="21"/>
                <w:lang w:eastAsia="ko-KR"/>
              </w:rPr>
              <w:t>등록지</w:t>
            </w:r>
            <w:proofErr w:type="spellEnd"/>
            <w:r w:rsidRPr="007646BF">
              <w:rPr>
                <w:rFonts w:ascii="한컴바탕" w:eastAsia="한컴바탕" w:hAnsi="한컴바탕" w:cs="한컴바탕"/>
                <w:spacing w:val="-6"/>
                <w:szCs w:val="21"/>
                <w:lang w:eastAsia="ko-KR"/>
              </w:rPr>
              <w:t xml:space="preserve"> 또는 등록주소지), 증서 유형 및 번호, 납입출자액, 출자방식, 출자기한, 자금 출처지, 투자자의 유형 등을 포함한 외국인투자기업 투자자의 기본정보 변경</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(3)</w:t>
            </w:r>
            <w:r w:rsidRPr="007646BF">
              <w:rPr>
                <w:rFonts w:ascii="한컴바탕" w:eastAsia="한컴바탕" w:hAnsi="한컴바탕" w:cs="한컴바탕"/>
                <w:spacing w:val="-6"/>
                <w:szCs w:val="21"/>
                <w:lang w:eastAsia="ko-KR"/>
              </w:rPr>
              <w:tab/>
              <w:t>인수합병의 방식으로 외국인투자기업을 설립하는 거래의 기본정보 변경</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(4)</w:t>
            </w:r>
            <w:r w:rsidRPr="007646BF">
              <w:rPr>
                <w:rFonts w:ascii="한컴바탕" w:eastAsia="한컴바탕" w:hAnsi="한컴바탕" w:cs="한컴바탕"/>
                <w:spacing w:val="-6"/>
                <w:szCs w:val="21"/>
                <w:lang w:eastAsia="ko-KR"/>
              </w:rPr>
              <w:tab/>
              <w:t>지분권(지분), 합작권익의 변경</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(5)</w:t>
            </w:r>
            <w:r w:rsidRPr="007646BF">
              <w:rPr>
                <w:rFonts w:ascii="한컴바탕" w:eastAsia="한컴바탕" w:hAnsi="한컴바탕" w:cs="한컴바탕"/>
                <w:spacing w:val="-6"/>
                <w:szCs w:val="21"/>
                <w:lang w:eastAsia="ko-KR"/>
              </w:rPr>
              <w:tab/>
              <w:t>합병, 분할, 종료</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(6)</w:t>
            </w:r>
            <w:r w:rsidRPr="007646BF">
              <w:rPr>
                <w:rFonts w:ascii="한컴바탕" w:eastAsia="한컴바탕" w:hAnsi="한컴바탕" w:cs="한컴바탕"/>
                <w:spacing w:val="-6"/>
                <w:szCs w:val="21"/>
                <w:lang w:eastAsia="ko-KR"/>
              </w:rPr>
              <w:tab/>
              <w:t>외자기업 재산권익의 대외 저당, 양도</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(7)</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6"/>
                <w:szCs w:val="21"/>
                <w:lang w:eastAsia="ko-KR"/>
              </w:rPr>
              <w:t xml:space="preserve">중외합작기업 외국파트너의 투자 </w:t>
            </w:r>
            <w:proofErr w:type="spellStart"/>
            <w:r w:rsidRPr="007646BF">
              <w:rPr>
                <w:rFonts w:ascii="한컴바탕" w:eastAsia="한컴바탕" w:hAnsi="한컴바탕" w:cs="한컴바탕"/>
                <w:spacing w:val="6"/>
                <w:szCs w:val="21"/>
                <w:lang w:eastAsia="ko-KR"/>
              </w:rPr>
              <w:t>선회수</w:t>
            </w:r>
            <w:proofErr w:type="spellEnd"/>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(8)</w:t>
            </w:r>
            <w:r w:rsidRPr="007646BF">
              <w:rPr>
                <w:rFonts w:ascii="한컴바탕" w:eastAsia="한컴바탕" w:hAnsi="한컴바탕" w:cs="한컴바탕"/>
                <w:spacing w:val="-6"/>
                <w:szCs w:val="21"/>
                <w:lang w:eastAsia="ko-KR"/>
              </w:rPr>
              <w:tab/>
              <w:t>중외합작기업의 경영관리 위탁.</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46BF">
              <w:rPr>
                <w:rFonts w:ascii="한컴바탕" w:eastAsia="한컴바탕" w:hAnsi="한컴바탕" w:cs="한컴바탕" w:hint="eastAsia"/>
                <w:spacing w:val="-6"/>
                <w:szCs w:val="21"/>
                <w:lang w:eastAsia="ko-KR"/>
              </w:rPr>
              <w:t>그중</w:t>
            </w:r>
            <w:proofErr w:type="spellEnd"/>
            <w:r w:rsidRPr="007646BF">
              <w:rPr>
                <w:rFonts w:ascii="한컴바탕" w:eastAsia="한컴바탕" w:hAnsi="한컴바탕" w:cs="한컴바탕"/>
                <w:spacing w:val="-6"/>
                <w:szCs w:val="21"/>
                <w:lang w:eastAsia="ko-KR"/>
              </w:rPr>
              <w:t>, 합병, 분립, 자본금 감소 등 사항은 관련 법률, 법규 규정에 따라 공개를 해야 하는 경우 변경 등록(</w:t>
            </w:r>
            <w:proofErr w:type="spellStart"/>
            <w:r w:rsidRPr="007646BF">
              <w:rPr>
                <w:rFonts w:ascii="한컴바탕" w:eastAsia="한컴바탕" w:hAnsi="한컴바탕" w:cs="한컴바탕" w:hint="eastAsia"/>
                <w:spacing w:val="-6"/>
                <w:szCs w:val="21"/>
                <w:lang w:eastAsia="ko-KR"/>
              </w:rPr>
              <w:t>备案</w:t>
            </w:r>
            <w:proofErr w:type="spellEnd"/>
            <w:r w:rsidRPr="007646BF">
              <w:rPr>
                <w:rFonts w:ascii="한컴바탕" w:eastAsia="한컴바탕" w:hAnsi="한컴바탕" w:cs="한컴바탕"/>
                <w:spacing w:val="-6"/>
                <w:szCs w:val="21"/>
                <w:lang w:eastAsia="ko-KR"/>
              </w:rPr>
              <w:t>) 수속을 밟을 때 법에 따라 공고수속을 처리한 상황을 설명하여야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상기</w:t>
            </w:r>
            <w:r w:rsidRPr="007646BF">
              <w:rPr>
                <w:rFonts w:ascii="한컴바탕" w:eastAsia="한컴바탕" w:hAnsi="한컴바탕" w:cs="한컴바탕"/>
                <w:spacing w:val="-6"/>
                <w:szCs w:val="21"/>
                <w:lang w:eastAsia="ko-KR"/>
              </w:rPr>
              <w:t xml:space="preserve"> 변경사항이 최고권력기구의 결의가 필요한 </w:t>
            </w:r>
            <w:r w:rsidRPr="007646BF">
              <w:rPr>
                <w:rFonts w:ascii="한컴바탕" w:eastAsia="한컴바탕" w:hAnsi="한컴바탕" w:cs="한컴바탕"/>
                <w:spacing w:val="-6"/>
                <w:szCs w:val="21"/>
                <w:lang w:eastAsia="ko-KR"/>
              </w:rPr>
              <w:lastRenderedPageBreak/>
              <w:t>경우에는 외국인투자기업 최고권력기구에서 의결한 시간을 변경사항 발생시간으로 하며, 법률법규에서 외국인투자기업 변경사항의 발생에 대해 별도의 요구가 있는 경우에는 그 요구를 만족시키는 시간을 변경사항의 발생시간으로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외국인투자</w:t>
            </w:r>
            <w:r w:rsidRPr="007646BF">
              <w:rPr>
                <w:rFonts w:ascii="한컴바탕" w:eastAsia="한컴바탕" w:hAnsi="한컴바탕" w:cs="한컴바탕"/>
                <w:spacing w:val="-6"/>
                <w:szCs w:val="21"/>
                <w:lang w:eastAsia="ko-KR"/>
              </w:rPr>
              <w:t xml:space="preserve"> 상장회사 및 전국 중소기업 지분양도시스템에 공시한 회사는 외국투자자가 소지한 지분변경이 누계로 5%를 초과하는 동시에 지주 또는 상대적 지주지위에 변화가 발생한 경우에만 투자자의 기본정보 또는 지분변경 사항에 대하여 등록(</w:t>
            </w:r>
            <w:proofErr w:type="spellStart"/>
            <w:r w:rsidRPr="007646BF">
              <w:rPr>
                <w:rFonts w:ascii="한컴바탕" w:eastAsia="한컴바탕" w:hAnsi="한컴바탕" w:cs="한컴바탕" w:hint="eastAsia"/>
                <w:spacing w:val="-6"/>
                <w:szCs w:val="21"/>
                <w:lang w:eastAsia="ko-KR"/>
              </w:rPr>
              <w:t>备案</w:t>
            </w:r>
            <w:proofErr w:type="spellEnd"/>
            <w:r w:rsidRPr="007646BF">
              <w:rPr>
                <w:rFonts w:ascii="한컴바탕" w:eastAsia="한컴바탕" w:hAnsi="한컴바탕" w:cs="한컴바탕"/>
                <w:spacing w:val="-6"/>
                <w:szCs w:val="21"/>
                <w:lang w:eastAsia="ko-KR"/>
              </w:rPr>
              <w:t>)수속을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7조</w:t>
            </w:r>
            <w:r w:rsidRPr="007646BF">
              <w:rPr>
                <w:rFonts w:ascii="한컴바탕" w:eastAsia="한컴바탕" w:hAnsi="한컴바탕" w:cs="한컴바탕"/>
                <w:spacing w:val="-6"/>
                <w:szCs w:val="21"/>
                <w:lang w:eastAsia="ko-KR"/>
              </w:rPr>
              <w:tab/>
              <w:t>외국인투자자의 등록(</w:t>
            </w:r>
            <w:r w:rsidRPr="007646BF">
              <w:rPr>
                <w:rFonts w:ascii="한컴바탕" w:eastAsia="한컴바탕" w:hAnsi="한컴바탕" w:cs="한컴바탕" w:hint="eastAsia"/>
                <w:spacing w:val="-6"/>
                <w:szCs w:val="21"/>
                <w:lang w:eastAsia="ko-KR"/>
              </w:rPr>
              <w:t>備</w:t>
            </w:r>
            <w:r w:rsidRPr="007646BF">
              <w:rPr>
                <w:rFonts w:ascii="한컴바탕" w:eastAsia="한컴바탕" w:hAnsi="한컴바탕" w:cs="한컴바탕"/>
                <w:spacing w:val="-6"/>
                <w:szCs w:val="21"/>
                <w:lang w:eastAsia="ko-KR"/>
              </w:rPr>
              <w:t>) 외국인투자 상장기업에 대한 전략투자가 이 방법에 규정에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해당되는 경우 증권등기결제기구에서 증권등기가 이뤄지기 전 또는 이뤄진 후 30일 내에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이행하고 &lt;</w:t>
            </w:r>
            <w:proofErr w:type="spellStart"/>
            <w:r w:rsidRPr="007646BF">
              <w:rPr>
                <w:rFonts w:ascii="한컴바탕" w:eastAsia="한컴바탕" w:hAnsi="한컴바탕" w:cs="한컴바탕"/>
                <w:spacing w:val="-6"/>
                <w:szCs w:val="21"/>
                <w:lang w:eastAsia="ko-KR"/>
              </w:rPr>
              <w:t>설립신고표</w:t>
            </w:r>
            <w:proofErr w:type="spellEnd"/>
            <w:r w:rsidRPr="007646BF">
              <w:rPr>
                <w:rFonts w:ascii="한컴바탕" w:eastAsia="한컴바탕" w:hAnsi="한컴바탕" w:cs="한컴바탕"/>
                <w:spacing w:val="-6"/>
                <w:szCs w:val="21"/>
                <w:lang w:eastAsia="ko-KR"/>
              </w:rPr>
              <w:t>&gt;를 작성 및 제출하여야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외국인투자</w:t>
            </w:r>
            <w:r w:rsidRPr="007646BF">
              <w:rPr>
                <w:rFonts w:ascii="한컴바탕" w:eastAsia="한컴바탕" w:hAnsi="한컴바탕" w:cs="한컴바탕"/>
                <w:spacing w:val="-6"/>
                <w:szCs w:val="21"/>
                <w:lang w:eastAsia="ko-KR"/>
              </w:rPr>
              <w:t xml:space="preserve"> 상장기업이 신규 외국인투자자의 전략투자를 유치하는 거래가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해당되는 경우 증권등기결제기구에서 증권등기가 이뤄지기 전 또는 이뤄진 후 30일 내에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이행하고 &lt;</w:t>
            </w:r>
            <w:proofErr w:type="spellStart"/>
            <w:r w:rsidRPr="007646BF">
              <w:rPr>
                <w:rFonts w:ascii="한컴바탕" w:eastAsia="한컴바탕" w:hAnsi="한컴바탕" w:cs="한컴바탕"/>
                <w:spacing w:val="-6"/>
                <w:szCs w:val="21"/>
                <w:lang w:eastAsia="ko-KR"/>
              </w:rPr>
              <w:t>변경신고표</w:t>
            </w:r>
            <w:proofErr w:type="spellEnd"/>
            <w:r w:rsidRPr="007646BF">
              <w:rPr>
                <w:rFonts w:ascii="한컴바탕" w:eastAsia="한컴바탕" w:hAnsi="한컴바탕" w:cs="한컴바탕"/>
                <w:spacing w:val="-6"/>
                <w:szCs w:val="21"/>
                <w:lang w:eastAsia="ko-KR"/>
              </w:rPr>
              <w:t>&gt;를 작성 및 제출하여야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등록</w:t>
            </w:r>
            <w:r w:rsidRPr="007646BF">
              <w:rPr>
                <w:rFonts w:ascii="한컴바탕" w:eastAsia="한컴바탕" w:hAnsi="한컴바탕" w:cs="한컴바탕"/>
                <w:spacing w:val="-6"/>
                <w:szCs w:val="21"/>
                <w:lang w:eastAsia="ko-KR"/>
              </w:rPr>
              <w:t>(</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절차가 완료된 후 전략투자의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정보에 변화가 발생한 경우 </w:t>
            </w:r>
            <w:proofErr w:type="spellStart"/>
            <w:r w:rsidRPr="007646BF">
              <w:rPr>
                <w:rFonts w:ascii="한컴바탕" w:eastAsia="한컴바탕" w:hAnsi="한컴바탕" w:cs="한컴바탕"/>
                <w:spacing w:val="-6"/>
                <w:szCs w:val="21"/>
                <w:lang w:eastAsia="ko-KR"/>
              </w:rPr>
              <w:t>정보공시의무인이</w:t>
            </w:r>
            <w:proofErr w:type="spellEnd"/>
            <w:r w:rsidRPr="007646BF">
              <w:rPr>
                <w:rFonts w:ascii="한컴바탕" w:eastAsia="한컴바탕" w:hAnsi="한컴바탕" w:cs="한컴바탕"/>
                <w:spacing w:val="-6"/>
                <w:szCs w:val="21"/>
                <w:lang w:eastAsia="ko-KR"/>
              </w:rPr>
              <w:t xml:space="preserve"> &lt;</w:t>
            </w:r>
            <w:proofErr w:type="spellStart"/>
            <w:r w:rsidRPr="007646BF">
              <w:rPr>
                <w:rFonts w:ascii="한컴바탕" w:eastAsia="한컴바탕" w:hAnsi="한컴바탕" w:cs="한컴바탕"/>
                <w:spacing w:val="-6"/>
                <w:szCs w:val="21"/>
                <w:lang w:eastAsia="ko-KR"/>
              </w:rPr>
              <w:t>증권법</w:t>
            </w:r>
            <w:proofErr w:type="spellEnd"/>
            <w:r w:rsidRPr="007646BF">
              <w:rPr>
                <w:rFonts w:ascii="한컴바탕" w:eastAsia="한컴바탕" w:hAnsi="한컴바탕" w:cs="한컴바탕"/>
                <w:spacing w:val="-6"/>
                <w:szCs w:val="21"/>
                <w:lang w:eastAsia="ko-KR"/>
              </w:rPr>
              <w:t>&gt; 및 관련 규정의 요구에 따라 정보공시 의무를 이행한 날로부터 5일 내에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8조</w:t>
            </w:r>
            <w:r w:rsidRPr="007646BF">
              <w:rPr>
                <w:rFonts w:ascii="한컴바탕" w:eastAsia="한컴바탕" w:hAnsi="한컴바탕" w:cs="한컴바탕"/>
                <w:spacing w:val="-6"/>
                <w:szCs w:val="21"/>
                <w:lang w:eastAsia="ko-KR"/>
              </w:rPr>
              <w:tab/>
              <w:t>외국인투자기업의 설립 또는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이행하는 외국인투자기업 또는 그 투자자는 종합관리시스템을 통하여 다음 각 호의 문서를 제출하여야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(1)</w:t>
            </w:r>
            <w:r w:rsidRPr="007646BF">
              <w:rPr>
                <w:rFonts w:ascii="한컴바탕" w:eastAsia="한컴바탕" w:hAnsi="한컴바탕" w:cs="한컴바탕"/>
                <w:spacing w:val="-6"/>
                <w:szCs w:val="21"/>
                <w:lang w:eastAsia="ko-KR"/>
              </w:rPr>
              <w:tab/>
              <w:t xml:space="preserve">외국인투자기업 명칭예비등기 허가서류 또는 외국인투자기업 </w:t>
            </w:r>
            <w:proofErr w:type="spellStart"/>
            <w:r w:rsidRPr="007646BF">
              <w:rPr>
                <w:rFonts w:ascii="한컴바탕" w:eastAsia="한컴바탕" w:hAnsi="한컴바탕" w:cs="한컴바탕"/>
                <w:spacing w:val="-6"/>
                <w:szCs w:val="21"/>
                <w:lang w:eastAsia="ko-KR"/>
              </w:rPr>
              <w:t>영업집조</w:t>
            </w:r>
            <w:proofErr w:type="spellEnd"/>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(2)</w:t>
            </w:r>
            <w:r w:rsidRPr="007646BF">
              <w:rPr>
                <w:rFonts w:ascii="한컴바탕" w:eastAsia="한컴바탕" w:hAnsi="한컴바탕" w:cs="한컴바탕"/>
                <w:spacing w:val="-6"/>
                <w:szCs w:val="21"/>
                <w:lang w:eastAsia="ko-KR"/>
              </w:rPr>
              <w:tab/>
              <w:t>외국인투자기업 전체 투자자(또는 전체 발기인) 또는 그 수권대표가 서명한 &lt;외국인투자기업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신고 승낙서&gt;, 또는 외국인투자기업의 법정대표인 또는 그 수권대표가 서명한 &lt;외국인투자기업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신고 승낙서&gt;</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(3)</w:t>
            </w:r>
            <w:r w:rsidRPr="007646BF">
              <w:rPr>
                <w:rFonts w:ascii="한컴바탕" w:eastAsia="한컴바탕" w:hAnsi="한컴바탕" w:cs="한컴바탕"/>
                <w:spacing w:val="-6"/>
                <w:szCs w:val="21"/>
                <w:lang w:eastAsia="ko-KR"/>
              </w:rPr>
              <w:tab/>
              <w:t xml:space="preserve">위임장 및 대리인의 신분증명서를 포함하여 전체 투자자(또는 전체 발기인) 또는 외국인투자기업이 대표를 지정하였거나 대리인을 </w:t>
            </w:r>
            <w:proofErr w:type="spellStart"/>
            <w:proofErr w:type="gramStart"/>
            <w:r w:rsidRPr="007646BF">
              <w:rPr>
                <w:rFonts w:ascii="한컴바탕" w:eastAsia="한컴바탕" w:hAnsi="한컴바탕" w:cs="한컴바탕"/>
                <w:spacing w:val="-6"/>
                <w:szCs w:val="21"/>
                <w:lang w:eastAsia="ko-KR"/>
              </w:rPr>
              <w:t>공동위임한</w:t>
            </w:r>
            <w:proofErr w:type="spellEnd"/>
            <w:r w:rsidRPr="007646BF">
              <w:rPr>
                <w:rFonts w:ascii="한컴바탕" w:eastAsia="한컴바탕" w:hAnsi="한컴바탕" w:cs="한컴바탕"/>
                <w:spacing w:val="-6"/>
                <w:szCs w:val="21"/>
                <w:lang w:eastAsia="ko-KR"/>
              </w:rPr>
              <w:t xml:space="preserve">  증명서</w:t>
            </w:r>
            <w:proofErr w:type="gramEnd"/>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(4)</w:t>
            </w:r>
            <w:r w:rsidRPr="007646BF">
              <w:rPr>
                <w:rFonts w:ascii="한컴바탕" w:eastAsia="한컴바탕" w:hAnsi="한컴바탕" w:cs="한컴바탕"/>
                <w:spacing w:val="-6"/>
                <w:szCs w:val="21"/>
                <w:lang w:eastAsia="ko-KR"/>
              </w:rPr>
              <w:tab/>
              <w:t>위임장 및 대리인의 신분증명을 포함하여 외국인투자기업의 투자자 또는 법정대표인이 타인</w:t>
            </w:r>
            <w:r w:rsidRPr="007646BF">
              <w:rPr>
                <w:rFonts w:ascii="한컴바탕" w:eastAsia="한컴바탕" w:hAnsi="한컴바탕" w:cs="한컴바탕"/>
                <w:spacing w:val="-6"/>
                <w:szCs w:val="21"/>
                <w:lang w:eastAsia="ko-KR"/>
              </w:rPr>
              <w:lastRenderedPageBreak/>
              <w:t>에게 관련 문서의 서명권을 위임한 증명 (타인에게 관련 문서의 서명권을 위임하지 아니한 경우 제출할 필요 없음)</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(5)</w:t>
            </w:r>
            <w:r w:rsidRPr="007646BF">
              <w:rPr>
                <w:rFonts w:ascii="한컴바탕" w:eastAsia="한컴바탕" w:hAnsi="한컴바탕" w:cs="한컴바탕"/>
                <w:spacing w:val="-6"/>
                <w:szCs w:val="21"/>
                <w:lang w:eastAsia="ko-KR"/>
              </w:rPr>
              <w:tab/>
              <w:t>투자자의 주체자격증명서 또는 자연인 신분증명서 (변경사항이 투자자 기본정보의 변경과 연관되지 아니한 경우 제출할 필요 없음)</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(6)</w:t>
            </w:r>
            <w:r w:rsidRPr="007646BF">
              <w:rPr>
                <w:rFonts w:ascii="한컴바탕" w:eastAsia="한컴바탕" w:hAnsi="한컴바탕" w:cs="한컴바탕"/>
                <w:spacing w:val="-6"/>
                <w:szCs w:val="21"/>
                <w:lang w:eastAsia="ko-KR"/>
              </w:rPr>
              <w:tab/>
              <w:t>법정대표인의 자연인 신분증명서 (변경사항이 법정대표인의 변경과 연관되지 아니한 경우 제출할 필요 없음).</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(7)</w:t>
            </w:r>
            <w:r w:rsidRPr="007646BF">
              <w:rPr>
                <w:rFonts w:ascii="한컴바탕" w:eastAsia="한컴바탕" w:hAnsi="한컴바탕" w:cs="한컴바탕"/>
                <w:spacing w:val="-6"/>
                <w:szCs w:val="21"/>
                <w:lang w:eastAsia="ko-KR"/>
              </w:rPr>
              <w:tab/>
              <w:t>외국인투자기업의 최종적 실제통제인의 지분구조도(변경사항이 외국인투자기업의 최종적 실제통제인의 변경과 연관되지 아니한 경우 제출을 요구하지 아니함)</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(8)</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6"/>
                <w:szCs w:val="21"/>
                <w:lang w:eastAsia="ko-KR"/>
              </w:rPr>
              <w:t>외국인투자자가 해외회사의 지분으로 거래대금을 지급하는 경우에는 해외회사의 지분을 취득하는 국내기업의 &lt;기업 해외투자증서&gt;.</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상기</w:t>
            </w:r>
            <w:r w:rsidRPr="007646BF">
              <w:rPr>
                <w:rFonts w:ascii="한컴바탕" w:eastAsia="한컴바탕" w:hAnsi="한컴바탕" w:cs="한컴바탕"/>
                <w:spacing w:val="-6"/>
                <w:szCs w:val="21"/>
                <w:lang w:eastAsia="ko-KR"/>
              </w:rPr>
              <w:t xml:space="preserve"> 문서 원본이 외국어로 된 경우에는 중문 번역문을 제출하여야 하며, 외국인투자기업 또는 그 투자자는 중문 번역문 내용이 외국어 원본과 일치함을 보장하여야 한다. </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9조</w:t>
            </w:r>
            <w:r w:rsidRPr="007646BF">
              <w:rPr>
                <w:rFonts w:ascii="한컴바탕" w:eastAsia="한컴바탕" w:hAnsi="한컴바탕" w:cs="한컴바탕"/>
                <w:spacing w:val="-6"/>
                <w:szCs w:val="21"/>
                <w:lang w:eastAsia="ko-KR"/>
              </w:rPr>
              <w:tab/>
              <w:t xml:space="preserve">외국인투자기업의 투자자가 </w:t>
            </w:r>
            <w:proofErr w:type="spellStart"/>
            <w:r w:rsidRPr="007646BF">
              <w:rPr>
                <w:rFonts w:ascii="한컴바탕" w:eastAsia="한컴바탕" w:hAnsi="한컴바탕" w:cs="한컴바탕"/>
                <w:spacing w:val="-6"/>
                <w:szCs w:val="21"/>
                <w:lang w:eastAsia="ko-KR"/>
              </w:rPr>
              <w:t>영업집조를</w:t>
            </w:r>
            <w:proofErr w:type="spellEnd"/>
            <w:r w:rsidRPr="007646BF">
              <w:rPr>
                <w:rFonts w:ascii="한컴바탕" w:eastAsia="한컴바탕" w:hAnsi="한컴바탕" w:cs="한컴바탕"/>
                <w:spacing w:val="-6"/>
                <w:szCs w:val="21"/>
                <w:lang w:eastAsia="ko-KR"/>
              </w:rPr>
              <w:t xml:space="preserve"> 발급받기 전에 이미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정보를 제출한 상태에서 실제투자 상황에 변화가 발생한 경우 </w:t>
            </w:r>
            <w:proofErr w:type="spellStart"/>
            <w:r w:rsidRPr="007646BF">
              <w:rPr>
                <w:rFonts w:ascii="한컴바탕" w:eastAsia="한컴바탕" w:hAnsi="한컴바탕" w:cs="한컴바탕"/>
                <w:spacing w:val="-6"/>
                <w:szCs w:val="21"/>
                <w:lang w:eastAsia="ko-KR"/>
              </w:rPr>
              <w:t>영업집조를</w:t>
            </w:r>
            <w:proofErr w:type="spellEnd"/>
            <w:r w:rsidRPr="007646BF">
              <w:rPr>
                <w:rFonts w:ascii="한컴바탕" w:eastAsia="한컴바탕" w:hAnsi="한컴바탕" w:cs="한컴바탕"/>
                <w:spacing w:val="-6"/>
                <w:szCs w:val="21"/>
                <w:lang w:eastAsia="ko-KR"/>
              </w:rPr>
              <w:t xml:space="preserve"> 발급받은 후 30일 내에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)기구에서 변화 상황에 대한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10조</w:t>
            </w:r>
            <w:r w:rsidRPr="007646BF">
              <w:rPr>
                <w:rFonts w:ascii="한컴바탕" w:eastAsia="한컴바탕" w:hAnsi="한컴바탕" w:cs="한컴바탕"/>
                <w:spacing w:val="-6"/>
                <w:szCs w:val="21"/>
                <w:lang w:eastAsia="ko-KR"/>
              </w:rPr>
              <w:tab/>
              <w:t>심사비준을 거쳐 설립된 외국인투자기업에 변경사항이 발생함과 아울러 변경 후의 외국인투자기업이 국가에서 규정한 진입 특별관리조치 실시대상에 속하지 아니한 경우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이행하여야 하며,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완료한 후 그 &lt;외국인투자기업 비준증서&gt;는 동시에 효력을 상실한다.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11조</w:t>
            </w:r>
            <w:r w:rsidRPr="007646BF">
              <w:rPr>
                <w:rFonts w:ascii="한컴바탕" w:eastAsia="한컴바탕" w:hAnsi="한컴바탕" w:cs="한컴바탕"/>
                <w:spacing w:val="-6"/>
                <w:szCs w:val="21"/>
                <w:lang w:eastAsia="ko-KR"/>
              </w:rPr>
              <w:tab/>
              <w: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)관리를 적용하는 외국인투자기업의 변경사항이 국가에서 규정한 진입 특별관리조치에 해당되는 경우에는 외국인투자 관련 법률, 법규에 따라 심사비준 수속을 이행하여야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12조</w:t>
            </w:r>
            <w:r w:rsidRPr="007646BF">
              <w:rPr>
                <w:rFonts w:ascii="한컴바탕" w:eastAsia="한컴바탕" w:hAnsi="한컴바탕" w:cs="한컴바탕"/>
                <w:spacing w:val="-6"/>
                <w:szCs w:val="21"/>
                <w:lang w:eastAsia="ko-KR"/>
              </w:rPr>
              <w:tab/>
              <w:t xml:space="preserve">외국인투자기업 또는 그 투자자가 온라인으로 &lt;설립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 xml:space="preserve">&gt; 또는 &lt;변경 </w:t>
            </w:r>
            <w:proofErr w:type="spellStart"/>
            <w:r w:rsidRPr="007646BF">
              <w:rPr>
                <w:rFonts w:ascii="한컴바탕" w:eastAsia="한컴바탕" w:hAnsi="한컴바탕" w:cs="한컴바탕"/>
                <w:spacing w:val="-6"/>
                <w:szCs w:val="21"/>
                <w:lang w:eastAsia="ko-KR"/>
              </w:rPr>
              <w:t>신고표</w:t>
            </w:r>
            <w:proofErr w:type="spellEnd"/>
            <w:r w:rsidRPr="007646BF">
              <w:rPr>
                <w:rFonts w:ascii="한컴바탕" w:eastAsia="한컴바탕" w:hAnsi="한컴바탕" w:cs="한컴바탕"/>
                <w:spacing w:val="-6"/>
                <w:szCs w:val="21"/>
                <w:lang w:eastAsia="ko-KR"/>
              </w:rPr>
              <w:t>&gt; 및 관련 문서를 제출한 후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)기구는 그가 제출한 정보의 완벽성과 정확성에 대한 형식 심사를 실시하고 신고사항이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해당되는지 여부를 평가한다. 이 방법 규정한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해당되는 경우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)기구는 3일 근무일 내에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완료하여야 하며, 등</w:t>
            </w:r>
            <w:r w:rsidRPr="007646BF">
              <w:rPr>
                <w:rFonts w:ascii="한컴바탕" w:eastAsia="한컴바탕" w:hAnsi="한컴바탕" w:cs="한컴바탕"/>
                <w:spacing w:val="-6"/>
                <w:szCs w:val="21"/>
                <w:lang w:eastAsia="ko-KR"/>
              </w:rPr>
              <w:lastRenderedPageBreak/>
              <w:t>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해당되지 아니하는 경우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)기구는 3일 근무일 내에 온라인으로 외국인투자기업 또는 그 투자자에게 관련 규정에 따라 처리하도록 통보하고 </w:t>
            </w:r>
            <w:proofErr w:type="gramStart"/>
            <w:r w:rsidRPr="007646BF">
              <w:rPr>
                <w:rFonts w:ascii="한컴바탕" w:eastAsia="한컴바탕" w:hAnsi="한컴바탕" w:cs="한컴바탕"/>
                <w:spacing w:val="-6"/>
                <w:szCs w:val="21"/>
                <w:lang w:eastAsia="ko-KR"/>
              </w:rPr>
              <w:t>아울러  유관부서에</w:t>
            </w:r>
            <w:proofErr w:type="gramEnd"/>
            <w:r w:rsidRPr="007646BF">
              <w:rPr>
                <w:rFonts w:ascii="한컴바탕" w:eastAsia="한컴바탕" w:hAnsi="한컴바탕" w:cs="한컴바탕"/>
                <w:spacing w:val="-6"/>
                <w:szCs w:val="21"/>
                <w:lang w:eastAsia="ko-KR"/>
              </w:rPr>
              <w:t xml:space="preserve"> 통보하여 법에 따라 처리하도록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8"/>
                <w:szCs w:val="21"/>
                <w:lang w:eastAsia="ko-KR"/>
              </w:rPr>
            </w:pPr>
            <w:r w:rsidRPr="007646BF">
              <w:rPr>
                <w:rFonts w:ascii="한컴바탕" w:eastAsia="한컴바탕" w:hAnsi="한컴바탕" w:cs="한컴바탕" w:hint="eastAsia"/>
                <w:spacing w:val="-8"/>
                <w:szCs w:val="21"/>
                <w:lang w:eastAsia="ko-KR"/>
              </w:rPr>
              <w:t>등록</w:t>
            </w:r>
            <w:r w:rsidRPr="007646BF">
              <w:rPr>
                <w:rFonts w:ascii="한컴바탕" w:eastAsia="한컴바탕" w:hAnsi="한컴바탕" w:cs="한컴바탕"/>
                <w:spacing w:val="-8"/>
                <w:szCs w:val="21"/>
                <w:lang w:eastAsia="ko-KR"/>
              </w:rPr>
              <w:t>(</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)기구는 외국인투자기업 또는 그 투자자가 작성한 정보가 형식적으로 완벽하지 않거나 정확하지 않거나, 그 경영범위에 대한 추가 설명이 필요함을 발견한 경우 15일 근무일 내에 온라인으로 관련 정보를 보충 제출하도록 1차적으로 고지하여야 한다. 보충 정보를 제출하는데 소요되는 시간은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)기구의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 xml:space="preserve">) 업무 처리기한에 </w:t>
            </w:r>
            <w:proofErr w:type="spellStart"/>
            <w:r w:rsidRPr="007646BF">
              <w:rPr>
                <w:rFonts w:ascii="한컴바탕" w:eastAsia="한컴바탕" w:hAnsi="한컴바탕" w:cs="한컴바탕"/>
                <w:spacing w:val="-8"/>
                <w:szCs w:val="21"/>
                <w:lang w:eastAsia="ko-KR"/>
              </w:rPr>
              <w:t>계상하지</w:t>
            </w:r>
            <w:proofErr w:type="spellEnd"/>
            <w:r w:rsidRPr="007646BF">
              <w:rPr>
                <w:rFonts w:ascii="한컴바탕" w:eastAsia="한컴바탕" w:hAnsi="한컴바탕" w:cs="한컴바탕"/>
                <w:spacing w:val="-8"/>
                <w:szCs w:val="21"/>
                <w:lang w:eastAsia="ko-KR"/>
              </w:rPr>
              <w:t xml:space="preserve"> 아니한다. 외국인투자기업 또는 그 투자자가 15일 근무일 내에 관련 정보를 보충하지 아니한 경우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)기구는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)이 이뤄지지 아니하였음을 외국인투자기업 또는 그 투자자에게 온라인으로 고지한다. 외국인투자기업 또는 그 투자자는 동일한 설립사항 또는 변경사항에 대하여 별도의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 신청을 제출할 수 있으며 해당 설립사항 또는 변경사항을 이미 실시한 경우에는 5일 근무일 내에 별도에 제출하여야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등록</w:t>
            </w:r>
            <w:r w:rsidRPr="007646BF">
              <w:rPr>
                <w:rFonts w:ascii="한컴바탕" w:eastAsia="한컴바탕" w:hAnsi="한컴바탕" w:cs="한컴바탕"/>
                <w:spacing w:val="-6"/>
                <w:szCs w:val="21"/>
                <w:lang w:eastAsia="ko-KR"/>
              </w:rPr>
              <w:t>(</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)기구는 종합관리시스템을 통하여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결과를 발표하여야 하며, 외국인투자기업 또는 그 투자자는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시스템에서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결과에 관한 정보를 조회할 수 있다.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13조</w:t>
            </w:r>
            <w:r w:rsidRPr="007646BF">
              <w:rPr>
                <w:rFonts w:ascii="한컴바탕" w:eastAsia="한컴바탕" w:hAnsi="한컴바탕" w:cs="한컴바탕"/>
                <w:spacing w:val="-6"/>
                <w:szCs w:val="21"/>
                <w:lang w:eastAsia="ko-KR"/>
              </w:rPr>
              <w:tab/>
              <w: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완료 후 외국인투자기업 또는 그 투자자는 외국인투자기업 명칭예비등기 허가서류(복사본) 또는 외국인투자기업 </w:t>
            </w:r>
            <w:proofErr w:type="spellStart"/>
            <w:r w:rsidRPr="007646BF">
              <w:rPr>
                <w:rFonts w:ascii="한컴바탕" w:eastAsia="한컴바탕" w:hAnsi="한컴바탕" w:cs="한컴바탕"/>
                <w:spacing w:val="-6"/>
                <w:szCs w:val="21"/>
                <w:lang w:eastAsia="ko-KR"/>
              </w:rPr>
              <w:t>영업집조</w:t>
            </w:r>
            <w:proofErr w:type="spellEnd"/>
            <w:r w:rsidRPr="007646BF">
              <w:rPr>
                <w:rFonts w:ascii="한컴바탕" w:eastAsia="한컴바탕" w:hAnsi="한컴바탕" w:cs="한컴바탕"/>
                <w:spacing w:val="-6"/>
                <w:szCs w:val="21"/>
                <w:lang w:eastAsia="ko-KR"/>
              </w:rPr>
              <w:t>(복사본)을 소지하고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)기구로부터 &lt;외국인투자기업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증명서&gt; 또는 &lt;외국인투자기업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증명서&gt;(이하 &lt;등록(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증명서&gt;라 함)를 수령할 수 있다.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10"/>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14조</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10"/>
                <w:szCs w:val="21"/>
                <w:lang w:eastAsia="ko-KR"/>
              </w:rPr>
              <w:t>등록(</w:t>
            </w:r>
            <w:proofErr w:type="spellStart"/>
            <w:r w:rsidRPr="007646BF">
              <w:rPr>
                <w:rFonts w:ascii="한컴바탕" w:eastAsia="한컴바탕" w:hAnsi="한컴바탕" w:cs="한컴바탕" w:hint="eastAsia"/>
                <w:spacing w:val="-10"/>
                <w:szCs w:val="21"/>
                <w:lang w:eastAsia="ko-KR"/>
              </w:rPr>
              <w:t>備案</w:t>
            </w:r>
            <w:proofErr w:type="spellEnd"/>
            <w:r w:rsidRPr="007646BF">
              <w:rPr>
                <w:rFonts w:ascii="한컴바탕" w:eastAsia="한컴바탕" w:hAnsi="한컴바탕" w:cs="한컴바탕"/>
                <w:spacing w:val="-10"/>
                <w:szCs w:val="21"/>
                <w:lang w:eastAsia="ko-KR"/>
              </w:rPr>
              <w:t>)기구가 발행하는 &lt;등록(</w:t>
            </w:r>
            <w:proofErr w:type="spellStart"/>
            <w:r w:rsidRPr="007646BF">
              <w:rPr>
                <w:rFonts w:ascii="한컴바탕" w:eastAsia="한컴바탕" w:hAnsi="한컴바탕" w:cs="한컴바탕" w:hint="eastAsia"/>
                <w:spacing w:val="-10"/>
                <w:szCs w:val="21"/>
                <w:lang w:eastAsia="ko-KR"/>
              </w:rPr>
              <w:t>備案</w:t>
            </w:r>
            <w:proofErr w:type="spellEnd"/>
            <w:r w:rsidRPr="007646BF">
              <w:rPr>
                <w:rFonts w:ascii="한컴바탕" w:eastAsia="한컴바탕" w:hAnsi="한컴바탕" w:cs="한컴바탕"/>
                <w:spacing w:val="-10"/>
                <w:szCs w:val="21"/>
                <w:lang w:eastAsia="ko-KR"/>
              </w:rPr>
              <w:t>) 증명서&gt;에는 다음 각 호의 내용을 기재하여야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(1)</w:t>
            </w:r>
            <w:r w:rsidRPr="007646BF">
              <w:rPr>
                <w:rFonts w:ascii="한컴바탕" w:eastAsia="한컴바탕" w:hAnsi="한컴바탕" w:cs="한컴바탕"/>
                <w:spacing w:val="-6"/>
                <w:szCs w:val="21"/>
                <w:lang w:eastAsia="ko-KR"/>
              </w:rPr>
              <w:tab/>
              <w:t>외국인투자기업 또는 그 투자자가 이미 제출한 설립 또는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신고서류와 그 서류들이 형식적 요구에 부합된다는 내용</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(2)</w:t>
            </w:r>
            <w:r w:rsidRPr="007646BF">
              <w:rPr>
                <w:rFonts w:ascii="한컴바탕" w:eastAsia="한컴바탕" w:hAnsi="한컴바탕" w:cs="한컴바탕"/>
                <w:spacing w:val="-6"/>
                <w:szCs w:val="21"/>
                <w:lang w:eastAsia="ko-KR"/>
              </w:rPr>
              <w:tab/>
              <w: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)한 외국인투자기업의 설립 또는 변경사항</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(3)</w:t>
            </w:r>
            <w:r w:rsidRPr="007646BF">
              <w:rPr>
                <w:rFonts w:ascii="한컴바탕" w:eastAsia="한컴바탕" w:hAnsi="한컴바탕" w:cs="한컴바탕"/>
                <w:spacing w:val="-6"/>
                <w:szCs w:val="21"/>
                <w:lang w:eastAsia="ko-KR"/>
              </w:rPr>
              <w:tab/>
              <w:t>해당 외국인투자기업의 설립 또는 변경 사항이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범위에 속한다는 내용</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(4)</w:t>
            </w:r>
            <w:r w:rsidRPr="007646BF">
              <w:rPr>
                <w:rFonts w:ascii="한컴바탕" w:eastAsia="한컴바탕" w:hAnsi="한컴바탕" w:cs="한컴바탕"/>
                <w:spacing w:val="-6"/>
                <w:szCs w:val="21"/>
                <w:lang w:eastAsia="ko-KR"/>
              </w:rPr>
              <w:tab/>
              <w:t>국가에서 규정한 수입설비 감면 범위에 속하는지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3장 감독관리</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15조</w:t>
            </w:r>
            <w:r w:rsidRPr="007646BF">
              <w:rPr>
                <w:rFonts w:ascii="한컴바탕" w:eastAsia="한컴바탕" w:hAnsi="한컴바탕" w:cs="한컴바탕"/>
                <w:spacing w:val="-6"/>
                <w:szCs w:val="21"/>
                <w:lang w:eastAsia="ko-KR"/>
              </w:rPr>
              <w:tab/>
              <w:t>상무주관부서는 외국인투자기업 및 그 투</w:t>
            </w:r>
            <w:r w:rsidRPr="007646BF">
              <w:rPr>
                <w:rFonts w:ascii="한컴바탕" w:eastAsia="한컴바탕" w:hAnsi="한컴바탕" w:cs="한컴바탕"/>
                <w:spacing w:val="-6"/>
                <w:szCs w:val="21"/>
                <w:lang w:eastAsia="ko-KR"/>
              </w:rPr>
              <w:lastRenderedPageBreak/>
              <w:t>자자가 이 방법을 이행한 상황에 대하여 감독검사를 실시한다.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상무주관부서는</w:t>
            </w:r>
            <w:r w:rsidRPr="007646BF">
              <w:rPr>
                <w:rFonts w:ascii="한컴바탕" w:eastAsia="한컴바탕" w:hAnsi="한컴바탕" w:cs="한컴바탕"/>
                <w:spacing w:val="-6"/>
                <w:szCs w:val="21"/>
                <w:lang w:eastAsia="ko-KR"/>
              </w:rPr>
              <w:t xml:space="preserve"> 정기추출검사, 제보에 근거한 검사, 유관부서 또는 사법기관의 건의와 반영 상황에 근거한 검사 및 직권에 근거한 검사절차 촉발 등 방식으로 감독검사를 전개할 수 있다.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상무주관부서는</w:t>
            </w:r>
            <w:r w:rsidRPr="007646BF">
              <w:rPr>
                <w:rFonts w:ascii="한컴바탕" w:eastAsia="한컴바탕" w:hAnsi="한컴바탕" w:cs="한컴바탕"/>
                <w:spacing w:val="-6"/>
                <w:szCs w:val="21"/>
                <w:lang w:eastAsia="ko-KR"/>
              </w:rPr>
              <w:t xml:space="preserve"> 공안, 국유자산, 세관, 세무, 공상(</w:t>
            </w:r>
            <w:r w:rsidRPr="007646BF">
              <w:rPr>
                <w:rFonts w:ascii="한컴바탕" w:eastAsia="한컴바탕" w:hAnsi="한컴바탕" w:cs="한컴바탕" w:hint="eastAsia"/>
                <w:spacing w:val="-6"/>
                <w:szCs w:val="21"/>
                <w:lang w:eastAsia="ko-KR"/>
              </w:rPr>
              <w:t>工商</w:t>
            </w:r>
            <w:r w:rsidRPr="007646BF">
              <w:rPr>
                <w:rFonts w:ascii="한컴바탕" w:eastAsia="한컴바탕" w:hAnsi="한컴바탕" w:cs="한컴바탕"/>
                <w:spacing w:val="-6"/>
                <w:szCs w:val="21"/>
                <w:lang w:eastAsia="ko-KR"/>
              </w:rPr>
              <w:t xml:space="preserve">), 증권, 외환 등 관련 행정관리부서와 긴밀하게 협력하고 정보 공유를 강화하여야 한다. 상무주관부서는 감독검사 과정에서 외국인투자기업 또는 그 투자자가 본 부서의 관리직책에 속하지 아니하는 불법 행위를 행한 사실을 발견한 경우 </w:t>
            </w:r>
            <w:proofErr w:type="spellStart"/>
            <w:r w:rsidRPr="007646BF">
              <w:rPr>
                <w:rFonts w:ascii="한컴바탕" w:eastAsia="한컴바탕" w:hAnsi="한컴바탕" w:cs="한컴바탕"/>
                <w:spacing w:val="-6"/>
                <w:szCs w:val="21"/>
                <w:lang w:eastAsia="ko-KR"/>
              </w:rPr>
              <w:t>지체없이</w:t>
            </w:r>
            <w:proofErr w:type="spellEnd"/>
            <w:r w:rsidRPr="007646BF">
              <w:rPr>
                <w:rFonts w:ascii="한컴바탕" w:eastAsia="한컴바탕" w:hAnsi="한컴바탕" w:cs="한컴바탕"/>
                <w:spacing w:val="-6"/>
                <w:szCs w:val="21"/>
                <w:lang w:eastAsia="ko-KR"/>
              </w:rPr>
              <w:t xml:space="preserve"> 유관부서에 통보하여야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10"/>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16조</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10"/>
                <w:szCs w:val="21"/>
                <w:lang w:eastAsia="ko-KR"/>
              </w:rPr>
              <w:t xml:space="preserve">상무주관부서는 공정성, </w:t>
            </w:r>
            <w:proofErr w:type="spellStart"/>
            <w:r w:rsidRPr="007646BF">
              <w:rPr>
                <w:rFonts w:ascii="한컴바탕" w:eastAsia="한컴바탕" w:hAnsi="한컴바탕" w:cs="한컴바탕"/>
                <w:spacing w:val="-10"/>
                <w:szCs w:val="21"/>
                <w:lang w:eastAsia="ko-KR"/>
              </w:rPr>
              <w:t>규범성</w:t>
            </w:r>
            <w:proofErr w:type="spellEnd"/>
            <w:r w:rsidRPr="007646BF">
              <w:rPr>
                <w:rFonts w:ascii="한컴바탕" w:eastAsia="한컴바탕" w:hAnsi="한컴바탕" w:cs="한컴바탕"/>
                <w:spacing w:val="-10"/>
                <w:szCs w:val="21"/>
                <w:lang w:eastAsia="ko-KR"/>
              </w:rPr>
              <w:t xml:space="preserve"> 요구에 따라 외국인투자기업의 등록(</w:t>
            </w:r>
            <w:proofErr w:type="spellStart"/>
            <w:r w:rsidRPr="007646BF">
              <w:rPr>
                <w:rFonts w:ascii="한컴바탕" w:eastAsia="한컴바탕" w:hAnsi="한컴바탕" w:cs="한컴바탕" w:hint="eastAsia"/>
                <w:spacing w:val="-10"/>
                <w:szCs w:val="21"/>
                <w:lang w:eastAsia="ko-KR"/>
              </w:rPr>
              <w:t>備案</w:t>
            </w:r>
            <w:proofErr w:type="spellEnd"/>
            <w:r w:rsidRPr="007646BF">
              <w:rPr>
                <w:rFonts w:ascii="한컴바탕" w:eastAsia="한컴바탕" w:hAnsi="한컴바탕" w:cs="한컴바탕"/>
                <w:spacing w:val="-10"/>
                <w:szCs w:val="21"/>
                <w:lang w:eastAsia="ko-KR"/>
              </w:rPr>
              <w:t xml:space="preserve">) 번호 등을 임의 추출하는 방식으로 추출검사 대상기업을 확정하고 임의 추출방식으로 검사요원을 파견하여 외국인투자기업 및 그 투자자에 대한 감독검사를 진행하여야 한다. 추출검사 결과는 상무주관부서에서 </w:t>
            </w:r>
            <w:proofErr w:type="spellStart"/>
            <w:r w:rsidRPr="007646BF">
              <w:rPr>
                <w:rFonts w:ascii="한컴바탕" w:eastAsia="한컴바탕" w:hAnsi="한컴바탕" w:cs="한컴바탕"/>
                <w:spacing w:val="-10"/>
                <w:szCs w:val="21"/>
                <w:lang w:eastAsia="ko-KR"/>
              </w:rPr>
              <w:t>상무부</w:t>
            </w:r>
            <w:proofErr w:type="spellEnd"/>
            <w:r w:rsidRPr="007646BF">
              <w:rPr>
                <w:rFonts w:ascii="한컴바탕" w:eastAsia="한컴바탕" w:hAnsi="한컴바탕" w:cs="한컴바탕"/>
                <w:spacing w:val="-10"/>
                <w:szCs w:val="21"/>
                <w:lang w:eastAsia="ko-KR"/>
              </w:rPr>
              <w:t xml:space="preserve"> 외국인투자정보공시플랫폼을 통하여 공시한다.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17조</w:t>
            </w:r>
            <w:r w:rsidRPr="007646BF">
              <w:rPr>
                <w:rFonts w:ascii="한컴바탕" w:eastAsia="한컴바탕" w:hAnsi="한컴바탕" w:cs="한컴바탕"/>
                <w:spacing w:val="-6"/>
                <w:szCs w:val="21"/>
                <w:lang w:eastAsia="ko-KR"/>
              </w:rPr>
              <w:tab/>
              <w:t>외국인투자기업 또는 그 투자자가 이 방법에 위배되는 행위를 행한 사실을 발견한 공민, 법인 또는 기타 조직은 상무주관부서에 제보할 수 있다. 제보는 서면 형식을 취하고 명확한 제보 대상자가 있어야 하며 관련 사실과 증거를 제공하여야 한다. 상무주관부서는 제보를 받은 후 필요한 확인검사를 진행하여야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18조</w:t>
            </w:r>
            <w:r w:rsidRPr="007646BF">
              <w:rPr>
                <w:rFonts w:ascii="한컴바탕" w:eastAsia="한컴바탕" w:hAnsi="한컴바탕" w:cs="한컴바탕"/>
                <w:spacing w:val="-6"/>
                <w:szCs w:val="21"/>
                <w:lang w:eastAsia="ko-KR"/>
              </w:rPr>
              <w:tab/>
              <w:t xml:space="preserve">기타 유관부서 또는 사법기관이 그 직책을 이행하는 과정에서 외국인투자기업 또는 그 투자자가 이 방법에 위배되는 행위를 행한 사실을 발견한 경우 상무주관부서에 감독검사 건의를 제기할 수 있으며 상무주관부서는 관련 건의를 접수한 후 </w:t>
            </w:r>
            <w:proofErr w:type="spellStart"/>
            <w:r w:rsidRPr="007646BF">
              <w:rPr>
                <w:rFonts w:ascii="한컴바탕" w:eastAsia="한컴바탕" w:hAnsi="한컴바탕" w:cs="한컴바탕"/>
                <w:spacing w:val="-6"/>
                <w:szCs w:val="21"/>
                <w:lang w:eastAsia="ko-KR"/>
              </w:rPr>
              <w:t>지체없이</w:t>
            </w:r>
            <w:proofErr w:type="spellEnd"/>
            <w:r w:rsidRPr="007646BF">
              <w:rPr>
                <w:rFonts w:ascii="한컴바탕" w:eastAsia="한컴바탕" w:hAnsi="한컴바탕" w:cs="한컴바탕"/>
                <w:spacing w:val="-6"/>
                <w:szCs w:val="21"/>
                <w:lang w:eastAsia="ko-KR"/>
              </w:rPr>
              <w:t xml:space="preserve"> 확인검사를 진행하여야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8"/>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19조</w:t>
            </w:r>
            <w:r w:rsidRPr="007646BF">
              <w:rPr>
                <w:rFonts w:ascii="한컴바탕" w:eastAsia="한컴바탕" w:hAnsi="한컴바탕" w:cs="한컴바탕"/>
                <w:spacing w:val="-6"/>
                <w:szCs w:val="21"/>
                <w:lang w:eastAsia="ko-KR"/>
              </w:rPr>
              <w:tab/>
            </w:r>
            <w:r w:rsidRPr="007646BF">
              <w:rPr>
                <w:rFonts w:ascii="한컴바탕" w:eastAsia="한컴바탕" w:hAnsi="한컴바탕" w:cs="한컴바탕"/>
                <w:spacing w:val="-8"/>
                <w:szCs w:val="21"/>
                <w:lang w:eastAsia="ko-KR"/>
              </w:rPr>
              <w:t>이 방법의 규정에 따라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 수속을 이행하지 아니하였거나 등록(</w:t>
            </w:r>
            <w:proofErr w:type="spellStart"/>
            <w:r w:rsidRPr="007646BF">
              <w:rPr>
                <w:rFonts w:ascii="한컴바탕" w:eastAsia="한컴바탕" w:hAnsi="한컴바탕" w:cs="한컴바탕" w:hint="eastAsia"/>
                <w:spacing w:val="-8"/>
                <w:szCs w:val="21"/>
                <w:lang w:eastAsia="ko-KR"/>
              </w:rPr>
              <w:t>備案</w:t>
            </w:r>
            <w:proofErr w:type="spellEnd"/>
            <w:r w:rsidRPr="007646BF">
              <w:rPr>
                <w:rFonts w:ascii="한컴바탕" w:eastAsia="한컴바탕" w:hAnsi="한컴바탕" w:cs="한컴바탕"/>
                <w:spacing w:val="-8"/>
                <w:szCs w:val="21"/>
                <w:lang w:eastAsia="ko-KR"/>
              </w:rPr>
              <w:t>) 수속을 이행함에 있어 불성실한 행위를 행하였거나 감독검사에 협조하지 않거나 상무주관부서가 내린 행정처벌 결정의 이행을 거부한 기록이 있는 외국인투자기업 또는 그 투자자의 경우 상무주관부서는 그 직권에 따라 그에 대한 검사 절차를 개시할 수 있다.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20조</w:t>
            </w:r>
            <w:r w:rsidRPr="007646BF">
              <w:rPr>
                <w:rFonts w:ascii="한컴바탕" w:eastAsia="한컴바탕" w:hAnsi="한컴바탕" w:cs="한컴바탕"/>
                <w:spacing w:val="-6"/>
                <w:szCs w:val="21"/>
                <w:lang w:eastAsia="ko-KR"/>
              </w:rPr>
              <w:tab/>
              <w:t>상무주관부서가 외국인투자기업 및 그 투자자에 대하여 실시하는 감독검사는 다음 각 호의 내용을 포함한다.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(1)</w:t>
            </w:r>
            <w:r w:rsidRPr="007646BF">
              <w:rPr>
                <w:rFonts w:ascii="한컴바탕" w:eastAsia="한컴바탕" w:hAnsi="한컴바탕" w:cs="한컴바탕"/>
                <w:spacing w:val="-6"/>
                <w:szCs w:val="21"/>
                <w:lang w:eastAsia="ko-KR"/>
              </w:rPr>
              <w:tab/>
              <w:t>이 방법의 규정에 따른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 이행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(2)</w:t>
            </w:r>
            <w:r w:rsidRPr="007646BF">
              <w:rPr>
                <w:rFonts w:ascii="한컴바탕" w:eastAsia="한컴바탕" w:hAnsi="한컴바탕" w:cs="한컴바탕"/>
                <w:spacing w:val="-6"/>
                <w:szCs w:val="21"/>
                <w:lang w:eastAsia="ko-KR"/>
              </w:rPr>
              <w:tab/>
              <w:t xml:space="preserve">외국인투자기업 또는 그 투자자가 작성한 </w:t>
            </w:r>
            <w:r w:rsidRPr="007646BF">
              <w:rPr>
                <w:rFonts w:ascii="한컴바탕" w:eastAsia="한컴바탕" w:hAnsi="한컴바탕" w:cs="한컴바탕"/>
                <w:spacing w:val="-6"/>
                <w:szCs w:val="21"/>
                <w:lang w:eastAsia="ko-KR"/>
              </w:rPr>
              <w:lastRenderedPageBreak/>
              <w: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정보의 진실, 정확, 완벽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(3)</w:t>
            </w:r>
            <w:r w:rsidRPr="007646BF">
              <w:rPr>
                <w:rFonts w:ascii="한컴바탕" w:eastAsia="한컴바탕" w:hAnsi="한컴바탕" w:cs="한컴바탕"/>
                <w:spacing w:val="-6"/>
                <w:szCs w:val="21"/>
                <w:lang w:eastAsia="ko-KR"/>
              </w:rPr>
              <w:tab/>
              <w:t>국가에서 규정한 진입 특별관리조치 실시대상에 열거된 투자금지 분야에서 투자, 경영 활동을 하는지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(4)</w:t>
            </w:r>
            <w:r w:rsidRPr="007646BF">
              <w:rPr>
                <w:rFonts w:ascii="한컴바탕" w:eastAsia="한컴바탕" w:hAnsi="한컴바탕" w:cs="한컴바탕"/>
                <w:spacing w:val="-6"/>
                <w:szCs w:val="21"/>
                <w:lang w:eastAsia="ko-KR"/>
              </w:rPr>
              <w:tab/>
              <w:t>심사비준을 거치지 아니하고 국가에서 규정한 진입 특별관리조치 실시대상에 열거된 투자제한 분야에서 투자, 경영 활동을 하는지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(5)</w:t>
            </w:r>
            <w:r w:rsidRPr="007646BF">
              <w:rPr>
                <w:rFonts w:ascii="한컴바탕" w:eastAsia="한컴바탕" w:hAnsi="한컴바탕" w:cs="한컴바탕"/>
                <w:spacing w:val="-6"/>
                <w:szCs w:val="21"/>
                <w:lang w:eastAsia="ko-KR"/>
              </w:rPr>
              <w:tab/>
              <w:t>국가안전심사 촉발 상황 존재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(6)</w:t>
            </w:r>
            <w:r w:rsidRPr="007646BF">
              <w:rPr>
                <w:rFonts w:ascii="한컴바탕" w:eastAsia="한컴바탕" w:hAnsi="한컴바탕" w:cs="한컴바탕"/>
                <w:spacing w:val="-6"/>
                <w:szCs w:val="21"/>
                <w:lang w:eastAsia="ko-KR"/>
              </w:rPr>
              <w:tab/>
              <w:t>&lt;등록(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증명서&gt;의 위조, 변조, 임대, 대차, 양도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(7)</w:t>
            </w:r>
            <w:r w:rsidRPr="007646BF">
              <w:rPr>
                <w:rFonts w:ascii="한컴바탕" w:eastAsia="한컴바탕" w:hAnsi="한컴바탕" w:cs="한컴바탕"/>
                <w:spacing w:val="-6"/>
                <w:szCs w:val="21"/>
                <w:lang w:eastAsia="ko-KR"/>
              </w:rPr>
              <w:tab/>
              <w:t>상무주관부서가 내린 행정처벌 결정을 이행하였는지 여부.</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21조</w:t>
            </w:r>
            <w:r w:rsidRPr="007646BF">
              <w:rPr>
                <w:rFonts w:ascii="한컴바탕" w:eastAsia="한컴바탕" w:hAnsi="한컴바탕" w:cs="한컴바탕"/>
                <w:spacing w:val="-6"/>
                <w:szCs w:val="21"/>
                <w:lang w:eastAsia="ko-KR"/>
              </w:rPr>
              <w:tab/>
              <w:t>검사 시 상무주관부서는 법에 따라 관련 서류를 사열하거나 검사 대상자에게 관련 서류를 제공하도록 요구할 수 있으며 검사 대상자는 성실하게 제공하여야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22조</w:t>
            </w:r>
            <w:r w:rsidRPr="007646BF">
              <w:rPr>
                <w:rFonts w:ascii="한컴바탕" w:eastAsia="한컴바탕" w:hAnsi="한컴바탕" w:cs="한컴바탕"/>
                <w:spacing w:val="-6"/>
                <w:szCs w:val="21"/>
                <w:lang w:eastAsia="ko-KR"/>
              </w:rPr>
              <w:tab/>
              <w:t xml:space="preserve">상무주관부서는 검사를 실시함에 있어 검사 대상자의 정상적인 생산경영 활동을 방해하여서는 </w:t>
            </w:r>
            <w:proofErr w:type="spellStart"/>
            <w:r w:rsidRPr="007646BF">
              <w:rPr>
                <w:rFonts w:ascii="한컴바탕" w:eastAsia="한컴바탕" w:hAnsi="한컴바탕" w:cs="한컴바탕"/>
                <w:spacing w:val="-6"/>
                <w:szCs w:val="21"/>
                <w:lang w:eastAsia="ko-KR"/>
              </w:rPr>
              <w:t>아니되며</w:t>
            </w:r>
            <w:proofErr w:type="spellEnd"/>
            <w:r w:rsidRPr="007646BF">
              <w:rPr>
                <w:rFonts w:ascii="한컴바탕" w:eastAsia="한컴바탕" w:hAnsi="한컴바탕" w:cs="한컴바탕"/>
                <w:spacing w:val="-6"/>
                <w:szCs w:val="21"/>
                <w:lang w:eastAsia="ko-KR"/>
              </w:rPr>
              <w:t xml:space="preserve"> 검사 대상자가 제공하는 재물 또는 서비스를 받아 들이거나 기타 불법적 이익을 도모하여서는 </w:t>
            </w:r>
            <w:proofErr w:type="spellStart"/>
            <w:r w:rsidRPr="007646BF">
              <w:rPr>
                <w:rFonts w:ascii="한컴바탕" w:eastAsia="한컴바탕" w:hAnsi="한컴바탕" w:cs="한컴바탕"/>
                <w:spacing w:val="-6"/>
                <w:szCs w:val="21"/>
                <w:lang w:eastAsia="ko-KR"/>
              </w:rPr>
              <w:t>아니된다</w:t>
            </w:r>
            <w:proofErr w:type="spellEnd"/>
            <w:r w:rsidRPr="007646BF">
              <w:rPr>
                <w:rFonts w:ascii="한컴바탕" w:eastAsia="한컴바탕" w:hAnsi="한컴바탕" w:cs="한컴바탕"/>
                <w:spacing w:val="-6"/>
                <w:szCs w:val="21"/>
                <w:lang w:eastAsia="ko-KR"/>
              </w:rPr>
              <w:t>.</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23조</w:t>
            </w:r>
            <w:r w:rsidRPr="007646BF">
              <w:rPr>
                <w:rFonts w:ascii="한컴바탕" w:eastAsia="한컴바탕" w:hAnsi="한컴바탕" w:cs="한컴바탕"/>
                <w:spacing w:val="-6"/>
                <w:szCs w:val="21"/>
                <w:lang w:eastAsia="ko-KR"/>
              </w:rPr>
              <w:tab/>
              <w:t xml:space="preserve">상무주관부서와 기타 주관부서는 감독검사 과정에서 외국인투자기업 또는 그 투자자의 신용 상황을 반영하는 정보를 입수한 경우 </w:t>
            </w:r>
            <w:proofErr w:type="spellStart"/>
            <w:r w:rsidRPr="007646BF">
              <w:rPr>
                <w:rFonts w:ascii="한컴바탕" w:eastAsia="한컴바탕" w:hAnsi="한컴바탕" w:cs="한컴바탕"/>
                <w:spacing w:val="-6"/>
                <w:szCs w:val="21"/>
                <w:lang w:eastAsia="ko-KR"/>
              </w:rPr>
              <w:t>상무부</w:t>
            </w:r>
            <w:proofErr w:type="spellEnd"/>
            <w:r w:rsidRPr="007646BF">
              <w:rPr>
                <w:rFonts w:ascii="한컴바탕" w:eastAsia="한컴바탕" w:hAnsi="한컴바탕" w:cs="한컴바탕"/>
                <w:spacing w:val="-6"/>
                <w:szCs w:val="21"/>
                <w:lang w:eastAsia="ko-KR"/>
              </w:rPr>
              <w:t xml:space="preserve"> 외국인투자신용기록시스템에 기입하여야 한다. 그 중, 이 방법의 규정에 따라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수속을 이행하지 아니하였거나, 성실하게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)하지 아니하였거나, &lt;등록(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증명서&gt;를 위조, 변조, 임대, 대차, 양도하였거나, 감독검사에 협조하지 아니하였거나,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)기관이 내린 행정처벌 결정의 이행을 거부한 경우 상</w:t>
            </w:r>
            <w:r w:rsidRPr="007646BF">
              <w:rPr>
                <w:rFonts w:ascii="한컴바탕" w:eastAsia="한컴바탕" w:hAnsi="한컴바탕" w:cs="한컴바탕" w:hint="eastAsia"/>
                <w:spacing w:val="-6"/>
                <w:szCs w:val="21"/>
                <w:lang w:eastAsia="ko-KR"/>
              </w:rPr>
              <w:t>무주관부서는</w:t>
            </w:r>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상무부</w:t>
            </w:r>
            <w:proofErr w:type="spellEnd"/>
            <w:r w:rsidRPr="007646BF">
              <w:rPr>
                <w:rFonts w:ascii="한컴바탕" w:eastAsia="한컴바탕" w:hAnsi="한컴바탕" w:cs="한컴바탕"/>
                <w:spacing w:val="-6"/>
                <w:szCs w:val="21"/>
                <w:lang w:eastAsia="ko-KR"/>
              </w:rPr>
              <w:t xml:space="preserve"> 외국인투자정보공시시스템을 통하여 해당 신용정보를 공시하여야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46BF">
              <w:rPr>
                <w:rFonts w:ascii="한컴바탕" w:eastAsia="한컴바탕" w:hAnsi="한컴바탕" w:cs="한컴바탕" w:hint="eastAsia"/>
                <w:spacing w:val="-6"/>
                <w:szCs w:val="21"/>
                <w:lang w:eastAsia="ko-KR"/>
              </w:rPr>
              <w:t>상무부는</w:t>
            </w:r>
            <w:proofErr w:type="spellEnd"/>
            <w:r w:rsidRPr="007646BF">
              <w:rPr>
                <w:rFonts w:ascii="한컴바탕" w:eastAsia="한컴바탕" w:hAnsi="한컴바탕" w:cs="한컴바탕"/>
                <w:spacing w:val="-6"/>
                <w:szCs w:val="21"/>
                <w:lang w:eastAsia="ko-KR"/>
              </w:rPr>
              <w:t xml:space="preserve"> 외국인투자기업 및 그 투자자의 신용정보를 유관부서와 공유하여야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상무주관부서가</w:t>
            </w:r>
            <w:r w:rsidRPr="007646BF">
              <w:rPr>
                <w:rFonts w:ascii="한컴바탕" w:eastAsia="한컴바탕" w:hAnsi="한컴바탕" w:cs="한컴바탕"/>
                <w:spacing w:val="-6"/>
                <w:szCs w:val="21"/>
                <w:lang w:eastAsia="ko-KR"/>
              </w:rPr>
              <w:t xml:space="preserve"> 본 조 제1항, 제2항의 규정에 따라 공시하거나 공유하는 신용정보에는 외국인투자기업 또는 그 투자자의 개인프라이버시, 상업비밀 또는 국가기밀이 포함되어서는 </w:t>
            </w:r>
            <w:proofErr w:type="spellStart"/>
            <w:r w:rsidRPr="007646BF">
              <w:rPr>
                <w:rFonts w:ascii="한컴바탕" w:eastAsia="한컴바탕" w:hAnsi="한컴바탕" w:cs="한컴바탕"/>
                <w:spacing w:val="-6"/>
                <w:szCs w:val="21"/>
                <w:lang w:eastAsia="ko-KR"/>
              </w:rPr>
              <w:t>아니된다</w:t>
            </w:r>
            <w:proofErr w:type="spellEnd"/>
            <w:r w:rsidRPr="007646BF">
              <w:rPr>
                <w:rFonts w:ascii="한컴바탕" w:eastAsia="한컴바탕" w:hAnsi="한컴바탕" w:cs="한컴바탕"/>
                <w:spacing w:val="-6"/>
                <w:szCs w:val="21"/>
                <w:lang w:eastAsia="ko-KR"/>
              </w:rPr>
              <w:t>.</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24조</w:t>
            </w:r>
            <w:r w:rsidRPr="007646BF">
              <w:rPr>
                <w:rFonts w:ascii="한컴바탕" w:eastAsia="한컴바탕" w:hAnsi="한컴바탕" w:cs="한컴바탕"/>
                <w:spacing w:val="-6"/>
                <w:szCs w:val="21"/>
                <w:lang w:eastAsia="ko-KR"/>
              </w:rPr>
              <w:tab/>
              <w:t xml:space="preserve">외국인투자기업 및 그 투자자는 </w:t>
            </w:r>
            <w:proofErr w:type="spellStart"/>
            <w:r w:rsidRPr="007646BF">
              <w:rPr>
                <w:rFonts w:ascii="한컴바탕" w:eastAsia="한컴바탕" w:hAnsi="한컴바탕" w:cs="한컴바탕"/>
                <w:spacing w:val="-6"/>
                <w:szCs w:val="21"/>
                <w:lang w:eastAsia="ko-KR"/>
              </w:rPr>
              <w:t>상무부</w:t>
            </w:r>
            <w:proofErr w:type="spellEnd"/>
            <w:r w:rsidRPr="007646BF">
              <w:rPr>
                <w:rFonts w:ascii="한컴바탕" w:eastAsia="한컴바탕" w:hAnsi="한컴바탕" w:cs="한컴바탕"/>
                <w:spacing w:val="-6"/>
                <w:szCs w:val="21"/>
                <w:lang w:eastAsia="ko-KR"/>
              </w:rPr>
              <w:t xml:space="preserve"> 외국인투자신용기록시스템에서 그 자신의 신용정보를 조회할 수 있으며 관련 정보 기록이 완벽하지 않거나 오류가 있다고 판단되는 경우 관련 증명서류를 상무주관부서에 제출하여 정정을 신청할 수 있다. 조사를 거쳐 사실로 확인된 경우 정정하여야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lastRenderedPageBreak/>
              <w:t>이</w:t>
            </w:r>
            <w:r w:rsidRPr="007646BF">
              <w:rPr>
                <w:rFonts w:ascii="한컴바탕" w:eastAsia="한컴바탕" w:hAnsi="한컴바탕" w:cs="한컴바탕"/>
                <w:spacing w:val="-6"/>
                <w:szCs w:val="21"/>
                <w:lang w:eastAsia="ko-KR"/>
              </w:rPr>
              <w:t xml:space="preserve"> 방법을 위반하여 불성실 기록이 발생한 경우, 외국인투자기업 또는 그 투자자가 불법행위를 시정하고 관련 의무를 이행한 후 3년 내에 이 방법 위반행위를 다시 범하지 아니한 경우 상무주관부서는 해당 불성실 기록을 삭제하여야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4장 법률책임</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25조</w:t>
            </w:r>
            <w:r w:rsidRPr="007646BF">
              <w:rPr>
                <w:rFonts w:ascii="한컴바탕" w:eastAsia="한컴바탕" w:hAnsi="한컴바탕" w:cs="한컴바탕"/>
                <w:spacing w:val="-6"/>
                <w:szCs w:val="21"/>
                <w:lang w:eastAsia="ko-KR"/>
              </w:rPr>
              <w:tab/>
              <w:t>외국인투자기업 또는 그 투자자가 이 방법의 규정을 어기고 규정된 기한 내에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의무를 이행하지 아니하거나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의무를 이행함에 있어서 중대한 누락이 있는 경우 상무주관부서는 기한부 시정하도록 명령하여야 하며, 기한이 지나도 시정하지 아니하거나 정상이 심각한 경우 3만 위안 이하의 과징금을 부과한다.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외국인투자기업</w:t>
            </w:r>
            <w:r w:rsidRPr="007646BF">
              <w:rPr>
                <w:rFonts w:ascii="한컴바탕" w:eastAsia="한컴바탕" w:hAnsi="한컴바탕" w:cs="한컴바탕"/>
                <w:spacing w:val="-6"/>
                <w:szCs w:val="21"/>
                <w:lang w:eastAsia="ko-KR"/>
              </w:rPr>
              <w:t xml:space="preserve"> 또는 그 투자자가 이 방법의 규정을 위반하고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의무를 기피하거나,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시 진실한 상황을 기만하거나 오도 또는 허위 정보를 제공하였거나, &lt;등록(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증명서&gt;를 위조, 변조, 임대, 대차, 양도하였을 경우 상무주관부서는 기한부 시정하도록 명령하는 동시에 3만 위안 이하의 과징금을 부과하며, 기타 법률, 법규를 위반한 경우 유관부서에서 해당 </w:t>
            </w:r>
            <w:proofErr w:type="spellStart"/>
            <w:r w:rsidRPr="007646BF">
              <w:rPr>
                <w:rFonts w:ascii="한컴바탕" w:eastAsia="한컴바탕" w:hAnsi="한컴바탕" w:cs="한컴바탕"/>
                <w:spacing w:val="-6"/>
                <w:szCs w:val="21"/>
                <w:lang w:eastAsia="ko-KR"/>
              </w:rPr>
              <w:t>법적책임을</w:t>
            </w:r>
            <w:proofErr w:type="spellEnd"/>
            <w:r w:rsidRPr="007646BF">
              <w:rPr>
                <w:rFonts w:ascii="한컴바탕" w:eastAsia="한컴바탕" w:hAnsi="한컴바탕" w:cs="한컴바탕"/>
                <w:spacing w:val="-6"/>
                <w:szCs w:val="21"/>
                <w:lang w:eastAsia="ko-KR"/>
              </w:rPr>
              <w:t xml:space="preserve"> 추궁한다.  </w:t>
            </w:r>
          </w:p>
          <w:p w:rsidR="007646BF" w:rsidRPr="00CD74E1" w:rsidRDefault="007646BF" w:rsidP="007646BF">
            <w:pPr>
              <w:wordWrap w:val="0"/>
              <w:autoSpaceDN w:val="0"/>
              <w:snapToGrid w:val="0"/>
              <w:spacing w:line="290" w:lineRule="atLeast"/>
              <w:jc w:val="left"/>
              <w:rPr>
                <w:rFonts w:ascii="한컴바탕" w:eastAsia="한컴바탕" w:hAnsi="한컴바탕" w:cs="한컴바탕"/>
                <w:spacing w:val="-8"/>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26조</w:t>
            </w:r>
            <w:r w:rsidRPr="007646BF">
              <w:rPr>
                <w:rFonts w:ascii="한컴바탕" w:eastAsia="한컴바탕" w:hAnsi="한컴바탕" w:cs="한컴바탕"/>
                <w:spacing w:val="-6"/>
                <w:szCs w:val="21"/>
                <w:lang w:eastAsia="ko-KR"/>
              </w:rPr>
              <w:tab/>
            </w:r>
            <w:r w:rsidRPr="00CD74E1">
              <w:rPr>
                <w:rFonts w:ascii="한컴바탕" w:eastAsia="한컴바탕" w:hAnsi="한컴바탕" w:cs="한컴바탕"/>
                <w:spacing w:val="-8"/>
                <w:szCs w:val="21"/>
                <w:lang w:eastAsia="ko-KR"/>
              </w:rPr>
              <w:t>외국인투자기업 또는 그 투자자가 심사비준을 거치지 아니하고 국가가 규정한 진입 특별관리조치 실시대상에 열거된 투자제한 분야에서 투자, 경영 활동을 전개하는 경우 상무주관부서는 기한부 시정하도록 명령하는 동시에 3만 위안 이하의 과징금을 부과하며, 기타 법률, 법규를 위반한 경우 유관부서에서 해당 법적 책임을 추궁한다.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27조</w:t>
            </w:r>
            <w:r w:rsidRPr="007646BF">
              <w:rPr>
                <w:rFonts w:ascii="한컴바탕" w:eastAsia="한컴바탕" w:hAnsi="한컴바탕" w:cs="한컴바탕"/>
                <w:spacing w:val="-6"/>
                <w:szCs w:val="21"/>
                <w:lang w:eastAsia="ko-KR"/>
              </w:rPr>
              <w:tab/>
              <w:t>외국인투자기업 또는 그 투자자가 국가에서 규정한 진입 특별관리조치 실시대상에 열거된 투자금지 분야에서 투자, 경영 활동을 전개하는 경우 상무주관부서는 기한부 시정하도록 명령하고 3만 위안 이하의 과징금을 부과하며, 기타 법률, 법규를 위반한 경우 유관부서에서 해당 법적 책임을 추궁한다.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28조</w:t>
            </w:r>
            <w:r w:rsidRPr="007646BF">
              <w:rPr>
                <w:rFonts w:ascii="한컴바탕" w:eastAsia="한컴바탕" w:hAnsi="한컴바탕" w:cs="한컴바탕"/>
                <w:spacing w:val="-6"/>
                <w:szCs w:val="21"/>
                <w:lang w:eastAsia="ko-KR"/>
              </w:rPr>
              <w:tab/>
              <w:t>외국인투자기업 또는 그 투자자가 상무주관부서의 감독검사를 기피, 거부하거나 기타 방식으로 방해하는 경우 상무주관부서는 시정을 명하고 1만위안 이하의 과징금을 부과할 수 있다.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29조</w:t>
            </w:r>
            <w:r w:rsidRPr="007646BF">
              <w:rPr>
                <w:rFonts w:ascii="한컴바탕" w:eastAsia="한컴바탕" w:hAnsi="한컴바탕" w:cs="한컴바탕"/>
                <w:spacing w:val="-6"/>
                <w:szCs w:val="21"/>
                <w:lang w:eastAsia="ko-KR"/>
              </w:rPr>
              <w:tab/>
              <w:t>유관 업무직원이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또는 감독관리 과정에서 직권을 남용하거나 직무를 소홀히 하거나 사리사욕 도모를 위한 부정행위를 행하거나 뇌물을 요구하거나 수취한 경우 법에 의거하여 행정처분을 내리며, 범죄에 해당되는 경우 법에 의</w:t>
            </w:r>
            <w:r w:rsidRPr="007646BF">
              <w:rPr>
                <w:rFonts w:ascii="한컴바탕" w:eastAsia="한컴바탕" w:hAnsi="한컴바탕" w:cs="한컴바탕"/>
                <w:spacing w:val="-6"/>
                <w:szCs w:val="21"/>
                <w:lang w:eastAsia="ko-KR"/>
              </w:rPr>
              <w:lastRenderedPageBreak/>
              <w:t>거하여 형사책임을 묻는다.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 xml:space="preserve">5장 부 </w:t>
            </w:r>
            <w:proofErr w:type="spellStart"/>
            <w:r w:rsidRPr="007646BF">
              <w:rPr>
                <w:rFonts w:ascii="한컴바탕" w:eastAsia="한컴바탕" w:hAnsi="한컴바탕" w:cs="한컴바탕"/>
                <w:spacing w:val="-6"/>
                <w:szCs w:val="21"/>
                <w:lang w:eastAsia="ko-KR"/>
              </w:rPr>
              <w:t>칙</w:t>
            </w:r>
            <w:proofErr w:type="spellEnd"/>
          </w:p>
          <w:p w:rsidR="007646BF" w:rsidRPr="00CD74E1" w:rsidRDefault="007646BF" w:rsidP="007646BF">
            <w:pPr>
              <w:wordWrap w:val="0"/>
              <w:autoSpaceDN w:val="0"/>
              <w:snapToGrid w:val="0"/>
              <w:spacing w:line="290" w:lineRule="atLeast"/>
              <w:jc w:val="left"/>
              <w:rPr>
                <w:rFonts w:ascii="한컴바탕" w:eastAsia="한컴바탕" w:hAnsi="한컴바탕" w:cs="한컴바탕"/>
                <w:spacing w:val="-10"/>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30조</w:t>
            </w:r>
            <w:r w:rsidRPr="007646BF">
              <w:rPr>
                <w:rFonts w:ascii="한컴바탕" w:eastAsia="한컴바탕" w:hAnsi="한컴바탕" w:cs="한컴바탕"/>
                <w:spacing w:val="-6"/>
                <w:szCs w:val="21"/>
                <w:lang w:eastAsia="ko-KR"/>
              </w:rPr>
              <w:tab/>
            </w:r>
            <w:r w:rsidRPr="00CD74E1">
              <w:rPr>
                <w:rFonts w:ascii="한컴바탕" w:eastAsia="한컴바탕" w:hAnsi="한컴바탕" w:cs="한컴바탕"/>
                <w:spacing w:val="-10"/>
                <w:szCs w:val="21"/>
                <w:lang w:eastAsia="ko-KR"/>
              </w:rPr>
              <w:t>이 방법을 시행하기 전에 상무주관부서에서 이미 수리한 외국인투자기업 설립 및 변경사항에 대한 심사비준이 완료되지 아니하였으며 아울러 등록(</w:t>
            </w:r>
            <w:proofErr w:type="spellStart"/>
            <w:r w:rsidRPr="00CD74E1">
              <w:rPr>
                <w:rFonts w:ascii="한컴바탕" w:eastAsia="한컴바탕" w:hAnsi="한컴바탕" w:cs="한컴바탕" w:hint="eastAsia"/>
                <w:spacing w:val="-10"/>
                <w:szCs w:val="21"/>
                <w:lang w:eastAsia="ko-KR"/>
              </w:rPr>
              <w:t>備案</w:t>
            </w:r>
            <w:proofErr w:type="spellEnd"/>
            <w:r w:rsidRPr="00CD74E1">
              <w:rPr>
                <w:rFonts w:ascii="한컴바탕" w:eastAsia="한컴바탕" w:hAnsi="한컴바탕" w:cs="한컴바탕"/>
                <w:spacing w:val="-10"/>
                <w:szCs w:val="21"/>
                <w:lang w:eastAsia="ko-KR"/>
              </w:rPr>
              <w:t>) 범위에 속하는 경우 그 심사비준 절차는 종료되며, 외국인투자기업 또는 그 투자자는 이 방법에 따라 등록(</w:t>
            </w:r>
            <w:proofErr w:type="spellStart"/>
            <w:r w:rsidRPr="00CD74E1">
              <w:rPr>
                <w:rFonts w:ascii="한컴바탕" w:eastAsia="한컴바탕" w:hAnsi="한컴바탕" w:cs="한컴바탕" w:hint="eastAsia"/>
                <w:spacing w:val="-10"/>
                <w:szCs w:val="21"/>
                <w:lang w:eastAsia="ko-KR"/>
              </w:rPr>
              <w:t>備案</w:t>
            </w:r>
            <w:proofErr w:type="spellEnd"/>
            <w:r w:rsidRPr="00CD74E1">
              <w:rPr>
                <w:rFonts w:ascii="한컴바탕" w:eastAsia="한컴바탕" w:hAnsi="한컴바탕" w:cs="한컴바탕"/>
                <w:spacing w:val="-10"/>
                <w:szCs w:val="21"/>
                <w:lang w:eastAsia="ko-KR"/>
              </w:rPr>
              <w:t>) 수속을 처리하여야 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31조</w:t>
            </w:r>
            <w:r w:rsidRPr="007646BF">
              <w:rPr>
                <w:rFonts w:ascii="한컴바탕" w:eastAsia="한컴바탕" w:hAnsi="한컴바탕" w:cs="한컴바탕"/>
                <w:spacing w:val="-6"/>
                <w:szCs w:val="21"/>
                <w:lang w:eastAsia="ko-KR"/>
              </w:rPr>
              <w:tab/>
              <w:t>외국인투자 사항이 반독점 심사와 연관된 경우에는 관련 규정에 따라 처리한다.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32조</w:t>
            </w:r>
            <w:r w:rsidRPr="007646BF">
              <w:rPr>
                <w:rFonts w:ascii="한컴바탕" w:eastAsia="한컴바탕" w:hAnsi="한컴바탕" w:cs="한컴바탕"/>
                <w:spacing w:val="-6"/>
                <w:szCs w:val="21"/>
                <w:lang w:eastAsia="ko-KR"/>
              </w:rPr>
              <w:tab/>
              <w:t>외국인투자 사항이 국가안전심사와 연관된 경우 관련 규정에 따라 처리한다.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)기구는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xml:space="preserve">) 수속을 처리하거나 감독검사를 실시하는 중에서 해당 외국인투자 사항이 국가안전심사 범위에 속하고 외국인투자기업의 투자자가 </w:t>
            </w:r>
            <w:proofErr w:type="spellStart"/>
            <w:r w:rsidRPr="007646BF">
              <w:rPr>
                <w:rFonts w:ascii="한컴바탕" w:eastAsia="한컴바탕" w:hAnsi="한컴바탕" w:cs="한컴바탕"/>
                <w:spacing w:val="-6"/>
                <w:szCs w:val="21"/>
                <w:lang w:eastAsia="ko-KR"/>
              </w:rPr>
              <w:t>상무부에</w:t>
            </w:r>
            <w:proofErr w:type="spellEnd"/>
            <w:r w:rsidRPr="007646BF">
              <w:rPr>
                <w:rFonts w:ascii="한컴바탕" w:eastAsia="한컴바탕" w:hAnsi="한컴바탕" w:cs="한컴바탕"/>
                <w:spacing w:val="-6"/>
                <w:szCs w:val="21"/>
                <w:lang w:eastAsia="ko-KR"/>
              </w:rPr>
              <w:t xml:space="preserve"> 국가안전심사 신청을 제출하지 아니하였음을 발견한 경우 </w:t>
            </w:r>
            <w:proofErr w:type="spellStart"/>
            <w:r w:rsidRPr="007646BF">
              <w:rPr>
                <w:rFonts w:ascii="한컴바탕" w:eastAsia="한컴바탕" w:hAnsi="한컴바탕" w:cs="한컴바탕"/>
                <w:spacing w:val="-6"/>
                <w:szCs w:val="21"/>
                <w:lang w:eastAsia="ko-KR"/>
              </w:rPr>
              <w:t>지체없이</w:t>
            </w:r>
            <w:proofErr w:type="spellEnd"/>
            <w:r w:rsidRPr="007646BF">
              <w:rPr>
                <w:rFonts w:ascii="한컴바탕" w:eastAsia="한컴바탕" w:hAnsi="한컴바탕" w:cs="한컴바탕"/>
                <w:spacing w:val="-6"/>
                <w:szCs w:val="21"/>
                <w:lang w:eastAsia="ko-KR"/>
              </w:rPr>
              <w:t xml:space="preserve"> 투자자에게 </w:t>
            </w:r>
            <w:proofErr w:type="spellStart"/>
            <w:r w:rsidRPr="007646BF">
              <w:rPr>
                <w:rFonts w:ascii="한컴바탕" w:eastAsia="한컴바탕" w:hAnsi="한컴바탕" w:cs="한컴바탕"/>
                <w:spacing w:val="-6"/>
                <w:szCs w:val="21"/>
                <w:lang w:eastAsia="ko-KR"/>
              </w:rPr>
              <w:t>상무부에</w:t>
            </w:r>
            <w:proofErr w:type="spellEnd"/>
            <w:r w:rsidRPr="007646BF">
              <w:rPr>
                <w:rFonts w:ascii="한컴바탕" w:eastAsia="한컴바탕" w:hAnsi="한컴바탕" w:cs="한컴바탕"/>
                <w:spacing w:val="-6"/>
                <w:szCs w:val="21"/>
                <w:lang w:eastAsia="ko-KR"/>
              </w:rPr>
              <w:t xml:space="preserve"> 안전심사 신청을 제출하도록 고지하여야 하며 아울러 관련 수속을 잠시 중단하고 해당 상황을 </w:t>
            </w:r>
            <w:proofErr w:type="spellStart"/>
            <w:r w:rsidRPr="007646BF">
              <w:rPr>
                <w:rFonts w:ascii="한컴바탕" w:eastAsia="한컴바탕" w:hAnsi="한컴바탕" w:cs="한컴바탕"/>
                <w:spacing w:val="-6"/>
                <w:szCs w:val="21"/>
                <w:lang w:eastAsia="ko-KR"/>
              </w:rPr>
              <w:t>상무부에</w:t>
            </w:r>
            <w:proofErr w:type="spellEnd"/>
            <w:r w:rsidRPr="007646BF">
              <w:rPr>
                <w:rFonts w:ascii="한컴바탕" w:eastAsia="한컴바탕" w:hAnsi="한컴바탕" w:cs="한컴바탕"/>
                <w:spacing w:val="-6"/>
                <w:szCs w:val="21"/>
                <w:lang w:eastAsia="ko-KR"/>
              </w:rPr>
              <w:t xml:space="preserve"> 보고하여야 한다.</w:t>
            </w:r>
          </w:p>
          <w:p w:rsidR="007646BF" w:rsidRPr="00CD74E1" w:rsidRDefault="007646BF" w:rsidP="007646B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33조</w:t>
            </w:r>
            <w:r w:rsidRPr="007646BF">
              <w:rPr>
                <w:rFonts w:ascii="한컴바탕" w:eastAsia="한컴바탕" w:hAnsi="한컴바탕" w:cs="한컴바탕"/>
                <w:spacing w:val="-6"/>
                <w:szCs w:val="21"/>
                <w:lang w:eastAsia="ko-KR"/>
              </w:rPr>
              <w:tab/>
              <w:t>투자성격의 외국인투자기업(지주회사, 창업투자기업 포함)은 외국투자자로 간주하며 이 방법을 적용한다</w:t>
            </w:r>
            <w:r w:rsidR="00CD74E1">
              <w:rPr>
                <w:rFonts w:ascii="한컴바탕" w:eastAsia="한컴바탕" w:hAnsi="한컴바탕" w:cs="한컴바탕"/>
                <w:spacing w:val="-6"/>
                <w:szCs w:val="21"/>
                <w:lang w:eastAsia="ko-KR"/>
              </w:rPr>
              <w:t>.</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34조</w:t>
            </w:r>
            <w:r w:rsidRPr="007646BF">
              <w:rPr>
                <w:rFonts w:ascii="한컴바탕" w:eastAsia="한컴바탕" w:hAnsi="한컴바탕" w:cs="한컴바탕"/>
                <w:spacing w:val="-6"/>
                <w:szCs w:val="21"/>
                <w:lang w:eastAsia="ko-KR"/>
              </w:rPr>
              <w:tab/>
            </w:r>
            <w:proofErr w:type="spellStart"/>
            <w:r w:rsidRPr="007646BF">
              <w:rPr>
                <w:rFonts w:ascii="한컴바탕" w:eastAsia="한컴바탕" w:hAnsi="한컴바탕" w:cs="한컴바탕"/>
                <w:spacing w:val="-6"/>
                <w:szCs w:val="21"/>
                <w:lang w:eastAsia="ko-KR"/>
              </w:rPr>
              <w:t>홍콩특별행정구</w:t>
            </w:r>
            <w:proofErr w:type="spellEnd"/>
            <w:r w:rsidRPr="007646BF">
              <w:rPr>
                <w:rFonts w:ascii="한컴바탕" w:eastAsia="한컴바탕" w:hAnsi="한컴바탕" w:cs="한컴바탕"/>
                <w:spacing w:val="-6"/>
                <w:szCs w:val="21"/>
                <w:lang w:eastAsia="ko-KR"/>
              </w:rPr>
              <w:t xml:space="preserve">, </w:t>
            </w:r>
            <w:proofErr w:type="spellStart"/>
            <w:r w:rsidRPr="007646BF">
              <w:rPr>
                <w:rFonts w:ascii="한컴바탕" w:eastAsia="한컴바탕" w:hAnsi="한컴바탕" w:cs="한컴바탕"/>
                <w:spacing w:val="-6"/>
                <w:szCs w:val="21"/>
                <w:lang w:eastAsia="ko-KR"/>
              </w:rPr>
              <w:t>마카오특별행정구</w:t>
            </w:r>
            <w:proofErr w:type="spellEnd"/>
            <w:r w:rsidRPr="007646BF">
              <w:rPr>
                <w:rFonts w:ascii="한컴바탕" w:eastAsia="한컴바탕" w:hAnsi="한컴바탕" w:cs="한컴바탕"/>
                <w:spacing w:val="-6"/>
                <w:szCs w:val="21"/>
                <w:lang w:eastAsia="ko-KR"/>
              </w:rPr>
              <w:t>, 타이완 지역 투자자의 투자가 국가에서 규정한 진입 특별관리조치 실시대상에 해당되지 아니하는 경우 이 방법을 참조하여 처리한다.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35조</w:t>
            </w:r>
            <w:r w:rsidRPr="007646BF">
              <w:rPr>
                <w:rFonts w:ascii="한컴바탕" w:eastAsia="한컴바탕" w:hAnsi="한컴바탕" w:cs="한컴바탕"/>
                <w:spacing w:val="-6"/>
                <w:szCs w:val="21"/>
                <w:lang w:eastAsia="ko-KR"/>
              </w:rPr>
              <w:tab/>
            </w:r>
            <w:r w:rsidRPr="00CD74E1">
              <w:rPr>
                <w:rFonts w:ascii="한컴바탕" w:eastAsia="한컴바탕" w:hAnsi="한컴바탕" w:cs="한컴바탕"/>
                <w:spacing w:val="-8"/>
                <w:szCs w:val="21"/>
                <w:lang w:eastAsia="ko-KR"/>
              </w:rPr>
              <w:t>홍콩의 서비스 제공자가 내륙지역에서 《&lt;내륙지역과 홍콩의 긴밀한 경제무역 관계 수립에 관한 안배&gt; 서비스무역협의》상 홍콩을 향해 개방된 서비스무역 분야에만 투자하는 경우와 마카오의 서비스 제공자가 내륙지역에서 《&lt;내륙지역과 마카오의 긴밀한 경제무역 관계 수립에 관한 안배&gt; 서비스무역협의》상 마카오를 향해 개방된 서비스무역 분야에만 투자하는 경우 그 회사의 설립 및 변경 등록(</w:t>
            </w:r>
            <w:proofErr w:type="spellStart"/>
            <w:r w:rsidRPr="00CD74E1">
              <w:rPr>
                <w:rFonts w:ascii="한컴바탕" w:eastAsia="한컴바탕" w:hAnsi="한컴바탕" w:cs="한컴바탕" w:hint="eastAsia"/>
                <w:spacing w:val="-8"/>
                <w:szCs w:val="21"/>
                <w:lang w:eastAsia="ko-KR"/>
              </w:rPr>
              <w:t>備案</w:t>
            </w:r>
            <w:proofErr w:type="spellEnd"/>
            <w:r w:rsidRPr="00CD74E1">
              <w:rPr>
                <w:rFonts w:ascii="한컴바탕" w:eastAsia="한컴바탕" w:hAnsi="한컴바탕" w:cs="한컴바탕"/>
                <w:spacing w:val="-8"/>
                <w:szCs w:val="21"/>
                <w:lang w:eastAsia="ko-KR"/>
              </w:rPr>
              <w:t>)은 &lt;홍콩, 마카오 서비스 제공자의 내륙지역 투자 등록(</w:t>
            </w:r>
            <w:proofErr w:type="spellStart"/>
            <w:r w:rsidRPr="00CD74E1">
              <w:rPr>
                <w:rFonts w:ascii="한컴바탕" w:eastAsia="한컴바탕" w:hAnsi="한컴바탕" w:cs="한컴바탕" w:hint="eastAsia"/>
                <w:spacing w:val="-8"/>
                <w:szCs w:val="21"/>
                <w:lang w:eastAsia="ko-KR"/>
              </w:rPr>
              <w:t>備案</w:t>
            </w:r>
            <w:proofErr w:type="spellEnd"/>
            <w:r w:rsidRPr="00CD74E1">
              <w:rPr>
                <w:rFonts w:ascii="한컴바탕" w:eastAsia="한컴바탕" w:hAnsi="한컴바탕" w:cs="한컴바탕"/>
                <w:spacing w:val="-8"/>
                <w:szCs w:val="21"/>
                <w:lang w:eastAsia="ko-KR"/>
              </w:rPr>
              <w:t>) 관리</w:t>
            </w:r>
            <w:r w:rsidRPr="00CD74E1">
              <w:rPr>
                <w:rFonts w:ascii="한컴바탕" w:eastAsia="한컴바탕" w:hAnsi="한컴바탕" w:cs="한컴바탕" w:hint="eastAsia"/>
                <w:spacing w:val="-8"/>
                <w:szCs w:val="21"/>
                <w:lang w:eastAsia="ko-KR"/>
              </w:rPr>
              <w:t>방법</w:t>
            </w:r>
            <w:r w:rsidRPr="00CD74E1">
              <w:rPr>
                <w:rFonts w:ascii="한컴바탕" w:eastAsia="한컴바탕" w:hAnsi="한컴바탕" w:cs="한컴바탕"/>
                <w:spacing w:val="-8"/>
                <w:szCs w:val="21"/>
                <w:lang w:eastAsia="ko-KR"/>
              </w:rPr>
              <w:t>(시범시행)&gt;에 따라 처리한다.</w:t>
            </w:r>
            <w:r w:rsidRPr="007646BF">
              <w:rPr>
                <w:rFonts w:ascii="한컴바탕" w:eastAsia="한컴바탕" w:hAnsi="한컴바탕" w:cs="한컴바탕"/>
                <w:spacing w:val="-6"/>
                <w:szCs w:val="21"/>
                <w:lang w:eastAsia="ko-KR"/>
              </w:rPr>
              <w:t xml:space="preserve">      </w:t>
            </w:r>
          </w:p>
          <w:p w:rsidR="007646BF" w:rsidRPr="00CD74E1" w:rsidRDefault="007646BF" w:rsidP="007646BF">
            <w:pPr>
              <w:wordWrap w:val="0"/>
              <w:autoSpaceDN w:val="0"/>
              <w:snapToGrid w:val="0"/>
              <w:spacing w:line="290" w:lineRule="atLeast"/>
              <w:jc w:val="left"/>
              <w:rPr>
                <w:rFonts w:ascii="한컴바탕" w:eastAsia="한컴바탕" w:hAnsi="한컴바탕" w:cs="한컴바탕"/>
                <w:spacing w:val="4"/>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36조</w:t>
            </w:r>
            <w:r w:rsidRPr="007646BF">
              <w:rPr>
                <w:rFonts w:ascii="한컴바탕" w:eastAsia="한컴바탕" w:hAnsi="한컴바탕" w:cs="한컴바탕"/>
                <w:spacing w:val="-6"/>
                <w:szCs w:val="21"/>
                <w:lang w:eastAsia="ko-KR"/>
              </w:rPr>
              <w:tab/>
            </w:r>
            <w:r w:rsidRPr="00CD74E1">
              <w:rPr>
                <w:rFonts w:ascii="한컴바탕" w:eastAsia="한컴바탕" w:hAnsi="한컴바탕" w:cs="한컴바탕"/>
                <w:spacing w:val="4"/>
                <w:szCs w:val="21"/>
                <w:lang w:eastAsia="ko-KR"/>
              </w:rPr>
              <w:t xml:space="preserve">상무부가 이 방법이 발효되기 전에 반포한 </w:t>
            </w:r>
            <w:proofErr w:type="spellStart"/>
            <w:r w:rsidRPr="00CD74E1">
              <w:rPr>
                <w:rFonts w:ascii="한컴바탕" w:eastAsia="한컴바탕" w:hAnsi="한컴바탕" w:cs="한컴바탕"/>
                <w:spacing w:val="4"/>
                <w:szCs w:val="21"/>
                <w:lang w:eastAsia="ko-KR"/>
              </w:rPr>
              <w:t>부문규장과</w:t>
            </w:r>
            <w:proofErr w:type="spellEnd"/>
            <w:r w:rsidRPr="00CD74E1">
              <w:rPr>
                <w:rFonts w:ascii="한컴바탕" w:eastAsia="한컴바탕" w:hAnsi="한컴바탕" w:cs="한컴바탕"/>
                <w:spacing w:val="4"/>
                <w:szCs w:val="21"/>
                <w:lang w:eastAsia="ko-KR"/>
              </w:rPr>
              <w:t xml:space="preserve"> 관련 문건이 이 방법과 일치하지 아니하는 경우 이 방법을 적용한다.</w:t>
            </w:r>
          </w:p>
          <w:p w:rsidR="007646BF" w:rsidRPr="00CD74E1"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37조</w:t>
            </w:r>
            <w:r w:rsidRPr="007646BF">
              <w:rPr>
                <w:rFonts w:ascii="한컴바탕" w:eastAsia="한컴바탕" w:hAnsi="한컴바탕" w:cs="한컴바탕"/>
                <w:spacing w:val="-6"/>
                <w:szCs w:val="21"/>
                <w:lang w:eastAsia="ko-KR"/>
              </w:rPr>
              <w:tab/>
            </w:r>
            <w:proofErr w:type="spellStart"/>
            <w:r w:rsidRPr="00CD74E1">
              <w:rPr>
                <w:rFonts w:ascii="한컴바탕" w:eastAsia="한컴바탕" w:hAnsi="한컴바탕" w:cs="한컴바탕"/>
                <w:spacing w:val="6"/>
                <w:szCs w:val="21"/>
                <w:lang w:eastAsia="ko-KR"/>
              </w:rPr>
              <w:t>자유무역시범구</w:t>
            </w:r>
            <w:proofErr w:type="spellEnd"/>
            <w:r w:rsidRPr="00CD74E1">
              <w:rPr>
                <w:rFonts w:ascii="한컴바탕" w:eastAsia="한컴바탕" w:hAnsi="한컴바탕" w:cs="한컴바탕"/>
                <w:spacing w:val="6"/>
                <w:szCs w:val="21"/>
                <w:lang w:eastAsia="ko-KR"/>
              </w:rPr>
              <w:t xml:space="preserve">, </w:t>
            </w:r>
            <w:proofErr w:type="spellStart"/>
            <w:r w:rsidRPr="00CD74E1">
              <w:rPr>
                <w:rFonts w:ascii="한컴바탕" w:eastAsia="한컴바탕" w:hAnsi="한컴바탕" w:cs="한컴바탕"/>
                <w:spacing w:val="6"/>
                <w:szCs w:val="21"/>
                <w:lang w:eastAsia="ko-KR"/>
              </w:rPr>
              <w:t>국가급</w:t>
            </w:r>
            <w:proofErr w:type="spellEnd"/>
            <w:r w:rsidRPr="00CD74E1">
              <w:rPr>
                <w:rFonts w:ascii="한컴바탕" w:eastAsia="한컴바탕" w:hAnsi="한컴바탕" w:cs="한컴바탕"/>
                <w:spacing w:val="6"/>
                <w:szCs w:val="21"/>
                <w:lang w:eastAsia="ko-KR"/>
              </w:rPr>
              <w:t xml:space="preserve"> </w:t>
            </w:r>
            <w:proofErr w:type="spellStart"/>
            <w:r w:rsidRPr="00CD74E1">
              <w:rPr>
                <w:rFonts w:ascii="한컴바탕" w:eastAsia="한컴바탕" w:hAnsi="한컴바탕" w:cs="한컴바탕"/>
                <w:spacing w:val="6"/>
                <w:szCs w:val="21"/>
                <w:lang w:eastAsia="ko-KR"/>
              </w:rPr>
              <w:t>경제기술개발구</w:t>
            </w:r>
            <w:proofErr w:type="spellEnd"/>
            <w:r w:rsidRPr="00CD74E1">
              <w:rPr>
                <w:rFonts w:ascii="한컴바탕" w:eastAsia="한컴바탕" w:hAnsi="한컴바탕" w:cs="한컴바탕"/>
                <w:spacing w:val="6"/>
                <w:szCs w:val="21"/>
                <w:lang w:eastAsia="ko-KR"/>
              </w:rPr>
              <w:t xml:space="preserve"> 유관기구는 이 방법 제3장과 제4장에 근거하여, 본 관할 내 외국인투자기업 및 그 투자자의 이 방법 준수상황에 대하여 감독 </w:t>
            </w:r>
            <w:r w:rsidRPr="00CD74E1">
              <w:rPr>
                <w:rFonts w:ascii="한컴바탕" w:eastAsia="한컴바탕" w:hAnsi="한컴바탕" w:cs="한컴바탕"/>
                <w:spacing w:val="6"/>
                <w:szCs w:val="21"/>
                <w:lang w:eastAsia="ko-KR"/>
              </w:rPr>
              <w:lastRenderedPageBreak/>
              <w:t>검사를 실시한다.</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hint="eastAsia"/>
                <w:spacing w:val="-6"/>
                <w:szCs w:val="21"/>
                <w:lang w:eastAsia="ko-KR"/>
              </w:rPr>
              <w:t>제</w:t>
            </w:r>
            <w:r w:rsidRPr="007646BF">
              <w:rPr>
                <w:rFonts w:ascii="한컴바탕" w:eastAsia="한컴바탕" w:hAnsi="한컴바탕" w:cs="한컴바탕"/>
                <w:spacing w:val="-6"/>
                <w:szCs w:val="21"/>
                <w:lang w:eastAsia="ko-KR"/>
              </w:rPr>
              <w:t>38조</w:t>
            </w:r>
            <w:r w:rsidRPr="007646BF">
              <w:rPr>
                <w:rFonts w:ascii="한컴바탕" w:eastAsia="한컴바탕" w:hAnsi="한컴바탕" w:cs="한컴바탕"/>
                <w:spacing w:val="-6"/>
                <w:szCs w:val="21"/>
                <w:lang w:eastAsia="ko-KR"/>
              </w:rPr>
              <w:tab/>
              <w:t>이 방법은 공표일로부터 시행한다. &lt;</w:t>
            </w:r>
            <w:proofErr w:type="spellStart"/>
            <w:r w:rsidRPr="007646BF">
              <w:rPr>
                <w:rFonts w:ascii="한컴바탕" w:eastAsia="한컴바탕" w:hAnsi="한컴바탕" w:cs="한컴바탕"/>
                <w:spacing w:val="-6"/>
                <w:szCs w:val="21"/>
                <w:lang w:eastAsia="ko-KR"/>
              </w:rPr>
              <w:t>자유무역시범구</w:t>
            </w:r>
            <w:proofErr w:type="spellEnd"/>
            <w:r w:rsidRPr="007646BF">
              <w:rPr>
                <w:rFonts w:ascii="한컴바탕" w:eastAsia="한컴바탕" w:hAnsi="한컴바탕" w:cs="한컴바탕"/>
                <w:spacing w:val="-6"/>
                <w:szCs w:val="21"/>
                <w:lang w:eastAsia="ko-KR"/>
              </w:rPr>
              <w:t xml:space="preserve"> 외국인투자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)관리방범(시범)&gt;(</w:t>
            </w:r>
            <w:proofErr w:type="spellStart"/>
            <w:r w:rsidRPr="007646BF">
              <w:rPr>
                <w:rFonts w:ascii="한컴바탕" w:eastAsia="한컴바탕" w:hAnsi="한컴바탕" w:cs="한컴바탕"/>
                <w:spacing w:val="-6"/>
                <w:szCs w:val="21"/>
                <w:lang w:eastAsia="ko-KR"/>
              </w:rPr>
              <w:t>상무부</w:t>
            </w:r>
            <w:proofErr w:type="spellEnd"/>
            <w:r w:rsidRPr="007646BF">
              <w:rPr>
                <w:rFonts w:ascii="한컴바탕" w:eastAsia="한컴바탕" w:hAnsi="한컴바탕" w:cs="한컴바탕"/>
                <w:spacing w:val="-6"/>
                <w:szCs w:val="21"/>
                <w:lang w:eastAsia="ko-KR"/>
              </w:rPr>
              <w:t xml:space="preserve"> 공고 2015년 제12호)은 </w:t>
            </w:r>
            <w:proofErr w:type="spellStart"/>
            <w:r w:rsidRPr="007646BF">
              <w:rPr>
                <w:rFonts w:ascii="한컴바탕" w:eastAsia="한컴바탕" w:hAnsi="한컴바탕" w:cs="한컴바탕"/>
                <w:spacing w:val="-6"/>
                <w:szCs w:val="21"/>
                <w:lang w:eastAsia="ko-KR"/>
              </w:rPr>
              <w:t>동일자로</w:t>
            </w:r>
            <w:proofErr w:type="spellEnd"/>
            <w:r w:rsidRPr="007646BF">
              <w:rPr>
                <w:rFonts w:ascii="한컴바탕" w:eastAsia="한컴바탕" w:hAnsi="한컴바탕" w:cs="한컴바탕"/>
                <w:spacing w:val="-6"/>
                <w:szCs w:val="21"/>
                <w:lang w:eastAsia="ko-KR"/>
              </w:rPr>
              <w:t xml:space="preserve"> 폐지한다.</w:t>
            </w:r>
            <w:bookmarkStart w:id="0" w:name="_GoBack"/>
            <w:bookmarkEnd w:id="0"/>
          </w:p>
          <w:p w:rsidR="007646BF" w:rsidRPr="007646BF" w:rsidRDefault="007646BF" w:rsidP="007646BF">
            <w:pPr>
              <w:wordWrap w:val="0"/>
              <w:autoSpaceDN w:val="0"/>
              <w:snapToGrid w:val="0"/>
              <w:spacing w:line="290" w:lineRule="atLeast"/>
              <w:jc w:val="left"/>
              <w:rPr>
                <w:rFonts w:ascii="한컴바탕" w:eastAsia="한컴바탕" w:hAnsi="한컴바탕" w:cs="한컴바탕" w:hint="eastAsia"/>
                <w:spacing w:val="-6"/>
                <w:szCs w:val="21"/>
              </w:rPr>
            </w:pP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7646BF">
              <w:rPr>
                <w:rFonts w:ascii="한컴바탕" w:eastAsia="한컴바탕" w:hAnsi="한컴바탕" w:cs="한컴바탕" w:hint="eastAsia"/>
                <w:spacing w:val="-6"/>
                <w:szCs w:val="21"/>
                <w:lang w:eastAsia="ko-KR"/>
              </w:rPr>
              <w:t>첨부</w:t>
            </w:r>
            <w:r w:rsidRPr="007646BF">
              <w:rPr>
                <w:rFonts w:ascii="한컴바탕" w:eastAsia="한컴바탕" w:hAnsi="한컴바탕" w:cs="한컴바탕"/>
                <w:spacing w:val="-6"/>
                <w:szCs w:val="21"/>
                <w:lang w:eastAsia="ko-KR"/>
              </w:rPr>
              <w:t xml:space="preserve"> :</w:t>
            </w:r>
            <w:proofErr w:type="gramEnd"/>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1. 외국인투자기업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신고서류</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2. 외국인투자기업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신고서류</w:t>
            </w:r>
          </w:p>
          <w:p w:rsidR="007646BF" w:rsidRPr="007646BF"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3. 외국인투자기업 설립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w:t>
            </w:r>
          </w:p>
          <w:p w:rsidR="00F6633C" w:rsidRPr="00F6633C" w:rsidRDefault="007646BF" w:rsidP="007646BF">
            <w:pPr>
              <w:wordWrap w:val="0"/>
              <w:autoSpaceDN w:val="0"/>
              <w:snapToGrid w:val="0"/>
              <w:spacing w:line="290" w:lineRule="atLeast"/>
              <w:jc w:val="left"/>
              <w:rPr>
                <w:rFonts w:ascii="한컴바탕" w:eastAsia="한컴바탕" w:hAnsi="한컴바탕" w:cs="한컴바탕"/>
                <w:spacing w:val="-6"/>
                <w:szCs w:val="21"/>
                <w:lang w:eastAsia="ko-KR"/>
              </w:rPr>
            </w:pPr>
            <w:r w:rsidRPr="007646BF">
              <w:rPr>
                <w:rFonts w:ascii="한컴바탕" w:eastAsia="한컴바탕" w:hAnsi="한컴바탕" w:cs="한컴바탕"/>
                <w:spacing w:val="-6"/>
                <w:szCs w:val="21"/>
                <w:lang w:eastAsia="ko-KR"/>
              </w:rPr>
              <w:t>4. 외국인투자기업 변경 등록(</w:t>
            </w:r>
            <w:proofErr w:type="spellStart"/>
            <w:r w:rsidRPr="007646BF">
              <w:rPr>
                <w:rFonts w:ascii="한컴바탕" w:eastAsia="한컴바탕" w:hAnsi="한컴바탕" w:cs="한컴바탕" w:hint="eastAsia"/>
                <w:spacing w:val="-6"/>
                <w:szCs w:val="21"/>
                <w:lang w:eastAsia="ko-KR"/>
              </w:rPr>
              <w:t>備案</w:t>
            </w:r>
            <w:proofErr w:type="spellEnd"/>
            <w:r w:rsidRPr="007646BF">
              <w:rPr>
                <w:rFonts w:ascii="한컴바탕" w:eastAsia="한컴바탕" w:hAnsi="한컴바탕" w:cs="한컴바탕"/>
                <w:spacing w:val="-6"/>
                <w:szCs w:val="21"/>
                <w:lang w:eastAsia="ko-KR"/>
              </w:rPr>
              <w:t>) 증명서</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646BF" w:rsidRPr="007646BF" w:rsidRDefault="007646BF" w:rsidP="007646BF">
            <w:pPr>
              <w:wordWrap w:val="0"/>
              <w:autoSpaceDE w:val="0"/>
              <w:autoSpaceDN w:val="0"/>
              <w:snapToGrid w:val="0"/>
              <w:spacing w:line="290" w:lineRule="atLeast"/>
              <w:jc w:val="center"/>
              <w:rPr>
                <w:rFonts w:ascii="SimSun" w:eastAsia="SimSun" w:hAnsi="SimSun"/>
                <w:b/>
                <w:spacing w:val="-14"/>
                <w:sz w:val="26"/>
                <w:szCs w:val="26"/>
              </w:rPr>
            </w:pPr>
            <w:r w:rsidRPr="007646BF">
              <w:rPr>
                <w:rFonts w:ascii="SimSun" w:eastAsia="SimSun" w:hAnsi="SimSun" w:hint="eastAsia"/>
                <w:b/>
                <w:spacing w:val="-14"/>
                <w:sz w:val="26"/>
                <w:szCs w:val="26"/>
              </w:rPr>
              <w:t>外商投资企业设立及变更备案管理</w:t>
            </w:r>
          </w:p>
          <w:p w:rsidR="007646BF" w:rsidRPr="007646BF" w:rsidRDefault="007646BF" w:rsidP="007646BF">
            <w:pPr>
              <w:wordWrap w:val="0"/>
              <w:autoSpaceDE w:val="0"/>
              <w:autoSpaceDN w:val="0"/>
              <w:snapToGrid w:val="0"/>
              <w:spacing w:line="290" w:lineRule="atLeast"/>
              <w:jc w:val="center"/>
              <w:rPr>
                <w:rFonts w:ascii="SimSun" w:eastAsia="SimSun" w:hAnsi="SimSun"/>
                <w:b/>
                <w:spacing w:val="-14"/>
                <w:sz w:val="26"/>
                <w:szCs w:val="26"/>
              </w:rPr>
            </w:pPr>
            <w:r w:rsidRPr="007646BF">
              <w:rPr>
                <w:rFonts w:ascii="SimSun" w:eastAsia="SimSun" w:hAnsi="SimSun" w:hint="eastAsia"/>
                <w:b/>
                <w:spacing w:val="-14"/>
                <w:sz w:val="26"/>
                <w:szCs w:val="26"/>
              </w:rPr>
              <w:t>暂行办法（修订）</w:t>
            </w:r>
          </w:p>
          <w:p w:rsidR="007646BF" w:rsidRPr="007646BF" w:rsidRDefault="007646BF" w:rsidP="007646BF">
            <w:pPr>
              <w:wordWrap w:val="0"/>
              <w:autoSpaceDE w:val="0"/>
              <w:autoSpaceDN w:val="0"/>
              <w:snapToGrid w:val="0"/>
              <w:spacing w:line="290" w:lineRule="atLeast"/>
              <w:jc w:val="center"/>
              <w:rPr>
                <w:rFonts w:ascii="SimSun" w:eastAsia="SimSun" w:hAnsi="SimSun"/>
                <w:szCs w:val="21"/>
              </w:rPr>
            </w:pPr>
            <w:r w:rsidRPr="007646BF">
              <w:rPr>
                <w:rFonts w:ascii="SimSun" w:eastAsia="SimSun" w:hAnsi="SimSun" w:hint="eastAsia"/>
                <w:szCs w:val="21"/>
              </w:rPr>
              <w:t>商务部令</w:t>
            </w:r>
            <w:r w:rsidRPr="007646BF">
              <w:rPr>
                <w:rFonts w:ascii="SimSun" w:eastAsia="SimSun" w:hAnsi="SimSun"/>
                <w:szCs w:val="21"/>
              </w:rPr>
              <w:t>2017</w:t>
            </w:r>
            <w:r w:rsidRPr="007646BF">
              <w:rPr>
                <w:rFonts w:ascii="SimSun" w:eastAsia="SimSun" w:hAnsi="SimSun" w:hint="eastAsia"/>
                <w:szCs w:val="21"/>
              </w:rPr>
              <w:t>年第</w:t>
            </w:r>
            <w:r w:rsidRPr="007646BF">
              <w:rPr>
                <w:rFonts w:ascii="SimSun" w:eastAsia="SimSun" w:hAnsi="SimSun"/>
                <w:szCs w:val="21"/>
              </w:rPr>
              <w:t>2</w:t>
            </w:r>
            <w:r w:rsidRPr="007646BF">
              <w:rPr>
                <w:rFonts w:ascii="SimSun" w:eastAsia="SimSun" w:hAnsi="SimSun" w:hint="eastAsia"/>
                <w:szCs w:val="21"/>
              </w:rPr>
              <w:t>号，</w:t>
            </w:r>
            <w:r w:rsidRPr="007646BF">
              <w:rPr>
                <w:rFonts w:ascii="SimSun" w:eastAsia="SimSun" w:hAnsi="SimSun"/>
                <w:szCs w:val="21"/>
              </w:rPr>
              <w:t>2017</w:t>
            </w:r>
            <w:r w:rsidRPr="007646BF">
              <w:rPr>
                <w:rFonts w:ascii="SimSun" w:eastAsia="SimSun" w:hAnsi="SimSun" w:hint="eastAsia"/>
                <w:szCs w:val="21"/>
              </w:rPr>
              <w:t>年</w:t>
            </w:r>
            <w:r w:rsidRPr="007646BF">
              <w:rPr>
                <w:rFonts w:ascii="SimSun" w:eastAsia="SimSun" w:hAnsi="SimSun"/>
                <w:szCs w:val="21"/>
              </w:rPr>
              <w:t>7</w:t>
            </w:r>
            <w:r w:rsidRPr="007646BF">
              <w:rPr>
                <w:rFonts w:ascii="SimSun" w:eastAsia="SimSun" w:hAnsi="SimSun" w:hint="eastAsia"/>
                <w:szCs w:val="21"/>
              </w:rPr>
              <w:t>月</w:t>
            </w:r>
            <w:r w:rsidRPr="007646BF">
              <w:rPr>
                <w:rFonts w:ascii="SimSun" w:eastAsia="SimSun" w:hAnsi="SimSun"/>
                <w:szCs w:val="21"/>
              </w:rPr>
              <w:t>30</w:t>
            </w:r>
            <w:r w:rsidRPr="007646BF">
              <w:rPr>
                <w:rFonts w:ascii="SimSun" w:eastAsia="SimSun" w:hAnsi="SimSun" w:hint="eastAsia"/>
                <w:szCs w:val="21"/>
              </w:rPr>
              <w:t>日</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szCs w:val="21"/>
              </w:rPr>
              <w:t xml:space="preserve"> </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第一章　总</w:t>
            </w:r>
            <w:r w:rsidRPr="007646BF">
              <w:rPr>
                <w:rFonts w:ascii="SimSun" w:eastAsia="SimSun" w:hAnsi="SimSun"/>
                <w:szCs w:val="21"/>
              </w:rPr>
              <w:t xml:space="preserve"> </w:t>
            </w:r>
            <w:r w:rsidRPr="007646BF">
              <w:rPr>
                <w:rFonts w:ascii="SimSun" w:eastAsia="SimSun" w:hAnsi="SimSun" w:hint="eastAsia"/>
                <w:szCs w:val="21"/>
              </w:rPr>
              <w:t>则</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第一条</w:t>
            </w:r>
            <w:r w:rsidRPr="007646BF">
              <w:rPr>
                <w:rFonts w:ascii="SimSun" w:eastAsia="SimSun" w:hAnsi="SimSun"/>
                <w:szCs w:val="21"/>
              </w:rPr>
              <w:t xml:space="preserve"> </w:t>
            </w:r>
            <w:r w:rsidRPr="007646BF">
              <w:rPr>
                <w:rFonts w:ascii="SimSun" w:eastAsia="SimSun" w:hAnsi="SimSun" w:hint="eastAsia"/>
                <w:szCs w:val="21"/>
              </w:rPr>
              <w:t>为进一步扩大对外开放，推进外商投资管理体制改革，完善法治化、国际化、便利化的营商环境，根据《中华人民共和国中外合资经营企业法》、《中华人民共和国中外合作经营企业法》、《中华人民共和国外资企业法》、《中华人民共和国公司法》及相关法律、行政法规及国务院决定，制定本办法。</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第二条</w:t>
            </w:r>
            <w:r w:rsidRPr="007646BF">
              <w:rPr>
                <w:rFonts w:ascii="SimSun" w:eastAsia="SimSun" w:hAnsi="SimSun"/>
                <w:szCs w:val="21"/>
              </w:rPr>
              <w:t xml:space="preserve"> </w:t>
            </w:r>
            <w:r w:rsidRPr="007646BF">
              <w:rPr>
                <w:rFonts w:ascii="SimSun" w:eastAsia="SimSun" w:hAnsi="SimSun" w:hint="eastAsia"/>
                <w:szCs w:val="21"/>
              </w:rPr>
              <w:t>外商投资企业的设立及变更，不涉及国家规定实施准入特别管理措施的，适用本办法。</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第三条</w:t>
            </w:r>
            <w:r w:rsidRPr="007646BF">
              <w:rPr>
                <w:rFonts w:ascii="SimSun" w:eastAsia="SimSun" w:hAnsi="SimSun"/>
                <w:szCs w:val="21"/>
              </w:rPr>
              <w:t xml:space="preserve"> </w:t>
            </w:r>
            <w:r w:rsidRPr="007646BF">
              <w:rPr>
                <w:rFonts w:ascii="SimSun" w:eastAsia="SimSun" w:hAnsi="SimSun" w:hint="eastAsia"/>
                <w:szCs w:val="21"/>
              </w:rPr>
              <w:t>国务院商务主管部门负责统筹和指导全国范围内外商投资企业设立及变更的备案管理工作。</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备案机构通过外商投资综合管理信息系统（以下简称综合管理系统）开展备案工作。</w:t>
            </w:r>
          </w:p>
          <w:p w:rsidR="007646BF" w:rsidRPr="007646BF" w:rsidRDefault="007646BF" w:rsidP="007646BF">
            <w:pPr>
              <w:wordWrap w:val="0"/>
              <w:autoSpaceDE w:val="0"/>
              <w:autoSpaceDN w:val="0"/>
              <w:snapToGrid w:val="0"/>
              <w:spacing w:line="290" w:lineRule="atLeast"/>
              <w:rPr>
                <w:rFonts w:ascii="SimSun" w:eastAsia="SimSun" w:hAnsi="SimSun"/>
                <w:spacing w:val="24"/>
                <w:szCs w:val="21"/>
              </w:rPr>
            </w:pPr>
            <w:r w:rsidRPr="007646BF">
              <w:rPr>
                <w:rFonts w:ascii="SimSun" w:eastAsia="SimSun" w:hAnsi="SimSun" w:hint="eastAsia"/>
                <w:spacing w:val="24"/>
                <w:szCs w:val="21"/>
              </w:rPr>
              <w:t>第四条</w:t>
            </w:r>
            <w:r w:rsidRPr="007646BF">
              <w:rPr>
                <w:rFonts w:ascii="SimSun" w:eastAsia="SimSun" w:hAnsi="SimSun"/>
                <w:spacing w:val="24"/>
                <w:szCs w:val="21"/>
              </w:rPr>
              <w:t xml:space="preserve"> </w:t>
            </w:r>
            <w:r w:rsidRPr="007646BF">
              <w:rPr>
                <w:rFonts w:ascii="SimSun" w:eastAsia="SimSun" w:hAnsi="SimSun" w:hint="eastAsia"/>
                <w:spacing w:val="24"/>
                <w:szCs w:val="21"/>
              </w:rPr>
              <w:t>外商投资企业或其投资者应当依照本办法真实、准确、完整地提供备案信息，填写备案申报承诺书，不得有虚假记载、误导性陈述或重大遗漏。外商投资企业或其投资者应妥善保存与已提交备案信息相关的证明材料。</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第二章　备案程序</w:t>
            </w:r>
          </w:p>
          <w:p w:rsidR="007646BF" w:rsidRPr="007646BF" w:rsidRDefault="007646BF" w:rsidP="007646BF">
            <w:pPr>
              <w:wordWrap w:val="0"/>
              <w:autoSpaceDE w:val="0"/>
              <w:autoSpaceDN w:val="0"/>
              <w:snapToGrid w:val="0"/>
              <w:spacing w:line="290" w:lineRule="atLeast"/>
              <w:rPr>
                <w:rFonts w:ascii="SimSun" w:eastAsia="SimSun" w:hAnsi="SimSun"/>
                <w:spacing w:val="14"/>
                <w:szCs w:val="21"/>
              </w:rPr>
            </w:pPr>
            <w:r w:rsidRPr="007646BF">
              <w:rPr>
                <w:rFonts w:ascii="SimSun" w:eastAsia="SimSun" w:hAnsi="SimSun" w:hint="eastAsia"/>
                <w:szCs w:val="21"/>
              </w:rPr>
              <w:t>第五条</w:t>
            </w:r>
            <w:r w:rsidRPr="007646BF">
              <w:rPr>
                <w:rFonts w:ascii="SimSun" w:eastAsia="SimSun" w:hAnsi="SimSun"/>
                <w:szCs w:val="21"/>
              </w:rPr>
              <w:t xml:space="preserve"> </w:t>
            </w:r>
            <w:r w:rsidRPr="007646BF">
              <w:rPr>
                <w:rFonts w:ascii="SimSun" w:eastAsia="SimSun" w:hAnsi="SimSun" w:hint="eastAsia"/>
                <w:spacing w:val="14"/>
                <w:szCs w:val="21"/>
              </w:rPr>
              <w:t>设立外商投资企业，属于本办法规定的备案范围的，在取得企业名称预核准后，应由全体投资者（或外商投资股份有限公司的全体发起人，以下简称全体发起人）指</w:t>
            </w:r>
            <w:r w:rsidRPr="007646BF">
              <w:rPr>
                <w:rFonts w:ascii="SimSun" w:eastAsia="SimSun" w:hAnsi="SimSun" w:hint="eastAsia"/>
                <w:spacing w:val="14"/>
                <w:szCs w:val="21"/>
              </w:rPr>
              <w:lastRenderedPageBreak/>
              <w:t>定的代表或共同委托的代理人在营业执照签发前，或由外商投资企业指定的代表或委托的代理人在营业执照签发后</w:t>
            </w:r>
            <w:r w:rsidRPr="007646BF">
              <w:rPr>
                <w:rFonts w:ascii="SimSun" w:eastAsia="SimSun" w:hAnsi="SimSun"/>
                <w:spacing w:val="14"/>
                <w:szCs w:val="21"/>
              </w:rPr>
              <w:t>30</w:t>
            </w:r>
            <w:r w:rsidRPr="007646BF">
              <w:rPr>
                <w:rFonts w:ascii="SimSun" w:eastAsia="SimSun" w:hAnsi="SimSun" w:hint="eastAsia"/>
                <w:spacing w:val="14"/>
                <w:szCs w:val="21"/>
              </w:rPr>
              <w:t>日内，通过综合管理系统，在线填报和提交《外商投资企业设立备案申报表》（以下简称《设立申报表》）及相关文件，办理设立备案手续。</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由于并购、吸收合并等方式，非外商投资企业转变为外商投资企业，属于本办法规定的备案范围的，按照本条第一款办理设立备案手续，填报《设立申报表》。</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第六条</w:t>
            </w:r>
            <w:r w:rsidRPr="007646BF">
              <w:rPr>
                <w:rFonts w:ascii="SimSun" w:eastAsia="SimSun" w:hAnsi="SimSun"/>
                <w:szCs w:val="21"/>
              </w:rPr>
              <w:t xml:space="preserve"> </w:t>
            </w:r>
            <w:r w:rsidRPr="007646BF">
              <w:rPr>
                <w:rFonts w:ascii="SimSun" w:eastAsia="SimSun" w:hAnsi="SimSun" w:hint="eastAsia"/>
                <w:szCs w:val="21"/>
              </w:rPr>
              <w:t>属于本办法规定的备案范围的外商投资企业，发生以下变更事项的，应由外商投资企业指定的代表或委托的代理人在变更事项发生后</w:t>
            </w:r>
            <w:r w:rsidRPr="007646BF">
              <w:rPr>
                <w:rFonts w:ascii="SimSun" w:eastAsia="SimSun" w:hAnsi="SimSun"/>
                <w:szCs w:val="21"/>
              </w:rPr>
              <w:t>30</w:t>
            </w:r>
            <w:r w:rsidRPr="007646BF">
              <w:rPr>
                <w:rFonts w:ascii="SimSun" w:eastAsia="SimSun" w:hAnsi="SimSun" w:hint="eastAsia"/>
                <w:szCs w:val="21"/>
              </w:rPr>
              <w:t>日内通过综合管理系统在线填报和提交《外商投资企业变更备案申报表》（以下简称《变更申报表》）及相关文件，办理变更备案手续：</w:t>
            </w:r>
          </w:p>
          <w:p w:rsidR="007646BF" w:rsidRPr="007646BF" w:rsidRDefault="007646BF" w:rsidP="007646BF">
            <w:pPr>
              <w:wordWrap w:val="0"/>
              <w:autoSpaceDE w:val="0"/>
              <w:autoSpaceDN w:val="0"/>
              <w:snapToGrid w:val="0"/>
              <w:spacing w:line="290" w:lineRule="atLeast"/>
              <w:rPr>
                <w:rFonts w:ascii="SimSun" w:eastAsia="SimSun" w:hAnsi="SimSun"/>
                <w:spacing w:val="-6"/>
                <w:szCs w:val="21"/>
              </w:rPr>
            </w:pPr>
            <w:r w:rsidRPr="007646BF">
              <w:rPr>
                <w:rFonts w:ascii="SimSun" w:eastAsia="SimSun" w:hAnsi="SimSun" w:hint="eastAsia"/>
                <w:szCs w:val="21"/>
              </w:rPr>
              <w:t>（一）</w:t>
            </w:r>
            <w:r w:rsidRPr="007646BF">
              <w:rPr>
                <w:rFonts w:ascii="SimSun" w:eastAsia="SimSun" w:hAnsi="SimSun" w:hint="eastAsia"/>
                <w:spacing w:val="-6"/>
                <w:szCs w:val="21"/>
              </w:rPr>
              <w:t>外商投资企业基本信息变更，包括名称、注册地址、企业类型、经营期限、投资行业、业务类型、经营范围、是否属于国家规定的进口设备减免税范围、注册资本、投资总额、组织机构构成、法定代表人、外商投资企业最终实际控制人信息、联系人及联系方式变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（二）外商投资企业投资者基本信息变更，包括姓名（名称）、国籍</w:t>
            </w:r>
            <w:r w:rsidRPr="007646BF">
              <w:rPr>
                <w:rFonts w:ascii="SimSun" w:eastAsia="SimSun" w:hAnsi="SimSun"/>
                <w:szCs w:val="21"/>
              </w:rPr>
              <w:t>/</w:t>
            </w:r>
            <w:r w:rsidRPr="007646BF">
              <w:rPr>
                <w:rFonts w:ascii="SimSun" w:eastAsia="SimSun" w:hAnsi="SimSun" w:hint="eastAsia"/>
                <w:szCs w:val="21"/>
              </w:rPr>
              <w:t>地区或地址（注册地或注册地址）、证照类型及号码、认缴出资额、出资方式、出资期限、资金来源地、投资者类型变更；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（三）并购设立外商投资企业交易基本信息变更；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（四）股权（股份）、合作权益变更；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（五）合并、分立、终止；</w:t>
            </w:r>
          </w:p>
          <w:p w:rsidR="007646BF" w:rsidRPr="007646BF" w:rsidRDefault="007646BF" w:rsidP="007646BF">
            <w:pPr>
              <w:wordWrap w:val="0"/>
              <w:autoSpaceDE w:val="0"/>
              <w:autoSpaceDN w:val="0"/>
              <w:snapToGrid w:val="0"/>
              <w:spacing w:line="290" w:lineRule="atLeast"/>
              <w:rPr>
                <w:rFonts w:ascii="SimSun" w:eastAsia="SimSun" w:hAnsi="SimSun"/>
                <w:spacing w:val="-8"/>
                <w:szCs w:val="21"/>
              </w:rPr>
            </w:pPr>
            <w:r w:rsidRPr="007646BF">
              <w:rPr>
                <w:rFonts w:ascii="SimSun" w:eastAsia="SimSun" w:hAnsi="SimSun" w:hint="eastAsia"/>
                <w:szCs w:val="21"/>
              </w:rPr>
              <w:t>（六）</w:t>
            </w:r>
            <w:r w:rsidRPr="007646BF">
              <w:rPr>
                <w:rFonts w:ascii="SimSun" w:eastAsia="SimSun" w:hAnsi="SimSun" w:hint="eastAsia"/>
                <w:spacing w:val="-8"/>
                <w:szCs w:val="21"/>
              </w:rPr>
              <w:t>外资企业财产权益对外抵押转让；</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（七）中外合作企业外国合作者先行回收投资；</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（八）中外合作企业委托经营管理。</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其中，合并、分立、减资等事项依照相关法律法规规定应当公告的，应当在办理变更备案时说明依法办理公告手续情况。</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前述变更事项涉及最高权力机构作出决</w:t>
            </w:r>
            <w:r w:rsidRPr="007646BF">
              <w:rPr>
                <w:rFonts w:ascii="SimSun" w:eastAsia="SimSun" w:hAnsi="SimSun" w:hint="eastAsia"/>
                <w:szCs w:val="21"/>
              </w:rPr>
              <w:lastRenderedPageBreak/>
              <w:t>议的，以外商投资企业最高权力机构作出决议的时间为变更事项的发生时间；法律法规对外商投资企业变更事项的生效条件另有要求的，以满足相应要求的时间为变更事项的发生时间。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外商投资的上市公司及在全国中小企业股份转让系统挂牌的公司，可仅在外国投资者持股比例变化累计超过</w:t>
            </w:r>
            <w:r w:rsidRPr="007646BF">
              <w:rPr>
                <w:rFonts w:ascii="SimSun" w:eastAsia="SimSun" w:hAnsi="SimSun"/>
                <w:szCs w:val="21"/>
              </w:rPr>
              <w:t>5%</w:t>
            </w:r>
            <w:r w:rsidRPr="007646BF">
              <w:rPr>
                <w:rFonts w:ascii="SimSun" w:eastAsia="SimSun" w:hAnsi="SimSun" w:hint="eastAsia"/>
                <w:szCs w:val="21"/>
              </w:rPr>
              <w:t>以及控股或相对控股地位发生变化时，就投资者基本信息或股份变更事项办理备案手续。</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第七条</w:t>
            </w:r>
            <w:r w:rsidRPr="007646BF">
              <w:rPr>
                <w:rFonts w:ascii="SimSun" w:eastAsia="SimSun" w:hAnsi="SimSun"/>
                <w:szCs w:val="21"/>
              </w:rPr>
              <w:t xml:space="preserve"> </w:t>
            </w:r>
            <w:r w:rsidRPr="007646BF">
              <w:rPr>
                <w:rFonts w:ascii="SimSun" w:eastAsia="SimSun" w:hAnsi="SimSun" w:hint="eastAsia"/>
                <w:spacing w:val="12"/>
                <w:szCs w:val="21"/>
              </w:rPr>
              <w:t>外国投资者战略投资非外商投资的上市公司，属于本办法规定的备案范围的，应于证券登记结算机构证券登记前或登记后</w:t>
            </w:r>
            <w:r w:rsidRPr="007646BF">
              <w:rPr>
                <w:rFonts w:ascii="SimSun" w:eastAsia="SimSun" w:hAnsi="SimSun"/>
                <w:spacing w:val="12"/>
                <w:szCs w:val="21"/>
              </w:rPr>
              <w:t>30</w:t>
            </w:r>
            <w:r w:rsidRPr="007646BF">
              <w:rPr>
                <w:rFonts w:ascii="SimSun" w:eastAsia="SimSun" w:hAnsi="SimSun" w:hint="eastAsia"/>
                <w:spacing w:val="12"/>
                <w:szCs w:val="21"/>
              </w:rPr>
              <w:t>日内办理备案手续，填报《设立申报表》。</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外商投资的上市公司引入新的外国投资者战略投资，属于备案范围的，应于证券登记结算机构证券登记前或登记后</w:t>
            </w:r>
            <w:r w:rsidRPr="007646BF">
              <w:rPr>
                <w:rFonts w:ascii="SimSun" w:eastAsia="SimSun" w:hAnsi="SimSun"/>
                <w:szCs w:val="21"/>
              </w:rPr>
              <w:t>30</w:t>
            </w:r>
            <w:r w:rsidRPr="007646BF">
              <w:rPr>
                <w:rFonts w:ascii="SimSun" w:eastAsia="SimSun" w:hAnsi="SimSun" w:hint="eastAsia"/>
                <w:szCs w:val="21"/>
              </w:rPr>
              <w:t>日内办理变更备案手续，填报《变更申报表》。</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pacing w:val="20"/>
                <w:szCs w:val="21"/>
              </w:rPr>
              <w:t>备案完成后，如战略投资备案信息发生变更的，应于《证券法》及相关规定要求的信息披露义务人履行信息披露义务之日起</w:t>
            </w:r>
            <w:r w:rsidRPr="007646BF">
              <w:rPr>
                <w:rFonts w:ascii="SimSun" w:eastAsia="SimSun" w:hAnsi="SimSun"/>
                <w:spacing w:val="20"/>
                <w:szCs w:val="21"/>
              </w:rPr>
              <w:t>5</w:t>
            </w:r>
            <w:r w:rsidRPr="007646BF">
              <w:rPr>
                <w:rFonts w:ascii="SimSun" w:eastAsia="SimSun" w:hAnsi="SimSun" w:hint="eastAsia"/>
                <w:spacing w:val="20"/>
                <w:szCs w:val="21"/>
              </w:rPr>
              <w:t>日内办理变更备案。</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第八条</w:t>
            </w:r>
            <w:r w:rsidRPr="007646BF">
              <w:rPr>
                <w:rFonts w:ascii="SimSun" w:eastAsia="SimSun" w:hAnsi="SimSun"/>
                <w:szCs w:val="21"/>
              </w:rPr>
              <w:t xml:space="preserve"> </w:t>
            </w:r>
            <w:r w:rsidRPr="007646BF">
              <w:rPr>
                <w:rFonts w:ascii="SimSun" w:eastAsia="SimSun" w:hAnsi="SimSun" w:hint="eastAsia"/>
                <w:spacing w:val="20"/>
                <w:szCs w:val="21"/>
              </w:rPr>
              <w:t>外商投资企业或其投资者办理外商投资企业设立或变更备案手续，需通过综合管理系统上传提交以下文件：</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（一）外商投资企业名称预先核准材料或外商投资企业营业执照；</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（二）外商投资企业全体投资者（或全体发起人）或其授权代表签署的《外商投资企业设立备案申报承诺书》，或外商投资企业法定代表人或其授权代表签署的《外商投资企业变更备案申报承诺书》；</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（三）全体投资者（或全体发起人）或外商投资企业指定代表或者共同委托代理人的证明，包括授权委托书及被委托人的身份证明；</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（四）外商投资企业投资者或法定代表人委托他人签署相关文件的证明，包括</w:t>
            </w:r>
            <w:r w:rsidRPr="007646BF">
              <w:rPr>
                <w:rFonts w:ascii="SimSun" w:eastAsia="SimSun" w:hAnsi="SimSun" w:hint="eastAsia"/>
                <w:szCs w:val="21"/>
              </w:rPr>
              <w:lastRenderedPageBreak/>
              <w:t>授权委托书及被委托人的身份证明（未委托他人签署相关文件的，无需提供）；</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（五）投资者主体资格证明或自然人身份证明（变更事项不涉及投资者基本信息变更的，无需提供）；</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（六）法定代表人自然人身份证明（变更事项不涉及法定代表人变更的，无需提供）；</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（七）外商投资企业最终实际控制人股权架构图（变更事项不涉及外商投资企业最终实际控制人变更的，无需提供）；</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（八）涉及外国投资者以符合规定的境外公司股权作为支付手段的，需提供获得境外公司股权的境内企业《企业境外投资证书》。</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前述文件原件为外文的，应同时上传提交中文翻译件，外商投资企业或其投资者应确保中文翻译件内容与外文原件内容保持一致。</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第九条</w:t>
            </w:r>
            <w:r w:rsidRPr="007646BF">
              <w:rPr>
                <w:rFonts w:ascii="SimSun" w:eastAsia="SimSun" w:hAnsi="SimSun"/>
                <w:szCs w:val="21"/>
              </w:rPr>
              <w:t xml:space="preserve"> </w:t>
            </w:r>
            <w:r w:rsidRPr="007646BF">
              <w:rPr>
                <w:rFonts w:ascii="SimSun" w:eastAsia="SimSun" w:hAnsi="SimSun" w:hint="eastAsia"/>
                <w:spacing w:val="20"/>
                <w:szCs w:val="21"/>
              </w:rPr>
              <w:t>外商投资企业的投资者在营业执照签发前已提交备案信息的，如投资的实际情况发生变化，应在营业执照签发后</w:t>
            </w:r>
            <w:r w:rsidRPr="007646BF">
              <w:rPr>
                <w:rFonts w:ascii="SimSun" w:eastAsia="SimSun" w:hAnsi="SimSun"/>
                <w:spacing w:val="20"/>
                <w:szCs w:val="21"/>
              </w:rPr>
              <w:t>30</w:t>
            </w:r>
            <w:r w:rsidRPr="007646BF">
              <w:rPr>
                <w:rFonts w:ascii="SimSun" w:eastAsia="SimSun" w:hAnsi="SimSun" w:hint="eastAsia"/>
                <w:spacing w:val="20"/>
                <w:szCs w:val="21"/>
              </w:rPr>
              <w:t>日内向备案机构就变化情况履行变更备案手续。</w:t>
            </w:r>
          </w:p>
          <w:p w:rsidR="007646BF" w:rsidRDefault="007646BF" w:rsidP="007646BF">
            <w:pPr>
              <w:wordWrap w:val="0"/>
              <w:autoSpaceDE w:val="0"/>
              <w:autoSpaceDN w:val="0"/>
              <w:snapToGrid w:val="0"/>
              <w:spacing w:line="290" w:lineRule="atLeast"/>
              <w:rPr>
                <w:rFonts w:ascii="SimSun" w:eastAsia="SimSun" w:hAnsi="SimSun" w:hint="eastAsia"/>
                <w:spacing w:val="20"/>
                <w:szCs w:val="21"/>
              </w:rPr>
            </w:pPr>
            <w:r w:rsidRPr="007646BF">
              <w:rPr>
                <w:rFonts w:ascii="SimSun" w:eastAsia="SimSun" w:hAnsi="SimSun" w:hint="eastAsia"/>
                <w:szCs w:val="21"/>
              </w:rPr>
              <w:t>第十条</w:t>
            </w:r>
            <w:r w:rsidRPr="007646BF">
              <w:rPr>
                <w:rFonts w:ascii="SimSun" w:eastAsia="SimSun" w:hAnsi="SimSun"/>
                <w:szCs w:val="21"/>
              </w:rPr>
              <w:t xml:space="preserve"> </w:t>
            </w:r>
            <w:r w:rsidRPr="007646BF">
              <w:rPr>
                <w:rFonts w:ascii="SimSun" w:eastAsia="SimSun" w:hAnsi="SimSun" w:hint="eastAsia"/>
                <w:spacing w:val="20"/>
                <w:szCs w:val="21"/>
              </w:rPr>
              <w:t>经审批设立的外商投资企业发生变更，且变更后的外商投资企业不涉及国家规定实施准入特别管理措施的，应办理备案手续；完成备案的，其《外商投资企业批准证书》同时失效。</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第十一条</w:t>
            </w:r>
            <w:r w:rsidRPr="007646BF">
              <w:rPr>
                <w:rFonts w:ascii="SimSun" w:eastAsia="SimSun" w:hAnsi="SimSun"/>
                <w:szCs w:val="21"/>
              </w:rPr>
              <w:t xml:space="preserve"> </w:t>
            </w:r>
            <w:r w:rsidRPr="007646BF">
              <w:rPr>
                <w:rFonts w:ascii="SimSun" w:eastAsia="SimSun" w:hAnsi="SimSun" w:hint="eastAsia"/>
                <w:szCs w:val="21"/>
              </w:rPr>
              <w:t>备案管理的外商投资企业发生的变更事项涉及国家规定实施准入特别管理措施的，应按照外商投资相关法律法规办理审批手续。</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第十二条</w:t>
            </w:r>
            <w:r w:rsidRPr="007646BF">
              <w:rPr>
                <w:rFonts w:ascii="SimSun" w:eastAsia="SimSun" w:hAnsi="SimSun"/>
                <w:szCs w:val="21"/>
              </w:rPr>
              <w:t xml:space="preserve"> </w:t>
            </w:r>
            <w:r w:rsidRPr="007646BF">
              <w:rPr>
                <w:rFonts w:ascii="SimSun" w:eastAsia="SimSun" w:hAnsi="SimSun" w:hint="eastAsia"/>
                <w:spacing w:val="20"/>
                <w:szCs w:val="21"/>
              </w:rPr>
              <w:t>外商投资企业或其投资者在线提交《设立申报表》或《变更申报表》及相关文件后，备案机构对填报信息形式上的完整性和准确性进行核对，并对申报事项是否属于备案范围进行甄别。属于本办法规定的备案范围的，备案机构应在</w:t>
            </w:r>
            <w:r w:rsidRPr="007646BF">
              <w:rPr>
                <w:rFonts w:ascii="SimSun" w:eastAsia="SimSun" w:hAnsi="SimSun"/>
                <w:spacing w:val="20"/>
                <w:szCs w:val="21"/>
              </w:rPr>
              <w:t>3</w:t>
            </w:r>
            <w:r w:rsidRPr="007646BF">
              <w:rPr>
                <w:rFonts w:ascii="SimSun" w:eastAsia="SimSun" w:hAnsi="SimSun" w:hint="eastAsia"/>
                <w:spacing w:val="20"/>
                <w:szCs w:val="21"/>
              </w:rPr>
              <w:t>个工作日内完成备</w:t>
            </w:r>
            <w:r w:rsidRPr="007646BF">
              <w:rPr>
                <w:rFonts w:ascii="SimSun" w:eastAsia="SimSun" w:hAnsi="SimSun" w:hint="eastAsia"/>
                <w:spacing w:val="20"/>
                <w:szCs w:val="21"/>
              </w:rPr>
              <w:lastRenderedPageBreak/>
              <w:t>案。不属于备案范围的，备案机构应在</w:t>
            </w:r>
            <w:r w:rsidRPr="007646BF">
              <w:rPr>
                <w:rFonts w:ascii="SimSun" w:eastAsia="SimSun" w:hAnsi="SimSun"/>
                <w:spacing w:val="20"/>
                <w:szCs w:val="21"/>
              </w:rPr>
              <w:t>3</w:t>
            </w:r>
            <w:r w:rsidRPr="007646BF">
              <w:rPr>
                <w:rFonts w:ascii="SimSun" w:eastAsia="SimSun" w:hAnsi="SimSun" w:hint="eastAsia"/>
                <w:spacing w:val="20"/>
                <w:szCs w:val="21"/>
              </w:rPr>
              <w:t>个工作日内在线通知外商投资企业或其投资者按有关规定办理，并通知相关部门依法处理。</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pacing w:val="20"/>
                <w:szCs w:val="21"/>
              </w:rPr>
              <w:t>备案机构发现外商投资企业或其投资者填报的信息形式上不完整、不准确，或需要其对经营范围作出进一步说明的，应一次性在线告知其在</w:t>
            </w:r>
            <w:r w:rsidRPr="007646BF">
              <w:rPr>
                <w:rFonts w:ascii="SimSun" w:eastAsia="SimSun" w:hAnsi="SimSun"/>
                <w:spacing w:val="20"/>
                <w:szCs w:val="21"/>
              </w:rPr>
              <w:t>15</w:t>
            </w:r>
            <w:r w:rsidRPr="007646BF">
              <w:rPr>
                <w:rFonts w:ascii="SimSun" w:eastAsia="SimSun" w:hAnsi="SimSun" w:hint="eastAsia"/>
                <w:spacing w:val="20"/>
                <w:szCs w:val="21"/>
              </w:rPr>
              <w:t>个工作日内在线补充提交相关信息。提交补充信息的时间不计入备案机构的备案时限。如外商投资企业或其投资者未能在</w:t>
            </w:r>
            <w:r w:rsidRPr="007646BF">
              <w:rPr>
                <w:rFonts w:ascii="SimSun" w:eastAsia="SimSun" w:hAnsi="SimSun"/>
                <w:spacing w:val="20"/>
                <w:szCs w:val="21"/>
              </w:rPr>
              <w:t>15</w:t>
            </w:r>
            <w:r w:rsidRPr="007646BF">
              <w:rPr>
                <w:rFonts w:ascii="SimSun" w:eastAsia="SimSun" w:hAnsi="SimSun" w:hint="eastAsia"/>
                <w:spacing w:val="20"/>
                <w:szCs w:val="21"/>
              </w:rPr>
              <w:t>个工作日内补齐相关信息，备案机构将在线告知外商投资企业或其投资者未完成备案。外商投资企业或其投资者可就同一设立或变更事项另行提出备案申请，已实施该设立或变更事项的，应于</w:t>
            </w:r>
            <w:r w:rsidRPr="007646BF">
              <w:rPr>
                <w:rFonts w:ascii="SimSun" w:eastAsia="SimSun" w:hAnsi="SimSun"/>
                <w:spacing w:val="20"/>
                <w:szCs w:val="21"/>
              </w:rPr>
              <w:t>5</w:t>
            </w:r>
            <w:r w:rsidRPr="007646BF">
              <w:rPr>
                <w:rFonts w:ascii="SimSun" w:eastAsia="SimSun" w:hAnsi="SimSun" w:hint="eastAsia"/>
                <w:spacing w:val="20"/>
                <w:szCs w:val="21"/>
              </w:rPr>
              <w:t>个工作日内另行提出。</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pacing w:val="20"/>
                <w:szCs w:val="21"/>
              </w:rPr>
              <w:t>备案机构应通过综合管理系统发布备案结果，外商投资企业或其投资者可在综合管理系统中查询备案结果信息。</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第十三条</w:t>
            </w:r>
            <w:r w:rsidRPr="007646BF">
              <w:rPr>
                <w:rFonts w:ascii="SimSun" w:eastAsia="SimSun" w:hAnsi="SimSun"/>
                <w:szCs w:val="21"/>
              </w:rPr>
              <w:t xml:space="preserve"> </w:t>
            </w:r>
            <w:r w:rsidRPr="007646BF">
              <w:rPr>
                <w:rFonts w:ascii="SimSun" w:eastAsia="SimSun" w:hAnsi="SimSun" w:hint="eastAsia"/>
                <w:szCs w:val="21"/>
              </w:rPr>
              <w:t>备案完成后，外商投资企业或其投资者可凭外商投资企业名称预核准材料（复印件）或外商投资企业营业执照（复印件）向备案机构领取《外商投资企业设立备案回执》或《外商投资企业变更备案回执》（以下简称《备案回执》）。</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第十四条</w:t>
            </w:r>
            <w:r w:rsidRPr="007646BF">
              <w:rPr>
                <w:rFonts w:ascii="SimSun" w:eastAsia="SimSun" w:hAnsi="SimSun"/>
                <w:szCs w:val="21"/>
              </w:rPr>
              <w:t xml:space="preserve"> </w:t>
            </w:r>
            <w:r w:rsidRPr="007646BF">
              <w:rPr>
                <w:rFonts w:ascii="SimSun" w:eastAsia="SimSun" w:hAnsi="SimSun" w:hint="eastAsia"/>
                <w:szCs w:val="21"/>
              </w:rPr>
              <w:t>备案机构出具的《备案回执》载明如下内容：</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（一）外商投资企业或其投资者已提交设立或变更备案申报材料，且符合形式要求；</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（二）备案的外商投资企业设立或变更事项；</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（三）该外商投资企业设立或变更事项属于备案范围；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（四）是否属于国家规定的进口设备减免税范围。</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第三章　监督管理</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第十五条</w:t>
            </w:r>
            <w:r w:rsidRPr="007646BF">
              <w:rPr>
                <w:rFonts w:ascii="SimSun" w:eastAsia="SimSun" w:hAnsi="SimSun"/>
                <w:szCs w:val="21"/>
              </w:rPr>
              <w:t xml:space="preserve"> </w:t>
            </w:r>
            <w:r w:rsidRPr="007646BF">
              <w:rPr>
                <w:rFonts w:ascii="SimSun" w:eastAsia="SimSun" w:hAnsi="SimSun" w:hint="eastAsia"/>
                <w:szCs w:val="21"/>
              </w:rPr>
              <w:t>商务主管部门对外商投资企业</w:t>
            </w:r>
            <w:r w:rsidRPr="007646BF">
              <w:rPr>
                <w:rFonts w:ascii="SimSun" w:eastAsia="SimSun" w:hAnsi="SimSun" w:hint="eastAsia"/>
                <w:szCs w:val="21"/>
              </w:rPr>
              <w:lastRenderedPageBreak/>
              <w:t>及其投资者遵守本办法情况实施监督检查。</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商务主管部门可采取抽查、根据举报进行检查、根据有关部门或司法机关的建议和反映的情况进行检查，以及依职权启动检查等方式开展监督检查。</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商务主管部门与公安、国有资产、海关、税务、工商、证券、外汇等有关行政管理部门应密切协同配合，加强信息共享。商务主管部门在监督检查的过程中发现外商投资企业或其投资者有不属于本部门管理职责的违法违规行为，应及时通报有关部门。</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第十六条</w:t>
            </w:r>
            <w:r w:rsidRPr="007646BF">
              <w:rPr>
                <w:rFonts w:ascii="SimSun" w:eastAsia="SimSun" w:hAnsi="SimSun"/>
                <w:szCs w:val="21"/>
              </w:rPr>
              <w:t xml:space="preserve"> </w:t>
            </w:r>
            <w:r w:rsidRPr="007646BF">
              <w:rPr>
                <w:rFonts w:ascii="SimSun" w:eastAsia="SimSun" w:hAnsi="SimSun" w:hint="eastAsia"/>
                <w:szCs w:val="21"/>
              </w:rPr>
              <w:t>商务主管部门应当按照公平规范的要求，根据外商投资企业的备案编号等随机抽取确定检查对象，随机选派检查人员，对外商投资企业及其投资者进行监督检查。抽查结果由商务主管部门通过商务部外商投资信息公示平台予以公示。</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第十七条</w:t>
            </w:r>
            <w:r w:rsidRPr="007646BF">
              <w:rPr>
                <w:rFonts w:ascii="SimSun" w:eastAsia="SimSun" w:hAnsi="SimSun"/>
                <w:szCs w:val="21"/>
              </w:rPr>
              <w:t xml:space="preserve"> </w:t>
            </w:r>
            <w:r w:rsidRPr="007646BF">
              <w:rPr>
                <w:rFonts w:ascii="SimSun" w:eastAsia="SimSun" w:hAnsi="SimSun" w:hint="eastAsia"/>
                <w:szCs w:val="21"/>
              </w:rPr>
              <w:t>公民、法人或其他组织发现外商投资企业或其投资者存在违反本办法的行为的，可以向商务主管部门举报。举报采取书面形式，有明确的被举报人，并提供相关事实和证据的，商务主管部门接到举报后应当进行必要的检查。</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第十八条</w:t>
            </w:r>
            <w:r w:rsidRPr="007646BF">
              <w:rPr>
                <w:rFonts w:ascii="SimSun" w:eastAsia="SimSun" w:hAnsi="SimSun"/>
                <w:szCs w:val="21"/>
              </w:rPr>
              <w:t xml:space="preserve"> </w:t>
            </w:r>
            <w:r w:rsidRPr="007646BF">
              <w:rPr>
                <w:rFonts w:ascii="SimSun" w:eastAsia="SimSun" w:hAnsi="SimSun" w:hint="eastAsia"/>
                <w:szCs w:val="21"/>
              </w:rPr>
              <w:t>其他有关部门或司法机关在履行其职责的过程中，发现外商投资企业或其投资者有违反本办法的行为的，可以向商务主管部门提出监督检查的建议，商务主管部门接到相关建议后应当及时进行检查。</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第十九条</w:t>
            </w:r>
            <w:r w:rsidRPr="007646BF">
              <w:rPr>
                <w:rFonts w:ascii="SimSun" w:eastAsia="SimSun" w:hAnsi="SimSun"/>
                <w:szCs w:val="21"/>
              </w:rPr>
              <w:t xml:space="preserve"> </w:t>
            </w:r>
            <w:r w:rsidRPr="007646BF">
              <w:rPr>
                <w:rFonts w:ascii="SimSun" w:eastAsia="SimSun" w:hAnsi="SimSun" w:hint="eastAsia"/>
                <w:spacing w:val="20"/>
                <w:szCs w:val="21"/>
              </w:rPr>
              <w:t>对于未按本办法的规定进行备案，或曾有备案不实、对监督检查不予配合、拒不履行商务主管部门作出的行政处罚决定记录的外商投资企业或其投资者，商务主管部门可依职权对其启动检查。</w:t>
            </w:r>
          </w:p>
          <w:p w:rsidR="007646BF" w:rsidRPr="007646BF"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第二十条</w:t>
            </w:r>
            <w:r w:rsidRPr="007646BF">
              <w:rPr>
                <w:rFonts w:ascii="SimSun" w:eastAsia="SimSun" w:hAnsi="SimSun"/>
                <w:szCs w:val="21"/>
              </w:rPr>
              <w:t xml:space="preserve"> </w:t>
            </w:r>
            <w:r w:rsidRPr="007646BF">
              <w:rPr>
                <w:rFonts w:ascii="SimSun" w:eastAsia="SimSun" w:hAnsi="SimSun" w:hint="eastAsia"/>
                <w:spacing w:val="20"/>
                <w:szCs w:val="21"/>
              </w:rPr>
              <w:t>商务主管部门对外商投资企业及其投资者进行监督检查的内容包括：</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（一）是否按照本办法规定履行备案手续；</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（二）外商投资企业或其投资者所填报</w:t>
            </w:r>
            <w:r w:rsidRPr="007646BF">
              <w:rPr>
                <w:rFonts w:ascii="SimSun" w:eastAsia="SimSun" w:hAnsi="SimSun" w:hint="eastAsia"/>
                <w:szCs w:val="21"/>
              </w:rPr>
              <w:lastRenderedPageBreak/>
              <w:t>的备案信息是否真实、准确、完整；</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（三）是否在国家规定实施准入特别管理措施中所列的禁止投资领域开展投资经营活动；</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（四）是否未经审批在国家规定实施准入特别管理措施中所列的限制投资领域开展投资经营活动；</w:t>
            </w:r>
          </w:p>
          <w:p w:rsidR="007646BF" w:rsidRPr="00CD74E1" w:rsidRDefault="007646BF" w:rsidP="007646BF">
            <w:pPr>
              <w:wordWrap w:val="0"/>
              <w:autoSpaceDE w:val="0"/>
              <w:autoSpaceDN w:val="0"/>
              <w:snapToGrid w:val="0"/>
              <w:spacing w:line="290" w:lineRule="atLeast"/>
              <w:rPr>
                <w:rFonts w:ascii="SimSun" w:eastAsia="SimSun" w:hAnsi="SimSun"/>
                <w:spacing w:val="-10"/>
                <w:szCs w:val="21"/>
              </w:rPr>
            </w:pPr>
            <w:r w:rsidRPr="007646BF">
              <w:rPr>
                <w:rFonts w:ascii="SimSun" w:eastAsia="SimSun" w:hAnsi="SimSun" w:hint="eastAsia"/>
                <w:szCs w:val="21"/>
              </w:rPr>
              <w:t>（五）</w:t>
            </w:r>
            <w:r w:rsidRPr="00CD74E1">
              <w:rPr>
                <w:rFonts w:ascii="SimSun" w:eastAsia="SimSun" w:hAnsi="SimSun" w:hint="eastAsia"/>
                <w:spacing w:val="-10"/>
                <w:szCs w:val="21"/>
              </w:rPr>
              <w:t>是否存在触发国家安全审查的情形；</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（六）是否伪造、变造、出租、出借、转让《备案回执》；</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（七）是否履行商务主管部门作出的行政处罚决定。</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第二十一条</w:t>
            </w:r>
            <w:r w:rsidRPr="007646BF">
              <w:rPr>
                <w:rFonts w:ascii="SimSun" w:eastAsia="SimSun" w:hAnsi="SimSun"/>
                <w:szCs w:val="21"/>
              </w:rPr>
              <w:t xml:space="preserve"> </w:t>
            </w:r>
            <w:r w:rsidRPr="00CD74E1">
              <w:rPr>
                <w:rFonts w:ascii="SimSun" w:eastAsia="SimSun" w:hAnsi="SimSun" w:hint="eastAsia"/>
                <w:spacing w:val="20"/>
                <w:szCs w:val="21"/>
              </w:rPr>
              <w:t>检查时，商务主管部门可以依法查阅或者要求被检查人提供有关材料，被检查人应当如实提供。</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第二十二条</w:t>
            </w:r>
            <w:r w:rsidRPr="007646BF">
              <w:rPr>
                <w:rFonts w:ascii="SimSun" w:eastAsia="SimSun" w:hAnsi="SimSun"/>
                <w:szCs w:val="21"/>
              </w:rPr>
              <w:t xml:space="preserve"> </w:t>
            </w:r>
            <w:r w:rsidRPr="00CD74E1">
              <w:rPr>
                <w:rFonts w:ascii="SimSun" w:eastAsia="SimSun" w:hAnsi="SimSun" w:hint="eastAsia"/>
                <w:spacing w:val="20"/>
                <w:szCs w:val="21"/>
              </w:rPr>
              <w:t>商务主管部门实施检查不得妨碍被检查人正常的生产经营活动，不得接受被检查人提供的财物或者服务，不得谋取其他非法利益。</w:t>
            </w:r>
          </w:p>
          <w:p w:rsidR="007646BF" w:rsidRPr="00CD74E1" w:rsidRDefault="007646BF" w:rsidP="007646BF">
            <w:pPr>
              <w:wordWrap w:val="0"/>
              <w:autoSpaceDE w:val="0"/>
              <w:autoSpaceDN w:val="0"/>
              <w:snapToGrid w:val="0"/>
              <w:spacing w:line="290" w:lineRule="atLeast"/>
              <w:rPr>
                <w:rFonts w:ascii="SimSun" w:eastAsia="SimSun" w:hAnsi="SimSun"/>
                <w:spacing w:val="14"/>
                <w:szCs w:val="21"/>
              </w:rPr>
            </w:pPr>
            <w:r w:rsidRPr="007646BF">
              <w:rPr>
                <w:rFonts w:ascii="SimSun" w:eastAsia="SimSun" w:hAnsi="SimSun" w:hint="eastAsia"/>
                <w:szCs w:val="21"/>
              </w:rPr>
              <w:t>第二十三条</w:t>
            </w:r>
            <w:r w:rsidRPr="007646BF">
              <w:rPr>
                <w:rFonts w:ascii="SimSun" w:eastAsia="SimSun" w:hAnsi="SimSun"/>
                <w:szCs w:val="21"/>
              </w:rPr>
              <w:t xml:space="preserve"> </w:t>
            </w:r>
            <w:r w:rsidRPr="00CD74E1">
              <w:rPr>
                <w:rFonts w:ascii="SimSun" w:eastAsia="SimSun" w:hAnsi="SimSun" w:hint="eastAsia"/>
                <w:spacing w:val="14"/>
                <w:szCs w:val="21"/>
              </w:rPr>
              <w:t>商务主管部门和其他主管部门在监督检查中掌握的反映外商投资企业或其投资者诚信状况的信息，应记入商务部外商投资诚信档案系统。其中，对于未按本办法规定进行备案，备案不实，伪造、变造、出租、出借、转让《备案回执》，对监督检查不予配合或拒不履行商务主管部门作出的行政处罚决定的，商务主管部门应将相关诚信信息通过商务部外商投资信息公示平台予以公示。</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商务部与相关部门共享外商投资企业及其投资者的诚信信息。</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商务主管部门依据前二款公示或者共享的诚信信息不得含有外商投资企业或其投资者的个人隐私、商业秘密，或国家秘密。</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第二十四条</w:t>
            </w:r>
            <w:r w:rsidRPr="007646BF">
              <w:rPr>
                <w:rFonts w:ascii="SimSun" w:eastAsia="SimSun" w:hAnsi="SimSun"/>
                <w:szCs w:val="21"/>
              </w:rPr>
              <w:t xml:space="preserve"> </w:t>
            </w:r>
            <w:r w:rsidRPr="00CD74E1">
              <w:rPr>
                <w:rFonts w:ascii="SimSun" w:eastAsia="SimSun" w:hAnsi="SimSun" w:hint="eastAsia"/>
                <w:spacing w:val="20"/>
                <w:szCs w:val="21"/>
              </w:rPr>
              <w:t>外商投资企业及其投资者可以查询商务部外商投资诚信档案系统中的自身诚信信息，如认为有关信息记录不完整或者有错误的，可以提供相关证明材料并向商务主管部门申请修正。经核查属实的，予以修正。</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lastRenderedPageBreak/>
              <w:t>对于违反本办法而产生的不诚信记录，在外商投资企业或其投资者改正违法行为、履行相关义务后</w:t>
            </w:r>
            <w:r w:rsidRPr="007646BF">
              <w:rPr>
                <w:rFonts w:ascii="SimSun" w:eastAsia="SimSun" w:hAnsi="SimSun"/>
                <w:szCs w:val="21"/>
              </w:rPr>
              <w:t>3</w:t>
            </w:r>
            <w:r w:rsidRPr="007646BF">
              <w:rPr>
                <w:rFonts w:ascii="SimSun" w:eastAsia="SimSun" w:hAnsi="SimSun" w:hint="eastAsia"/>
                <w:szCs w:val="21"/>
              </w:rPr>
              <w:t>年内未再发生违反本办法行为的，商务主管部门应移除该不诚信记录。</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第四章　法律责任</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第二十五条</w:t>
            </w:r>
            <w:r w:rsidRPr="007646BF">
              <w:rPr>
                <w:rFonts w:ascii="SimSun" w:eastAsia="SimSun" w:hAnsi="SimSun"/>
                <w:szCs w:val="21"/>
              </w:rPr>
              <w:t xml:space="preserve"> </w:t>
            </w:r>
            <w:r w:rsidRPr="00CD74E1">
              <w:rPr>
                <w:rFonts w:ascii="SimSun" w:eastAsia="SimSun" w:hAnsi="SimSun" w:hint="eastAsia"/>
                <w:spacing w:val="20"/>
                <w:szCs w:val="21"/>
              </w:rPr>
              <w:t>外商投资企业或其投资者违反本办法的规定，未能按期履行备案义务，或在进行备案时存在重大遗漏的，商务主管部门应责令限期改正；逾期不改正，或情节严重的，处</w:t>
            </w:r>
            <w:r w:rsidRPr="00CD74E1">
              <w:rPr>
                <w:rFonts w:ascii="SimSun" w:eastAsia="SimSun" w:hAnsi="SimSun"/>
                <w:spacing w:val="20"/>
                <w:szCs w:val="21"/>
              </w:rPr>
              <w:t>3</w:t>
            </w:r>
            <w:r w:rsidRPr="00CD74E1">
              <w:rPr>
                <w:rFonts w:ascii="SimSun" w:eastAsia="SimSun" w:hAnsi="SimSun" w:hint="eastAsia"/>
                <w:spacing w:val="20"/>
                <w:szCs w:val="21"/>
              </w:rPr>
              <w:t>万元以下罚款。</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CD74E1">
              <w:rPr>
                <w:rFonts w:ascii="SimSun" w:eastAsia="SimSun" w:hAnsi="SimSun" w:hint="eastAsia"/>
                <w:spacing w:val="20"/>
                <w:szCs w:val="21"/>
              </w:rPr>
              <w:t>外商投资企业或其投资者违反本办法的规定，逃避履行备案义务，在进行备案时隐瞒真实情况、提供误导性或虚假信息，或伪造、变造、出租、出借、转让《备案回执》的，商务主管部门应责令限期改正，并处</w:t>
            </w:r>
            <w:r w:rsidRPr="00CD74E1">
              <w:rPr>
                <w:rFonts w:ascii="SimSun" w:eastAsia="SimSun" w:hAnsi="SimSun"/>
                <w:spacing w:val="20"/>
                <w:szCs w:val="21"/>
              </w:rPr>
              <w:t>3</w:t>
            </w:r>
            <w:r w:rsidRPr="00CD74E1">
              <w:rPr>
                <w:rFonts w:ascii="SimSun" w:eastAsia="SimSun" w:hAnsi="SimSun" w:hint="eastAsia"/>
                <w:spacing w:val="20"/>
                <w:szCs w:val="21"/>
              </w:rPr>
              <w:t>万元以下罚款。违反其他法律法规的，由有关部门追究相应法律责任。</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第二十六条</w:t>
            </w:r>
            <w:r w:rsidRPr="007646BF">
              <w:rPr>
                <w:rFonts w:ascii="SimSun" w:eastAsia="SimSun" w:hAnsi="SimSun"/>
                <w:szCs w:val="21"/>
              </w:rPr>
              <w:t xml:space="preserve"> </w:t>
            </w:r>
            <w:r w:rsidRPr="00CD74E1">
              <w:rPr>
                <w:rFonts w:ascii="SimSun" w:eastAsia="SimSun" w:hAnsi="SimSun" w:hint="eastAsia"/>
                <w:spacing w:val="12"/>
                <w:szCs w:val="21"/>
              </w:rPr>
              <w:t>外商投资企业或其投资者未经审批在国家规定实施准入特别管理措施所列的限制投资领域开展投资经营活动的，商务主管部门应责令限期改正，并处</w:t>
            </w:r>
            <w:r w:rsidRPr="00CD74E1">
              <w:rPr>
                <w:rFonts w:ascii="SimSun" w:eastAsia="SimSun" w:hAnsi="SimSun"/>
                <w:spacing w:val="12"/>
                <w:szCs w:val="21"/>
              </w:rPr>
              <w:t>3</w:t>
            </w:r>
            <w:r w:rsidRPr="00CD74E1">
              <w:rPr>
                <w:rFonts w:ascii="SimSun" w:eastAsia="SimSun" w:hAnsi="SimSun" w:hint="eastAsia"/>
                <w:spacing w:val="12"/>
                <w:szCs w:val="21"/>
              </w:rPr>
              <w:t>万元以下罚款。违反其他法律法规的，由有关部门追究相应法律责任。</w:t>
            </w:r>
          </w:p>
          <w:p w:rsidR="007646BF" w:rsidRPr="00CD74E1" w:rsidRDefault="007646BF" w:rsidP="007646BF">
            <w:pPr>
              <w:wordWrap w:val="0"/>
              <w:autoSpaceDE w:val="0"/>
              <w:autoSpaceDN w:val="0"/>
              <w:snapToGrid w:val="0"/>
              <w:spacing w:line="290" w:lineRule="atLeast"/>
              <w:rPr>
                <w:rFonts w:ascii="SimSun" w:eastAsia="SimSun" w:hAnsi="SimSun"/>
                <w:spacing w:val="16"/>
                <w:szCs w:val="21"/>
              </w:rPr>
            </w:pPr>
            <w:r w:rsidRPr="007646BF">
              <w:rPr>
                <w:rFonts w:ascii="SimSun" w:eastAsia="SimSun" w:hAnsi="SimSun" w:hint="eastAsia"/>
                <w:szCs w:val="21"/>
              </w:rPr>
              <w:t>第二十七条</w:t>
            </w:r>
            <w:r w:rsidRPr="007646BF">
              <w:rPr>
                <w:rFonts w:ascii="SimSun" w:eastAsia="SimSun" w:hAnsi="SimSun"/>
                <w:szCs w:val="21"/>
              </w:rPr>
              <w:t xml:space="preserve"> </w:t>
            </w:r>
            <w:r w:rsidRPr="00CD74E1">
              <w:rPr>
                <w:rFonts w:ascii="SimSun" w:eastAsia="SimSun" w:hAnsi="SimSun" w:hint="eastAsia"/>
                <w:spacing w:val="16"/>
                <w:szCs w:val="21"/>
              </w:rPr>
              <w:t>外商投资企业或其投资者在国家规定实施准入特别管理措施所列的禁止投资领域开展投资经营活动的，商务主管部门应责令限期改正，并处</w:t>
            </w:r>
            <w:r w:rsidRPr="00CD74E1">
              <w:rPr>
                <w:rFonts w:ascii="SimSun" w:eastAsia="SimSun" w:hAnsi="SimSun"/>
                <w:spacing w:val="16"/>
                <w:szCs w:val="21"/>
              </w:rPr>
              <w:t>3</w:t>
            </w:r>
            <w:r w:rsidRPr="00CD74E1">
              <w:rPr>
                <w:rFonts w:ascii="SimSun" w:eastAsia="SimSun" w:hAnsi="SimSun" w:hint="eastAsia"/>
                <w:spacing w:val="16"/>
                <w:szCs w:val="21"/>
              </w:rPr>
              <w:t>万元以下罚款。违反其他法律法规的，由有关部门追究相应法律责任。</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第二十八条</w:t>
            </w:r>
            <w:r w:rsidRPr="007646BF">
              <w:rPr>
                <w:rFonts w:ascii="SimSun" w:eastAsia="SimSun" w:hAnsi="SimSun"/>
                <w:szCs w:val="21"/>
              </w:rPr>
              <w:t xml:space="preserve"> </w:t>
            </w:r>
            <w:r w:rsidRPr="007646BF">
              <w:rPr>
                <w:rFonts w:ascii="SimSun" w:eastAsia="SimSun" w:hAnsi="SimSun" w:hint="eastAsia"/>
                <w:szCs w:val="21"/>
              </w:rPr>
              <w:t>外商投资企业或其投资者逃避、拒绝或以其他方式阻挠商务主管部门监督检查的，由商务主管部门责令改正，可处</w:t>
            </w:r>
            <w:r w:rsidRPr="007646BF">
              <w:rPr>
                <w:rFonts w:ascii="SimSun" w:eastAsia="SimSun" w:hAnsi="SimSun"/>
                <w:szCs w:val="21"/>
              </w:rPr>
              <w:t>1</w:t>
            </w:r>
            <w:r w:rsidRPr="007646BF">
              <w:rPr>
                <w:rFonts w:ascii="SimSun" w:eastAsia="SimSun" w:hAnsi="SimSun" w:hint="eastAsia"/>
                <w:szCs w:val="21"/>
              </w:rPr>
              <w:t>万元以下的罚款。</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第二十九条</w:t>
            </w:r>
            <w:r w:rsidRPr="007646BF">
              <w:rPr>
                <w:rFonts w:ascii="SimSun" w:eastAsia="SimSun" w:hAnsi="SimSun"/>
                <w:szCs w:val="21"/>
              </w:rPr>
              <w:t xml:space="preserve"> </w:t>
            </w:r>
            <w:r w:rsidRPr="00CD74E1">
              <w:rPr>
                <w:rFonts w:ascii="SimSun" w:eastAsia="SimSun" w:hAnsi="SimSun" w:hint="eastAsia"/>
                <w:spacing w:val="20"/>
                <w:szCs w:val="21"/>
              </w:rPr>
              <w:t>有关工作人员在备案或监督管理的过程中滥用职权、玩忽职守、徇私舞弊、索贿受贿的，依法给予行政处分；构成犯罪的，依法追究刑事责任。</w:t>
            </w:r>
          </w:p>
          <w:p w:rsidR="007646BF" w:rsidRDefault="007646BF" w:rsidP="007646BF">
            <w:pPr>
              <w:wordWrap w:val="0"/>
              <w:autoSpaceDE w:val="0"/>
              <w:autoSpaceDN w:val="0"/>
              <w:snapToGrid w:val="0"/>
              <w:spacing w:line="290" w:lineRule="atLeast"/>
              <w:rPr>
                <w:rFonts w:ascii="SimSun" w:eastAsia="SimSun" w:hAnsi="SimSun" w:hint="eastAsia"/>
                <w:szCs w:val="21"/>
              </w:rPr>
            </w:pPr>
          </w:p>
          <w:p w:rsidR="00CD74E1" w:rsidRPr="007646BF" w:rsidRDefault="00CD74E1" w:rsidP="007646BF">
            <w:pPr>
              <w:wordWrap w:val="0"/>
              <w:autoSpaceDE w:val="0"/>
              <w:autoSpaceDN w:val="0"/>
              <w:snapToGrid w:val="0"/>
              <w:spacing w:line="290" w:lineRule="atLeast"/>
              <w:rPr>
                <w:rFonts w:ascii="SimSun" w:eastAsia="SimSun" w:hAnsi="SimSun"/>
                <w:szCs w:val="21"/>
              </w:rPr>
            </w:pP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第五章　附</w:t>
            </w:r>
            <w:r w:rsidRPr="007646BF">
              <w:rPr>
                <w:rFonts w:ascii="SimSun" w:eastAsia="SimSun" w:hAnsi="SimSun"/>
                <w:szCs w:val="21"/>
              </w:rPr>
              <w:t xml:space="preserve">  </w:t>
            </w:r>
            <w:r w:rsidRPr="007646BF">
              <w:rPr>
                <w:rFonts w:ascii="SimSun" w:eastAsia="SimSun" w:hAnsi="SimSun" w:hint="eastAsia"/>
                <w:szCs w:val="21"/>
              </w:rPr>
              <w:t>则</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第三十条</w:t>
            </w:r>
            <w:r w:rsidRPr="007646BF">
              <w:rPr>
                <w:rFonts w:ascii="SimSun" w:eastAsia="SimSun" w:hAnsi="SimSun"/>
                <w:szCs w:val="21"/>
              </w:rPr>
              <w:t xml:space="preserve"> </w:t>
            </w:r>
            <w:r w:rsidRPr="00CD74E1">
              <w:rPr>
                <w:rFonts w:ascii="SimSun" w:eastAsia="SimSun" w:hAnsi="SimSun" w:hint="eastAsia"/>
                <w:spacing w:val="20"/>
                <w:szCs w:val="21"/>
              </w:rPr>
              <w:t>本办法实施前商务主管部门已受理的外商投资企业设立及变更事项，未完成审批且属于备案范围的，审批程序终止，外商投资企业或其投资者应按照本办法办理备案手续。</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第三十一条</w:t>
            </w:r>
            <w:r w:rsidRPr="007646BF">
              <w:rPr>
                <w:rFonts w:ascii="SimSun" w:eastAsia="SimSun" w:hAnsi="SimSun"/>
                <w:szCs w:val="21"/>
              </w:rPr>
              <w:t xml:space="preserve"> </w:t>
            </w:r>
            <w:r w:rsidRPr="007646BF">
              <w:rPr>
                <w:rFonts w:ascii="SimSun" w:eastAsia="SimSun" w:hAnsi="SimSun" w:hint="eastAsia"/>
                <w:szCs w:val="21"/>
              </w:rPr>
              <w:t>外商投资事项涉及反垄断审查的，按相关规定办理。</w:t>
            </w:r>
          </w:p>
          <w:p w:rsidR="007646BF" w:rsidRPr="00CD74E1" w:rsidRDefault="007646BF" w:rsidP="007646BF">
            <w:pPr>
              <w:wordWrap w:val="0"/>
              <w:autoSpaceDE w:val="0"/>
              <w:autoSpaceDN w:val="0"/>
              <w:snapToGrid w:val="0"/>
              <w:spacing w:line="290" w:lineRule="atLeast"/>
              <w:rPr>
                <w:rFonts w:ascii="SimSun" w:eastAsia="SimSun" w:hAnsi="SimSun"/>
                <w:spacing w:val="16"/>
                <w:szCs w:val="21"/>
              </w:rPr>
            </w:pPr>
            <w:r w:rsidRPr="007646BF">
              <w:rPr>
                <w:rFonts w:ascii="SimSun" w:eastAsia="SimSun" w:hAnsi="SimSun" w:hint="eastAsia"/>
                <w:szCs w:val="21"/>
              </w:rPr>
              <w:t>第三十二条</w:t>
            </w:r>
            <w:r w:rsidRPr="007646BF">
              <w:rPr>
                <w:rFonts w:ascii="SimSun" w:eastAsia="SimSun" w:hAnsi="SimSun"/>
                <w:szCs w:val="21"/>
              </w:rPr>
              <w:t xml:space="preserve"> </w:t>
            </w:r>
            <w:r w:rsidRPr="00CD74E1">
              <w:rPr>
                <w:rFonts w:ascii="SimSun" w:eastAsia="SimSun" w:hAnsi="SimSun" w:hint="eastAsia"/>
                <w:spacing w:val="16"/>
                <w:szCs w:val="21"/>
              </w:rPr>
              <w:t>外商投资事项涉及国家安全审查的，按相关规定办理。备案机构在办理备案手续或监督检查时认为该外商投资事项可能属于国家安全审查范围，而外商投资企业的投资者未向商务部提出国家安全审查申请的，备案机构应及时告知投资者向商务部提出安全审查申请，并暂停办理相关手续，同时将有关情况报商务部。</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第三十三条</w:t>
            </w:r>
            <w:r w:rsidRPr="007646BF">
              <w:rPr>
                <w:rFonts w:ascii="SimSun" w:eastAsia="SimSun" w:hAnsi="SimSun"/>
                <w:szCs w:val="21"/>
              </w:rPr>
              <w:t xml:space="preserve"> </w:t>
            </w:r>
            <w:r w:rsidRPr="007646BF">
              <w:rPr>
                <w:rFonts w:ascii="SimSun" w:eastAsia="SimSun" w:hAnsi="SimSun" w:hint="eastAsia"/>
                <w:szCs w:val="21"/>
              </w:rPr>
              <w:t>投资类外商投资企业（包括投资性公司、创业投资企业）视同外国投资者，适用本办法。</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第三十四条</w:t>
            </w:r>
            <w:r w:rsidRPr="007646BF">
              <w:rPr>
                <w:rFonts w:ascii="SimSun" w:eastAsia="SimSun" w:hAnsi="SimSun"/>
                <w:szCs w:val="21"/>
              </w:rPr>
              <w:t xml:space="preserve"> </w:t>
            </w:r>
            <w:r w:rsidRPr="007646BF">
              <w:rPr>
                <w:rFonts w:ascii="SimSun" w:eastAsia="SimSun" w:hAnsi="SimSun" w:hint="eastAsia"/>
                <w:szCs w:val="21"/>
              </w:rPr>
              <w:t>香港特别行政区、澳门特别行政区、台湾地区投资者投资不涉及国家规定实施准入特别管理措施的，参照本办法办理。</w:t>
            </w:r>
          </w:p>
          <w:p w:rsidR="007646BF" w:rsidRPr="00CD74E1" w:rsidRDefault="007646BF" w:rsidP="007646BF">
            <w:pPr>
              <w:wordWrap w:val="0"/>
              <w:autoSpaceDE w:val="0"/>
              <w:autoSpaceDN w:val="0"/>
              <w:snapToGrid w:val="0"/>
              <w:spacing w:line="290" w:lineRule="atLeast"/>
              <w:rPr>
                <w:rFonts w:ascii="SimSun" w:eastAsia="SimSun" w:hAnsi="SimSun"/>
                <w:spacing w:val="20"/>
                <w:szCs w:val="21"/>
              </w:rPr>
            </w:pPr>
            <w:r w:rsidRPr="007646BF">
              <w:rPr>
                <w:rFonts w:ascii="SimSun" w:eastAsia="SimSun" w:hAnsi="SimSun" w:hint="eastAsia"/>
                <w:szCs w:val="21"/>
              </w:rPr>
              <w:t>第三十五条</w:t>
            </w:r>
            <w:r w:rsidRPr="007646BF">
              <w:rPr>
                <w:rFonts w:ascii="SimSun" w:eastAsia="SimSun" w:hAnsi="SimSun"/>
                <w:szCs w:val="21"/>
              </w:rPr>
              <w:t xml:space="preserve"> </w:t>
            </w:r>
            <w:r w:rsidRPr="00CD74E1">
              <w:rPr>
                <w:rFonts w:ascii="SimSun" w:eastAsia="SimSun" w:hAnsi="SimSun" w:hint="eastAsia"/>
                <w:spacing w:val="20"/>
                <w:szCs w:val="21"/>
              </w:rPr>
              <w:t>香港服务提供者在内地仅投资《</w:t>
            </w:r>
            <w:r w:rsidRPr="00CD74E1">
              <w:rPr>
                <w:rFonts w:ascii="SimSun" w:eastAsia="SimSun" w:hAnsi="SimSun"/>
                <w:spacing w:val="20"/>
                <w:szCs w:val="21"/>
              </w:rPr>
              <w:t>&lt;</w:t>
            </w:r>
            <w:r w:rsidRPr="00CD74E1">
              <w:rPr>
                <w:rFonts w:ascii="SimSun" w:eastAsia="SimSun" w:hAnsi="SimSun" w:hint="eastAsia"/>
                <w:spacing w:val="20"/>
                <w:szCs w:val="21"/>
              </w:rPr>
              <w:t>内地与香港关于建立更紧密经贸关系的安排</w:t>
            </w:r>
            <w:r w:rsidRPr="00CD74E1">
              <w:rPr>
                <w:rFonts w:ascii="SimSun" w:eastAsia="SimSun" w:hAnsi="SimSun"/>
                <w:spacing w:val="20"/>
                <w:szCs w:val="21"/>
              </w:rPr>
              <w:t>&gt;</w:t>
            </w:r>
            <w:r w:rsidRPr="00CD74E1">
              <w:rPr>
                <w:rFonts w:ascii="SimSun" w:eastAsia="SimSun" w:hAnsi="SimSun" w:hint="eastAsia"/>
                <w:spacing w:val="20"/>
                <w:szCs w:val="21"/>
              </w:rPr>
              <w:t>服务贸易协议》对香港开放的服务贸易领域，澳门服务提供者在内地仅投资《</w:t>
            </w:r>
            <w:r w:rsidRPr="00CD74E1">
              <w:rPr>
                <w:rFonts w:ascii="SimSun" w:eastAsia="SimSun" w:hAnsi="SimSun"/>
                <w:spacing w:val="20"/>
                <w:szCs w:val="21"/>
              </w:rPr>
              <w:t>&lt;</w:t>
            </w:r>
            <w:r w:rsidRPr="00CD74E1">
              <w:rPr>
                <w:rFonts w:ascii="SimSun" w:eastAsia="SimSun" w:hAnsi="SimSun" w:hint="eastAsia"/>
                <w:spacing w:val="20"/>
                <w:szCs w:val="21"/>
              </w:rPr>
              <w:t>内地与澳门关于建立更紧密经贸关系的安排</w:t>
            </w:r>
            <w:r w:rsidRPr="00CD74E1">
              <w:rPr>
                <w:rFonts w:ascii="SimSun" w:eastAsia="SimSun" w:hAnsi="SimSun"/>
                <w:spacing w:val="20"/>
                <w:szCs w:val="21"/>
              </w:rPr>
              <w:t>&gt;</w:t>
            </w:r>
            <w:r w:rsidRPr="00CD74E1">
              <w:rPr>
                <w:rFonts w:ascii="SimSun" w:eastAsia="SimSun" w:hAnsi="SimSun" w:hint="eastAsia"/>
                <w:spacing w:val="20"/>
                <w:szCs w:val="21"/>
              </w:rPr>
              <w:t>服务贸易协议》对澳门开放的服务贸易领域，其公司设立及变更的备案按照《港澳服务提供者在内地投资备案管理办法（试行）》办理。</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第三十六条</w:t>
            </w:r>
            <w:r w:rsidRPr="007646BF">
              <w:rPr>
                <w:rFonts w:ascii="SimSun" w:eastAsia="SimSun" w:hAnsi="SimSun"/>
                <w:szCs w:val="21"/>
              </w:rPr>
              <w:t xml:space="preserve"> </w:t>
            </w:r>
            <w:r w:rsidRPr="007646BF">
              <w:rPr>
                <w:rFonts w:ascii="SimSun" w:eastAsia="SimSun" w:hAnsi="SimSun" w:hint="eastAsia"/>
                <w:szCs w:val="21"/>
              </w:rPr>
              <w:t>商务部于本办法生效前发布的部门规章及相关文件与本办法不一致的，适用本办法。</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第三十七条</w:t>
            </w:r>
            <w:r w:rsidRPr="007646BF">
              <w:rPr>
                <w:rFonts w:ascii="SimSun" w:eastAsia="SimSun" w:hAnsi="SimSun"/>
                <w:szCs w:val="21"/>
              </w:rPr>
              <w:t xml:space="preserve"> </w:t>
            </w:r>
            <w:r w:rsidRPr="007646BF">
              <w:rPr>
                <w:rFonts w:ascii="SimSun" w:eastAsia="SimSun" w:hAnsi="SimSun" w:hint="eastAsia"/>
                <w:szCs w:val="21"/>
              </w:rPr>
              <w:t>自由贸易试验区、国家级经济技术开发区的相关机构依据本办法第三章和第四章，对本区域内的外商投资企业及其投资者遵守本办法情况实施监</w:t>
            </w:r>
            <w:r w:rsidRPr="007646BF">
              <w:rPr>
                <w:rFonts w:ascii="SimSun" w:eastAsia="SimSun" w:hAnsi="SimSun" w:hint="eastAsia"/>
                <w:szCs w:val="21"/>
              </w:rPr>
              <w:lastRenderedPageBreak/>
              <w:t>督检查。</w:t>
            </w:r>
          </w:p>
          <w:p w:rsidR="007646BF" w:rsidRPr="007646BF" w:rsidRDefault="007646BF" w:rsidP="007646BF">
            <w:pPr>
              <w:wordWrap w:val="0"/>
              <w:autoSpaceDE w:val="0"/>
              <w:autoSpaceDN w:val="0"/>
              <w:snapToGrid w:val="0"/>
              <w:spacing w:line="290" w:lineRule="atLeast"/>
              <w:rPr>
                <w:rFonts w:ascii="SimSun" w:eastAsia="SimSun" w:hAnsi="SimSun"/>
                <w:szCs w:val="21"/>
              </w:rPr>
            </w:pPr>
            <w:r w:rsidRPr="007646BF">
              <w:rPr>
                <w:rFonts w:ascii="SimSun" w:eastAsia="SimSun" w:hAnsi="SimSun" w:hint="eastAsia"/>
                <w:szCs w:val="21"/>
              </w:rPr>
              <w:t>第三十八条</w:t>
            </w:r>
            <w:r w:rsidRPr="007646BF">
              <w:rPr>
                <w:rFonts w:ascii="SimSun" w:eastAsia="SimSun" w:hAnsi="SimSun"/>
                <w:szCs w:val="21"/>
              </w:rPr>
              <w:t xml:space="preserve"> </w:t>
            </w:r>
            <w:r w:rsidRPr="007646BF">
              <w:rPr>
                <w:rFonts w:ascii="SimSun" w:eastAsia="SimSun" w:hAnsi="SimSun" w:hint="eastAsia"/>
                <w:szCs w:val="21"/>
              </w:rPr>
              <w:t>本办法自公布之日起施行。《自由贸易试验区外商投资备案管理办法（试行）》（商务部公告</w:t>
            </w:r>
            <w:r w:rsidRPr="007646BF">
              <w:rPr>
                <w:rFonts w:ascii="SimSun" w:eastAsia="SimSun" w:hAnsi="SimSun"/>
                <w:szCs w:val="21"/>
              </w:rPr>
              <w:t>2015</w:t>
            </w:r>
            <w:r w:rsidRPr="007646BF">
              <w:rPr>
                <w:rFonts w:ascii="SimSun" w:eastAsia="SimSun" w:hAnsi="SimSun" w:hint="eastAsia"/>
                <w:szCs w:val="21"/>
              </w:rPr>
              <w:t>年第</w:t>
            </w:r>
            <w:r w:rsidRPr="007646BF">
              <w:rPr>
                <w:rFonts w:ascii="SimSun" w:eastAsia="SimSun" w:hAnsi="SimSun"/>
                <w:szCs w:val="21"/>
              </w:rPr>
              <w:t>12</w:t>
            </w:r>
            <w:r w:rsidRPr="007646BF">
              <w:rPr>
                <w:rFonts w:ascii="SimSun" w:eastAsia="SimSun" w:hAnsi="SimSun" w:hint="eastAsia"/>
                <w:szCs w:val="21"/>
              </w:rPr>
              <w:t>号）同时废止。</w:t>
            </w:r>
          </w:p>
          <w:p w:rsidR="007646BF" w:rsidRPr="007646BF" w:rsidRDefault="007646BF" w:rsidP="007646BF">
            <w:pPr>
              <w:wordWrap w:val="0"/>
              <w:autoSpaceDE w:val="0"/>
              <w:autoSpaceDN w:val="0"/>
              <w:snapToGrid w:val="0"/>
              <w:spacing w:line="290" w:lineRule="atLeast"/>
              <w:rPr>
                <w:rFonts w:ascii="SimSun" w:eastAsia="SimSun" w:hAnsi="SimSun"/>
                <w:szCs w:val="21"/>
              </w:rPr>
            </w:pPr>
          </w:p>
          <w:p w:rsidR="00CD74E1" w:rsidRPr="00CD74E1" w:rsidRDefault="00CD74E1" w:rsidP="00CD74E1">
            <w:pPr>
              <w:spacing w:line="360" w:lineRule="auto"/>
              <w:ind w:firstLineChars="200" w:firstLine="420"/>
              <w:rPr>
                <w:rFonts w:ascii="SimSun" w:eastAsia="SimSun" w:hAnsi="SimSun"/>
                <w:szCs w:val="21"/>
              </w:rPr>
            </w:pPr>
            <w:r w:rsidRPr="00CD74E1">
              <w:rPr>
                <w:rFonts w:ascii="SimSun" w:eastAsia="SimSun" w:hAnsi="SimSun" w:hint="eastAsia"/>
                <w:szCs w:val="21"/>
              </w:rPr>
              <w:t>附件：</w:t>
            </w:r>
          </w:p>
          <w:p w:rsidR="00CD74E1" w:rsidRPr="00CD74E1" w:rsidRDefault="00CD74E1" w:rsidP="00CD74E1">
            <w:pPr>
              <w:widowControl/>
              <w:snapToGrid w:val="0"/>
              <w:spacing w:line="360" w:lineRule="auto"/>
              <w:ind w:firstLineChars="390" w:firstLine="819"/>
              <w:jc w:val="left"/>
              <w:rPr>
                <w:rFonts w:ascii="SimSun" w:eastAsia="SimSun" w:hAnsi="SimSun" w:cs="SimSun"/>
                <w:kern w:val="0"/>
                <w:szCs w:val="21"/>
              </w:rPr>
            </w:pPr>
            <w:r w:rsidRPr="00CD74E1">
              <w:rPr>
                <w:rFonts w:ascii="SimSun" w:eastAsia="SimSun" w:hAnsi="SimSun" w:cs="SimSun" w:hint="eastAsia"/>
                <w:kern w:val="0"/>
                <w:szCs w:val="21"/>
              </w:rPr>
              <w:t>1.</w:t>
            </w:r>
            <w:hyperlink r:id="rId8" w:tgtFrame="_blank" w:history="1">
              <w:r w:rsidRPr="00CD74E1">
                <w:rPr>
                  <w:rFonts w:ascii="SimSun" w:eastAsia="SimSun" w:hAnsi="SimSun" w:cs="SimSun" w:hint="eastAsia"/>
                  <w:color w:val="0000FF"/>
                  <w:kern w:val="0"/>
                  <w:szCs w:val="21"/>
                  <w:u w:val="single"/>
                </w:rPr>
                <w:t>外商投资企业设立备案申报材料</w:t>
              </w:r>
            </w:hyperlink>
            <w:r w:rsidRPr="00CD74E1">
              <w:rPr>
                <w:rFonts w:ascii="SimSun" w:eastAsia="SimSun" w:hAnsi="SimSun" w:cs="SimSun" w:hint="eastAsia"/>
                <w:kern w:val="0"/>
                <w:szCs w:val="21"/>
              </w:rPr>
              <w:t> </w:t>
            </w:r>
          </w:p>
          <w:p w:rsidR="00CD74E1" w:rsidRPr="00CD74E1" w:rsidRDefault="00CD74E1" w:rsidP="00CD74E1">
            <w:pPr>
              <w:widowControl/>
              <w:snapToGrid w:val="0"/>
              <w:spacing w:line="360" w:lineRule="auto"/>
              <w:ind w:firstLineChars="400" w:firstLine="840"/>
              <w:jc w:val="left"/>
              <w:rPr>
                <w:rFonts w:ascii="SimSun" w:eastAsia="SimSun" w:hAnsi="SimSun" w:cs="SimSun"/>
                <w:kern w:val="0"/>
                <w:szCs w:val="21"/>
              </w:rPr>
            </w:pPr>
            <w:r w:rsidRPr="00CD74E1">
              <w:rPr>
                <w:rFonts w:ascii="SimSun" w:eastAsia="SimSun" w:hAnsi="SimSun" w:cs="SimSun" w:hint="eastAsia"/>
                <w:kern w:val="0"/>
                <w:szCs w:val="21"/>
              </w:rPr>
              <w:t>2.</w:t>
            </w:r>
            <w:hyperlink r:id="rId9" w:tgtFrame="_blank" w:history="1">
              <w:r w:rsidRPr="00CD74E1">
                <w:rPr>
                  <w:rFonts w:ascii="SimSun" w:eastAsia="SimSun" w:hAnsi="SimSun" w:cs="SimSun" w:hint="eastAsia"/>
                  <w:color w:val="0000FF"/>
                  <w:kern w:val="0"/>
                  <w:szCs w:val="21"/>
                  <w:u w:val="single"/>
                </w:rPr>
                <w:t>外商投资企业变更备案申报材料</w:t>
              </w:r>
            </w:hyperlink>
            <w:r w:rsidRPr="00CD74E1">
              <w:rPr>
                <w:rFonts w:ascii="SimSun" w:eastAsia="SimSun" w:hAnsi="SimSun" w:cs="SimSun" w:hint="eastAsia"/>
                <w:kern w:val="0"/>
                <w:szCs w:val="21"/>
              </w:rPr>
              <w:t>  </w:t>
            </w:r>
          </w:p>
          <w:p w:rsidR="00CD74E1" w:rsidRPr="00CD74E1" w:rsidRDefault="00CD74E1" w:rsidP="00CD74E1">
            <w:pPr>
              <w:widowControl/>
              <w:snapToGrid w:val="0"/>
              <w:spacing w:line="360" w:lineRule="auto"/>
              <w:ind w:firstLineChars="400" w:firstLine="840"/>
              <w:jc w:val="left"/>
              <w:rPr>
                <w:rFonts w:ascii="SimSun" w:eastAsia="SimSun" w:hAnsi="SimSun" w:cs="SimSun"/>
                <w:kern w:val="0"/>
                <w:szCs w:val="21"/>
              </w:rPr>
            </w:pPr>
            <w:r w:rsidRPr="00CD74E1">
              <w:rPr>
                <w:rFonts w:ascii="SimSun" w:eastAsia="SimSun" w:hAnsi="SimSun" w:cs="SimSun" w:hint="eastAsia"/>
                <w:kern w:val="0"/>
                <w:szCs w:val="21"/>
              </w:rPr>
              <w:t>3.</w:t>
            </w:r>
            <w:hyperlink r:id="rId10" w:tgtFrame="_blank" w:history="1">
              <w:r w:rsidRPr="00CD74E1">
                <w:rPr>
                  <w:rFonts w:ascii="SimSun" w:eastAsia="SimSun" w:hAnsi="SimSun" w:cs="SimSun" w:hint="eastAsia"/>
                  <w:color w:val="0000FF"/>
                  <w:kern w:val="0"/>
                  <w:szCs w:val="21"/>
                  <w:u w:val="single"/>
                </w:rPr>
                <w:t>外商投资企业设立备案回执</w:t>
              </w:r>
            </w:hyperlink>
          </w:p>
          <w:p w:rsidR="00CD74E1" w:rsidRPr="00CD74E1" w:rsidRDefault="00CD74E1" w:rsidP="00CD74E1">
            <w:pPr>
              <w:widowControl/>
              <w:snapToGrid w:val="0"/>
              <w:spacing w:line="360" w:lineRule="auto"/>
              <w:ind w:firstLineChars="400" w:firstLine="840"/>
              <w:jc w:val="left"/>
              <w:rPr>
                <w:rFonts w:ascii="SimSun" w:eastAsia="SimSun" w:hAnsi="SimSun" w:cs="SimSun"/>
                <w:kern w:val="0"/>
                <w:szCs w:val="21"/>
              </w:rPr>
            </w:pPr>
            <w:r w:rsidRPr="00CD74E1">
              <w:rPr>
                <w:rFonts w:ascii="SimSun" w:eastAsia="SimSun" w:hAnsi="SimSun" w:cs="SimSun" w:hint="eastAsia"/>
                <w:kern w:val="0"/>
                <w:szCs w:val="21"/>
              </w:rPr>
              <w:t>4.</w:t>
            </w:r>
            <w:hyperlink r:id="rId11" w:tgtFrame="_blank" w:history="1">
              <w:r w:rsidRPr="00CD74E1">
                <w:rPr>
                  <w:rFonts w:ascii="SimSun" w:eastAsia="SimSun" w:hAnsi="SimSun" w:cs="SimSun" w:hint="eastAsia"/>
                  <w:color w:val="0000FF"/>
                  <w:kern w:val="0"/>
                  <w:szCs w:val="21"/>
                  <w:u w:val="single"/>
                </w:rPr>
                <w:t>外商投资企业变更备案回执</w:t>
              </w:r>
            </w:hyperlink>
          </w:p>
          <w:p w:rsidR="00820E98" w:rsidRPr="00CD74E1"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9E" w:rsidRDefault="0095389E" w:rsidP="00C278F4">
      <w:r>
        <w:separator/>
      </w:r>
    </w:p>
  </w:endnote>
  <w:endnote w:type="continuationSeparator" w:id="0">
    <w:p w:rsidR="0095389E" w:rsidRDefault="0095389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9E" w:rsidRDefault="0095389E" w:rsidP="00C278F4">
      <w:r>
        <w:separator/>
      </w:r>
    </w:p>
  </w:footnote>
  <w:footnote w:type="continuationSeparator" w:id="0">
    <w:p w:rsidR="0095389E" w:rsidRDefault="0095389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646BF"/>
    <w:rsid w:val="00793DEF"/>
    <w:rsid w:val="007A34FC"/>
    <w:rsid w:val="007B1D46"/>
    <w:rsid w:val="007B625E"/>
    <w:rsid w:val="0080100B"/>
    <w:rsid w:val="008026B7"/>
    <w:rsid w:val="00820E98"/>
    <w:rsid w:val="00844C62"/>
    <w:rsid w:val="00895A68"/>
    <w:rsid w:val="00896D67"/>
    <w:rsid w:val="008D50EF"/>
    <w:rsid w:val="00907432"/>
    <w:rsid w:val="00913DA6"/>
    <w:rsid w:val="0095389E"/>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D74E1"/>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tfs/201707/20170729223717354.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ages.mofcom.gov.cn/tfs/201707/20170729224525250.docx" TargetMode="External"/><Relationship Id="rId5" Type="http://schemas.openxmlformats.org/officeDocument/2006/relationships/webSettings" Target="webSettings.xml"/><Relationship Id="rId10" Type="http://schemas.openxmlformats.org/officeDocument/2006/relationships/hyperlink" Target="http://images.mofcom.gov.cn/tfs/201707/20170729224433391.docx" TargetMode="External"/><Relationship Id="rId4" Type="http://schemas.openxmlformats.org/officeDocument/2006/relationships/settings" Target="settings.xml"/><Relationship Id="rId9" Type="http://schemas.openxmlformats.org/officeDocument/2006/relationships/hyperlink" Target="http://images.mofcom.gov.cn/tfs/201707/20170729224329467.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2418</Words>
  <Characters>13785</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2017-08-09T05:47:00Z</dcterms:modified>
</cp:coreProperties>
</file>