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1D6740" w:rsidRPr="001D6740" w:rsidTr="001D6740">
        <w:tc>
          <w:tcPr>
            <w:tcW w:w="4785" w:type="dxa"/>
          </w:tcPr>
          <w:p w:rsidR="00AC061F" w:rsidRPr="00AC061F" w:rsidRDefault="00AC061F" w:rsidP="00AC061F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kern w:val="0"/>
                <w:sz w:val="26"/>
                <w:szCs w:val="26"/>
                <w:lang w:eastAsia="ko-KR"/>
              </w:rPr>
            </w:pPr>
            <w:r w:rsidRPr="00AC061F">
              <w:rPr>
                <w:rFonts w:ascii="한컴바탕" w:eastAsia="한컴바탕" w:hAnsi="한컴바탕" w:cs="한컴바탕" w:hint="eastAsia"/>
                <w:b/>
                <w:kern w:val="0"/>
                <w:sz w:val="26"/>
                <w:szCs w:val="26"/>
                <w:lang w:eastAsia="ko-KR"/>
              </w:rPr>
              <w:t xml:space="preserve">&lt;유통단계 식품안전 감독관리방법&gt;과 &lt;식품유통허가증 관리방법&gt; 폐지와 </w:t>
            </w:r>
          </w:p>
          <w:p w:rsidR="00AC061F" w:rsidRPr="00AC061F" w:rsidRDefault="00AC061F" w:rsidP="00AC061F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kern w:val="0"/>
                <w:sz w:val="26"/>
                <w:szCs w:val="26"/>
                <w:lang w:eastAsia="ko-KR"/>
              </w:rPr>
            </w:pPr>
            <w:r w:rsidRPr="00AC061F">
              <w:rPr>
                <w:rFonts w:ascii="한컴바탕" w:eastAsia="한컴바탕" w:hAnsi="한컴바탕" w:cs="한컴바탕" w:hint="eastAsia"/>
                <w:b/>
                <w:kern w:val="0"/>
                <w:sz w:val="26"/>
                <w:szCs w:val="26"/>
                <w:lang w:eastAsia="ko-KR"/>
              </w:rPr>
              <w:t>관련한 결정</w:t>
            </w:r>
          </w:p>
          <w:p w:rsidR="00AC061F" w:rsidRPr="00AC061F" w:rsidRDefault="00AC061F" w:rsidP="00AC061F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61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국가공상행정관리총국 </w:t>
            </w:r>
            <w:proofErr w:type="spellStart"/>
            <w:r w:rsidRPr="00AC061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AC061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제79호</w:t>
            </w:r>
          </w:p>
          <w:p w:rsidR="00AC061F" w:rsidRPr="00AC061F" w:rsidRDefault="00AC061F" w:rsidP="00AC061F">
            <w:pPr>
              <w:wordWrap w:val="0"/>
              <w:topLinePunct/>
              <w:autoSpaceDN w:val="0"/>
              <w:spacing w:line="290" w:lineRule="atLeast"/>
              <w:ind w:firstLineChars="200" w:firstLine="356"/>
              <w:rPr>
                <w:rFonts w:ascii="한컴바탕" w:eastAsia="한컴바탕" w:hAnsi="한컴바탕" w:cs="한컴바탕"/>
                <w:spacing w:val="-16"/>
                <w:szCs w:val="21"/>
                <w:lang w:eastAsia="ko-KR"/>
              </w:rPr>
            </w:pPr>
          </w:p>
          <w:p w:rsidR="00AC061F" w:rsidRPr="00E75E78" w:rsidRDefault="00AC061F" w:rsidP="00E75E78">
            <w:pPr>
              <w:wordWrap w:val="0"/>
              <w:topLinePunct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E75E7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   《&lt;유통단계 식품안전 감독관리방법&gt;과 &lt;식품유통허가증 관리방법&gt; 폐지와 관련한 결정》을 아래와 같이 공표하며, 공표한 날로부터 효력을 발생한다.</w:t>
            </w:r>
          </w:p>
          <w:p w:rsidR="00AC061F" w:rsidRPr="00AC061F" w:rsidRDefault="00AC061F" w:rsidP="00AC061F">
            <w:pPr>
              <w:wordWrap w:val="0"/>
              <w:topLinePunct/>
              <w:autoSpaceDN w:val="0"/>
              <w:spacing w:line="290" w:lineRule="atLeast"/>
              <w:ind w:firstLineChars="200" w:firstLine="356"/>
              <w:rPr>
                <w:rFonts w:ascii="한컴바탕" w:eastAsia="한컴바탕" w:hAnsi="한컴바탕" w:cs="한컴바탕"/>
                <w:spacing w:val="-16"/>
                <w:szCs w:val="21"/>
                <w:lang w:eastAsia="ko-KR"/>
              </w:rPr>
            </w:pPr>
          </w:p>
          <w:p w:rsidR="00AC061F" w:rsidRPr="00AC061F" w:rsidRDefault="00AC061F" w:rsidP="00AC061F">
            <w:pPr>
              <w:wordWrap w:val="0"/>
              <w:topLinePunct/>
              <w:autoSpaceDN w:val="0"/>
              <w:spacing w:line="290" w:lineRule="atLeast"/>
              <w:ind w:firstLineChars="200" w:firstLine="356"/>
              <w:jc w:val="right"/>
              <w:rPr>
                <w:rFonts w:ascii="한컴바탕" w:eastAsia="한컴바탕" w:hAnsi="한컴바탕" w:cs="한컴바탕"/>
                <w:spacing w:val="-16"/>
                <w:szCs w:val="21"/>
                <w:lang w:eastAsia="ko-KR"/>
              </w:rPr>
            </w:pPr>
            <w:r w:rsidRPr="00AC061F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국장 </w:t>
            </w:r>
            <w:proofErr w:type="spellStart"/>
            <w:r w:rsidRPr="00AC061F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장마우</w:t>
            </w:r>
            <w:proofErr w:type="spellEnd"/>
          </w:p>
          <w:p w:rsidR="00AC061F" w:rsidRPr="00AC061F" w:rsidRDefault="00AC061F" w:rsidP="00AC061F">
            <w:pPr>
              <w:wordWrap w:val="0"/>
              <w:topLinePunct/>
              <w:autoSpaceDN w:val="0"/>
              <w:spacing w:line="290" w:lineRule="atLeast"/>
              <w:ind w:firstLineChars="200" w:firstLine="356"/>
              <w:jc w:val="right"/>
              <w:rPr>
                <w:rFonts w:ascii="한컴바탕" w:eastAsia="한컴바탕" w:hAnsi="한컴바탕" w:cs="한컴바탕"/>
                <w:spacing w:val="-16"/>
                <w:szCs w:val="21"/>
                <w:lang w:eastAsia="ko-KR"/>
              </w:rPr>
            </w:pPr>
            <w:proofErr w:type="gramStart"/>
            <w:r w:rsidRPr="00AC061F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2015년</w:t>
            </w:r>
            <w:r w:rsidR="001F261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</w:t>
            </w:r>
            <w:r w:rsidRPr="00AC061F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11월</w:t>
            </w:r>
            <w:proofErr w:type="gramEnd"/>
            <w:r w:rsidR="001F261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</w:t>
            </w:r>
            <w:r w:rsidRPr="00AC061F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10일</w:t>
            </w:r>
          </w:p>
          <w:p w:rsidR="00AC061F" w:rsidRPr="00AC061F" w:rsidRDefault="00AC061F" w:rsidP="00AC061F">
            <w:pPr>
              <w:wordWrap w:val="0"/>
              <w:topLinePunct/>
              <w:autoSpaceDN w:val="0"/>
              <w:spacing w:line="290" w:lineRule="atLeast"/>
              <w:ind w:firstLineChars="200" w:firstLine="356"/>
              <w:rPr>
                <w:rFonts w:ascii="한컴바탕" w:eastAsia="한컴바탕" w:hAnsi="한컴바탕" w:cs="한컴바탕"/>
                <w:spacing w:val="-16"/>
                <w:szCs w:val="21"/>
                <w:lang w:eastAsia="ko-KR"/>
              </w:rPr>
            </w:pPr>
          </w:p>
          <w:p w:rsidR="00AC061F" w:rsidRPr="00887348" w:rsidRDefault="00AC061F" w:rsidP="00887348">
            <w:pPr>
              <w:wordWrap w:val="0"/>
              <w:topLinePunct/>
              <w:autoSpaceDN w:val="0"/>
              <w:spacing w:line="290" w:lineRule="atLeast"/>
              <w:ind w:firstLineChars="200" w:firstLine="436"/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</w:pPr>
            <w:r w:rsidRPr="00887348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 xml:space="preserve">    식품안전감독관리체제 개혁에 부응하고 신규 개정한 &lt;중화인민공화국 식품안전법&gt;을 관철하기 위해 &lt;유통단계 식품안전 감독관리방법&gt;(2009년 7월 30일 국가공상행정관리총국 </w:t>
            </w:r>
            <w:proofErr w:type="spellStart"/>
            <w:r w:rsidRPr="00887348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령</w:t>
            </w:r>
            <w:proofErr w:type="spellEnd"/>
            <w:r w:rsidRPr="00887348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 xml:space="preserve"> 제43호)와 &lt;식품유통허가증 관리방법&gt;(2009년 7월 30일 국가공상행정관리총국 </w:t>
            </w:r>
            <w:proofErr w:type="spellStart"/>
            <w:r w:rsidRPr="00887348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령</w:t>
            </w:r>
            <w:proofErr w:type="spellEnd"/>
            <w:r w:rsidRPr="00887348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 xml:space="preserve"> 제44호)을 폐지하기로 결정한다.</w:t>
            </w:r>
          </w:p>
          <w:p w:rsidR="00AC061F" w:rsidRPr="001F2615" w:rsidRDefault="00AC061F" w:rsidP="001F2615">
            <w:pPr>
              <w:wordWrap w:val="0"/>
              <w:topLinePunct/>
              <w:autoSpaceDN w:val="0"/>
              <w:spacing w:line="290" w:lineRule="atLeast"/>
              <w:ind w:firstLineChars="200" w:firstLine="372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1F261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   이 결정은 공표한 날로부터 효력을 발생한다.</w:t>
            </w:r>
          </w:p>
          <w:p w:rsidR="00AC061F" w:rsidRPr="001F2615" w:rsidRDefault="00AC061F" w:rsidP="00AC061F">
            <w:pPr>
              <w:wordWrap w:val="0"/>
              <w:topLinePunct/>
              <w:snapToGrid w:val="0"/>
              <w:spacing w:line="360" w:lineRule="auto"/>
              <w:rPr>
                <w:spacing w:val="-12"/>
                <w:lang w:eastAsia="ko-KR"/>
              </w:rPr>
            </w:pPr>
          </w:p>
          <w:p w:rsidR="00AC061F" w:rsidRPr="00946AAB" w:rsidRDefault="00AC061F" w:rsidP="00AC061F">
            <w:pPr>
              <w:wordWrap w:val="0"/>
              <w:topLinePunct/>
              <w:snapToGrid w:val="0"/>
              <w:spacing w:line="360" w:lineRule="auto"/>
              <w:rPr>
                <w:lang w:eastAsia="ko-KR"/>
              </w:rPr>
            </w:pPr>
          </w:p>
          <w:p w:rsidR="001D6740" w:rsidRPr="001D6740" w:rsidRDefault="001D6740" w:rsidP="00AC061F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1D6740" w:rsidRPr="001D6740" w:rsidRDefault="001D6740" w:rsidP="001D6740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E75E78" w:rsidRPr="00E75E78" w:rsidRDefault="00E75E78" w:rsidP="00E75E78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 w:cs="새굴림"/>
                <w:b/>
                <w:sz w:val="26"/>
                <w:szCs w:val="26"/>
              </w:rPr>
            </w:pPr>
            <w:r w:rsidRPr="00E75E78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关于废止《流通环节食品安全监督管理办法》 和《食品流通许可证管理办法》的决定</w:t>
            </w:r>
          </w:p>
          <w:p w:rsidR="00E75E78" w:rsidRPr="00E75E78" w:rsidRDefault="00E75E78" w:rsidP="00E75E78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 w:cs="새굴림"/>
                <w:szCs w:val="21"/>
              </w:rPr>
            </w:pPr>
            <w:r w:rsidRPr="00E75E78">
              <w:rPr>
                <w:rFonts w:ascii="SimSun" w:eastAsia="SimSun" w:hAnsi="SimSun" w:cs="새굴림" w:hint="eastAsia"/>
                <w:szCs w:val="21"/>
              </w:rPr>
              <w:t>国家工商行政管理总局令</w:t>
            </w:r>
            <w:r>
              <w:rPr>
                <w:rFonts w:ascii="SimSun" w:hAnsi="SimSun" w:cs="새굴림" w:hint="eastAsia"/>
                <w:szCs w:val="21"/>
              </w:rPr>
              <w:t xml:space="preserve"> </w:t>
            </w:r>
            <w:r w:rsidRPr="00E75E78">
              <w:rPr>
                <w:rFonts w:ascii="SimSun" w:eastAsia="SimSun" w:hAnsi="SimSun" w:cs="새굴림" w:hint="eastAsia"/>
                <w:szCs w:val="21"/>
              </w:rPr>
              <w:t>第79号</w:t>
            </w:r>
          </w:p>
          <w:p w:rsidR="00E75E78" w:rsidRDefault="00E75E78" w:rsidP="00E75E78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hint="eastAsia"/>
              </w:rPr>
            </w:pPr>
          </w:p>
          <w:p w:rsidR="00E75E78" w:rsidRPr="00E75E78" w:rsidRDefault="00E75E78" w:rsidP="00E75E78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 w:cs="바탕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E75E78">
              <w:rPr>
                <w:rFonts w:ascii="SimSun" w:eastAsia="SimSun" w:hAnsi="SimSun" w:cs="바탕" w:hint="eastAsia"/>
                <w:szCs w:val="21"/>
              </w:rPr>
              <w:t xml:space="preserve">现公布《关于废止〈流通环节食品安全监督管理办法〉和〈食品流通许可证管理办法〉的决定》，自公布之日起生效。 </w:t>
            </w:r>
          </w:p>
          <w:p w:rsidR="00E75E78" w:rsidRPr="00E75E78" w:rsidRDefault="00E75E78" w:rsidP="00E75E78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 w:cs="바탕"/>
                <w:szCs w:val="21"/>
              </w:rPr>
            </w:pPr>
          </w:p>
          <w:p w:rsidR="00E75E78" w:rsidRPr="00E75E78" w:rsidRDefault="00E75E78" w:rsidP="00E75E78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right"/>
              <w:rPr>
                <w:rFonts w:ascii="SimSun" w:eastAsia="SimSun" w:hAnsi="SimSun" w:cs="바탕"/>
                <w:szCs w:val="21"/>
              </w:rPr>
            </w:pPr>
            <w:r w:rsidRPr="00E75E78">
              <w:rPr>
                <w:rFonts w:ascii="SimSun" w:eastAsia="SimSun" w:hAnsi="SimSun" w:cs="바탕" w:hint="eastAsia"/>
                <w:szCs w:val="21"/>
              </w:rPr>
              <w:t xml:space="preserve">　　 局长 张茅 </w:t>
            </w:r>
          </w:p>
          <w:p w:rsidR="00E75E78" w:rsidRPr="00E75E78" w:rsidRDefault="00E75E78" w:rsidP="00E75E78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right"/>
              <w:rPr>
                <w:rFonts w:ascii="SimSun" w:eastAsia="SimSun" w:hAnsi="SimSun" w:cs="바탕"/>
                <w:szCs w:val="21"/>
              </w:rPr>
            </w:pPr>
            <w:r w:rsidRPr="00E75E78">
              <w:rPr>
                <w:rFonts w:ascii="SimSun" w:eastAsia="SimSun" w:hAnsi="SimSun" w:cs="바탕" w:hint="eastAsia"/>
                <w:szCs w:val="21"/>
              </w:rPr>
              <w:t xml:space="preserve">　　 2015年</w:t>
            </w:r>
            <w:r w:rsidR="001F2615">
              <w:rPr>
                <w:rFonts w:ascii="SimSun" w:hAnsi="SimSun" w:cs="바탕" w:hint="eastAsia"/>
                <w:szCs w:val="21"/>
                <w:lang w:eastAsia="ko-KR"/>
              </w:rPr>
              <w:t xml:space="preserve"> </w:t>
            </w:r>
            <w:r w:rsidRPr="00E75E78">
              <w:rPr>
                <w:rFonts w:ascii="SimSun" w:eastAsia="SimSun" w:hAnsi="SimSun" w:cs="바탕" w:hint="eastAsia"/>
                <w:szCs w:val="21"/>
              </w:rPr>
              <w:t>11月</w:t>
            </w:r>
            <w:r w:rsidR="001F2615">
              <w:rPr>
                <w:rFonts w:ascii="SimSun" w:hAnsi="SimSun" w:cs="바탕" w:hint="eastAsia"/>
                <w:szCs w:val="21"/>
                <w:lang w:eastAsia="ko-KR"/>
              </w:rPr>
              <w:t xml:space="preserve"> </w:t>
            </w:r>
            <w:r w:rsidRPr="00E75E78">
              <w:rPr>
                <w:rFonts w:ascii="SimSun" w:eastAsia="SimSun" w:hAnsi="SimSun" w:cs="바탕" w:hint="eastAsia"/>
                <w:szCs w:val="21"/>
              </w:rPr>
              <w:t>10日</w:t>
            </w:r>
          </w:p>
          <w:p w:rsidR="00E75E78" w:rsidRPr="00E75E78" w:rsidRDefault="00E75E78" w:rsidP="00E75E78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 w:cs="바탕"/>
                <w:szCs w:val="21"/>
              </w:rPr>
            </w:pPr>
          </w:p>
          <w:p w:rsidR="00E75E78" w:rsidRPr="00E75E78" w:rsidRDefault="00E75E78" w:rsidP="00E75E78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 w:cs="바탕"/>
                <w:szCs w:val="21"/>
              </w:rPr>
            </w:pPr>
            <w:r w:rsidRPr="00E75E78">
              <w:rPr>
                <w:rFonts w:ascii="SimSun" w:eastAsia="SimSun" w:hAnsi="SimSun" w:cs="바탕" w:hint="eastAsia"/>
                <w:szCs w:val="21"/>
              </w:rPr>
              <w:t xml:space="preserve">　　为贯彻实施新修改的《中华人民共和国食品安全法》，适应食品安全监管体制改革，现决定废止《流通环节食品安全监督管理办法》（2009年7月30日国家工商行政管理总局令第43号）和《食品流通许可证管理办法》（2009年7月30日国家工商行政管理总局令第44号）。 </w:t>
            </w:r>
          </w:p>
          <w:p w:rsidR="00E75E78" w:rsidRPr="00E75E78" w:rsidRDefault="00E75E78" w:rsidP="00E75E78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rPr>
                <w:rFonts w:ascii="SimSun" w:eastAsia="SimSun" w:hAnsi="SimSun" w:cs="바탕"/>
                <w:szCs w:val="21"/>
              </w:rPr>
            </w:pPr>
            <w:r w:rsidRPr="00E75E78">
              <w:rPr>
                <w:rFonts w:ascii="SimSun" w:eastAsia="SimSun" w:hAnsi="SimSun" w:cs="바탕" w:hint="eastAsia"/>
                <w:szCs w:val="21"/>
              </w:rPr>
              <w:t xml:space="preserve">　　本决定自公布之日起生效。 </w:t>
            </w:r>
          </w:p>
          <w:p w:rsidR="00E75E78" w:rsidRPr="00946AAB" w:rsidRDefault="00E75E78" w:rsidP="00E75E78">
            <w:pPr>
              <w:spacing w:line="360" w:lineRule="auto"/>
            </w:pPr>
          </w:p>
          <w:p w:rsidR="001D6740" w:rsidRPr="001D6740" w:rsidRDefault="001D6740" w:rsidP="001F2615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1D6740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DA" w:rsidRDefault="006568DA" w:rsidP="007B7AF3">
      <w:r>
        <w:separator/>
      </w:r>
    </w:p>
  </w:endnote>
  <w:endnote w:type="continuationSeparator" w:id="0">
    <w:p w:rsidR="006568DA" w:rsidRDefault="006568DA" w:rsidP="007B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DA" w:rsidRDefault="006568DA" w:rsidP="007B7AF3">
      <w:r>
        <w:separator/>
      </w:r>
    </w:p>
  </w:footnote>
  <w:footnote w:type="continuationSeparator" w:id="0">
    <w:p w:rsidR="006568DA" w:rsidRDefault="006568DA" w:rsidP="007B7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4F4"/>
    <w:multiLevelType w:val="hybridMultilevel"/>
    <w:tmpl w:val="B296B732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E7F9F"/>
    <w:multiLevelType w:val="hybridMultilevel"/>
    <w:tmpl w:val="825683EC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D20835"/>
    <w:multiLevelType w:val="hybridMultilevel"/>
    <w:tmpl w:val="28A0E232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740"/>
    <w:rsid w:val="00100135"/>
    <w:rsid w:val="001D6740"/>
    <w:rsid w:val="001F2615"/>
    <w:rsid w:val="00237C0A"/>
    <w:rsid w:val="006568DA"/>
    <w:rsid w:val="007B7AF3"/>
    <w:rsid w:val="00887348"/>
    <w:rsid w:val="00AC061F"/>
    <w:rsid w:val="00AF1FF9"/>
    <w:rsid w:val="00E7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40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74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B7A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B7AF3"/>
    <w:rPr>
      <w:sz w:val="21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7B7A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B7AF3"/>
    <w:rPr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Samsung</cp:lastModifiedBy>
  <cp:revision>5</cp:revision>
  <dcterms:created xsi:type="dcterms:W3CDTF">2015-12-15T02:19:00Z</dcterms:created>
  <dcterms:modified xsi:type="dcterms:W3CDTF">2015-12-15T02:42:00Z</dcterms:modified>
</cp:coreProperties>
</file>