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0399A" w:rsidRPr="0040399A" w:rsidRDefault="0040399A" w:rsidP="0040399A">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40399A">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proofErr w:type="spellStart"/>
            <w:r w:rsidRPr="0040399A">
              <w:rPr>
                <w:rFonts w:ascii="한컴바탕" w:eastAsia="한컴바탕" w:hAnsi="한컴바탕" w:cs="한컴바탕" w:hint="eastAsia"/>
                <w:b/>
                <w:sz w:val="26"/>
                <w:szCs w:val="26"/>
                <w:lang w:eastAsia="ko-KR"/>
              </w:rPr>
              <w:t>증치세</w:t>
            </w:r>
            <w:proofErr w:type="spellEnd"/>
            <w:r w:rsidRPr="0040399A">
              <w:rPr>
                <w:rFonts w:ascii="한컴바탕" w:eastAsia="한컴바탕" w:hAnsi="한컴바탕" w:cs="한컴바탕"/>
                <w:b/>
                <w:sz w:val="26"/>
                <w:szCs w:val="26"/>
                <w:lang w:eastAsia="ko-KR"/>
              </w:rPr>
              <w:t xml:space="preserve"> 납세신고 유관 사항의 조정에 관한 공고</w:t>
            </w:r>
          </w:p>
          <w:bookmarkEnd w:id="0"/>
          <w:p w:rsidR="0040399A" w:rsidRPr="0040399A" w:rsidRDefault="0040399A" w:rsidP="0040399A">
            <w:pPr>
              <w:wordWrap w:val="0"/>
              <w:autoSpaceDN w:val="0"/>
              <w:snapToGrid w:val="0"/>
              <w:spacing w:line="290" w:lineRule="atLeast"/>
              <w:jc w:val="center"/>
              <w:rPr>
                <w:rFonts w:ascii="한컴바탕" w:eastAsia="한컴바탕" w:hAnsi="한컴바탕" w:cs="한컴바탕"/>
                <w:spacing w:val="-6"/>
                <w:szCs w:val="21"/>
                <w:lang w:eastAsia="ko-KR"/>
              </w:rPr>
            </w:pPr>
            <w:r w:rsidRPr="0040399A">
              <w:rPr>
                <w:rFonts w:ascii="한컴바탕" w:eastAsia="한컴바탕" w:hAnsi="한컴바탕" w:cs="한컴바탕" w:hint="eastAsia"/>
                <w:spacing w:val="-6"/>
                <w:szCs w:val="21"/>
                <w:lang w:eastAsia="ko-KR"/>
              </w:rPr>
              <w:t>국가세무총국공고</w:t>
            </w:r>
            <w:r w:rsidRPr="0040399A">
              <w:rPr>
                <w:rFonts w:ascii="한컴바탕" w:eastAsia="한컴바탕" w:hAnsi="한컴바탕" w:cs="한컴바탕"/>
                <w:spacing w:val="-6"/>
                <w:szCs w:val="21"/>
                <w:lang w:eastAsia="ko-KR"/>
              </w:rPr>
              <w:t xml:space="preserve"> 2017년 제53호</w:t>
            </w: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r w:rsidRPr="0040399A">
              <w:rPr>
                <w:rFonts w:ascii="한컴바탕" w:eastAsia="한컴바탕" w:hAnsi="한컴바탕" w:cs="한컴바탕"/>
                <w:spacing w:val="-6"/>
                <w:szCs w:val="21"/>
                <w:lang w:eastAsia="ko-KR"/>
              </w:rPr>
              <w:t>&lt;국가세무총국의 세무시스템 ‘</w:t>
            </w:r>
            <w:proofErr w:type="spellStart"/>
            <w:r w:rsidRPr="0040399A">
              <w:rPr>
                <w:rFonts w:ascii="한컴바탕" w:eastAsia="한컴바탕" w:hAnsi="한컴바탕" w:cs="한컴바탕"/>
                <w:spacing w:val="-6"/>
                <w:szCs w:val="21"/>
                <w:lang w:eastAsia="ko-KR"/>
              </w:rPr>
              <w:t>방관복</w:t>
            </w:r>
            <w:proofErr w:type="spellEnd"/>
            <w:r w:rsidRPr="0040399A">
              <w:rPr>
                <w:rFonts w:ascii="한컴바탕" w:eastAsia="한컴바탕" w:hAnsi="한컴바탕" w:cs="한컴바탕"/>
                <w:spacing w:val="-6"/>
                <w:szCs w:val="21"/>
                <w:lang w:eastAsia="ko-KR"/>
              </w:rPr>
              <w:t>’ 개혁을 한층 심화하고 세수환경을 최적화하는 것에 관한 몇 가지 의견&gt;(</w:t>
            </w:r>
            <w:proofErr w:type="spellStart"/>
            <w:r w:rsidRPr="0040399A">
              <w:rPr>
                <w:rFonts w:ascii="한컴바탕" w:eastAsia="한컴바탕" w:hAnsi="한컴바탕" w:cs="한컴바탕"/>
                <w:spacing w:val="-6"/>
                <w:szCs w:val="21"/>
                <w:lang w:eastAsia="ko-KR"/>
              </w:rPr>
              <w:t>세총발</w:t>
            </w:r>
            <w:proofErr w:type="spellEnd"/>
            <w:r w:rsidRPr="0040399A">
              <w:rPr>
                <w:rFonts w:ascii="한컴바탕" w:eastAsia="한컴바탕" w:hAnsi="한컴바탕" w:cs="한컴바탕"/>
                <w:spacing w:val="-6"/>
                <w:szCs w:val="21"/>
                <w:lang w:eastAsia="ko-KR"/>
              </w:rPr>
              <w:t xml:space="preserve"> [2017]101호)의 요지를 관철하여 실행에 옮기고, 납세 서비스를 한층 최적화하여 납세자 부담을 감소시키기 위하여, 국가세무총국은 </w:t>
            </w:r>
            <w:proofErr w:type="spellStart"/>
            <w:r w:rsidRPr="0040399A">
              <w:rPr>
                <w:rFonts w:ascii="한컴바탕" w:eastAsia="한컴바탕" w:hAnsi="한컴바탕" w:cs="한컴바탕"/>
                <w:spacing w:val="-6"/>
                <w:szCs w:val="21"/>
                <w:lang w:eastAsia="ko-KR"/>
              </w:rPr>
              <w:t>증치세</w:t>
            </w:r>
            <w:proofErr w:type="spellEnd"/>
            <w:r w:rsidRPr="0040399A">
              <w:rPr>
                <w:rFonts w:ascii="한컴바탕" w:eastAsia="한컴바탕" w:hAnsi="한컴바탕" w:cs="한컴바탕"/>
                <w:spacing w:val="-6"/>
                <w:szCs w:val="21"/>
                <w:lang w:eastAsia="ko-KR"/>
              </w:rPr>
              <w:t xml:space="preserve"> 납세신고 유관 사항에 대해 조정하였으며, 이에 다음과 같이 공고한다.</w:t>
            </w: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r w:rsidRPr="0040399A">
              <w:rPr>
                <w:rFonts w:ascii="한컴바탕" w:eastAsia="한컴바탕" w:hAnsi="한컴바탕" w:cs="한컴바탕"/>
                <w:spacing w:val="-6"/>
                <w:szCs w:val="21"/>
                <w:lang w:eastAsia="ko-KR"/>
              </w:rPr>
              <w:t xml:space="preserve">1. &lt;국가세무총국의 </w:t>
            </w:r>
            <w:proofErr w:type="spellStart"/>
            <w:r w:rsidRPr="0040399A">
              <w:rPr>
                <w:rFonts w:ascii="한컴바탕" w:eastAsia="한컴바탕" w:hAnsi="한컴바탕" w:cs="한컴바탕"/>
                <w:spacing w:val="-6"/>
                <w:szCs w:val="21"/>
                <w:lang w:eastAsia="ko-KR"/>
              </w:rPr>
              <w:t>영업세의</w:t>
            </w:r>
            <w:proofErr w:type="spellEnd"/>
            <w:r w:rsidRPr="0040399A">
              <w:rPr>
                <w:rFonts w:ascii="한컴바탕" w:eastAsia="한컴바탕" w:hAnsi="한컴바탕" w:cs="한컴바탕"/>
                <w:spacing w:val="-6"/>
                <w:szCs w:val="21"/>
                <w:lang w:eastAsia="ko-KR"/>
              </w:rPr>
              <w:t xml:space="preserve"> </w:t>
            </w:r>
            <w:proofErr w:type="spellStart"/>
            <w:r w:rsidRPr="0040399A">
              <w:rPr>
                <w:rFonts w:ascii="한컴바탕" w:eastAsia="한컴바탕" w:hAnsi="한컴바탕" w:cs="한컴바탕"/>
                <w:spacing w:val="-6"/>
                <w:szCs w:val="21"/>
                <w:lang w:eastAsia="ko-KR"/>
              </w:rPr>
              <w:t>증치세</w:t>
            </w:r>
            <w:proofErr w:type="spellEnd"/>
            <w:r w:rsidRPr="0040399A">
              <w:rPr>
                <w:rFonts w:ascii="한컴바탕" w:eastAsia="한컴바탕" w:hAnsi="한컴바탕" w:cs="한컴바탕"/>
                <w:spacing w:val="-6"/>
                <w:szCs w:val="21"/>
                <w:lang w:eastAsia="ko-KR"/>
              </w:rPr>
              <w:t xml:space="preserve"> 개정 시범 후 </w:t>
            </w:r>
            <w:proofErr w:type="spellStart"/>
            <w:r w:rsidRPr="0040399A">
              <w:rPr>
                <w:rFonts w:ascii="한컴바탕" w:eastAsia="한컴바탕" w:hAnsi="한컴바탕" w:cs="한컴바탕"/>
                <w:spacing w:val="-6"/>
                <w:szCs w:val="21"/>
                <w:lang w:eastAsia="ko-KR"/>
              </w:rPr>
              <w:t>증치세</w:t>
            </w:r>
            <w:proofErr w:type="spellEnd"/>
            <w:r w:rsidRPr="0040399A">
              <w:rPr>
                <w:rFonts w:ascii="한컴바탕" w:eastAsia="한컴바탕" w:hAnsi="한컴바탕" w:cs="한컴바탕"/>
                <w:spacing w:val="-6"/>
                <w:szCs w:val="21"/>
                <w:lang w:eastAsia="ko-KR"/>
              </w:rPr>
              <w:t xml:space="preserve"> 납세신고 유관 사항을 전면적으로 전개할 것에 관한 공고&gt;(국가세무총국 공고 2016년 제13호)의 별첨1 &lt;고정자산(부동산 </w:t>
            </w:r>
            <w:proofErr w:type="spellStart"/>
            <w:r w:rsidRPr="0040399A">
              <w:rPr>
                <w:rFonts w:ascii="한컴바탕" w:eastAsia="한컴바탕" w:hAnsi="한컴바탕" w:cs="한컴바탕"/>
                <w:spacing w:val="-6"/>
                <w:szCs w:val="21"/>
                <w:lang w:eastAsia="ko-KR"/>
              </w:rPr>
              <w:t>불포함</w:t>
            </w:r>
            <w:proofErr w:type="spellEnd"/>
            <w:r w:rsidRPr="0040399A">
              <w:rPr>
                <w:rFonts w:ascii="한컴바탕" w:eastAsia="한컴바탕" w:hAnsi="한컴바탕" w:cs="한컴바탕"/>
                <w:spacing w:val="-6"/>
                <w:szCs w:val="21"/>
                <w:lang w:eastAsia="ko-KR"/>
              </w:rPr>
              <w:t>) 매입세액공제 상황표&gt;는 폐지한다.</w:t>
            </w: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r w:rsidRPr="0040399A">
              <w:rPr>
                <w:rFonts w:ascii="한컴바탕" w:eastAsia="한컴바탕" w:hAnsi="한컴바탕" w:cs="한컴바탕"/>
                <w:spacing w:val="-6"/>
                <w:szCs w:val="21"/>
                <w:lang w:eastAsia="ko-KR"/>
              </w:rPr>
              <w:t xml:space="preserve">2. &lt;국가세무총국의 </w:t>
            </w:r>
            <w:proofErr w:type="spellStart"/>
            <w:r w:rsidRPr="0040399A">
              <w:rPr>
                <w:rFonts w:ascii="한컴바탕" w:eastAsia="한컴바탕" w:hAnsi="한컴바탕" w:cs="한컴바탕"/>
                <w:spacing w:val="-6"/>
                <w:szCs w:val="21"/>
                <w:lang w:eastAsia="ko-KR"/>
              </w:rPr>
              <w:t>증치세</w:t>
            </w:r>
            <w:proofErr w:type="spellEnd"/>
            <w:r w:rsidRPr="0040399A">
              <w:rPr>
                <w:rFonts w:ascii="한컴바탕" w:eastAsia="한컴바탕" w:hAnsi="한컴바탕" w:cs="한컴바탕"/>
                <w:spacing w:val="-6"/>
                <w:szCs w:val="21"/>
                <w:lang w:eastAsia="ko-KR"/>
              </w:rPr>
              <w:t xml:space="preserve"> 납세신고 유관 사항을 조정하는 것에 관한 공고&gt;(국가세무총국 공고 2016년 제27호)의 별첨 1 &lt;당기 공제한 매입세액 구조 명세표&gt;는 폐지한다.</w:t>
            </w: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r w:rsidRPr="0040399A">
              <w:rPr>
                <w:rFonts w:ascii="한컴바탕" w:eastAsia="한컴바탕" w:hAnsi="한컴바탕" w:cs="한컴바탕"/>
                <w:spacing w:val="-6"/>
                <w:szCs w:val="21"/>
                <w:lang w:eastAsia="ko-KR"/>
              </w:rPr>
              <w:t>3. 본 공고는 2018년 2월 1일자로 시행한다.</w:t>
            </w: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r w:rsidRPr="0040399A">
              <w:rPr>
                <w:rFonts w:ascii="한컴바탕" w:eastAsia="한컴바탕" w:hAnsi="한컴바탕" w:cs="한컴바탕" w:hint="eastAsia"/>
                <w:spacing w:val="-6"/>
                <w:szCs w:val="21"/>
                <w:lang w:eastAsia="ko-KR"/>
              </w:rPr>
              <w:t>이를</w:t>
            </w:r>
            <w:r w:rsidRPr="0040399A">
              <w:rPr>
                <w:rFonts w:ascii="한컴바탕" w:eastAsia="한컴바탕" w:hAnsi="한컴바탕" w:cs="한컴바탕"/>
                <w:spacing w:val="-6"/>
                <w:szCs w:val="21"/>
                <w:lang w:eastAsia="ko-KR"/>
              </w:rPr>
              <w:t xml:space="preserve"> 특별히 공고한다.</w:t>
            </w:r>
          </w:p>
          <w:p w:rsidR="0040399A" w:rsidRPr="0040399A" w:rsidRDefault="0040399A" w:rsidP="0040399A">
            <w:pPr>
              <w:wordWrap w:val="0"/>
              <w:autoSpaceDN w:val="0"/>
              <w:snapToGrid w:val="0"/>
              <w:spacing w:line="290" w:lineRule="atLeast"/>
              <w:jc w:val="left"/>
              <w:rPr>
                <w:rFonts w:ascii="한컴바탕" w:eastAsia="한컴바탕" w:hAnsi="한컴바탕" w:cs="한컴바탕"/>
                <w:spacing w:val="-6"/>
                <w:szCs w:val="21"/>
                <w:lang w:eastAsia="ko-KR"/>
              </w:rPr>
            </w:pPr>
          </w:p>
          <w:p w:rsidR="0040399A" w:rsidRPr="0040399A" w:rsidRDefault="0040399A" w:rsidP="0040399A">
            <w:pPr>
              <w:wordWrap w:val="0"/>
              <w:autoSpaceDN w:val="0"/>
              <w:snapToGrid w:val="0"/>
              <w:spacing w:line="290" w:lineRule="atLeast"/>
              <w:jc w:val="right"/>
              <w:rPr>
                <w:rFonts w:ascii="한컴바탕" w:eastAsia="한컴바탕" w:hAnsi="한컴바탕" w:cs="한컴바탕" w:hint="eastAsia"/>
                <w:spacing w:val="-6"/>
                <w:szCs w:val="21"/>
              </w:rPr>
            </w:pPr>
            <w:r w:rsidRPr="0040399A">
              <w:rPr>
                <w:rFonts w:ascii="한컴바탕" w:eastAsia="한컴바탕" w:hAnsi="한컴바탕" w:cs="한컴바탕" w:hint="eastAsia"/>
                <w:spacing w:val="-6"/>
                <w:szCs w:val="21"/>
                <w:lang w:eastAsia="ko-KR"/>
              </w:rPr>
              <w:t>국가세무총국</w:t>
            </w:r>
            <w:r>
              <w:rPr>
                <w:rFonts w:ascii="한컴바탕" w:eastAsia="한컴바탕" w:hAnsi="한컴바탕" w:cs="한컴바탕"/>
                <w:spacing w:val="-6"/>
                <w:szCs w:val="21"/>
                <w:lang w:eastAsia="ko-KR"/>
              </w:rPr>
              <w:t xml:space="preserve"> </w:t>
            </w:r>
          </w:p>
          <w:p w:rsidR="0040399A" w:rsidRPr="00F6633C" w:rsidRDefault="0040399A" w:rsidP="0040399A">
            <w:pPr>
              <w:wordWrap w:val="0"/>
              <w:autoSpaceDN w:val="0"/>
              <w:snapToGrid w:val="0"/>
              <w:spacing w:line="290" w:lineRule="atLeast"/>
              <w:jc w:val="right"/>
              <w:rPr>
                <w:rFonts w:ascii="한컴바탕" w:eastAsia="한컴바탕" w:hAnsi="한컴바탕" w:cs="한컴바탕" w:hint="eastAsia"/>
                <w:spacing w:val="-6"/>
                <w:szCs w:val="21"/>
              </w:rPr>
            </w:pPr>
            <w:r w:rsidRPr="0040399A">
              <w:rPr>
                <w:rFonts w:ascii="한컴바탕" w:eastAsia="한컴바탕" w:hAnsi="한컴바탕" w:cs="한컴바탕"/>
                <w:spacing w:val="-6"/>
                <w:szCs w:val="21"/>
              </w:rPr>
              <w:t>2017년 12월 29일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0399A" w:rsidRPr="0040399A" w:rsidRDefault="0040399A" w:rsidP="0040399A">
            <w:pPr>
              <w:wordWrap w:val="0"/>
              <w:autoSpaceDE w:val="0"/>
              <w:autoSpaceDN w:val="0"/>
              <w:snapToGrid w:val="0"/>
              <w:spacing w:line="290" w:lineRule="atLeast"/>
              <w:jc w:val="center"/>
              <w:rPr>
                <w:rFonts w:ascii="SimSun" w:eastAsia="SimSun" w:hAnsi="SimSun"/>
                <w:b/>
                <w:spacing w:val="-14"/>
                <w:sz w:val="26"/>
                <w:szCs w:val="26"/>
              </w:rPr>
            </w:pPr>
            <w:r w:rsidRPr="0040399A">
              <w:rPr>
                <w:rFonts w:ascii="SimSun" w:eastAsia="SimSun" w:hAnsi="SimSun" w:hint="eastAsia"/>
                <w:b/>
                <w:spacing w:val="-14"/>
                <w:sz w:val="26"/>
                <w:szCs w:val="26"/>
              </w:rPr>
              <w:t>国家税务总局关于调整增值税纳税申报有关事项的公告</w:t>
            </w:r>
          </w:p>
          <w:p w:rsidR="0040399A" w:rsidRPr="0040399A" w:rsidRDefault="0040399A" w:rsidP="0040399A">
            <w:pPr>
              <w:wordWrap w:val="0"/>
              <w:autoSpaceDE w:val="0"/>
              <w:autoSpaceDN w:val="0"/>
              <w:snapToGrid w:val="0"/>
              <w:spacing w:line="290" w:lineRule="atLeast"/>
              <w:jc w:val="center"/>
              <w:rPr>
                <w:rFonts w:ascii="SimSun" w:eastAsia="SimSun" w:hAnsi="SimSun"/>
                <w:szCs w:val="21"/>
              </w:rPr>
            </w:pPr>
            <w:r w:rsidRPr="0040399A">
              <w:rPr>
                <w:rFonts w:ascii="SimSun" w:eastAsia="SimSun" w:hAnsi="SimSun" w:hint="eastAsia"/>
                <w:szCs w:val="21"/>
              </w:rPr>
              <w:t>国家税务总局公告</w:t>
            </w:r>
            <w:r w:rsidRPr="0040399A">
              <w:rPr>
                <w:rFonts w:ascii="SimSun" w:eastAsia="SimSun" w:hAnsi="SimSun"/>
                <w:szCs w:val="21"/>
              </w:rPr>
              <w:t>2017</w:t>
            </w:r>
            <w:r w:rsidRPr="0040399A">
              <w:rPr>
                <w:rFonts w:ascii="SimSun" w:eastAsia="SimSun" w:hAnsi="SimSun" w:hint="eastAsia"/>
                <w:szCs w:val="21"/>
              </w:rPr>
              <w:t>年第</w:t>
            </w:r>
            <w:r w:rsidRPr="0040399A">
              <w:rPr>
                <w:rFonts w:ascii="SimSun" w:eastAsia="SimSun" w:hAnsi="SimSun"/>
                <w:szCs w:val="21"/>
              </w:rPr>
              <w:t>53</w:t>
            </w:r>
            <w:r w:rsidRPr="0040399A">
              <w:rPr>
                <w:rFonts w:ascii="SimSun" w:eastAsia="SimSun" w:hAnsi="SimSun" w:hint="eastAsia"/>
                <w:szCs w:val="21"/>
              </w:rPr>
              <w:t>号</w:t>
            </w:r>
          </w:p>
          <w:p w:rsidR="0040399A" w:rsidRPr="0040399A" w:rsidRDefault="0040399A" w:rsidP="0040399A">
            <w:pPr>
              <w:wordWrap w:val="0"/>
              <w:autoSpaceDE w:val="0"/>
              <w:autoSpaceDN w:val="0"/>
              <w:snapToGrid w:val="0"/>
              <w:spacing w:line="290" w:lineRule="atLeast"/>
              <w:rPr>
                <w:rFonts w:ascii="SimSun" w:eastAsia="SimSun" w:hAnsi="SimSun"/>
                <w:szCs w:val="21"/>
              </w:rPr>
            </w:pPr>
          </w:p>
          <w:p w:rsidR="0040399A" w:rsidRPr="0040399A" w:rsidRDefault="0040399A" w:rsidP="0040399A">
            <w:pPr>
              <w:wordWrap w:val="0"/>
              <w:autoSpaceDE w:val="0"/>
              <w:autoSpaceDN w:val="0"/>
              <w:snapToGrid w:val="0"/>
              <w:spacing w:line="290" w:lineRule="atLeast"/>
              <w:rPr>
                <w:rFonts w:ascii="SimSun" w:eastAsia="SimSun" w:hAnsi="SimSun"/>
                <w:szCs w:val="21"/>
              </w:rPr>
            </w:pPr>
          </w:p>
          <w:p w:rsidR="0040399A" w:rsidRPr="0040399A" w:rsidRDefault="0040399A" w:rsidP="0040399A">
            <w:pPr>
              <w:wordWrap w:val="0"/>
              <w:autoSpaceDE w:val="0"/>
              <w:autoSpaceDN w:val="0"/>
              <w:snapToGrid w:val="0"/>
              <w:spacing w:line="290" w:lineRule="atLeast"/>
              <w:rPr>
                <w:rFonts w:ascii="SimSun" w:eastAsia="SimSun" w:hAnsi="SimSun"/>
                <w:szCs w:val="21"/>
              </w:rPr>
            </w:pPr>
            <w:r w:rsidRPr="0040399A">
              <w:rPr>
                <w:rFonts w:ascii="SimSun" w:eastAsia="SimSun" w:hAnsi="SimSun" w:hint="eastAsia"/>
                <w:szCs w:val="21"/>
              </w:rPr>
              <w:t xml:space="preserve">　　为贯彻落实《国家税务总局关于进一步深化税务系统“放管服”改革</w:t>
            </w:r>
            <w:r w:rsidRPr="0040399A">
              <w:rPr>
                <w:rFonts w:ascii="SimSun" w:eastAsia="SimSun" w:hAnsi="SimSun"/>
                <w:szCs w:val="21"/>
              </w:rPr>
              <w:t xml:space="preserve"> </w:t>
            </w:r>
            <w:r w:rsidRPr="0040399A">
              <w:rPr>
                <w:rFonts w:ascii="SimSun" w:eastAsia="SimSun" w:hAnsi="SimSun" w:hint="eastAsia"/>
                <w:szCs w:val="21"/>
              </w:rPr>
              <w:t>优化税收环境的若干意见》（税总发〔</w:t>
            </w:r>
            <w:r w:rsidRPr="0040399A">
              <w:rPr>
                <w:rFonts w:ascii="SimSun" w:eastAsia="SimSun" w:hAnsi="SimSun"/>
                <w:szCs w:val="21"/>
              </w:rPr>
              <w:t>2017〕101</w:t>
            </w:r>
            <w:r w:rsidRPr="0040399A">
              <w:rPr>
                <w:rFonts w:ascii="SimSun" w:eastAsia="SimSun" w:hAnsi="SimSun" w:hint="eastAsia"/>
                <w:szCs w:val="21"/>
              </w:rPr>
              <w:t>号）精神，进一步优化纳税服务，减轻纳税人负担</w:t>
            </w:r>
            <w:r w:rsidRPr="0040399A">
              <w:rPr>
                <w:rFonts w:ascii="SimSun" w:eastAsia="SimSun" w:hAnsi="SimSun"/>
                <w:szCs w:val="21"/>
              </w:rPr>
              <w:t>,</w:t>
            </w:r>
            <w:r w:rsidRPr="0040399A">
              <w:rPr>
                <w:rFonts w:ascii="SimSun" w:eastAsia="SimSun" w:hAnsi="SimSun" w:hint="eastAsia"/>
                <w:szCs w:val="21"/>
              </w:rPr>
              <w:t>国家税务总局对增值税纳税申报有关事项进行了调整，现公告如下：</w:t>
            </w:r>
          </w:p>
          <w:p w:rsidR="0040399A" w:rsidRDefault="0040399A" w:rsidP="0040399A">
            <w:pPr>
              <w:wordWrap w:val="0"/>
              <w:autoSpaceDE w:val="0"/>
              <w:autoSpaceDN w:val="0"/>
              <w:snapToGrid w:val="0"/>
              <w:spacing w:line="290" w:lineRule="atLeast"/>
              <w:rPr>
                <w:rFonts w:ascii="SimSun" w:eastAsia="SimSun" w:hAnsi="SimSun" w:hint="eastAsia"/>
                <w:szCs w:val="21"/>
              </w:rPr>
            </w:pPr>
            <w:r w:rsidRPr="0040399A">
              <w:rPr>
                <w:rFonts w:ascii="SimSun" w:eastAsia="SimSun" w:hAnsi="SimSun" w:hint="eastAsia"/>
                <w:szCs w:val="21"/>
              </w:rPr>
              <w:t xml:space="preserve">　　</w:t>
            </w:r>
          </w:p>
          <w:p w:rsidR="0040399A" w:rsidRPr="0040399A" w:rsidRDefault="0040399A" w:rsidP="0040399A">
            <w:pPr>
              <w:wordWrap w:val="0"/>
              <w:autoSpaceDE w:val="0"/>
              <w:autoSpaceDN w:val="0"/>
              <w:snapToGrid w:val="0"/>
              <w:spacing w:line="290" w:lineRule="atLeast"/>
              <w:rPr>
                <w:rFonts w:ascii="SimSun" w:eastAsia="SimSun" w:hAnsi="SimSun"/>
                <w:szCs w:val="21"/>
              </w:rPr>
            </w:pPr>
            <w:r w:rsidRPr="0040399A">
              <w:rPr>
                <w:rFonts w:ascii="SimSun" w:eastAsia="SimSun" w:hAnsi="SimSun" w:hint="eastAsia"/>
                <w:szCs w:val="21"/>
              </w:rPr>
              <w:t>一、废止《国家税务总局关于全面推开营业税改征增值税试点后增值税纳税申报有关事项的公告》（国家税务总局公告</w:t>
            </w:r>
            <w:r w:rsidRPr="0040399A">
              <w:rPr>
                <w:rFonts w:ascii="SimSun" w:eastAsia="SimSun" w:hAnsi="SimSun"/>
                <w:szCs w:val="21"/>
              </w:rPr>
              <w:t>2016</w:t>
            </w:r>
            <w:r w:rsidRPr="0040399A">
              <w:rPr>
                <w:rFonts w:ascii="SimSun" w:eastAsia="SimSun" w:hAnsi="SimSun" w:hint="eastAsia"/>
                <w:szCs w:val="21"/>
              </w:rPr>
              <w:t>年第</w:t>
            </w:r>
            <w:r w:rsidRPr="0040399A">
              <w:rPr>
                <w:rFonts w:ascii="SimSun" w:eastAsia="SimSun" w:hAnsi="SimSun"/>
                <w:szCs w:val="21"/>
              </w:rPr>
              <w:t>13</w:t>
            </w:r>
            <w:r w:rsidRPr="0040399A">
              <w:rPr>
                <w:rFonts w:ascii="SimSun" w:eastAsia="SimSun" w:hAnsi="SimSun" w:hint="eastAsia"/>
                <w:szCs w:val="21"/>
              </w:rPr>
              <w:t>号）附件</w:t>
            </w:r>
            <w:r w:rsidRPr="0040399A">
              <w:rPr>
                <w:rFonts w:ascii="SimSun" w:eastAsia="SimSun" w:hAnsi="SimSun"/>
                <w:szCs w:val="21"/>
              </w:rPr>
              <w:t>1《</w:t>
            </w:r>
            <w:r w:rsidRPr="0040399A">
              <w:rPr>
                <w:rFonts w:ascii="SimSun" w:eastAsia="SimSun" w:hAnsi="SimSun" w:hint="eastAsia"/>
                <w:szCs w:val="21"/>
              </w:rPr>
              <w:t>固定资产（不含不动产）进项税额抵扣情况表》。</w:t>
            </w:r>
          </w:p>
          <w:p w:rsidR="0040399A" w:rsidRDefault="0040399A" w:rsidP="0040399A">
            <w:pPr>
              <w:wordWrap w:val="0"/>
              <w:autoSpaceDE w:val="0"/>
              <w:autoSpaceDN w:val="0"/>
              <w:snapToGrid w:val="0"/>
              <w:spacing w:line="290" w:lineRule="atLeast"/>
              <w:rPr>
                <w:rFonts w:ascii="SimSun" w:eastAsia="SimSun" w:hAnsi="SimSun" w:hint="eastAsia"/>
                <w:szCs w:val="21"/>
              </w:rPr>
            </w:pPr>
            <w:r w:rsidRPr="0040399A">
              <w:rPr>
                <w:rFonts w:ascii="SimSun" w:eastAsia="SimSun" w:hAnsi="SimSun" w:hint="eastAsia"/>
                <w:szCs w:val="21"/>
              </w:rPr>
              <w:t xml:space="preserve">　　</w:t>
            </w:r>
          </w:p>
          <w:p w:rsidR="0040399A" w:rsidRPr="0040399A" w:rsidRDefault="0040399A" w:rsidP="0040399A">
            <w:pPr>
              <w:wordWrap w:val="0"/>
              <w:autoSpaceDE w:val="0"/>
              <w:autoSpaceDN w:val="0"/>
              <w:snapToGrid w:val="0"/>
              <w:spacing w:line="290" w:lineRule="atLeast"/>
              <w:rPr>
                <w:rFonts w:ascii="SimSun" w:eastAsia="SimSun" w:hAnsi="SimSun"/>
                <w:szCs w:val="21"/>
              </w:rPr>
            </w:pPr>
            <w:r w:rsidRPr="0040399A">
              <w:rPr>
                <w:rFonts w:ascii="SimSun" w:eastAsia="SimSun" w:hAnsi="SimSun" w:hint="eastAsia"/>
                <w:szCs w:val="21"/>
              </w:rPr>
              <w:t>二、废止《国家税务总局关于调整增值税纳税申报有关事项的公告》（国家税务总局公告</w:t>
            </w:r>
            <w:r w:rsidRPr="0040399A">
              <w:rPr>
                <w:rFonts w:ascii="SimSun" w:eastAsia="SimSun" w:hAnsi="SimSun"/>
                <w:szCs w:val="21"/>
              </w:rPr>
              <w:t>2016</w:t>
            </w:r>
            <w:r w:rsidRPr="0040399A">
              <w:rPr>
                <w:rFonts w:ascii="SimSun" w:eastAsia="SimSun" w:hAnsi="SimSun" w:hint="eastAsia"/>
                <w:szCs w:val="21"/>
              </w:rPr>
              <w:t>年第</w:t>
            </w:r>
            <w:r w:rsidRPr="0040399A">
              <w:rPr>
                <w:rFonts w:ascii="SimSun" w:eastAsia="SimSun" w:hAnsi="SimSun"/>
                <w:szCs w:val="21"/>
              </w:rPr>
              <w:t>27</w:t>
            </w:r>
            <w:r w:rsidRPr="0040399A">
              <w:rPr>
                <w:rFonts w:ascii="SimSun" w:eastAsia="SimSun" w:hAnsi="SimSun" w:hint="eastAsia"/>
                <w:szCs w:val="21"/>
              </w:rPr>
              <w:t>号）附件</w:t>
            </w:r>
            <w:r w:rsidRPr="0040399A">
              <w:rPr>
                <w:rFonts w:ascii="SimSun" w:eastAsia="SimSun" w:hAnsi="SimSun"/>
                <w:szCs w:val="21"/>
              </w:rPr>
              <w:t>1《</w:t>
            </w:r>
            <w:r w:rsidRPr="0040399A">
              <w:rPr>
                <w:rFonts w:ascii="SimSun" w:eastAsia="SimSun" w:hAnsi="SimSun" w:hint="eastAsia"/>
                <w:szCs w:val="21"/>
              </w:rPr>
              <w:t>本期抵扣进项税额结构明细表》。</w:t>
            </w:r>
          </w:p>
          <w:p w:rsidR="0040399A" w:rsidRDefault="0040399A" w:rsidP="0040399A">
            <w:pPr>
              <w:wordWrap w:val="0"/>
              <w:autoSpaceDE w:val="0"/>
              <w:autoSpaceDN w:val="0"/>
              <w:snapToGrid w:val="0"/>
              <w:spacing w:line="290" w:lineRule="atLeast"/>
              <w:rPr>
                <w:rFonts w:ascii="SimSun" w:eastAsia="SimSun" w:hAnsi="SimSun" w:hint="eastAsia"/>
                <w:szCs w:val="21"/>
              </w:rPr>
            </w:pPr>
            <w:r w:rsidRPr="0040399A">
              <w:rPr>
                <w:rFonts w:ascii="SimSun" w:eastAsia="SimSun" w:hAnsi="SimSun" w:hint="eastAsia"/>
                <w:szCs w:val="21"/>
              </w:rPr>
              <w:t xml:space="preserve">　　</w:t>
            </w:r>
          </w:p>
          <w:p w:rsidR="0040399A" w:rsidRPr="0040399A" w:rsidRDefault="0040399A" w:rsidP="0040399A">
            <w:pPr>
              <w:wordWrap w:val="0"/>
              <w:autoSpaceDE w:val="0"/>
              <w:autoSpaceDN w:val="0"/>
              <w:snapToGrid w:val="0"/>
              <w:spacing w:line="290" w:lineRule="atLeast"/>
              <w:rPr>
                <w:rFonts w:ascii="SimSun" w:eastAsia="SimSun" w:hAnsi="SimSun"/>
                <w:szCs w:val="21"/>
              </w:rPr>
            </w:pPr>
            <w:r w:rsidRPr="0040399A">
              <w:rPr>
                <w:rFonts w:ascii="SimSun" w:eastAsia="SimSun" w:hAnsi="SimSun" w:hint="eastAsia"/>
                <w:szCs w:val="21"/>
              </w:rPr>
              <w:t>三、本公告自</w:t>
            </w:r>
            <w:r w:rsidRPr="0040399A">
              <w:rPr>
                <w:rFonts w:ascii="SimSun" w:eastAsia="SimSun" w:hAnsi="SimSun"/>
                <w:szCs w:val="21"/>
              </w:rPr>
              <w:t>2018</w:t>
            </w:r>
            <w:r w:rsidRPr="0040399A">
              <w:rPr>
                <w:rFonts w:ascii="SimSun" w:eastAsia="SimSun" w:hAnsi="SimSun" w:hint="eastAsia"/>
                <w:szCs w:val="21"/>
              </w:rPr>
              <w:t>年</w:t>
            </w:r>
            <w:r w:rsidRPr="0040399A">
              <w:rPr>
                <w:rFonts w:ascii="SimSun" w:eastAsia="SimSun" w:hAnsi="SimSun"/>
                <w:szCs w:val="21"/>
              </w:rPr>
              <w:t>2</w:t>
            </w:r>
            <w:r w:rsidRPr="0040399A">
              <w:rPr>
                <w:rFonts w:ascii="SimSun" w:eastAsia="SimSun" w:hAnsi="SimSun" w:hint="eastAsia"/>
                <w:szCs w:val="21"/>
              </w:rPr>
              <w:t>月</w:t>
            </w:r>
            <w:r w:rsidRPr="0040399A">
              <w:rPr>
                <w:rFonts w:ascii="SimSun" w:eastAsia="SimSun" w:hAnsi="SimSun"/>
                <w:szCs w:val="21"/>
              </w:rPr>
              <w:t>1</w:t>
            </w:r>
            <w:r w:rsidRPr="0040399A">
              <w:rPr>
                <w:rFonts w:ascii="SimSun" w:eastAsia="SimSun" w:hAnsi="SimSun" w:hint="eastAsia"/>
                <w:szCs w:val="21"/>
              </w:rPr>
              <w:t>日起施行。</w:t>
            </w:r>
          </w:p>
          <w:p w:rsidR="0040399A" w:rsidRDefault="0040399A" w:rsidP="0040399A">
            <w:pPr>
              <w:wordWrap w:val="0"/>
              <w:autoSpaceDE w:val="0"/>
              <w:autoSpaceDN w:val="0"/>
              <w:snapToGrid w:val="0"/>
              <w:spacing w:line="290" w:lineRule="atLeast"/>
              <w:rPr>
                <w:rFonts w:ascii="SimSun" w:eastAsia="SimSun" w:hAnsi="SimSun" w:hint="eastAsia"/>
                <w:szCs w:val="21"/>
              </w:rPr>
            </w:pPr>
            <w:r w:rsidRPr="0040399A">
              <w:rPr>
                <w:rFonts w:ascii="SimSun" w:eastAsia="SimSun" w:hAnsi="SimSun" w:hint="eastAsia"/>
                <w:szCs w:val="21"/>
              </w:rPr>
              <w:t xml:space="preserve">　　</w:t>
            </w:r>
          </w:p>
          <w:p w:rsidR="0040399A" w:rsidRPr="0040399A" w:rsidRDefault="0040399A" w:rsidP="0040399A">
            <w:pPr>
              <w:wordWrap w:val="0"/>
              <w:autoSpaceDE w:val="0"/>
              <w:autoSpaceDN w:val="0"/>
              <w:snapToGrid w:val="0"/>
              <w:spacing w:line="290" w:lineRule="atLeast"/>
              <w:rPr>
                <w:rFonts w:ascii="SimSun" w:eastAsia="SimSun" w:hAnsi="SimSun"/>
                <w:szCs w:val="21"/>
              </w:rPr>
            </w:pPr>
            <w:r w:rsidRPr="0040399A">
              <w:rPr>
                <w:rFonts w:ascii="SimSun" w:eastAsia="SimSun" w:hAnsi="SimSun" w:hint="eastAsia"/>
                <w:szCs w:val="21"/>
              </w:rPr>
              <w:t>特此公告。</w:t>
            </w:r>
          </w:p>
          <w:p w:rsidR="0040399A" w:rsidRPr="0040399A" w:rsidRDefault="0040399A" w:rsidP="0040399A">
            <w:pPr>
              <w:wordWrap w:val="0"/>
              <w:autoSpaceDE w:val="0"/>
              <w:autoSpaceDN w:val="0"/>
              <w:snapToGrid w:val="0"/>
              <w:spacing w:line="290" w:lineRule="atLeast"/>
              <w:rPr>
                <w:rFonts w:ascii="SimSun" w:eastAsia="SimSun" w:hAnsi="SimSun"/>
                <w:szCs w:val="21"/>
              </w:rPr>
            </w:pPr>
          </w:p>
          <w:p w:rsidR="0040399A" w:rsidRPr="0040399A" w:rsidRDefault="0040399A" w:rsidP="0040399A">
            <w:pPr>
              <w:wordWrap w:val="0"/>
              <w:autoSpaceDE w:val="0"/>
              <w:autoSpaceDN w:val="0"/>
              <w:snapToGrid w:val="0"/>
              <w:spacing w:line="290" w:lineRule="atLeast"/>
              <w:jc w:val="right"/>
              <w:rPr>
                <w:rFonts w:ascii="SimSun" w:eastAsia="SimSun" w:hAnsi="SimSun"/>
                <w:szCs w:val="21"/>
              </w:rPr>
            </w:pPr>
            <w:r w:rsidRPr="0040399A">
              <w:rPr>
                <w:rFonts w:ascii="SimSun" w:eastAsia="SimSun" w:hAnsi="SimSun" w:hint="eastAsia"/>
                <w:szCs w:val="21"/>
              </w:rPr>
              <w:t>国家税务总局</w:t>
            </w:r>
          </w:p>
          <w:p w:rsidR="00F6633C" w:rsidRPr="00F6633C" w:rsidRDefault="0040399A" w:rsidP="0040399A">
            <w:pPr>
              <w:wordWrap w:val="0"/>
              <w:autoSpaceDE w:val="0"/>
              <w:autoSpaceDN w:val="0"/>
              <w:snapToGrid w:val="0"/>
              <w:spacing w:line="290" w:lineRule="atLeast"/>
              <w:jc w:val="right"/>
              <w:rPr>
                <w:rFonts w:ascii="SimSun" w:eastAsia="SimSun" w:hAnsi="SimSun"/>
                <w:szCs w:val="21"/>
              </w:rPr>
            </w:pPr>
            <w:r w:rsidRPr="0040399A">
              <w:rPr>
                <w:rFonts w:ascii="SimSun" w:eastAsia="SimSun" w:hAnsi="SimSun"/>
                <w:szCs w:val="21"/>
              </w:rPr>
              <w:t>2017</w:t>
            </w:r>
            <w:r w:rsidRPr="0040399A">
              <w:rPr>
                <w:rFonts w:ascii="SimSun" w:eastAsia="SimSun" w:hAnsi="SimSun" w:hint="eastAsia"/>
                <w:szCs w:val="21"/>
              </w:rPr>
              <w:t>年</w:t>
            </w:r>
            <w:r w:rsidRPr="0040399A">
              <w:rPr>
                <w:rFonts w:ascii="SimSun" w:eastAsia="SimSun" w:hAnsi="SimSun"/>
                <w:szCs w:val="21"/>
              </w:rPr>
              <w:t>12</w:t>
            </w:r>
            <w:r w:rsidRPr="0040399A">
              <w:rPr>
                <w:rFonts w:ascii="SimSun" w:eastAsia="SimSun" w:hAnsi="SimSun" w:hint="eastAsia"/>
                <w:szCs w:val="21"/>
              </w:rPr>
              <w:t>月</w:t>
            </w:r>
            <w:r w:rsidRPr="0040399A">
              <w:rPr>
                <w:rFonts w:ascii="SimSun" w:eastAsia="SimSun" w:hAnsi="SimSun"/>
                <w:szCs w:val="21"/>
              </w:rPr>
              <w:t>29</w:t>
            </w:r>
            <w:r w:rsidRPr="0040399A">
              <w:rPr>
                <w:rFonts w:ascii="SimSun" w:eastAsia="SimSun" w:hAnsi="SimSun" w:hint="eastAsia"/>
                <w:szCs w:val="21"/>
              </w:rPr>
              <w:t>日</w:t>
            </w:r>
          </w:p>
          <w:p w:rsidR="0040399A" w:rsidRPr="00F6633C" w:rsidRDefault="00F6633C" w:rsidP="0040399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D8" w:rsidRDefault="009633D8" w:rsidP="00C278F4">
      <w:r>
        <w:separator/>
      </w:r>
    </w:p>
  </w:endnote>
  <w:endnote w:type="continuationSeparator" w:id="0">
    <w:p w:rsidR="009633D8" w:rsidRDefault="009633D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D8" w:rsidRDefault="009633D8" w:rsidP="00C278F4">
      <w:r>
        <w:separator/>
      </w:r>
    </w:p>
  </w:footnote>
  <w:footnote w:type="continuationSeparator" w:id="0">
    <w:p w:rsidR="009633D8" w:rsidRDefault="009633D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0399A"/>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633D8"/>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138</Words>
  <Characters>788</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2018-01-19T00:38:00Z</dcterms:modified>
</cp:coreProperties>
</file>