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0D2284" w:rsidRPr="000D2284" w:rsidTr="008C3A39">
        <w:tc>
          <w:tcPr>
            <w:tcW w:w="4785" w:type="dxa"/>
          </w:tcPr>
          <w:p w:rsidR="000D2284" w:rsidRPr="000D2284" w:rsidRDefault="000D2284" w:rsidP="008C3A39">
            <w:pPr>
              <w:wordWrap w:val="0"/>
              <w:autoSpaceDN w:val="0"/>
              <w:spacing w:line="290" w:lineRule="atLeast"/>
              <w:jc w:val="center"/>
              <w:rPr>
                <w:rFonts w:ascii="한컴바탕" w:eastAsia="한컴바탕" w:hAnsi="한컴바탕" w:cs="한컴바탕"/>
                <w:b/>
                <w:sz w:val="26"/>
                <w:szCs w:val="26"/>
                <w:lang w:eastAsia="ko-KR"/>
              </w:rPr>
            </w:pPr>
            <w:proofErr w:type="spellStart"/>
            <w:r w:rsidRPr="000D2284">
              <w:rPr>
                <w:rFonts w:ascii="한컴바탕" w:eastAsia="한컴바탕" w:hAnsi="한컴바탕" w:cs="한컴바탕" w:hint="eastAsia"/>
                <w:b/>
                <w:sz w:val="26"/>
                <w:szCs w:val="26"/>
                <w:lang w:eastAsia="ko-KR"/>
              </w:rPr>
              <w:t>주택공적금의</w:t>
            </w:r>
            <w:proofErr w:type="spellEnd"/>
            <w:r w:rsidRPr="000D2284">
              <w:rPr>
                <w:rFonts w:ascii="한컴바탕" w:eastAsia="한컴바탕" w:hAnsi="한컴바탕" w:cs="한컴바탕" w:hint="eastAsia"/>
                <w:b/>
                <w:sz w:val="26"/>
                <w:szCs w:val="26"/>
                <w:lang w:eastAsia="ko-KR"/>
              </w:rPr>
              <w:t xml:space="preserve"> 타지 개인주택자금대출 관련 실무 문제에 대한 </w:t>
            </w:r>
            <w:proofErr w:type="spellStart"/>
            <w:r w:rsidRPr="000D2284">
              <w:rPr>
                <w:rFonts w:ascii="한컴바탕" w:eastAsia="한컴바탕" w:hAnsi="한컴바탕" w:cs="한컴바탕" w:hint="eastAsia"/>
                <w:b/>
                <w:sz w:val="26"/>
                <w:szCs w:val="26"/>
                <w:lang w:eastAsia="ko-KR"/>
              </w:rPr>
              <w:t>주택도농건설부의</w:t>
            </w:r>
            <w:proofErr w:type="spellEnd"/>
            <w:r w:rsidRPr="000D2284">
              <w:rPr>
                <w:rFonts w:ascii="한컴바탕" w:eastAsia="한컴바탕" w:hAnsi="한컴바탕" w:cs="한컴바탕" w:hint="eastAsia"/>
                <w:b/>
                <w:sz w:val="26"/>
                <w:szCs w:val="26"/>
                <w:lang w:eastAsia="ko-KR"/>
              </w:rPr>
              <w:t xml:space="preserve"> 통지</w:t>
            </w:r>
          </w:p>
          <w:p w:rsidR="000D2284" w:rsidRPr="000D2284" w:rsidRDefault="000D2284" w:rsidP="008C3A39">
            <w:pPr>
              <w:wordWrap w:val="0"/>
              <w:autoSpaceDN w:val="0"/>
              <w:spacing w:line="290" w:lineRule="atLeast"/>
              <w:jc w:val="center"/>
              <w:rPr>
                <w:rFonts w:ascii="한컴바탕" w:eastAsia="한컴바탕" w:hAnsi="한컴바탕" w:cs="한컴바탕"/>
                <w:szCs w:val="21"/>
                <w:lang w:eastAsia="ko-KR"/>
              </w:rPr>
            </w:pPr>
            <w:proofErr w:type="spellStart"/>
            <w:r w:rsidRPr="000D2284">
              <w:rPr>
                <w:rFonts w:ascii="한컴바탕" w:eastAsia="한컴바탕" w:hAnsi="한컴바탕" w:cs="한컴바탕" w:hint="eastAsia"/>
                <w:szCs w:val="21"/>
                <w:lang w:eastAsia="ko-KR"/>
              </w:rPr>
              <w:t>건금</w:t>
            </w:r>
            <w:proofErr w:type="spellEnd"/>
            <w:r w:rsidRPr="000D2284">
              <w:rPr>
                <w:rFonts w:ascii="한컴바탕" w:eastAsia="한컴바탕" w:hAnsi="한컴바탕" w:cs="한컴바탕" w:hint="eastAsia"/>
                <w:szCs w:val="21"/>
                <w:lang w:eastAsia="ko-KR"/>
              </w:rPr>
              <w:t>[2015]135호</w:t>
            </w:r>
          </w:p>
          <w:p w:rsidR="000D2284" w:rsidRPr="000D2284" w:rsidRDefault="000D2284" w:rsidP="008C3A39">
            <w:pPr>
              <w:wordWrap w:val="0"/>
              <w:autoSpaceDN w:val="0"/>
              <w:spacing w:line="290" w:lineRule="atLeast"/>
              <w:ind w:firstLineChars="200" w:firstLine="420"/>
              <w:rPr>
                <w:rFonts w:ascii="한컴바탕" w:eastAsia="한컴바탕" w:hAnsi="한컴바탕" w:cs="한컴바탕"/>
                <w:szCs w:val="21"/>
                <w:lang w:eastAsia="ko-KR"/>
              </w:rPr>
            </w:pPr>
            <w:r w:rsidRPr="000D2284">
              <w:rPr>
                <w:rFonts w:ascii="한컴바탕" w:eastAsia="한컴바탕" w:hAnsi="한컴바탕" w:cs="한컴바탕" w:hint="eastAsia"/>
                <w:szCs w:val="21"/>
                <w:lang w:eastAsia="ko-KR"/>
              </w:rPr>
              <w:t xml:space="preserve">　　</w:t>
            </w:r>
          </w:p>
          <w:p w:rsidR="000D2284" w:rsidRPr="000D2284" w:rsidRDefault="000D2284" w:rsidP="008C3A39">
            <w:pPr>
              <w:wordWrap w:val="0"/>
              <w:autoSpaceDN w:val="0"/>
              <w:spacing w:line="290" w:lineRule="atLeast"/>
              <w:ind w:firstLineChars="200" w:firstLine="420"/>
              <w:rPr>
                <w:rFonts w:ascii="한컴바탕" w:eastAsia="한컴바탕" w:hAnsi="한컴바탕" w:cs="한컴바탕"/>
                <w:szCs w:val="21"/>
                <w:lang w:eastAsia="ko-KR"/>
              </w:rPr>
            </w:pPr>
            <w:r w:rsidRPr="000D2284">
              <w:rPr>
                <w:rFonts w:ascii="한컴바탕" w:eastAsia="한컴바탕" w:hAnsi="한컴바탕" w:cs="한컴바탕" w:hint="eastAsia"/>
                <w:szCs w:val="21"/>
                <w:lang w:eastAsia="ko-KR"/>
              </w:rPr>
              <w:t xml:space="preserve">각 성·자치구의 </w:t>
            </w:r>
            <w:proofErr w:type="spellStart"/>
            <w:r w:rsidRPr="000D2284">
              <w:rPr>
                <w:rFonts w:ascii="한컴바탕" w:eastAsia="한컴바탕" w:hAnsi="한컴바탕" w:cs="한컴바탕" w:hint="eastAsia"/>
                <w:szCs w:val="21"/>
                <w:lang w:eastAsia="ko-KR"/>
              </w:rPr>
              <w:t>주택도농건설청</w:t>
            </w:r>
            <w:proofErr w:type="spellEnd"/>
            <w:r w:rsidRPr="000D2284">
              <w:rPr>
                <w:rFonts w:ascii="한컴바탕" w:eastAsia="한컴바탕" w:hAnsi="한컴바탕" w:cs="한컴바탕" w:hint="eastAsia"/>
                <w:szCs w:val="21"/>
                <w:lang w:eastAsia="ko-KR"/>
              </w:rPr>
              <w:t>, 직할시·신장(</w:t>
            </w:r>
            <w:proofErr w:type="spellStart"/>
            <w:r w:rsidRPr="000D2284">
              <w:rPr>
                <w:rFonts w:ascii="한컴바탕" w:eastAsia="한컴바탕" w:hAnsi="한컴바탕" w:cs="한컴바탕" w:hint="eastAsia"/>
                <w:szCs w:val="21"/>
                <w:lang w:eastAsia="ko-KR"/>
              </w:rPr>
              <w:t>新疆</w:t>
            </w:r>
            <w:proofErr w:type="spellEnd"/>
            <w:r w:rsidRPr="000D2284">
              <w:rPr>
                <w:rFonts w:ascii="한컴바탕" w:eastAsia="한컴바탕" w:hAnsi="한컴바탕" w:cs="한컴바탕" w:hint="eastAsia"/>
                <w:szCs w:val="21"/>
                <w:lang w:eastAsia="ko-KR"/>
              </w:rPr>
              <w:t>)</w:t>
            </w:r>
            <w:proofErr w:type="spellStart"/>
            <w:r w:rsidRPr="000D2284">
              <w:rPr>
                <w:rFonts w:ascii="한컴바탕" w:eastAsia="한컴바탕" w:hAnsi="한컴바탕" w:cs="한컴바탕" w:hint="eastAsia"/>
                <w:szCs w:val="21"/>
                <w:lang w:eastAsia="ko-KR"/>
              </w:rPr>
              <w:t>생산건설병단의</w:t>
            </w:r>
            <w:proofErr w:type="spellEnd"/>
            <w:r w:rsidRPr="000D2284">
              <w:rPr>
                <w:rFonts w:ascii="한컴바탕" w:eastAsia="한컴바탕" w:hAnsi="한컴바탕" w:cs="한컴바탕" w:hint="eastAsia"/>
                <w:szCs w:val="21"/>
                <w:lang w:eastAsia="ko-KR"/>
              </w:rPr>
              <w:t xml:space="preserve"> </w:t>
            </w:r>
            <w:proofErr w:type="spellStart"/>
            <w:r w:rsidRPr="000D2284">
              <w:rPr>
                <w:rFonts w:ascii="한컴바탕" w:eastAsia="한컴바탕" w:hAnsi="한컴바탕" w:cs="한컴바탕" w:hint="eastAsia"/>
                <w:szCs w:val="21"/>
                <w:lang w:eastAsia="ko-KR"/>
              </w:rPr>
              <w:t>주택공적금관리위원회</w:t>
            </w:r>
            <w:proofErr w:type="spellEnd"/>
            <w:r w:rsidRPr="000D2284">
              <w:rPr>
                <w:rFonts w:ascii="한컴바탕" w:eastAsia="한컴바탕" w:hAnsi="한컴바탕" w:cs="한컴바탕" w:hint="eastAsia"/>
                <w:szCs w:val="21"/>
                <w:lang w:eastAsia="ko-KR"/>
              </w:rPr>
              <w:t xml:space="preserve"> 및 </w:t>
            </w:r>
            <w:proofErr w:type="spellStart"/>
            <w:proofErr w:type="gramStart"/>
            <w:r w:rsidRPr="000D2284">
              <w:rPr>
                <w:rFonts w:ascii="한컴바탕" w:eastAsia="한컴바탕" w:hAnsi="한컴바탕" w:cs="한컴바탕" w:hint="eastAsia"/>
                <w:szCs w:val="21"/>
                <w:lang w:eastAsia="ko-KR"/>
              </w:rPr>
              <w:t>주택공적금관리센터</w:t>
            </w:r>
            <w:proofErr w:type="spellEnd"/>
            <w:r w:rsidRPr="000D2284">
              <w:rPr>
                <w:rFonts w:ascii="한컴바탕" w:eastAsia="한컴바탕" w:hAnsi="한컴바탕" w:cs="한컴바탕" w:hint="eastAsia"/>
                <w:szCs w:val="21"/>
                <w:lang w:eastAsia="ko-KR"/>
              </w:rPr>
              <w:t xml:space="preserve"> :</w:t>
            </w:r>
            <w:proofErr w:type="gramEnd"/>
          </w:p>
          <w:p w:rsidR="000D2284" w:rsidRDefault="000D2284" w:rsidP="008C3A39">
            <w:pPr>
              <w:wordWrap w:val="0"/>
              <w:autoSpaceDN w:val="0"/>
              <w:spacing w:line="290" w:lineRule="atLeast"/>
              <w:ind w:firstLineChars="200" w:firstLine="368"/>
              <w:rPr>
                <w:rFonts w:ascii="한컴바탕" w:eastAsia="한컴바탕" w:hAnsi="한컴바탕" w:cs="한컴바탕" w:hint="eastAsia"/>
                <w:spacing w:val="-13"/>
                <w:szCs w:val="21"/>
                <w:lang w:eastAsia="ko-KR"/>
              </w:rPr>
            </w:pPr>
            <w:r w:rsidRPr="000D2284">
              <w:rPr>
                <w:rFonts w:ascii="한컴바탕" w:eastAsia="한컴바탕" w:hAnsi="한컴바탕" w:cs="한컴바탕" w:hint="eastAsia"/>
                <w:spacing w:val="-13"/>
                <w:szCs w:val="21"/>
                <w:lang w:eastAsia="ko-KR"/>
              </w:rPr>
              <w:t>&lt;</w:t>
            </w:r>
            <w:proofErr w:type="spellStart"/>
            <w:r w:rsidRPr="000D2284">
              <w:rPr>
                <w:rFonts w:ascii="한컴바탕" w:eastAsia="한컴바탕" w:hAnsi="한컴바탕" w:cs="한컴바탕" w:hint="eastAsia"/>
                <w:spacing w:val="-13"/>
                <w:szCs w:val="21"/>
                <w:lang w:eastAsia="ko-KR"/>
              </w:rPr>
              <w:t>주택공적금의</w:t>
            </w:r>
            <w:proofErr w:type="spellEnd"/>
            <w:r w:rsidRPr="000D2284">
              <w:rPr>
                <w:rFonts w:ascii="한컴바탕" w:eastAsia="한컴바탕" w:hAnsi="한컴바탕" w:cs="한컴바탕" w:hint="eastAsia"/>
                <w:spacing w:val="-13"/>
                <w:szCs w:val="21"/>
                <w:lang w:eastAsia="ko-KR"/>
              </w:rPr>
              <w:t xml:space="preserve"> 개인주택자금대출 업무 활성화에 관한 통지&gt;(</w:t>
            </w:r>
            <w:proofErr w:type="spellStart"/>
            <w:r w:rsidRPr="000D2284">
              <w:rPr>
                <w:rFonts w:ascii="한컴바탕" w:eastAsia="한컴바탕" w:hAnsi="한컴바탕" w:cs="한컴바탕" w:hint="eastAsia"/>
                <w:spacing w:val="-13"/>
                <w:szCs w:val="21"/>
                <w:lang w:eastAsia="ko-KR"/>
              </w:rPr>
              <w:t>금건</w:t>
            </w:r>
            <w:proofErr w:type="spellEnd"/>
            <w:r w:rsidRPr="000D2284">
              <w:rPr>
                <w:rFonts w:ascii="한컴바탕" w:eastAsia="한컴바탕" w:hAnsi="한컴바탕" w:cs="한컴바탕" w:hint="eastAsia"/>
                <w:spacing w:val="-13"/>
                <w:szCs w:val="21"/>
                <w:lang w:eastAsia="ko-KR"/>
              </w:rPr>
              <w:t xml:space="preserve">[2014]148호)의 요구사항을 실행하고 </w:t>
            </w:r>
            <w:proofErr w:type="spellStart"/>
            <w:r w:rsidRPr="000D2284">
              <w:rPr>
                <w:rFonts w:ascii="한컴바탕" w:eastAsia="한컴바탕" w:hAnsi="한컴바탕" w:cs="한컴바탕" w:hint="eastAsia"/>
                <w:spacing w:val="-13"/>
                <w:szCs w:val="21"/>
                <w:lang w:eastAsia="ko-KR"/>
              </w:rPr>
              <w:t>주택공적금의</w:t>
            </w:r>
            <w:proofErr w:type="spellEnd"/>
            <w:r w:rsidRPr="000D2284">
              <w:rPr>
                <w:rFonts w:ascii="한컴바탕" w:eastAsia="한컴바탕" w:hAnsi="한컴바탕" w:cs="한컴바탕" w:hint="eastAsia"/>
                <w:spacing w:val="-13"/>
                <w:szCs w:val="21"/>
                <w:lang w:eastAsia="ko-KR"/>
              </w:rPr>
              <w:t xml:space="preserve"> 타지대출 업무를 활성화하며 </w:t>
            </w:r>
            <w:proofErr w:type="spellStart"/>
            <w:r w:rsidRPr="000D2284">
              <w:rPr>
                <w:rFonts w:ascii="한컴바탕" w:eastAsia="한컴바탕" w:hAnsi="한컴바탕" w:cs="한컴바탕" w:hint="eastAsia"/>
                <w:spacing w:val="-13"/>
                <w:szCs w:val="21"/>
                <w:lang w:eastAsia="ko-KR"/>
              </w:rPr>
              <w:t>주택공적금을</w:t>
            </w:r>
            <w:proofErr w:type="spellEnd"/>
            <w:r w:rsidRPr="000D2284">
              <w:rPr>
                <w:rFonts w:ascii="한컴바탕" w:eastAsia="한컴바탕" w:hAnsi="한컴바탕" w:cs="한컴바탕" w:hint="eastAsia"/>
                <w:spacing w:val="-13"/>
                <w:szCs w:val="21"/>
                <w:lang w:eastAsia="ko-KR"/>
              </w:rPr>
              <w:t xml:space="preserve"> 납부하는 근로자의 타지 주택구매 수요를 지원하고 </w:t>
            </w:r>
            <w:proofErr w:type="spellStart"/>
            <w:r w:rsidRPr="000D2284">
              <w:rPr>
                <w:rFonts w:ascii="한컴바탕" w:eastAsia="한컴바탕" w:hAnsi="한컴바탕" w:cs="한컴바탕" w:hint="eastAsia"/>
                <w:spacing w:val="-13"/>
                <w:szCs w:val="21"/>
                <w:lang w:eastAsia="ko-KR"/>
              </w:rPr>
              <w:t>주택공적금을</w:t>
            </w:r>
            <w:proofErr w:type="spellEnd"/>
            <w:r w:rsidRPr="000D2284">
              <w:rPr>
                <w:rFonts w:ascii="한컴바탕" w:eastAsia="한컴바탕" w:hAnsi="한컴바탕" w:cs="한컴바탕" w:hint="eastAsia"/>
                <w:spacing w:val="-13"/>
                <w:szCs w:val="21"/>
                <w:lang w:eastAsia="ko-KR"/>
              </w:rPr>
              <w:t xml:space="preserve"> 납부하는 근로자의 권익을 보호하기 위한 목적으로 관련 문제를 다음과 같이 통보한다.</w:t>
            </w:r>
          </w:p>
          <w:p w:rsidR="000D2284" w:rsidRDefault="000D2284" w:rsidP="008C3A39">
            <w:pPr>
              <w:wordWrap w:val="0"/>
              <w:autoSpaceDN w:val="0"/>
              <w:spacing w:line="290" w:lineRule="atLeast"/>
              <w:ind w:firstLineChars="200" w:firstLine="368"/>
              <w:rPr>
                <w:rFonts w:ascii="한컴바탕" w:eastAsia="한컴바탕" w:hAnsi="한컴바탕" w:cs="한컴바탕" w:hint="eastAsia"/>
                <w:spacing w:val="-13"/>
                <w:szCs w:val="21"/>
                <w:lang w:eastAsia="ko-KR"/>
              </w:rPr>
            </w:pPr>
            <w:r>
              <w:rPr>
                <w:rFonts w:ascii="한컴바탕" w:eastAsia="한컴바탕" w:hAnsi="한컴바탕" w:cs="한컴바탕" w:hint="eastAsia"/>
                <w:spacing w:val="-13"/>
                <w:szCs w:val="21"/>
                <w:lang w:eastAsia="ko-KR"/>
              </w:rPr>
              <w:t xml:space="preserve">1. </w:t>
            </w:r>
            <w:r w:rsidRPr="000D2284">
              <w:rPr>
                <w:rFonts w:ascii="한컴바탕" w:eastAsia="한컴바탕" w:hAnsi="한컴바탕" w:cs="한컴바탕" w:hint="eastAsia"/>
                <w:szCs w:val="21"/>
                <w:lang w:eastAsia="ko-KR"/>
              </w:rPr>
              <w:t>직책배분</w:t>
            </w:r>
          </w:p>
          <w:p w:rsidR="000D2284" w:rsidRDefault="000D2284" w:rsidP="008C3A39">
            <w:pPr>
              <w:wordWrap w:val="0"/>
              <w:autoSpaceDN w:val="0"/>
              <w:spacing w:line="290" w:lineRule="atLeast"/>
              <w:ind w:firstLineChars="200" w:firstLine="368"/>
              <w:rPr>
                <w:rFonts w:ascii="한컴바탕" w:eastAsia="한컴바탕" w:hAnsi="한컴바탕" w:cs="한컴바탕" w:hint="eastAsia"/>
                <w:spacing w:val="-13"/>
                <w:szCs w:val="21"/>
                <w:lang w:eastAsia="ko-KR"/>
              </w:rPr>
            </w:pPr>
            <w:r>
              <w:rPr>
                <w:rFonts w:ascii="한컴바탕" w:eastAsia="한컴바탕" w:hAnsi="한컴바탕" w:cs="한컴바탕" w:hint="eastAsia"/>
                <w:spacing w:val="-13"/>
                <w:szCs w:val="21"/>
                <w:lang w:eastAsia="ko-KR"/>
              </w:rPr>
              <w:t xml:space="preserve">(1) </w:t>
            </w:r>
            <w:r w:rsidRPr="000D2284">
              <w:rPr>
                <w:rFonts w:ascii="한컴바탕" w:eastAsia="한컴바탕" w:hAnsi="한컴바탕" w:cs="한컴바탕" w:hint="eastAsia"/>
                <w:spacing w:val="-6"/>
                <w:szCs w:val="21"/>
                <w:lang w:eastAsia="ko-KR"/>
              </w:rPr>
              <w:t xml:space="preserve">납부도시의 </w:t>
            </w:r>
            <w:proofErr w:type="spellStart"/>
            <w:r w:rsidRPr="000D2284">
              <w:rPr>
                <w:rFonts w:ascii="한컴바탕" w:eastAsia="한컴바탕" w:hAnsi="한컴바탕" w:cs="한컴바탕" w:hint="eastAsia"/>
                <w:spacing w:val="-6"/>
                <w:szCs w:val="21"/>
                <w:lang w:eastAsia="ko-KR"/>
              </w:rPr>
              <w:t>공적금센터</w:t>
            </w:r>
            <w:proofErr w:type="spellEnd"/>
            <w:r w:rsidRPr="000D2284">
              <w:rPr>
                <w:rFonts w:ascii="한컴바탕" w:eastAsia="한컴바탕" w:hAnsi="한컴바탕" w:cs="한컴바탕" w:hint="eastAsia"/>
                <w:spacing w:val="-6"/>
                <w:szCs w:val="21"/>
                <w:lang w:eastAsia="ko-KR"/>
              </w:rPr>
              <w:t>(</w:t>
            </w:r>
            <w:proofErr w:type="spellStart"/>
            <w:r w:rsidRPr="000D2284">
              <w:rPr>
                <w:rFonts w:ascii="한컴바탕" w:eastAsia="한컴바탕" w:hAnsi="한컴바탕" w:cs="한컴바탕" w:hint="eastAsia"/>
                <w:spacing w:val="-6"/>
                <w:szCs w:val="21"/>
                <w:lang w:eastAsia="ko-KR"/>
              </w:rPr>
              <w:t>분센터</w:t>
            </w:r>
            <w:proofErr w:type="spellEnd"/>
            <w:r w:rsidRPr="000D2284">
              <w:rPr>
                <w:rFonts w:ascii="한컴바탕" w:eastAsia="한컴바탕" w:hAnsi="한컴바탕" w:cs="한컴바탕" w:hint="eastAsia"/>
                <w:spacing w:val="-6"/>
                <w:szCs w:val="21"/>
                <w:lang w:eastAsia="ko-KR"/>
              </w:rPr>
              <w:t xml:space="preserve"> 포함, 아래도 같음.)는 근로자의 </w:t>
            </w:r>
            <w:proofErr w:type="spellStart"/>
            <w:r w:rsidRPr="000D2284">
              <w:rPr>
                <w:rFonts w:ascii="한컴바탕" w:eastAsia="한컴바탕" w:hAnsi="한컴바탕" w:cs="한컴바탕" w:hint="eastAsia"/>
                <w:spacing w:val="-6"/>
                <w:szCs w:val="21"/>
                <w:lang w:eastAsia="ko-KR"/>
              </w:rPr>
              <w:t>주택공적금</w:t>
            </w:r>
            <w:proofErr w:type="spellEnd"/>
            <w:r w:rsidRPr="000D2284">
              <w:rPr>
                <w:rFonts w:ascii="한컴바탕" w:eastAsia="한컴바탕" w:hAnsi="한컴바탕" w:cs="한컴바탕" w:hint="eastAsia"/>
                <w:spacing w:val="-6"/>
                <w:szCs w:val="21"/>
                <w:lang w:eastAsia="ko-KR"/>
              </w:rPr>
              <w:t xml:space="preserve"> 납부 및 대출 상황에 대한 조사를 담당하며 대출도시의 </w:t>
            </w:r>
            <w:proofErr w:type="spellStart"/>
            <w:r w:rsidRPr="000D2284">
              <w:rPr>
                <w:rFonts w:ascii="한컴바탕" w:eastAsia="한컴바탕" w:hAnsi="한컴바탕" w:cs="한컴바탕" w:hint="eastAsia"/>
                <w:spacing w:val="-6"/>
                <w:szCs w:val="21"/>
                <w:lang w:eastAsia="ko-KR"/>
              </w:rPr>
              <w:t>공적금센터에</w:t>
            </w:r>
            <w:proofErr w:type="spellEnd"/>
            <w:r w:rsidRPr="000D2284">
              <w:rPr>
                <w:rFonts w:ascii="한컴바탕" w:eastAsia="한컴바탕" w:hAnsi="한컴바탕" w:cs="한컴바탕" w:hint="eastAsia"/>
                <w:spacing w:val="-6"/>
                <w:szCs w:val="21"/>
                <w:lang w:eastAsia="ko-KR"/>
              </w:rPr>
              <w:t xml:space="preserve"> 증명서류를 발행하고 대출도시의 </w:t>
            </w:r>
            <w:proofErr w:type="spellStart"/>
            <w:r w:rsidRPr="000D2284">
              <w:rPr>
                <w:rFonts w:ascii="한컴바탕" w:eastAsia="한컴바탕" w:hAnsi="한컴바탕" w:cs="한컴바탕" w:hint="eastAsia"/>
                <w:spacing w:val="-6"/>
                <w:szCs w:val="21"/>
                <w:lang w:eastAsia="ko-KR"/>
              </w:rPr>
              <w:t>공적금센터를</w:t>
            </w:r>
            <w:proofErr w:type="spellEnd"/>
            <w:r w:rsidRPr="000D2284">
              <w:rPr>
                <w:rFonts w:ascii="한컴바탕" w:eastAsia="한컴바탕" w:hAnsi="한컴바탕" w:cs="한컴바탕" w:hint="eastAsia"/>
                <w:spacing w:val="-6"/>
                <w:szCs w:val="21"/>
                <w:lang w:eastAsia="ko-KR"/>
              </w:rPr>
              <w:t xml:space="preserve"> 협조하여 관련 정보를 조사 및 확인한다.</w:t>
            </w:r>
          </w:p>
          <w:p w:rsidR="000D2284" w:rsidRDefault="000D2284" w:rsidP="008C3A39">
            <w:pPr>
              <w:wordWrap w:val="0"/>
              <w:autoSpaceDN w:val="0"/>
              <w:spacing w:line="290" w:lineRule="atLeast"/>
              <w:ind w:firstLineChars="200" w:firstLine="368"/>
              <w:rPr>
                <w:rFonts w:ascii="한컴바탕" w:eastAsia="한컴바탕" w:hAnsi="한컴바탕" w:cs="한컴바탕" w:hint="eastAsia"/>
                <w:spacing w:val="-13"/>
                <w:szCs w:val="21"/>
                <w:lang w:eastAsia="ko-KR"/>
              </w:rPr>
            </w:pPr>
            <w:r>
              <w:rPr>
                <w:rFonts w:ascii="한컴바탕" w:eastAsia="한컴바탕" w:hAnsi="한컴바탕" w:cs="한컴바탕" w:hint="eastAsia"/>
                <w:spacing w:val="-13"/>
                <w:szCs w:val="21"/>
                <w:lang w:eastAsia="ko-KR"/>
              </w:rPr>
              <w:t xml:space="preserve">(2) </w:t>
            </w:r>
            <w:r w:rsidRPr="000D2284">
              <w:rPr>
                <w:rFonts w:ascii="한컴바탕" w:eastAsia="한컴바탕" w:hAnsi="한컴바탕" w:cs="한컴바탕" w:hint="eastAsia"/>
                <w:szCs w:val="21"/>
                <w:lang w:eastAsia="ko-KR"/>
              </w:rPr>
              <w:t xml:space="preserve">대출도시의 </w:t>
            </w:r>
            <w:proofErr w:type="spellStart"/>
            <w:r w:rsidRPr="000D2284">
              <w:rPr>
                <w:rFonts w:ascii="한컴바탕" w:eastAsia="한컴바탕" w:hAnsi="한컴바탕" w:cs="한컴바탕" w:hint="eastAsia"/>
                <w:szCs w:val="21"/>
                <w:lang w:eastAsia="ko-KR"/>
              </w:rPr>
              <w:t>공적금센터</w:t>
            </w:r>
            <w:proofErr w:type="spellEnd"/>
            <w:r w:rsidRPr="000D2284">
              <w:rPr>
                <w:rFonts w:ascii="한컴바탕" w:eastAsia="한컴바탕" w:hAnsi="한컴바탕" w:cs="한컴바탕" w:hint="eastAsia"/>
                <w:szCs w:val="21"/>
                <w:lang w:eastAsia="ko-KR"/>
              </w:rPr>
              <w:t xml:space="preserve"> 및 수탁은행은 타지대출 자문, 신청 접수, 심사, 대출금 지급, 대출금 회수, 변경 및 후속적인 관리업무를 담당하며 대출 </w:t>
            </w:r>
            <w:proofErr w:type="spellStart"/>
            <w:r w:rsidRPr="000D2284">
              <w:rPr>
                <w:rFonts w:ascii="한컴바탕" w:eastAsia="한컴바탕" w:hAnsi="한컴바탕" w:cs="한컴바탕" w:hint="eastAsia"/>
                <w:szCs w:val="21"/>
                <w:lang w:eastAsia="ko-KR"/>
              </w:rPr>
              <w:t>리스크를</w:t>
            </w:r>
            <w:proofErr w:type="spellEnd"/>
            <w:r w:rsidRPr="000D2284">
              <w:rPr>
                <w:rFonts w:ascii="한컴바탕" w:eastAsia="한컴바탕" w:hAnsi="한컴바탕" w:cs="한컴바탕" w:hint="eastAsia"/>
                <w:szCs w:val="21"/>
                <w:lang w:eastAsia="ko-KR"/>
              </w:rPr>
              <w:t xml:space="preserve"> 부담한다.</w:t>
            </w:r>
          </w:p>
          <w:p w:rsidR="000D2284" w:rsidRDefault="000D2284" w:rsidP="008C3A39">
            <w:pPr>
              <w:wordWrap w:val="0"/>
              <w:autoSpaceDN w:val="0"/>
              <w:spacing w:line="290" w:lineRule="atLeast"/>
              <w:ind w:firstLineChars="200" w:firstLine="368"/>
              <w:rPr>
                <w:rFonts w:ascii="한컴바탕" w:eastAsia="한컴바탕" w:hAnsi="한컴바탕" w:cs="한컴바탕" w:hint="eastAsia"/>
                <w:spacing w:val="-13"/>
                <w:szCs w:val="21"/>
                <w:lang w:eastAsia="ko-KR"/>
              </w:rPr>
            </w:pPr>
            <w:r>
              <w:rPr>
                <w:rFonts w:ascii="한컴바탕" w:eastAsia="한컴바탕" w:hAnsi="한컴바탕" w:cs="한컴바탕" w:hint="eastAsia"/>
                <w:spacing w:val="-13"/>
                <w:szCs w:val="21"/>
                <w:lang w:eastAsia="ko-KR"/>
              </w:rPr>
              <w:t xml:space="preserve">(3) </w:t>
            </w:r>
            <w:r w:rsidRPr="000D2284">
              <w:rPr>
                <w:rFonts w:ascii="한컴바탕" w:eastAsia="한컴바탕" w:hAnsi="한컴바탕" w:cs="한컴바탕" w:hint="eastAsia"/>
                <w:szCs w:val="21"/>
                <w:lang w:eastAsia="ko-KR"/>
              </w:rPr>
              <w:t xml:space="preserve">대출도시의 </w:t>
            </w:r>
            <w:proofErr w:type="spellStart"/>
            <w:r w:rsidRPr="000D2284">
              <w:rPr>
                <w:rFonts w:ascii="한컴바탕" w:eastAsia="한컴바탕" w:hAnsi="한컴바탕" w:cs="한컴바탕" w:hint="eastAsia"/>
                <w:szCs w:val="21"/>
                <w:lang w:eastAsia="ko-KR"/>
              </w:rPr>
              <w:t>공적금센터와</w:t>
            </w:r>
            <w:proofErr w:type="spellEnd"/>
            <w:r w:rsidRPr="000D2284">
              <w:rPr>
                <w:rFonts w:ascii="한컴바탕" w:eastAsia="한컴바탕" w:hAnsi="한컴바탕" w:cs="한컴바탕" w:hint="eastAsia"/>
                <w:szCs w:val="21"/>
                <w:lang w:eastAsia="ko-KR"/>
              </w:rPr>
              <w:t xml:space="preserve"> 납부도시의 </w:t>
            </w:r>
            <w:proofErr w:type="spellStart"/>
            <w:r w:rsidRPr="000D2284">
              <w:rPr>
                <w:rFonts w:ascii="한컴바탕" w:eastAsia="한컴바탕" w:hAnsi="한컴바탕" w:cs="한컴바탕" w:hint="eastAsia"/>
                <w:szCs w:val="21"/>
                <w:lang w:eastAsia="ko-KR"/>
              </w:rPr>
              <w:t>공적금센터는</w:t>
            </w:r>
            <w:proofErr w:type="spellEnd"/>
            <w:r w:rsidRPr="000D2284">
              <w:rPr>
                <w:rFonts w:ascii="한컴바탕" w:eastAsia="한컴바탕" w:hAnsi="한컴바탕" w:cs="한컴바탕" w:hint="eastAsia"/>
                <w:szCs w:val="21"/>
                <w:lang w:eastAsia="ko-KR"/>
              </w:rPr>
              <w:t xml:space="preserve"> 타지대출 상황에 대한 점검 업무를 정기적으로 추진하여 대출금의 인출, 상환, 변경 및 상환 지연 등 상황을 파악한다.</w:t>
            </w:r>
          </w:p>
          <w:p w:rsidR="000D2284" w:rsidRDefault="000D2284" w:rsidP="008C3A39">
            <w:pPr>
              <w:wordWrap w:val="0"/>
              <w:autoSpaceDN w:val="0"/>
              <w:spacing w:line="290" w:lineRule="atLeast"/>
              <w:ind w:firstLineChars="200" w:firstLine="368"/>
              <w:rPr>
                <w:rFonts w:ascii="한컴바탕" w:eastAsia="한컴바탕" w:hAnsi="한컴바탕" w:cs="한컴바탕" w:hint="eastAsia"/>
                <w:spacing w:val="-13"/>
                <w:szCs w:val="21"/>
                <w:lang w:eastAsia="ko-KR"/>
              </w:rPr>
            </w:pPr>
            <w:r>
              <w:rPr>
                <w:rFonts w:ascii="한컴바탕" w:eastAsia="한컴바탕" w:hAnsi="한컴바탕" w:cs="한컴바탕" w:hint="eastAsia"/>
                <w:spacing w:val="-13"/>
                <w:szCs w:val="21"/>
                <w:lang w:eastAsia="ko-KR"/>
              </w:rPr>
              <w:t xml:space="preserve">2. </w:t>
            </w:r>
            <w:r w:rsidRPr="000D2284">
              <w:rPr>
                <w:rFonts w:ascii="한컴바탕" w:eastAsia="한컴바탕" w:hAnsi="한컴바탕" w:cs="한컴바탕" w:hint="eastAsia"/>
                <w:szCs w:val="21"/>
                <w:lang w:eastAsia="ko-KR"/>
              </w:rPr>
              <w:t>처리절차</w:t>
            </w:r>
          </w:p>
          <w:p w:rsidR="000D2284" w:rsidRDefault="000D2284" w:rsidP="008C3A39">
            <w:pPr>
              <w:wordWrap w:val="0"/>
              <w:autoSpaceDN w:val="0"/>
              <w:spacing w:line="290" w:lineRule="atLeast"/>
              <w:ind w:firstLineChars="200" w:firstLine="368"/>
              <w:rPr>
                <w:rFonts w:ascii="한컴바탕" w:eastAsia="한컴바탕" w:hAnsi="한컴바탕" w:cs="한컴바탕" w:hint="eastAsia"/>
                <w:spacing w:val="-13"/>
                <w:szCs w:val="21"/>
                <w:lang w:eastAsia="ko-KR"/>
              </w:rPr>
            </w:pPr>
            <w:r>
              <w:rPr>
                <w:rFonts w:ascii="한컴바탕" w:eastAsia="한컴바탕" w:hAnsi="한컴바탕" w:cs="한컴바탕" w:hint="eastAsia"/>
                <w:spacing w:val="-13"/>
                <w:szCs w:val="21"/>
                <w:lang w:eastAsia="ko-KR"/>
              </w:rPr>
              <w:t xml:space="preserve">(1) </w:t>
            </w:r>
            <w:r w:rsidRPr="000D2284">
              <w:rPr>
                <w:rFonts w:ascii="한컴바탕" w:eastAsia="한컴바탕" w:hAnsi="한컴바탕" w:cs="한컴바탕" w:hint="eastAsia"/>
                <w:szCs w:val="21"/>
                <w:lang w:eastAsia="ko-KR"/>
              </w:rPr>
              <w:t xml:space="preserve">대출도시의 </w:t>
            </w:r>
            <w:proofErr w:type="spellStart"/>
            <w:r w:rsidRPr="000D2284">
              <w:rPr>
                <w:rFonts w:ascii="한컴바탕" w:eastAsia="한컴바탕" w:hAnsi="한컴바탕" w:cs="한컴바탕" w:hint="eastAsia"/>
                <w:szCs w:val="21"/>
                <w:lang w:eastAsia="ko-KR"/>
              </w:rPr>
              <w:t>공적금센터가</w:t>
            </w:r>
            <w:proofErr w:type="spellEnd"/>
            <w:r w:rsidRPr="000D2284">
              <w:rPr>
                <w:rFonts w:ascii="한컴바탕" w:eastAsia="한컴바탕" w:hAnsi="한컴바탕" w:cs="한컴바탕" w:hint="eastAsia"/>
                <w:szCs w:val="21"/>
                <w:lang w:eastAsia="ko-KR"/>
              </w:rPr>
              <w:t xml:space="preserve"> 근로자의 타지대출 업무에 대한 자문을 접수하고 대출에 필요한 심사서류를 </w:t>
            </w:r>
            <w:proofErr w:type="spellStart"/>
            <w:r w:rsidRPr="000D2284">
              <w:rPr>
                <w:rFonts w:ascii="한컴바탕" w:eastAsia="한컴바탕" w:hAnsi="한컴바탕" w:cs="한컴바탕" w:hint="eastAsia"/>
                <w:szCs w:val="21"/>
                <w:lang w:eastAsia="ko-KR"/>
              </w:rPr>
              <w:t>일괄고지한다</w:t>
            </w:r>
            <w:proofErr w:type="spellEnd"/>
            <w:r w:rsidRPr="000D2284">
              <w:rPr>
                <w:rFonts w:ascii="한컴바탕" w:eastAsia="한컴바탕" w:hAnsi="한컴바탕" w:cs="한컴바탕" w:hint="eastAsia"/>
                <w:szCs w:val="21"/>
                <w:lang w:eastAsia="ko-KR"/>
              </w:rPr>
              <w:t>.</w:t>
            </w:r>
          </w:p>
          <w:p w:rsidR="000D2284" w:rsidRDefault="000D2284" w:rsidP="008C3A39">
            <w:pPr>
              <w:wordWrap w:val="0"/>
              <w:autoSpaceDN w:val="0"/>
              <w:spacing w:line="290" w:lineRule="atLeast"/>
              <w:ind w:firstLineChars="200" w:firstLine="368"/>
              <w:rPr>
                <w:rFonts w:ascii="한컴바탕" w:eastAsia="한컴바탕" w:hAnsi="한컴바탕" w:cs="한컴바탕" w:hint="eastAsia"/>
                <w:spacing w:val="-13"/>
                <w:szCs w:val="21"/>
                <w:lang w:eastAsia="ko-KR"/>
              </w:rPr>
            </w:pPr>
            <w:r>
              <w:rPr>
                <w:rFonts w:ascii="한컴바탕" w:eastAsia="한컴바탕" w:hAnsi="한컴바탕" w:cs="한컴바탕" w:hint="eastAsia"/>
                <w:spacing w:val="-13"/>
                <w:szCs w:val="21"/>
                <w:lang w:eastAsia="ko-KR"/>
              </w:rPr>
              <w:t xml:space="preserve">(2) </w:t>
            </w:r>
            <w:r w:rsidRPr="000D2284">
              <w:rPr>
                <w:rFonts w:ascii="한컴바탕" w:eastAsia="한컴바탕" w:hAnsi="한컴바탕" w:cs="한컴바탕" w:hint="eastAsia"/>
                <w:szCs w:val="21"/>
                <w:lang w:eastAsia="ko-KR"/>
              </w:rPr>
              <w:t xml:space="preserve">근로자 본인 또는 그 대리인이 납부도시의 </w:t>
            </w:r>
            <w:proofErr w:type="spellStart"/>
            <w:r w:rsidRPr="000D2284">
              <w:rPr>
                <w:rFonts w:ascii="한컴바탕" w:eastAsia="한컴바탕" w:hAnsi="한컴바탕" w:cs="한컴바탕" w:hint="eastAsia"/>
                <w:szCs w:val="21"/>
                <w:lang w:eastAsia="ko-KR"/>
              </w:rPr>
              <w:t>공적금센터에</w:t>
            </w:r>
            <w:proofErr w:type="spellEnd"/>
            <w:r w:rsidRPr="000D2284">
              <w:rPr>
                <w:rFonts w:ascii="한컴바탕" w:eastAsia="한컴바탕" w:hAnsi="한컴바탕" w:cs="한컴바탕" w:hint="eastAsia"/>
                <w:szCs w:val="21"/>
                <w:lang w:eastAsia="ko-KR"/>
              </w:rPr>
              <w:t xml:space="preserve"> 신청을 제출하고 납부도시의 </w:t>
            </w:r>
            <w:proofErr w:type="spellStart"/>
            <w:r w:rsidRPr="000D2284">
              <w:rPr>
                <w:rFonts w:ascii="한컴바탕" w:eastAsia="한컴바탕" w:hAnsi="한컴바탕" w:cs="한컴바탕" w:hint="eastAsia"/>
                <w:szCs w:val="21"/>
                <w:lang w:eastAsia="ko-KR"/>
              </w:rPr>
              <w:t>공적금센터가</w:t>
            </w:r>
            <w:proofErr w:type="spellEnd"/>
            <w:r w:rsidRPr="000D2284">
              <w:rPr>
                <w:rFonts w:ascii="한컴바탕" w:eastAsia="한컴바탕" w:hAnsi="한컴바탕" w:cs="한컴바탕" w:hint="eastAsia"/>
                <w:szCs w:val="21"/>
                <w:lang w:eastAsia="ko-KR"/>
              </w:rPr>
              <w:t xml:space="preserve"> 근로자의 신청을 근거로 해당 근로자의 </w:t>
            </w:r>
            <w:proofErr w:type="spellStart"/>
            <w:r w:rsidRPr="000D2284">
              <w:rPr>
                <w:rFonts w:ascii="한컴바탕" w:eastAsia="한컴바탕" w:hAnsi="한컴바탕" w:cs="한컴바탕" w:hint="eastAsia"/>
                <w:szCs w:val="21"/>
                <w:lang w:eastAsia="ko-KR"/>
              </w:rPr>
              <w:t>주택공적금</w:t>
            </w:r>
            <w:proofErr w:type="spellEnd"/>
            <w:r w:rsidRPr="000D2284">
              <w:rPr>
                <w:rFonts w:ascii="한컴바탕" w:eastAsia="한컴바탕" w:hAnsi="한컴바탕" w:cs="한컴바탕" w:hint="eastAsia"/>
                <w:szCs w:val="21"/>
                <w:lang w:eastAsia="ko-KR"/>
              </w:rPr>
              <w:t xml:space="preserve"> 납부상황과 대출상황을 확인한 후 </w:t>
            </w:r>
            <w:proofErr w:type="spellStart"/>
            <w:r w:rsidRPr="000D2284">
              <w:rPr>
                <w:rFonts w:ascii="한컴바탕" w:eastAsia="한컴바탕" w:hAnsi="한컴바탕" w:cs="한컴바탕" w:hint="eastAsia"/>
                <w:szCs w:val="21"/>
                <w:lang w:eastAsia="ko-KR"/>
              </w:rPr>
              <w:t>주택공적금</w:t>
            </w:r>
            <w:proofErr w:type="spellEnd"/>
            <w:r w:rsidRPr="000D2284">
              <w:rPr>
                <w:rFonts w:ascii="한컴바탕" w:eastAsia="한컴바탕" w:hAnsi="한컴바탕" w:cs="한컴바탕" w:hint="eastAsia"/>
                <w:szCs w:val="21"/>
                <w:lang w:eastAsia="ko-KR"/>
              </w:rPr>
              <w:t xml:space="preserve"> 사용기록이 없는 근로자와 1차 </w:t>
            </w:r>
            <w:proofErr w:type="spellStart"/>
            <w:r w:rsidRPr="000D2284">
              <w:rPr>
                <w:rFonts w:ascii="한컴바탕" w:eastAsia="한컴바탕" w:hAnsi="한컴바탕" w:cs="한컴바탕" w:hint="eastAsia"/>
                <w:szCs w:val="21"/>
                <w:lang w:eastAsia="ko-KR"/>
              </w:rPr>
              <w:t>주택공적금</w:t>
            </w:r>
            <w:proofErr w:type="spellEnd"/>
            <w:r w:rsidRPr="000D2284">
              <w:rPr>
                <w:rFonts w:ascii="한컴바탕" w:eastAsia="한컴바탕" w:hAnsi="한컴바탕" w:cs="한컴바탕" w:hint="eastAsia"/>
                <w:szCs w:val="21"/>
                <w:lang w:eastAsia="ko-KR"/>
              </w:rPr>
              <w:t xml:space="preserve"> 개인주택자금대출을 이미 변제 완료한 근로자에게 &lt;타지대출 근로자 </w:t>
            </w:r>
            <w:proofErr w:type="spellStart"/>
            <w:r w:rsidRPr="000D2284">
              <w:rPr>
                <w:rFonts w:ascii="한컴바탕" w:eastAsia="한컴바탕" w:hAnsi="한컴바탕" w:cs="한컴바탕" w:hint="eastAsia"/>
                <w:szCs w:val="21"/>
                <w:lang w:eastAsia="ko-KR"/>
              </w:rPr>
              <w:t>주택공적금</w:t>
            </w:r>
            <w:proofErr w:type="spellEnd"/>
            <w:r w:rsidRPr="000D2284">
              <w:rPr>
                <w:rFonts w:ascii="한컴바탕" w:eastAsia="한컴바탕" w:hAnsi="한컴바탕" w:cs="한컴바탕" w:hint="eastAsia"/>
                <w:szCs w:val="21"/>
                <w:lang w:eastAsia="ko-KR"/>
              </w:rPr>
              <w:t xml:space="preserve"> 납부사용 증명&gt;을 발행한다. </w:t>
            </w:r>
          </w:p>
          <w:p w:rsidR="008C3A39" w:rsidRDefault="000D2284" w:rsidP="008C3A39">
            <w:pPr>
              <w:wordWrap w:val="0"/>
              <w:autoSpaceDN w:val="0"/>
              <w:spacing w:line="290" w:lineRule="atLeast"/>
              <w:ind w:firstLineChars="200" w:firstLine="368"/>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13"/>
                <w:szCs w:val="21"/>
                <w:lang w:eastAsia="ko-KR"/>
              </w:rPr>
              <w:t xml:space="preserve">(3) </w:t>
            </w:r>
            <w:r w:rsidRPr="008C3A39">
              <w:rPr>
                <w:rFonts w:ascii="한컴바탕" w:eastAsia="한컴바탕" w:hAnsi="한컴바탕" w:cs="한컴바탕" w:hint="eastAsia"/>
                <w:spacing w:val="-11"/>
                <w:szCs w:val="21"/>
                <w:lang w:eastAsia="ko-KR"/>
              </w:rPr>
              <w:t xml:space="preserve">대출도시의 </w:t>
            </w:r>
            <w:proofErr w:type="spellStart"/>
            <w:r w:rsidRPr="008C3A39">
              <w:rPr>
                <w:rFonts w:ascii="한컴바탕" w:eastAsia="한컴바탕" w:hAnsi="한컴바탕" w:cs="한컴바탕" w:hint="eastAsia"/>
                <w:spacing w:val="-11"/>
                <w:szCs w:val="21"/>
                <w:lang w:eastAsia="ko-KR"/>
              </w:rPr>
              <w:t>공적금센터는</w:t>
            </w:r>
            <w:proofErr w:type="spellEnd"/>
            <w:r w:rsidRPr="008C3A39">
              <w:rPr>
                <w:rFonts w:ascii="한컴바탕" w:eastAsia="한컴바탕" w:hAnsi="한컴바탕" w:cs="한컴바탕" w:hint="eastAsia"/>
                <w:spacing w:val="-11"/>
                <w:szCs w:val="21"/>
                <w:lang w:eastAsia="ko-KR"/>
              </w:rPr>
              <w:t xml:space="preserve"> 근로자의 타지대출 신청을 접수한 후 납부도시의 </w:t>
            </w:r>
            <w:proofErr w:type="spellStart"/>
            <w:r w:rsidRPr="008C3A39">
              <w:rPr>
                <w:rFonts w:ascii="한컴바탕" w:eastAsia="한컴바탕" w:hAnsi="한컴바탕" w:cs="한컴바탕" w:hint="eastAsia"/>
                <w:spacing w:val="-11"/>
                <w:szCs w:val="21"/>
                <w:lang w:eastAsia="ko-KR"/>
              </w:rPr>
              <w:t>공적금센터에</w:t>
            </w:r>
            <w:proofErr w:type="spellEnd"/>
            <w:r w:rsidRPr="008C3A39">
              <w:rPr>
                <w:rFonts w:ascii="한컴바탕" w:eastAsia="한컴바탕" w:hAnsi="한컴바탕" w:cs="한컴바탕" w:hint="eastAsia"/>
                <w:spacing w:val="-11"/>
                <w:szCs w:val="21"/>
                <w:lang w:eastAsia="ko-KR"/>
              </w:rPr>
              <w:t xml:space="preserve"> &lt;타지대출 근로자 </w:t>
            </w:r>
            <w:proofErr w:type="spellStart"/>
            <w:r w:rsidRPr="008C3A39">
              <w:rPr>
                <w:rFonts w:ascii="한컴바탕" w:eastAsia="한컴바탕" w:hAnsi="한컴바탕" w:cs="한컴바탕" w:hint="eastAsia"/>
                <w:spacing w:val="-11"/>
                <w:szCs w:val="21"/>
                <w:lang w:eastAsia="ko-KR"/>
              </w:rPr>
              <w:t>주택공적금</w:t>
            </w:r>
            <w:proofErr w:type="spellEnd"/>
            <w:r w:rsidRPr="008C3A39">
              <w:rPr>
                <w:rFonts w:ascii="한컴바탕" w:eastAsia="한컴바탕" w:hAnsi="한컴바탕" w:cs="한컴바탕" w:hint="eastAsia"/>
                <w:spacing w:val="-11"/>
                <w:szCs w:val="21"/>
                <w:lang w:eastAsia="ko-KR"/>
              </w:rPr>
              <w:t xml:space="preserve"> 납부사용 증명&gt;에 기재된 정보의 진실성과 완전성을 확인한다. 관련 정보의 진실성과 완전성이 확인된 경우 규정된 </w:t>
            </w:r>
            <w:proofErr w:type="spellStart"/>
            <w:r w:rsidRPr="008C3A39">
              <w:rPr>
                <w:rFonts w:ascii="한컴바탕" w:eastAsia="한컴바탕" w:hAnsi="한컴바탕" w:cs="한컴바탕" w:hint="eastAsia"/>
                <w:spacing w:val="-11"/>
                <w:szCs w:val="21"/>
                <w:lang w:eastAsia="ko-KR"/>
              </w:rPr>
              <w:t>기한내에</w:t>
            </w:r>
            <w:proofErr w:type="spellEnd"/>
            <w:r w:rsidRPr="008C3A39">
              <w:rPr>
                <w:rFonts w:ascii="한컴바탕" w:eastAsia="한컴바탕" w:hAnsi="한컴바탕" w:cs="한컴바탕" w:hint="eastAsia"/>
                <w:spacing w:val="-11"/>
                <w:szCs w:val="21"/>
                <w:lang w:eastAsia="ko-KR"/>
              </w:rPr>
              <w:t xml:space="preserve"> 대출 심</w:t>
            </w:r>
            <w:r w:rsidRPr="008C3A39">
              <w:rPr>
                <w:rFonts w:ascii="한컴바탕" w:eastAsia="한컴바탕" w:hAnsi="한컴바탕" w:cs="한컴바탕" w:hint="eastAsia"/>
                <w:spacing w:val="-11"/>
                <w:szCs w:val="21"/>
                <w:lang w:eastAsia="ko-KR"/>
              </w:rPr>
              <w:lastRenderedPageBreak/>
              <w:t xml:space="preserve">사비준 수속을 이행해야 하고 그 결과를 납부도시의 </w:t>
            </w:r>
            <w:proofErr w:type="spellStart"/>
            <w:r w:rsidRPr="008C3A39">
              <w:rPr>
                <w:rFonts w:ascii="한컴바탕" w:eastAsia="한컴바탕" w:hAnsi="한컴바탕" w:cs="한컴바탕" w:hint="eastAsia"/>
                <w:spacing w:val="-11"/>
                <w:szCs w:val="21"/>
                <w:lang w:eastAsia="ko-KR"/>
              </w:rPr>
              <w:t>공적금센터에</w:t>
            </w:r>
            <w:proofErr w:type="spellEnd"/>
            <w:r w:rsidRPr="008C3A39">
              <w:rPr>
                <w:rFonts w:ascii="한컴바탕" w:eastAsia="한컴바탕" w:hAnsi="한컴바탕" w:cs="한컴바탕" w:hint="eastAsia"/>
                <w:spacing w:val="-11"/>
                <w:szCs w:val="21"/>
                <w:lang w:eastAsia="ko-KR"/>
              </w:rPr>
              <w:t xml:space="preserve"> </w:t>
            </w:r>
            <w:proofErr w:type="spellStart"/>
            <w:r w:rsidRPr="008C3A39">
              <w:rPr>
                <w:rFonts w:ascii="한컴바탕" w:eastAsia="한컴바탕" w:hAnsi="한컴바탕" w:cs="한컴바탕" w:hint="eastAsia"/>
                <w:spacing w:val="-11"/>
                <w:szCs w:val="21"/>
                <w:lang w:eastAsia="ko-KR"/>
              </w:rPr>
              <w:t>피드백해야</w:t>
            </w:r>
            <w:proofErr w:type="spellEnd"/>
            <w:r w:rsidRPr="008C3A39">
              <w:rPr>
                <w:rFonts w:ascii="한컴바탕" w:eastAsia="한컴바탕" w:hAnsi="한컴바탕" w:cs="한컴바탕" w:hint="eastAsia"/>
                <w:spacing w:val="-11"/>
                <w:szCs w:val="21"/>
                <w:lang w:eastAsia="ko-KR"/>
              </w:rPr>
              <w:t xml:space="preserve"> 한다. 납부도시의 </w:t>
            </w:r>
            <w:proofErr w:type="spellStart"/>
            <w:r w:rsidRPr="008C3A39">
              <w:rPr>
                <w:rFonts w:ascii="한컴바탕" w:eastAsia="한컴바탕" w:hAnsi="한컴바탕" w:cs="한컴바탕" w:hint="eastAsia"/>
                <w:spacing w:val="-11"/>
                <w:szCs w:val="21"/>
                <w:lang w:eastAsia="ko-KR"/>
              </w:rPr>
              <w:t>공적금센터는</w:t>
            </w:r>
            <w:proofErr w:type="spellEnd"/>
            <w:r w:rsidRPr="008C3A39">
              <w:rPr>
                <w:rFonts w:ascii="한컴바탕" w:eastAsia="한컴바탕" w:hAnsi="한컴바탕" w:cs="한컴바탕" w:hint="eastAsia"/>
                <w:spacing w:val="-11"/>
                <w:szCs w:val="21"/>
                <w:lang w:eastAsia="ko-KR"/>
              </w:rPr>
              <w:t xml:space="preserve"> 근로자의 타지대출 상황에 대해 식별표시를 하고 근로자 타지대출상황 내역대장을 작성한다.</w:t>
            </w:r>
          </w:p>
          <w:p w:rsidR="008C3A39" w:rsidRDefault="008C3A39" w:rsidP="008C3A39">
            <w:pPr>
              <w:wordWrap w:val="0"/>
              <w:autoSpaceDN w:val="0"/>
              <w:spacing w:line="290" w:lineRule="atLeast"/>
              <w:ind w:firstLineChars="200" w:firstLine="368"/>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13"/>
                <w:szCs w:val="21"/>
                <w:lang w:eastAsia="ko-KR"/>
              </w:rPr>
              <w:t xml:space="preserve">(4) </w:t>
            </w:r>
            <w:proofErr w:type="spellStart"/>
            <w:r w:rsidR="000D2284" w:rsidRPr="008C3A39">
              <w:rPr>
                <w:rFonts w:ascii="한컴바탕" w:eastAsia="한컴바탕" w:hAnsi="한컴바탕" w:cs="한컴바탕" w:hint="eastAsia"/>
                <w:spacing w:val="-8"/>
                <w:szCs w:val="21"/>
                <w:lang w:eastAsia="ko-KR"/>
              </w:rPr>
              <w:t>주택공적금을</w:t>
            </w:r>
            <w:proofErr w:type="spellEnd"/>
            <w:r w:rsidR="000D2284" w:rsidRPr="008C3A39">
              <w:rPr>
                <w:rFonts w:ascii="한컴바탕" w:eastAsia="한컴바탕" w:hAnsi="한컴바탕" w:cs="한컴바탕" w:hint="eastAsia"/>
                <w:spacing w:val="-8"/>
                <w:szCs w:val="21"/>
                <w:lang w:eastAsia="ko-KR"/>
              </w:rPr>
              <w:t xml:space="preserve"> 납부하는 근로자가 타지대출 상환기간 중에 </w:t>
            </w:r>
            <w:proofErr w:type="spellStart"/>
            <w:r w:rsidR="000D2284" w:rsidRPr="008C3A39">
              <w:rPr>
                <w:rFonts w:ascii="한컴바탕" w:eastAsia="한컴바탕" w:hAnsi="한컴바탕" w:cs="한컴바탕" w:hint="eastAsia"/>
                <w:spacing w:val="-8"/>
                <w:szCs w:val="21"/>
                <w:lang w:eastAsia="ko-KR"/>
              </w:rPr>
              <w:t>주택공적금</w:t>
            </w:r>
            <w:proofErr w:type="spellEnd"/>
            <w:r w:rsidR="000D2284" w:rsidRPr="008C3A39">
              <w:rPr>
                <w:rFonts w:ascii="한컴바탕" w:eastAsia="한컴바탕" w:hAnsi="한컴바탕" w:cs="한컴바탕" w:hint="eastAsia"/>
                <w:spacing w:val="-8"/>
                <w:szCs w:val="21"/>
                <w:lang w:eastAsia="ko-KR"/>
              </w:rPr>
              <w:t xml:space="preserve"> 개인계좌가 다른 도시로 이전되는 경우 기존 납부도시의 </w:t>
            </w:r>
            <w:proofErr w:type="spellStart"/>
            <w:r w:rsidR="000D2284" w:rsidRPr="008C3A39">
              <w:rPr>
                <w:rFonts w:ascii="한컴바탕" w:eastAsia="한컴바탕" w:hAnsi="한컴바탕" w:cs="한컴바탕" w:hint="eastAsia"/>
                <w:spacing w:val="-8"/>
                <w:szCs w:val="21"/>
                <w:lang w:eastAsia="ko-KR"/>
              </w:rPr>
              <w:t>공적금센터는</w:t>
            </w:r>
            <w:proofErr w:type="spellEnd"/>
            <w:r w:rsidR="000D2284" w:rsidRPr="008C3A39">
              <w:rPr>
                <w:rFonts w:ascii="한컴바탕" w:eastAsia="한컴바탕" w:hAnsi="한컴바탕" w:cs="한컴바탕" w:hint="eastAsia"/>
                <w:spacing w:val="-8"/>
                <w:szCs w:val="21"/>
                <w:lang w:eastAsia="ko-KR"/>
              </w:rPr>
              <w:t xml:space="preserve"> </w:t>
            </w:r>
            <w:proofErr w:type="spellStart"/>
            <w:r w:rsidR="000D2284" w:rsidRPr="008C3A39">
              <w:rPr>
                <w:rFonts w:ascii="한컴바탕" w:eastAsia="한컴바탕" w:hAnsi="한컴바탕" w:cs="한컴바탕" w:hint="eastAsia"/>
                <w:spacing w:val="-8"/>
                <w:szCs w:val="21"/>
                <w:lang w:eastAsia="ko-KR"/>
              </w:rPr>
              <w:t>지체없이</w:t>
            </w:r>
            <w:proofErr w:type="spellEnd"/>
            <w:r w:rsidR="000D2284" w:rsidRPr="008C3A39">
              <w:rPr>
                <w:rFonts w:ascii="한컴바탕" w:eastAsia="한컴바탕" w:hAnsi="한컴바탕" w:cs="한컴바탕" w:hint="eastAsia"/>
                <w:spacing w:val="-8"/>
                <w:szCs w:val="21"/>
                <w:lang w:eastAsia="ko-KR"/>
              </w:rPr>
              <w:t xml:space="preserve"> 대출도시의 </w:t>
            </w:r>
            <w:proofErr w:type="spellStart"/>
            <w:r w:rsidR="000D2284" w:rsidRPr="008C3A39">
              <w:rPr>
                <w:rFonts w:ascii="한컴바탕" w:eastAsia="한컴바탕" w:hAnsi="한컴바탕" w:cs="한컴바탕" w:hint="eastAsia"/>
                <w:spacing w:val="-8"/>
                <w:szCs w:val="21"/>
                <w:lang w:eastAsia="ko-KR"/>
              </w:rPr>
              <w:t>공적금센터</w:t>
            </w:r>
            <w:proofErr w:type="spellEnd"/>
            <w:r w:rsidR="000D2284" w:rsidRPr="008C3A39">
              <w:rPr>
                <w:rFonts w:ascii="한컴바탕" w:eastAsia="한컴바탕" w:hAnsi="한컴바탕" w:cs="한컴바탕" w:hint="eastAsia"/>
                <w:spacing w:val="-8"/>
                <w:szCs w:val="21"/>
                <w:lang w:eastAsia="ko-KR"/>
              </w:rPr>
              <w:t xml:space="preserve"> 및 </w:t>
            </w:r>
            <w:proofErr w:type="spellStart"/>
            <w:r w:rsidR="000D2284" w:rsidRPr="008C3A39">
              <w:rPr>
                <w:rFonts w:ascii="한컴바탕" w:eastAsia="한컴바탕" w:hAnsi="한컴바탕" w:cs="한컴바탕" w:hint="eastAsia"/>
                <w:spacing w:val="-8"/>
                <w:szCs w:val="21"/>
                <w:lang w:eastAsia="ko-KR"/>
              </w:rPr>
              <w:t>주택공적금</w:t>
            </w:r>
            <w:proofErr w:type="spellEnd"/>
            <w:r w:rsidR="000D2284" w:rsidRPr="008C3A39">
              <w:rPr>
                <w:rFonts w:ascii="한컴바탕" w:eastAsia="한컴바탕" w:hAnsi="한컴바탕" w:cs="한컴바탕" w:hint="eastAsia"/>
                <w:spacing w:val="-8"/>
                <w:szCs w:val="21"/>
                <w:lang w:eastAsia="ko-KR"/>
              </w:rPr>
              <w:t xml:space="preserve"> 개인계좌 전입도시의 </w:t>
            </w:r>
            <w:proofErr w:type="spellStart"/>
            <w:r w:rsidR="000D2284" w:rsidRPr="008C3A39">
              <w:rPr>
                <w:rFonts w:ascii="한컴바탕" w:eastAsia="한컴바탕" w:hAnsi="한컴바탕" w:cs="한컴바탕" w:hint="eastAsia"/>
                <w:spacing w:val="-8"/>
                <w:szCs w:val="21"/>
                <w:lang w:eastAsia="ko-KR"/>
              </w:rPr>
              <w:t>공적금센터에</w:t>
            </w:r>
            <w:proofErr w:type="spellEnd"/>
            <w:r w:rsidR="000D2284" w:rsidRPr="008C3A39">
              <w:rPr>
                <w:rFonts w:ascii="한컴바탕" w:eastAsia="한컴바탕" w:hAnsi="한컴바탕" w:cs="한컴바탕" w:hint="eastAsia"/>
                <w:spacing w:val="-8"/>
                <w:szCs w:val="21"/>
                <w:lang w:eastAsia="ko-KR"/>
              </w:rPr>
              <w:t xml:space="preserve"> 고지해야 한다. </w:t>
            </w:r>
            <w:proofErr w:type="spellStart"/>
            <w:r w:rsidR="000D2284" w:rsidRPr="008C3A39">
              <w:rPr>
                <w:rFonts w:ascii="한컴바탕" w:eastAsia="한컴바탕" w:hAnsi="한컴바탕" w:cs="한컴바탕" w:hint="eastAsia"/>
                <w:spacing w:val="-8"/>
                <w:szCs w:val="21"/>
                <w:lang w:eastAsia="ko-KR"/>
              </w:rPr>
              <w:t>주택공적금</w:t>
            </w:r>
            <w:proofErr w:type="spellEnd"/>
            <w:r w:rsidR="000D2284" w:rsidRPr="008C3A39">
              <w:rPr>
                <w:rFonts w:ascii="한컴바탕" w:eastAsia="한컴바탕" w:hAnsi="한컴바탕" w:cs="한컴바탕" w:hint="eastAsia"/>
                <w:spacing w:val="-8"/>
                <w:szCs w:val="21"/>
                <w:lang w:eastAsia="ko-KR"/>
              </w:rPr>
              <w:t xml:space="preserve"> 개인계좌 전입도시의 </w:t>
            </w:r>
            <w:proofErr w:type="spellStart"/>
            <w:r w:rsidR="000D2284" w:rsidRPr="008C3A39">
              <w:rPr>
                <w:rFonts w:ascii="한컴바탕" w:eastAsia="한컴바탕" w:hAnsi="한컴바탕" w:cs="한컴바탕" w:hint="eastAsia"/>
                <w:spacing w:val="-8"/>
                <w:szCs w:val="21"/>
                <w:lang w:eastAsia="ko-KR"/>
              </w:rPr>
              <w:t>공적금센터는</w:t>
            </w:r>
            <w:proofErr w:type="spellEnd"/>
            <w:r w:rsidR="000D2284" w:rsidRPr="008C3A39">
              <w:rPr>
                <w:rFonts w:ascii="한컴바탕" w:eastAsia="한컴바탕" w:hAnsi="한컴바탕" w:cs="한컴바탕" w:hint="eastAsia"/>
                <w:spacing w:val="-8"/>
                <w:szCs w:val="21"/>
                <w:lang w:eastAsia="ko-KR"/>
              </w:rPr>
              <w:t xml:space="preserve"> 근로자의 </w:t>
            </w:r>
            <w:proofErr w:type="spellStart"/>
            <w:r w:rsidR="000D2284" w:rsidRPr="008C3A39">
              <w:rPr>
                <w:rFonts w:ascii="한컴바탕" w:eastAsia="한컴바탕" w:hAnsi="한컴바탕" w:cs="한컴바탕" w:hint="eastAsia"/>
                <w:spacing w:val="-8"/>
                <w:szCs w:val="21"/>
                <w:lang w:eastAsia="ko-KR"/>
              </w:rPr>
              <w:t>주택공적금</w:t>
            </w:r>
            <w:proofErr w:type="spellEnd"/>
            <w:r w:rsidR="000D2284" w:rsidRPr="008C3A39">
              <w:rPr>
                <w:rFonts w:ascii="한컴바탕" w:eastAsia="한컴바탕" w:hAnsi="한컴바탕" w:cs="한컴바탕" w:hint="eastAsia"/>
                <w:spacing w:val="-8"/>
                <w:szCs w:val="21"/>
                <w:lang w:eastAsia="ko-KR"/>
              </w:rPr>
              <w:t xml:space="preserve"> 계좌를 접수한 후 </w:t>
            </w:r>
            <w:proofErr w:type="spellStart"/>
            <w:r w:rsidR="000D2284" w:rsidRPr="008C3A39">
              <w:rPr>
                <w:rFonts w:ascii="한컴바탕" w:eastAsia="한컴바탕" w:hAnsi="한컴바탕" w:cs="한컴바탕" w:hint="eastAsia"/>
                <w:spacing w:val="-8"/>
                <w:szCs w:val="21"/>
                <w:lang w:eastAsia="ko-KR"/>
              </w:rPr>
              <w:t>지체없이</w:t>
            </w:r>
            <w:proofErr w:type="spellEnd"/>
            <w:r w:rsidR="000D2284" w:rsidRPr="008C3A39">
              <w:rPr>
                <w:rFonts w:ascii="한컴바탕" w:eastAsia="한컴바탕" w:hAnsi="한컴바탕" w:cs="한컴바탕" w:hint="eastAsia"/>
                <w:spacing w:val="-8"/>
                <w:szCs w:val="21"/>
                <w:lang w:eastAsia="ko-KR"/>
              </w:rPr>
              <w:t xml:space="preserve"> 타지대출 상황에 대해 다시 식별표시하고 기록해야 한다.</w:t>
            </w:r>
          </w:p>
          <w:p w:rsidR="008C3A39" w:rsidRDefault="008C3A39" w:rsidP="008C3A39">
            <w:pPr>
              <w:wordWrap w:val="0"/>
              <w:autoSpaceDN w:val="0"/>
              <w:spacing w:line="290" w:lineRule="atLeast"/>
              <w:ind w:firstLineChars="200" w:firstLine="368"/>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13"/>
                <w:szCs w:val="21"/>
                <w:lang w:eastAsia="ko-KR"/>
              </w:rPr>
              <w:t xml:space="preserve">(5) </w:t>
            </w:r>
            <w:r w:rsidR="000D2284" w:rsidRPr="008C3A39">
              <w:rPr>
                <w:rFonts w:ascii="한컴바탕" w:eastAsia="한컴바탕" w:hAnsi="한컴바탕" w:cs="한컴바탕" w:hint="eastAsia"/>
                <w:spacing w:val="-8"/>
                <w:szCs w:val="21"/>
                <w:lang w:eastAsia="ko-KR"/>
              </w:rPr>
              <w:t xml:space="preserve">타지대출의 상환 지연이 발생하는 경우 납부도시의 </w:t>
            </w:r>
            <w:proofErr w:type="spellStart"/>
            <w:r w:rsidR="000D2284" w:rsidRPr="008C3A39">
              <w:rPr>
                <w:rFonts w:ascii="한컴바탕" w:eastAsia="한컴바탕" w:hAnsi="한컴바탕" w:cs="한컴바탕" w:hint="eastAsia"/>
                <w:spacing w:val="-8"/>
                <w:szCs w:val="21"/>
                <w:lang w:eastAsia="ko-KR"/>
              </w:rPr>
              <w:t>공적금센터는</w:t>
            </w:r>
            <w:proofErr w:type="spellEnd"/>
            <w:r w:rsidR="000D2284" w:rsidRPr="008C3A39">
              <w:rPr>
                <w:rFonts w:ascii="한컴바탕" w:eastAsia="한컴바탕" w:hAnsi="한컴바탕" w:cs="한컴바탕" w:hint="eastAsia"/>
                <w:spacing w:val="-8"/>
                <w:szCs w:val="21"/>
                <w:lang w:eastAsia="ko-KR"/>
              </w:rPr>
              <w:t xml:space="preserve"> 대출도시의 </w:t>
            </w:r>
            <w:proofErr w:type="spellStart"/>
            <w:r w:rsidR="000D2284" w:rsidRPr="008C3A39">
              <w:rPr>
                <w:rFonts w:ascii="한컴바탕" w:eastAsia="한컴바탕" w:hAnsi="한컴바탕" w:cs="한컴바탕" w:hint="eastAsia"/>
                <w:spacing w:val="-8"/>
                <w:szCs w:val="21"/>
                <w:lang w:eastAsia="ko-KR"/>
              </w:rPr>
              <w:t>공적금센터를</w:t>
            </w:r>
            <w:proofErr w:type="spellEnd"/>
            <w:r w:rsidR="000D2284" w:rsidRPr="008C3A39">
              <w:rPr>
                <w:rFonts w:ascii="한컴바탕" w:eastAsia="한컴바탕" w:hAnsi="한컴바탕" w:cs="한컴바탕" w:hint="eastAsia"/>
                <w:spacing w:val="-8"/>
                <w:szCs w:val="21"/>
                <w:lang w:eastAsia="ko-KR"/>
              </w:rPr>
              <w:t xml:space="preserve"> 협조하여 대출금 상환독촉 등 업무를 수행해야 하며 대출계약에 근거하여 대출 근로자의 </w:t>
            </w:r>
            <w:proofErr w:type="spellStart"/>
            <w:r w:rsidR="000D2284" w:rsidRPr="008C3A39">
              <w:rPr>
                <w:rFonts w:ascii="한컴바탕" w:eastAsia="한컴바탕" w:hAnsi="한컴바탕" w:cs="한컴바탕" w:hint="eastAsia"/>
                <w:spacing w:val="-8"/>
                <w:szCs w:val="21"/>
                <w:lang w:eastAsia="ko-KR"/>
              </w:rPr>
              <w:t>공적금</w:t>
            </w:r>
            <w:proofErr w:type="spellEnd"/>
            <w:r w:rsidR="000D2284" w:rsidRPr="008C3A39">
              <w:rPr>
                <w:rFonts w:ascii="한컴바탕" w:eastAsia="한컴바탕" w:hAnsi="한컴바탕" w:cs="한컴바탕" w:hint="eastAsia"/>
                <w:spacing w:val="-8"/>
                <w:szCs w:val="21"/>
                <w:lang w:eastAsia="ko-KR"/>
              </w:rPr>
              <w:t xml:space="preserve"> 계좌 내 잔액을 이체하여 대출금을 상환할 수 있다.</w:t>
            </w:r>
          </w:p>
          <w:p w:rsidR="008C3A39" w:rsidRDefault="008C3A39" w:rsidP="008C3A39">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3. </w:t>
            </w:r>
            <w:r w:rsidR="000D2284" w:rsidRPr="008C3A39">
              <w:rPr>
                <w:rFonts w:ascii="한컴바탕" w:eastAsia="한컴바탕" w:hAnsi="한컴바탕" w:cs="한컴바탕" w:hint="eastAsia"/>
                <w:szCs w:val="21"/>
                <w:lang w:eastAsia="ko-KR"/>
              </w:rPr>
              <w:t>관련 요구사항</w:t>
            </w:r>
          </w:p>
          <w:p w:rsidR="008C3A39" w:rsidRDefault="008C3A39" w:rsidP="008C3A39">
            <w:pPr>
              <w:wordWrap w:val="0"/>
              <w:autoSpaceDN w:val="0"/>
              <w:spacing w:line="290" w:lineRule="atLeast"/>
              <w:ind w:firstLineChars="200" w:firstLine="368"/>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13"/>
                <w:szCs w:val="21"/>
                <w:lang w:eastAsia="ko-KR"/>
              </w:rPr>
              <w:t xml:space="preserve">(1) </w:t>
            </w:r>
            <w:r w:rsidR="000D2284" w:rsidRPr="008C3A39">
              <w:rPr>
                <w:rFonts w:ascii="한컴바탕" w:eastAsia="한컴바탕" w:hAnsi="한컴바탕" w:cs="한컴바탕" w:hint="eastAsia"/>
                <w:szCs w:val="21"/>
                <w:lang w:eastAsia="ko-KR"/>
              </w:rPr>
              <w:t xml:space="preserve">각 성·자치구의 </w:t>
            </w:r>
            <w:proofErr w:type="spellStart"/>
            <w:r w:rsidR="000D2284" w:rsidRPr="008C3A39">
              <w:rPr>
                <w:rFonts w:ascii="한컴바탕" w:eastAsia="한컴바탕" w:hAnsi="한컴바탕" w:cs="한컴바탕" w:hint="eastAsia"/>
                <w:szCs w:val="21"/>
                <w:lang w:eastAsia="ko-KR"/>
              </w:rPr>
              <w:t>주택도농건설청은</w:t>
            </w:r>
            <w:proofErr w:type="spellEnd"/>
            <w:r w:rsidR="000D2284" w:rsidRPr="008C3A39">
              <w:rPr>
                <w:rFonts w:ascii="한컴바탕" w:eastAsia="한컴바탕" w:hAnsi="한컴바탕" w:cs="한컴바탕" w:hint="eastAsia"/>
                <w:szCs w:val="21"/>
                <w:lang w:eastAsia="ko-KR"/>
              </w:rPr>
              <w:t xml:space="preserve"> </w:t>
            </w:r>
            <w:proofErr w:type="spellStart"/>
            <w:r w:rsidR="000D2284" w:rsidRPr="008C3A39">
              <w:rPr>
                <w:rFonts w:ascii="한컴바탕" w:eastAsia="한컴바탕" w:hAnsi="한컴바탕" w:cs="한컴바탕" w:hint="eastAsia"/>
                <w:szCs w:val="21"/>
                <w:lang w:eastAsia="ko-KR"/>
              </w:rPr>
              <w:t>주택공적금</w:t>
            </w:r>
            <w:proofErr w:type="spellEnd"/>
            <w:r w:rsidR="000D2284" w:rsidRPr="008C3A39">
              <w:rPr>
                <w:rFonts w:ascii="한컴바탕" w:eastAsia="한컴바탕" w:hAnsi="한컴바탕" w:cs="한컴바탕" w:hint="eastAsia"/>
                <w:szCs w:val="21"/>
                <w:lang w:eastAsia="ko-KR"/>
              </w:rPr>
              <w:t xml:space="preserve"> 타지대출 업무에 대한 지도와 감독을 강화해야 한다. 각 도시와 신장(</w:t>
            </w:r>
            <w:proofErr w:type="spellStart"/>
            <w:r w:rsidR="000D2284" w:rsidRPr="008C3A39">
              <w:rPr>
                <w:rFonts w:ascii="한컴바탕" w:eastAsia="한컴바탕" w:hAnsi="한컴바탕" w:cs="한컴바탕" w:hint="eastAsia"/>
                <w:szCs w:val="21"/>
                <w:lang w:eastAsia="ko-KR"/>
              </w:rPr>
              <w:t>新疆</w:t>
            </w:r>
            <w:proofErr w:type="spellEnd"/>
            <w:r w:rsidR="000D2284" w:rsidRPr="008C3A39">
              <w:rPr>
                <w:rFonts w:ascii="한컴바탕" w:eastAsia="한컴바탕" w:hAnsi="한컴바탕" w:cs="한컴바탕" w:hint="eastAsia"/>
                <w:szCs w:val="21"/>
                <w:lang w:eastAsia="ko-KR"/>
              </w:rPr>
              <w:t>)</w:t>
            </w:r>
            <w:proofErr w:type="spellStart"/>
            <w:r w:rsidR="000D2284" w:rsidRPr="008C3A39">
              <w:rPr>
                <w:rFonts w:ascii="한컴바탕" w:eastAsia="한컴바탕" w:hAnsi="한컴바탕" w:cs="한컴바탕" w:hint="eastAsia"/>
                <w:szCs w:val="21"/>
                <w:lang w:eastAsia="ko-KR"/>
              </w:rPr>
              <w:t>생산건설병단의</w:t>
            </w:r>
            <w:proofErr w:type="spellEnd"/>
            <w:r w:rsidR="000D2284" w:rsidRPr="008C3A39">
              <w:rPr>
                <w:rFonts w:ascii="한컴바탕" w:eastAsia="한컴바탕" w:hAnsi="한컴바탕" w:cs="한컴바탕" w:hint="eastAsia"/>
                <w:szCs w:val="21"/>
                <w:lang w:eastAsia="ko-KR"/>
              </w:rPr>
              <w:t xml:space="preserve"> </w:t>
            </w:r>
            <w:proofErr w:type="spellStart"/>
            <w:r w:rsidR="000D2284" w:rsidRPr="008C3A39">
              <w:rPr>
                <w:rFonts w:ascii="한컴바탕" w:eastAsia="한컴바탕" w:hAnsi="한컴바탕" w:cs="한컴바탕" w:hint="eastAsia"/>
                <w:szCs w:val="21"/>
                <w:lang w:eastAsia="ko-KR"/>
              </w:rPr>
              <w:t>주택공적금관리위원회는</w:t>
            </w:r>
            <w:proofErr w:type="spellEnd"/>
            <w:r w:rsidR="000D2284" w:rsidRPr="008C3A39">
              <w:rPr>
                <w:rFonts w:ascii="한컴바탕" w:eastAsia="한컴바탕" w:hAnsi="한컴바탕" w:cs="한컴바탕" w:hint="eastAsia"/>
                <w:szCs w:val="21"/>
                <w:lang w:eastAsia="ko-KR"/>
              </w:rPr>
              <w:t xml:space="preserve"> 박차를 가하여 타지대출 업무세칙을 출범함으로써 타지대출 업무가 </w:t>
            </w:r>
            <w:proofErr w:type="spellStart"/>
            <w:r w:rsidR="000D2284" w:rsidRPr="008C3A39">
              <w:rPr>
                <w:rFonts w:ascii="한컴바탕" w:eastAsia="한컴바탕" w:hAnsi="한컴바탕" w:cs="한컴바탕" w:hint="eastAsia"/>
                <w:szCs w:val="21"/>
                <w:lang w:eastAsia="ko-KR"/>
              </w:rPr>
              <w:t>질서있게</w:t>
            </w:r>
            <w:proofErr w:type="spellEnd"/>
            <w:r w:rsidR="000D2284" w:rsidRPr="008C3A39">
              <w:rPr>
                <w:rFonts w:ascii="한컴바탕" w:eastAsia="한컴바탕" w:hAnsi="한컴바탕" w:cs="한컴바탕" w:hint="eastAsia"/>
                <w:szCs w:val="21"/>
                <w:lang w:eastAsia="ko-KR"/>
              </w:rPr>
              <w:t xml:space="preserve"> 전개될 수 있도록 해야 한다.</w:t>
            </w:r>
          </w:p>
          <w:p w:rsidR="008C3A39" w:rsidRDefault="008C3A39" w:rsidP="008C3A39">
            <w:pPr>
              <w:wordWrap w:val="0"/>
              <w:autoSpaceDN w:val="0"/>
              <w:spacing w:line="290" w:lineRule="atLeast"/>
              <w:ind w:firstLineChars="200" w:firstLine="368"/>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13"/>
                <w:szCs w:val="21"/>
                <w:lang w:eastAsia="ko-KR"/>
              </w:rPr>
              <w:t xml:space="preserve">(2) </w:t>
            </w:r>
            <w:r w:rsidR="000D2284" w:rsidRPr="008C3A39">
              <w:rPr>
                <w:rFonts w:ascii="한컴바탕" w:eastAsia="한컴바탕" w:hAnsi="한컴바탕" w:cs="한컴바탕" w:hint="eastAsia"/>
                <w:spacing w:val="-14"/>
                <w:szCs w:val="21"/>
                <w:lang w:eastAsia="ko-KR"/>
              </w:rPr>
              <w:t xml:space="preserve">타지대출 업무의 </w:t>
            </w:r>
            <w:proofErr w:type="spellStart"/>
            <w:r w:rsidR="000D2284" w:rsidRPr="008C3A39">
              <w:rPr>
                <w:rFonts w:ascii="한컴바탕" w:eastAsia="한컴바탕" w:hAnsi="한컴바탕" w:cs="한컴바탕" w:hint="eastAsia"/>
                <w:spacing w:val="-14"/>
                <w:szCs w:val="21"/>
                <w:lang w:eastAsia="ko-KR"/>
              </w:rPr>
              <w:t>주택공적금</w:t>
            </w:r>
            <w:proofErr w:type="spellEnd"/>
            <w:r w:rsidR="000D2284" w:rsidRPr="008C3A39">
              <w:rPr>
                <w:rFonts w:ascii="한컴바탕" w:eastAsia="한컴바탕" w:hAnsi="한컴바탕" w:cs="한컴바탕" w:hint="eastAsia"/>
                <w:spacing w:val="-14"/>
                <w:szCs w:val="21"/>
                <w:lang w:eastAsia="ko-KR"/>
              </w:rPr>
              <w:t xml:space="preserve"> 납부정보 확인 </w:t>
            </w:r>
            <w:proofErr w:type="spellStart"/>
            <w:r w:rsidR="000D2284" w:rsidRPr="008C3A39">
              <w:rPr>
                <w:rFonts w:ascii="한컴바탕" w:eastAsia="한컴바탕" w:hAnsi="한컴바탕" w:cs="한컴바탕" w:hint="eastAsia"/>
                <w:spacing w:val="-14"/>
                <w:szCs w:val="21"/>
                <w:lang w:eastAsia="ko-KR"/>
              </w:rPr>
              <w:t>연락인은</w:t>
            </w:r>
            <w:proofErr w:type="spellEnd"/>
            <w:r w:rsidR="000D2284" w:rsidRPr="008C3A39">
              <w:rPr>
                <w:rFonts w:ascii="한컴바탕" w:eastAsia="한컴바탕" w:hAnsi="한컴바탕" w:cs="한컴바탕" w:hint="eastAsia"/>
                <w:spacing w:val="-14"/>
                <w:szCs w:val="21"/>
                <w:lang w:eastAsia="ko-KR"/>
              </w:rPr>
              <w:t xml:space="preserve"> 그 직책과 책임을 충실하게 이행해야 한다. 납부도시의 </w:t>
            </w:r>
            <w:proofErr w:type="spellStart"/>
            <w:r w:rsidR="000D2284" w:rsidRPr="008C3A39">
              <w:rPr>
                <w:rFonts w:ascii="한컴바탕" w:eastAsia="한컴바탕" w:hAnsi="한컴바탕" w:cs="한컴바탕" w:hint="eastAsia"/>
                <w:spacing w:val="-14"/>
                <w:szCs w:val="21"/>
                <w:lang w:eastAsia="ko-KR"/>
              </w:rPr>
              <w:t>공적금센터와</w:t>
            </w:r>
            <w:proofErr w:type="spellEnd"/>
            <w:r w:rsidR="000D2284" w:rsidRPr="008C3A39">
              <w:rPr>
                <w:rFonts w:ascii="한컴바탕" w:eastAsia="한컴바탕" w:hAnsi="한컴바탕" w:cs="한컴바탕" w:hint="eastAsia"/>
                <w:spacing w:val="-14"/>
                <w:szCs w:val="21"/>
                <w:lang w:eastAsia="ko-KR"/>
              </w:rPr>
              <w:t xml:space="preserve"> 대출도시의 </w:t>
            </w:r>
            <w:proofErr w:type="spellStart"/>
            <w:r w:rsidR="000D2284" w:rsidRPr="008C3A39">
              <w:rPr>
                <w:rFonts w:ascii="한컴바탕" w:eastAsia="한컴바탕" w:hAnsi="한컴바탕" w:cs="한컴바탕" w:hint="eastAsia"/>
                <w:spacing w:val="-14"/>
                <w:szCs w:val="21"/>
                <w:lang w:eastAsia="ko-KR"/>
              </w:rPr>
              <w:t>공적금센터는</w:t>
            </w:r>
            <w:proofErr w:type="spellEnd"/>
            <w:r w:rsidR="000D2284" w:rsidRPr="008C3A39">
              <w:rPr>
                <w:rFonts w:ascii="한컴바탕" w:eastAsia="한컴바탕" w:hAnsi="한컴바탕" w:cs="한컴바탕" w:hint="eastAsia"/>
                <w:spacing w:val="-14"/>
                <w:szCs w:val="21"/>
                <w:lang w:eastAsia="ko-KR"/>
              </w:rPr>
              <w:t xml:space="preserve"> 서로 협력하여 관련 정보 확인 업무를 </w:t>
            </w:r>
            <w:proofErr w:type="spellStart"/>
            <w:r w:rsidR="000D2284" w:rsidRPr="008C3A39">
              <w:rPr>
                <w:rFonts w:ascii="한컴바탕" w:eastAsia="한컴바탕" w:hAnsi="한컴바탕" w:cs="한컴바탕" w:hint="eastAsia"/>
                <w:spacing w:val="-14"/>
                <w:szCs w:val="21"/>
                <w:lang w:eastAsia="ko-KR"/>
              </w:rPr>
              <w:t>차질없이</w:t>
            </w:r>
            <w:proofErr w:type="spellEnd"/>
            <w:r w:rsidR="000D2284" w:rsidRPr="008C3A39">
              <w:rPr>
                <w:rFonts w:ascii="한컴바탕" w:eastAsia="한컴바탕" w:hAnsi="한컴바탕" w:cs="한컴바탕" w:hint="eastAsia"/>
                <w:spacing w:val="-14"/>
                <w:szCs w:val="21"/>
                <w:lang w:eastAsia="ko-KR"/>
              </w:rPr>
              <w:t xml:space="preserve"> 수행해야 한다. </w:t>
            </w:r>
            <w:proofErr w:type="spellStart"/>
            <w:r w:rsidR="000D2284" w:rsidRPr="008C3A39">
              <w:rPr>
                <w:rFonts w:ascii="한컴바탕" w:eastAsia="한컴바탕" w:hAnsi="한컴바탕" w:cs="한컴바탕" w:hint="eastAsia"/>
                <w:spacing w:val="-14"/>
                <w:szCs w:val="21"/>
                <w:lang w:eastAsia="ko-KR"/>
              </w:rPr>
              <w:t>주택공적금</w:t>
            </w:r>
            <w:proofErr w:type="spellEnd"/>
            <w:r w:rsidR="000D2284" w:rsidRPr="008C3A39">
              <w:rPr>
                <w:rFonts w:ascii="한컴바탕" w:eastAsia="한컴바탕" w:hAnsi="한컴바탕" w:cs="한컴바탕" w:hint="eastAsia"/>
                <w:spacing w:val="-14"/>
                <w:szCs w:val="21"/>
                <w:lang w:eastAsia="ko-KR"/>
              </w:rPr>
              <w:t xml:space="preserve"> 납부정보 확인 연락인, 연락방식이 변경된 경우 </w:t>
            </w:r>
            <w:proofErr w:type="spellStart"/>
            <w:r w:rsidR="000D2284" w:rsidRPr="008C3A39">
              <w:rPr>
                <w:rFonts w:ascii="한컴바탕" w:eastAsia="한컴바탕" w:hAnsi="한컴바탕" w:cs="한컴바탕" w:hint="eastAsia"/>
                <w:spacing w:val="-14"/>
                <w:szCs w:val="21"/>
                <w:lang w:eastAsia="ko-KR"/>
              </w:rPr>
              <w:t>지체없이</w:t>
            </w:r>
            <w:proofErr w:type="spellEnd"/>
            <w:r w:rsidR="000D2284" w:rsidRPr="008C3A39">
              <w:rPr>
                <w:rFonts w:ascii="한컴바탕" w:eastAsia="한컴바탕" w:hAnsi="한컴바탕" w:cs="한컴바탕" w:hint="eastAsia"/>
                <w:spacing w:val="-14"/>
                <w:szCs w:val="21"/>
                <w:lang w:eastAsia="ko-KR"/>
              </w:rPr>
              <w:t xml:space="preserve"> 서면형식으로 </w:t>
            </w:r>
            <w:proofErr w:type="spellStart"/>
            <w:r w:rsidR="000D2284" w:rsidRPr="008C3A39">
              <w:rPr>
                <w:rFonts w:ascii="한컴바탕" w:eastAsia="한컴바탕" w:hAnsi="한컴바탕" w:cs="한컴바탕" w:hint="eastAsia"/>
                <w:spacing w:val="-14"/>
                <w:szCs w:val="21"/>
                <w:lang w:eastAsia="ko-KR"/>
              </w:rPr>
              <w:t>주택도농건설부</w:t>
            </w:r>
            <w:proofErr w:type="spellEnd"/>
            <w:r w:rsidR="000D2284" w:rsidRPr="008C3A39">
              <w:rPr>
                <w:rFonts w:ascii="한컴바탕" w:eastAsia="한컴바탕" w:hAnsi="한컴바탕" w:cs="한컴바탕" w:hint="eastAsia"/>
                <w:spacing w:val="-14"/>
                <w:szCs w:val="21"/>
                <w:lang w:eastAsia="ko-KR"/>
              </w:rPr>
              <w:t xml:space="preserve"> </w:t>
            </w:r>
            <w:proofErr w:type="spellStart"/>
            <w:r w:rsidR="000D2284" w:rsidRPr="008C3A39">
              <w:rPr>
                <w:rFonts w:ascii="한컴바탕" w:eastAsia="한컴바탕" w:hAnsi="한컴바탕" w:cs="한컴바탕" w:hint="eastAsia"/>
                <w:spacing w:val="-14"/>
                <w:szCs w:val="21"/>
                <w:lang w:eastAsia="ko-KR"/>
              </w:rPr>
              <w:t>주택공적금감독사</w:t>
            </w:r>
            <w:proofErr w:type="spellEnd"/>
            <w:r w:rsidR="000D2284" w:rsidRPr="008C3A39">
              <w:rPr>
                <w:rFonts w:ascii="한컴바탕" w:eastAsia="한컴바탕" w:hAnsi="한컴바탕" w:cs="한컴바탕" w:hint="eastAsia"/>
                <w:spacing w:val="-14"/>
                <w:szCs w:val="21"/>
                <w:lang w:eastAsia="ko-KR"/>
              </w:rPr>
              <w:t>(司)에 보고하여 업데이트해야 한다.</w:t>
            </w:r>
          </w:p>
          <w:p w:rsidR="000D2284" w:rsidRPr="008C3A39" w:rsidRDefault="008C3A39" w:rsidP="008C3A39">
            <w:pPr>
              <w:wordWrap w:val="0"/>
              <w:autoSpaceDN w:val="0"/>
              <w:spacing w:line="290" w:lineRule="atLeast"/>
              <w:ind w:firstLineChars="200" w:firstLine="368"/>
              <w:rPr>
                <w:rFonts w:ascii="한컴바탕" w:eastAsia="한컴바탕" w:hAnsi="한컴바탕" w:cs="한컴바탕"/>
                <w:spacing w:val="-6"/>
                <w:szCs w:val="21"/>
                <w:lang w:eastAsia="ko-KR"/>
              </w:rPr>
            </w:pPr>
            <w:r>
              <w:rPr>
                <w:rFonts w:ascii="한컴바탕" w:eastAsia="한컴바탕" w:hAnsi="한컴바탕" w:cs="한컴바탕" w:hint="eastAsia"/>
                <w:spacing w:val="-13"/>
                <w:szCs w:val="21"/>
                <w:lang w:eastAsia="ko-KR"/>
              </w:rPr>
              <w:t xml:space="preserve">(3) </w:t>
            </w:r>
            <w:proofErr w:type="spellStart"/>
            <w:r w:rsidR="000D2284" w:rsidRPr="008C3A39">
              <w:rPr>
                <w:rFonts w:ascii="한컴바탕" w:eastAsia="한컴바탕" w:hAnsi="한컴바탕" w:cs="한컴바탕" w:hint="eastAsia"/>
                <w:spacing w:val="-8"/>
                <w:szCs w:val="21"/>
                <w:lang w:eastAsia="ko-KR"/>
              </w:rPr>
              <w:t>주택도농건설부는</w:t>
            </w:r>
            <w:proofErr w:type="spellEnd"/>
            <w:r w:rsidR="000D2284" w:rsidRPr="008C3A39">
              <w:rPr>
                <w:rFonts w:ascii="한컴바탕" w:eastAsia="한컴바탕" w:hAnsi="한컴바탕" w:cs="한컴바탕" w:hint="eastAsia"/>
                <w:spacing w:val="-8"/>
                <w:szCs w:val="21"/>
                <w:lang w:eastAsia="ko-KR"/>
              </w:rPr>
              <w:t xml:space="preserve"> 전국 </w:t>
            </w:r>
            <w:proofErr w:type="spellStart"/>
            <w:r w:rsidR="000D2284" w:rsidRPr="008C3A39">
              <w:rPr>
                <w:rFonts w:ascii="한컴바탕" w:eastAsia="한컴바탕" w:hAnsi="한컴바탕" w:cs="한컴바탕" w:hint="eastAsia"/>
                <w:spacing w:val="-8"/>
                <w:szCs w:val="21"/>
                <w:lang w:eastAsia="ko-KR"/>
              </w:rPr>
              <w:t>주택공적금</w:t>
            </w:r>
            <w:proofErr w:type="spellEnd"/>
            <w:r w:rsidR="000D2284" w:rsidRPr="008C3A39">
              <w:rPr>
                <w:rFonts w:ascii="한컴바탕" w:eastAsia="한컴바탕" w:hAnsi="한컴바탕" w:cs="한컴바탕" w:hint="eastAsia"/>
                <w:spacing w:val="-8"/>
                <w:szCs w:val="21"/>
                <w:lang w:eastAsia="ko-KR"/>
              </w:rPr>
              <w:t xml:space="preserve"> 타지대출 업무정보 공유 시스템을 구축하고자 한다. 각 도시와 신장(</w:t>
            </w:r>
            <w:proofErr w:type="spellStart"/>
            <w:r w:rsidR="000D2284" w:rsidRPr="008C3A39">
              <w:rPr>
                <w:rFonts w:ascii="한컴바탕" w:eastAsia="한컴바탕" w:hAnsi="한컴바탕" w:cs="한컴바탕" w:hint="eastAsia"/>
                <w:spacing w:val="-8"/>
                <w:szCs w:val="21"/>
                <w:lang w:eastAsia="ko-KR"/>
              </w:rPr>
              <w:t>新疆</w:t>
            </w:r>
            <w:proofErr w:type="spellEnd"/>
            <w:r w:rsidR="000D2284" w:rsidRPr="008C3A39">
              <w:rPr>
                <w:rFonts w:ascii="한컴바탕" w:eastAsia="한컴바탕" w:hAnsi="한컴바탕" w:cs="한컴바탕" w:hint="eastAsia"/>
                <w:spacing w:val="-8"/>
                <w:szCs w:val="21"/>
                <w:lang w:eastAsia="ko-KR"/>
              </w:rPr>
              <w:t>)</w:t>
            </w:r>
            <w:proofErr w:type="spellStart"/>
            <w:r w:rsidR="000D2284" w:rsidRPr="008C3A39">
              <w:rPr>
                <w:rFonts w:ascii="한컴바탕" w:eastAsia="한컴바탕" w:hAnsi="한컴바탕" w:cs="한컴바탕" w:hint="eastAsia"/>
                <w:spacing w:val="-8"/>
                <w:szCs w:val="21"/>
                <w:lang w:eastAsia="ko-KR"/>
              </w:rPr>
              <w:t>생산건설병단의</w:t>
            </w:r>
            <w:proofErr w:type="spellEnd"/>
            <w:r w:rsidR="000D2284" w:rsidRPr="008C3A39">
              <w:rPr>
                <w:rFonts w:ascii="한컴바탕" w:eastAsia="한컴바탕" w:hAnsi="한컴바탕" w:cs="한컴바탕" w:hint="eastAsia"/>
                <w:spacing w:val="-8"/>
                <w:szCs w:val="21"/>
                <w:lang w:eastAsia="ko-KR"/>
              </w:rPr>
              <w:t xml:space="preserve"> </w:t>
            </w:r>
            <w:proofErr w:type="spellStart"/>
            <w:r w:rsidR="000D2284" w:rsidRPr="008C3A39">
              <w:rPr>
                <w:rFonts w:ascii="한컴바탕" w:eastAsia="한컴바탕" w:hAnsi="한컴바탕" w:cs="한컴바탕" w:hint="eastAsia"/>
                <w:spacing w:val="-8"/>
                <w:szCs w:val="21"/>
                <w:lang w:eastAsia="ko-KR"/>
              </w:rPr>
              <w:t>공적금센터는</w:t>
            </w:r>
            <w:proofErr w:type="spellEnd"/>
            <w:r w:rsidR="000D2284" w:rsidRPr="008C3A39">
              <w:rPr>
                <w:rFonts w:ascii="한컴바탕" w:eastAsia="한컴바탕" w:hAnsi="한컴바탕" w:cs="한컴바탕" w:hint="eastAsia"/>
                <w:spacing w:val="-8"/>
                <w:szCs w:val="21"/>
                <w:lang w:eastAsia="ko-KR"/>
              </w:rPr>
              <w:t xml:space="preserve"> 타지대출 정책의 요구사항에 따라 정보 시스템 업그레이드 개조 업무를 추진하고 개인주택자금대출 업무절차를 최적화하여 전국 타지대출 업무 정보화의 요구에 부합되도록 한다.</w:t>
            </w:r>
          </w:p>
          <w:p w:rsidR="000D2284" w:rsidRPr="000D2284" w:rsidRDefault="000D2284" w:rsidP="008C3A39">
            <w:pPr>
              <w:pStyle w:val="a4"/>
              <w:wordWrap w:val="0"/>
              <w:autoSpaceDN w:val="0"/>
              <w:spacing w:line="290" w:lineRule="atLeast"/>
              <w:rPr>
                <w:rFonts w:ascii="한컴바탕" w:eastAsia="한컴바탕" w:hAnsi="한컴바탕" w:cs="한컴바탕"/>
                <w:szCs w:val="21"/>
                <w:lang w:eastAsia="ko-KR"/>
              </w:rPr>
            </w:pPr>
          </w:p>
          <w:p w:rsidR="000D2284" w:rsidRPr="000D2284" w:rsidRDefault="000D2284" w:rsidP="008C3A39">
            <w:pPr>
              <w:pStyle w:val="a4"/>
              <w:wordWrap w:val="0"/>
              <w:autoSpaceDN w:val="0"/>
              <w:spacing w:line="290" w:lineRule="atLeast"/>
              <w:jc w:val="right"/>
              <w:rPr>
                <w:rFonts w:ascii="한컴바탕" w:eastAsia="한컴바탕" w:hAnsi="한컴바탕" w:cs="한컴바탕"/>
                <w:szCs w:val="21"/>
                <w:lang w:eastAsia="ko-KR"/>
              </w:rPr>
            </w:pPr>
            <w:r w:rsidRPr="000D2284">
              <w:rPr>
                <w:rFonts w:ascii="한컴바탕" w:eastAsia="한컴바탕" w:hAnsi="한컴바탕" w:cs="한컴바탕" w:hint="eastAsia"/>
                <w:szCs w:val="21"/>
                <w:lang w:eastAsia="ko-KR"/>
              </w:rPr>
              <w:t xml:space="preserve">중화인민공화국 </w:t>
            </w:r>
            <w:proofErr w:type="spellStart"/>
            <w:r w:rsidRPr="000D2284">
              <w:rPr>
                <w:rFonts w:ascii="한컴바탕" w:eastAsia="한컴바탕" w:hAnsi="한컴바탕" w:cs="한컴바탕" w:hint="eastAsia"/>
                <w:szCs w:val="21"/>
                <w:lang w:eastAsia="ko-KR"/>
              </w:rPr>
              <w:t>주택도농건설부</w:t>
            </w:r>
            <w:proofErr w:type="spellEnd"/>
          </w:p>
          <w:p w:rsidR="000D2284" w:rsidRPr="000D2284" w:rsidRDefault="000D2284" w:rsidP="008C3A39">
            <w:pPr>
              <w:pStyle w:val="a4"/>
              <w:wordWrap w:val="0"/>
              <w:autoSpaceDN w:val="0"/>
              <w:spacing w:line="290" w:lineRule="atLeast"/>
              <w:jc w:val="right"/>
              <w:rPr>
                <w:rFonts w:ascii="한컴바탕" w:eastAsia="한컴바탕" w:hAnsi="한컴바탕" w:cs="한컴바탕"/>
                <w:szCs w:val="21"/>
              </w:rPr>
            </w:pPr>
            <w:r w:rsidRPr="000D2284">
              <w:rPr>
                <w:rFonts w:ascii="한컴바탕" w:eastAsia="한컴바탕" w:hAnsi="한컴바탕" w:cs="한컴바탕" w:hint="eastAsia"/>
                <w:szCs w:val="21"/>
                <w:lang w:eastAsia="ko-KR"/>
              </w:rPr>
              <w:t>2015년 9월 15일</w:t>
            </w:r>
          </w:p>
          <w:p w:rsidR="000D2284" w:rsidRPr="000D2284" w:rsidRDefault="000D2284" w:rsidP="008C3A39">
            <w:pPr>
              <w:wordWrap w:val="0"/>
              <w:autoSpaceDN w:val="0"/>
              <w:spacing w:line="290" w:lineRule="atLeast"/>
              <w:ind w:firstLineChars="200" w:firstLine="420"/>
              <w:rPr>
                <w:rFonts w:ascii="한컴바탕" w:eastAsia="한컴바탕" w:hAnsi="한컴바탕" w:cs="한컴바탕"/>
                <w:szCs w:val="21"/>
              </w:rPr>
            </w:pPr>
          </w:p>
        </w:tc>
        <w:tc>
          <w:tcPr>
            <w:tcW w:w="539" w:type="dxa"/>
          </w:tcPr>
          <w:p w:rsidR="000D2284" w:rsidRPr="000D2284" w:rsidRDefault="000D2284" w:rsidP="000D2284">
            <w:pPr>
              <w:wordWrap w:val="0"/>
              <w:autoSpaceDE w:val="0"/>
              <w:autoSpaceDN w:val="0"/>
              <w:spacing w:line="290" w:lineRule="atLeast"/>
              <w:rPr>
                <w:szCs w:val="21"/>
              </w:rPr>
            </w:pPr>
          </w:p>
        </w:tc>
        <w:tc>
          <w:tcPr>
            <w:tcW w:w="3958" w:type="dxa"/>
          </w:tcPr>
          <w:p w:rsidR="000D2284" w:rsidRPr="000D2284" w:rsidRDefault="000D2284" w:rsidP="000D2284">
            <w:pPr>
              <w:wordWrap w:val="0"/>
              <w:autoSpaceDE w:val="0"/>
              <w:autoSpaceDN w:val="0"/>
              <w:spacing w:line="290" w:lineRule="atLeast"/>
              <w:jc w:val="center"/>
              <w:rPr>
                <w:rFonts w:ascii="SimSun" w:eastAsia="SimSun" w:hAnsi="SimSun"/>
                <w:b/>
                <w:sz w:val="26"/>
                <w:szCs w:val="26"/>
              </w:rPr>
            </w:pPr>
            <w:r w:rsidRPr="000D2284">
              <w:rPr>
                <w:rFonts w:ascii="SimSun" w:eastAsia="SimSun" w:hAnsi="SimSun" w:hint="eastAsia"/>
                <w:b/>
                <w:sz w:val="26"/>
                <w:szCs w:val="26"/>
              </w:rPr>
              <w:t>住房城乡建设部</w:t>
            </w:r>
          </w:p>
          <w:p w:rsidR="000D2284" w:rsidRPr="000D2284" w:rsidRDefault="000D2284" w:rsidP="000D2284">
            <w:pPr>
              <w:wordWrap w:val="0"/>
              <w:autoSpaceDE w:val="0"/>
              <w:autoSpaceDN w:val="0"/>
              <w:spacing w:line="290" w:lineRule="atLeast"/>
              <w:jc w:val="center"/>
              <w:rPr>
                <w:rFonts w:ascii="SimSun" w:eastAsia="SimSun" w:hAnsi="SimSun"/>
                <w:b/>
                <w:sz w:val="26"/>
                <w:szCs w:val="26"/>
              </w:rPr>
            </w:pPr>
            <w:r w:rsidRPr="000D2284">
              <w:rPr>
                <w:rFonts w:ascii="SimSun" w:eastAsia="SimSun" w:hAnsi="SimSun" w:hint="eastAsia"/>
                <w:b/>
                <w:sz w:val="26"/>
                <w:szCs w:val="26"/>
              </w:rPr>
              <w:t>关于住房公积金异地个人住房贷款有关操作问题的通知</w:t>
            </w:r>
          </w:p>
          <w:p w:rsidR="000D2284" w:rsidRPr="000D2284" w:rsidRDefault="000D2284" w:rsidP="000D2284">
            <w:pPr>
              <w:wordWrap w:val="0"/>
              <w:autoSpaceDE w:val="0"/>
              <w:autoSpaceDN w:val="0"/>
              <w:spacing w:line="290" w:lineRule="atLeast"/>
              <w:jc w:val="center"/>
              <w:rPr>
                <w:rFonts w:ascii="SimSun" w:eastAsia="SimSun" w:hAnsi="SimSun"/>
                <w:szCs w:val="21"/>
              </w:rPr>
            </w:pPr>
            <w:r w:rsidRPr="000D2284">
              <w:rPr>
                <w:rFonts w:ascii="SimSun" w:eastAsia="SimSun" w:hAnsi="SimSun" w:hint="eastAsia"/>
                <w:szCs w:val="21"/>
              </w:rPr>
              <w:t>建金[2015]135号</w:t>
            </w:r>
          </w:p>
          <w:p w:rsidR="000D2284" w:rsidRPr="000D2284" w:rsidRDefault="000D2284" w:rsidP="000D2284">
            <w:pPr>
              <w:wordWrap w:val="0"/>
              <w:autoSpaceDE w:val="0"/>
              <w:autoSpaceDN w:val="0"/>
              <w:spacing w:line="290" w:lineRule="atLeast"/>
              <w:rPr>
                <w:rFonts w:ascii="SimSun" w:eastAsia="SimSun" w:hAnsi="SimSun"/>
                <w:szCs w:val="21"/>
              </w:rPr>
            </w:pPr>
            <w:r w:rsidRPr="000D2284">
              <w:rPr>
                <w:rFonts w:ascii="SimSun" w:eastAsia="SimSun" w:hAnsi="SimSun" w:hint="eastAsia"/>
                <w:szCs w:val="21"/>
              </w:rPr>
              <w:t xml:space="preserve">　　</w:t>
            </w:r>
          </w:p>
          <w:p w:rsidR="000D2284" w:rsidRPr="000D2284" w:rsidRDefault="000D2284" w:rsidP="000D2284">
            <w:pPr>
              <w:wordWrap w:val="0"/>
              <w:autoSpaceDE w:val="0"/>
              <w:autoSpaceDN w:val="0"/>
              <w:spacing w:line="290" w:lineRule="atLeast"/>
              <w:rPr>
                <w:rFonts w:ascii="SimSun" w:eastAsia="SimSun" w:hAnsi="SimSun"/>
                <w:szCs w:val="21"/>
              </w:rPr>
            </w:pPr>
            <w:r w:rsidRPr="000D2284">
              <w:rPr>
                <w:rFonts w:ascii="SimSun" w:eastAsia="SimSun" w:hAnsi="SimSun" w:hint="eastAsia"/>
                <w:szCs w:val="21"/>
              </w:rPr>
              <w:t>各省、自治区住房城乡建设厅，直辖市、新疆生产建设兵团住房公积金管理委员会、住房公积金管理中心：</w:t>
            </w:r>
          </w:p>
          <w:p w:rsidR="000D2284" w:rsidRPr="000D2284" w:rsidRDefault="000D2284" w:rsidP="000D2284">
            <w:pPr>
              <w:wordWrap w:val="0"/>
              <w:autoSpaceDE w:val="0"/>
              <w:autoSpaceDN w:val="0"/>
              <w:spacing w:line="290" w:lineRule="atLeast"/>
              <w:rPr>
                <w:rFonts w:ascii="SimSun" w:eastAsia="SimSun" w:hAnsi="SimSun"/>
                <w:szCs w:val="21"/>
              </w:rPr>
            </w:pPr>
            <w:r w:rsidRPr="000D2284">
              <w:rPr>
                <w:rFonts w:ascii="SimSun" w:eastAsia="SimSun" w:hAnsi="SimSun" w:hint="eastAsia"/>
                <w:szCs w:val="21"/>
              </w:rPr>
              <w:t xml:space="preserve">　　为落实《关于发展住房公积金个人住房贷款业务的通知》（建金[2014]148号）要求，推进住房公积金异地贷款业务，支持缴存职工异地购房需求，保障缴存职工权益，现就有关问题通知如下：</w:t>
            </w:r>
          </w:p>
          <w:p w:rsidR="000D2284" w:rsidRPr="000D2284" w:rsidRDefault="000D2284" w:rsidP="000D2284">
            <w:pPr>
              <w:wordWrap w:val="0"/>
              <w:autoSpaceDE w:val="0"/>
              <w:autoSpaceDN w:val="0"/>
              <w:spacing w:line="290" w:lineRule="atLeast"/>
              <w:rPr>
                <w:rFonts w:ascii="SimSun" w:eastAsia="SimSun" w:hAnsi="SimSun"/>
                <w:szCs w:val="21"/>
              </w:rPr>
            </w:pPr>
            <w:r w:rsidRPr="000D2284">
              <w:rPr>
                <w:rFonts w:ascii="SimSun" w:eastAsia="SimSun" w:hAnsi="SimSun" w:hint="eastAsia"/>
                <w:szCs w:val="21"/>
              </w:rPr>
              <w:t xml:space="preserve">　　一、职责分工</w:t>
            </w:r>
          </w:p>
          <w:p w:rsidR="000D2284" w:rsidRPr="000D2284" w:rsidRDefault="000D2284" w:rsidP="000D2284">
            <w:pPr>
              <w:wordWrap w:val="0"/>
              <w:autoSpaceDE w:val="0"/>
              <w:autoSpaceDN w:val="0"/>
              <w:spacing w:line="290" w:lineRule="atLeast"/>
              <w:rPr>
                <w:rFonts w:ascii="SimSun" w:eastAsia="SimSun" w:hAnsi="SimSun"/>
                <w:szCs w:val="21"/>
              </w:rPr>
            </w:pPr>
            <w:r w:rsidRPr="000D2284">
              <w:rPr>
                <w:rFonts w:ascii="SimSun" w:eastAsia="SimSun" w:hAnsi="SimSun" w:hint="eastAsia"/>
                <w:szCs w:val="21"/>
              </w:rPr>
              <w:t xml:space="preserve">　　（一）缴存城市公积金中心（含分中心，下同）负责审核职工缴存和已贷款情况，向贷款城市公积金中心出具书面证明，并配合贷款城市公积金中心核实相关信息。</w:t>
            </w:r>
          </w:p>
          <w:p w:rsidR="000D2284" w:rsidRPr="000D2284" w:rsidRDefault="000D2284" w:rsidP="000D2284">
            <w:pPr>
              <w:wordWrap w:val="0"/>
              <w:autoSpaceDE w:val="0"/>
              <w:autoSpaceDN w:val="0"/>
              <w:spacing w:line="290" w:lineRule="atLeast"/>
              <w:rPr>
                <w:rFonts w:ascii="SimSun" w:eastAsia="SimSun" w:hAnsi="SimSun"/>
                <w:szCs w:val="21"/>
              </w:rPr>
            </w:pPr>
            <w:r w:rsidRPr="000D2284">
              <w:rPr>
                <w:rFonts w:ascii="SimSun" w:eastAsia="SimSun" w:hAnsi="SimSun" w:hint="eastAsia"/>
                <w:szCs w:val="21"/>
              </w:rPr>
              <w:t xml:space="preserve">　　（二）贷款城市公积金中心及受委托银行负责异地贷款的业务咨询、受理、审核、发放、回收、变更及贷后管理工作，并承担贷款风险。</w:t>
            </w:r>
          </w:p>
          <w:p w:rsidR="000D2284" w:rsidRPr="000D2284" w:rsidRDefault="000D2284" w:rsidP="000D2284">
            <w:pPr>
              <w:wordWrap w:val="0"/>
              <w:autoSpaceDE w:val="0"/>
              <w:autoSpaceDN w:val="0"/>
              <w:spacing w:line="290" w:lineRule="atLeast"/>
              <w:rPr>
                <w:rFonts w:ascii="SimSun" w:eastAsia="SimSun" w:hAnsi="SimSun"/>
                <w:szCs w:val="21"/>
              </w:rPr>
            </w:pPr>
            <w:r w:rsidRPr="000D2284">
              <w:rPr>
                <w:rFonts w:ascii="SimSun" w:eastAsia="SimSun" w:hAnsi="SimSun" w:hint="eastAsia"/>
                <w:szCs w:val="21"/>
              </w:rPr>
              <w:t xml:space="preserve">　　（三）贷款城市公积金中心与缴存城市公积金中心要定期对异地贷款情况进行核对，掌握提取、还款、变更和逾期情况。</w:t>
            </w:r>
          </w:p>
          <w:p w:rsidR="000D2284" w:rsidRPr="000D2284" w:rsidRDefault="000D2284" w:rsidP="000D2284">
            <w:pPr>
              <w:wordWrap w:val="0"/>
              <w:autoSpaceDE w:val="0"/>
              <w:autoSpaceDN w:val="0"/>
              <w:spacing w:line="290" w:lineRule="atLeast"/>
              <w:rPr>
                <w:rFonts w:ascii="SimSun" w:eastAsia="SimSun" w:hAnsi="SimSun"/>
                <w:szCs w:val="21"/>
              </w:rPr>
            </w:pPr>
            <w:r w:rsidRPr="000D2284">
              <w:rPr>
                <w:rFonts w:ascii="SimSun" w:eastAsia="SimSun" w:hAnsi="SimSun" w:hint="eastAsia"/>
                <w:szCs w:val="21"/>
              </w:rPr>
              <w:t xml:space="preserve">　　二、办理流程</w:t>
            </w:r>
          </w:p>
          <w:p w:rsidR="000D2284" w:rsidRPr="000D2284" w:rsidRDefault="000D2284" w:rsidP="000D2284">
            <w:pPr>
              <w:wordWrap w:val="0"/>
              <w:autoSpaceDE w:val="0"/>
              <w:autoSpaceDN w:val="0"/>
              <w:spacing w:line="290" w:lineRule="atLeast"/>
              <w:rPr>
                <w:rFonts w:ascii="SimSun" w:eastAsia="SimSun" w:hAnsi="SimSun"/>
                <w:szCs w:val="21"/>
              </w:rPr>
            </w:pPr>
            <w:r w:rsidRPr="000D2284">
              <w:rPr>
                <w:rFonts w:ascii="SimSun" w:eastAsia="SimSun" w:hAnsi="SimSun" w:hint="eastAsia"/>
                <w:szCs w:val="21"/>
              </w:rPr>
              <w:t xml:space="preserve">　　（一）贷款城市公积金中心接受职工的异地贷款业务咨询，并一次性告知贷款所需审核材料。</w:t>
            </w:r>
          </w:p>
          <w:p w:rsidR="000D2284" w:rsidRPr="000D2284" w:rsidRDefault="000D2284" w:rsidP="000D2284">
            <w:pPr>
              <w:wordWrap w:val="0"/>
              <w:autoSpaceDE w:val="0"/>
              <w:autoSpaceDN w:val="0"/>
              <w:spacing w:line="290" w:lineRule="atLeast"/>
              <w:rPr>
                <w:rFonts w:ascii="SimSun" w:eastAsia="SimSun" w:hAnsi="SimSun"/>
                <w:szCs w:val="21"/>
              </w:rPr>
            </w:pPr>
            <w:r w:rsidRPr="000D2284">
              <w:rPr>
                <w:rFonts w:ascii="SimSun" w:eastAsia="SimSun" w:hAnsi="SimSun" w:hint="eastAsia"/>
                <w:szCs w:val="21"/>
              </w:rPr>
              <w:t xml:space="preserve">　　（二）</w:t>
            </w:r>
            <w:r w:rsidRPr="000D2284">
              <w:rPr>
                <w:rFonts w:ascii="SimSun" w:eastAsia="SimSun" w:hAnsi="SimSun" w:hint="eastAsia"/>
                <w:spacing w:val="6"/>
                <w:szCs w:val="21"/>
              </w:rPr>
              <w:t>职工本人或其委托人向缴存城市公积金中心提出申请，缴存城市公积金中心根据职工申请，核实职工缴存贷款情况，对未使用过住房公积金个人住房贷款或首次住房公积金个人住房贷款已经结清的缴存职工，出具《异地贷款职工住房公积金缴存使用证明》。</w:t>
            </w:r>
          </w:p>
          <w:p w:rsidR="000D2284" w:rsidRPr="000D2284" w:rsidRDefault="000D2284" w:rsidP="000D2284">
            <w:pPr>
              <w:wordWrap w:val="0"/>
              <w:autoSpaceDE w:val="0"/>
              <w:autoSpaceDN w:val="0"/>
              <w:spacing w:line="290" w:lineRule="atLeast"/>
              <w:rPr>
                <w:rFonts w:ascii="SimSun" w:eastAsia="SimSun" w:hAnsi="SimSun"/>
                <w:szCs w:val="21"/>
              </w:rPr>
            </w:pPr>
            <w:r w:rsidRPr="000D2284">
              <w:rPr>
                <w:rFonts w:ascii="SimSun" w:eastAsia="SimSun" w:hAnsi="SimSun" w:hint="eastAsia"/>
                <w:szCs w:val="21"/>
              </w:rPr>
              <w:t xml:space="preserve">　　（三）贷款城市公积金中心受理职工异地贷款申请后，向缴存城市公积金中心核实《异地贷款职工住房公积金缴存使用证明》信息真实性和完整性。核实无误的，应按规定时限履行贷款审核</w:t>
            </w:r>
            <w:r w:rsidRPr="000D2284">
              <w:rPr>
                <w:rFonts w:ascii="SimSun" w:eastAsia="SimSun" w:hAnsi="SimSun" w:hint="eastAsia"/>
                <w:szCs w:val="21"/>
              </w:rPr>
              <w:lastRenderedPageBreak/>
              <w:t>审批手续，并将结果反馈缴存城市公积金中心。缴存城市公积金中心对职工异地贷款情况进行标识，并建立职工异地贷款情况明细台账。</w:t>
            </w:r>
          </w:p>
          <w:p w:rsidR="000D2284" w:rsidRPr="000D2284" w:rsidRDefault="000D2284" w:rsidP="000D2284">
            <w:pPr>
              <w:wordWrap w:val="0"/>
              <w:autoSpaceDE w:val="0"/>
              <w:autoSpaceDN w:val="0"/>
              <w:spacing w:line="290" w:lineRule="atLeast"/>
              <w:rPr>
                <w:rFonts w:ascii="SimSun" w:eastAsia="SimSun" w:hAnsi="SimSun"/>
                <w:szCs w:val="21"/>
              </w:rPr>
            </w:pPr>
            <w:r w:rsidRPr="000D2284">
              <w:rPr>
                <w:rFonts w:ascii="SimSun" w:eastAsia="SimSun" w:hAnsi="SimSun" w:hint="eastAsia"/>
                <w:szCs w:val="21"/>
              </w:rPr>
              <w:t xml:space="preserve">　　（四）</w:t>
            </w:r>
            <w:r w:rsidRPr="008C3A39">
              <w:rPr>
                <w:rFonts w:ascii="SimSun" w:eastAsia="SimSun" w:hAnsi="SimSun" w:hint="eastAsia"/>
                <w:spacing w:val="12"/>
                <w:szCs w:val="21"/>
              </w:rPr>
              <w:t>缴存职工在异地贷款还贷期间，如住房公积金个人账户转移，原缴存城市公积金中心应及时告知贷款城市公积金中心和转入城市公积金中心。转入城市公积金中心应在接收职工住房公积金账户后，及时对异地贷款情况重新标识和记录。</w:t>
            </w:r>
          </w:p>
          <w:p w:rsidR="000D2284" w:rsidRPr="000D2284" w:rsidRDefault="000D2284" w:rsidP="000D2284">
            <w:pPr>
              <w:wordWrap w:val="0"/>
              <w:autoSpaceDE w:val="0"/>
              <w:autoSpaceDN w:val="0"/>
              <w:spacing w:line="290" w:lineRule="atLeast"/>
              <w:rPr>
                <w:rFonts w:ascii="SimSun" w:eastAsia="SimSun" w:hAnsi="SimSun"/>
                <w:szCs w:val="21"/>
              </w:rPr>
            </w:pPr>
            <w:r w:rsidRPr="000D2284">
              <w:rPr>
                <w:rFonts w:ascii="SimSun" w:eastAsia="SimSun" w:hAnsi="SimSun" w:hint="eastAsia"/>
                <w:szCs w:val="21"/>
              </w:rPr>
              <w:t xml:space="preserve">　　（五）异地贷款出现逾期时，缴存城市公积金中心应配合贷款城市公积金中心开展贷款催收等工作，根据贷款合同可扣划贷款职工公积金账户余额用于归还贷款。</w:t>
            </w:r>
          </w:p>
          <w:p w:rsidR="000D2284" w:rsidRPr="000D2284" w:rsidRDefault="000D2284" w:rsidP="000D2284">
            <w:pPr>
              <w:wordWrap w:val="0"/>
              <w:autoSpaceDE w:val="0"/>
              <w:autoSpaceDN w:val="0"/>
              <w:spacing w:line="290" w:lineRule="atLeast"/>
              <w:rPr>
                <w:rFonts w:ascii="SimSun" w:eastAsia="SimSun" w:hAnsi="SimSun"/>
                <w:szCs w:val="21"/>
              </w:rPr>
            </w:pPr>
            <w:r w:rsidRPr="000D2284">
              <w:rPr>
                <w:rFonts w:ascii="SimSun" w:eastAsia="SimSun" w:hAnsi="SimSun" w:hint="eastAsia"/>
                <w:szCs w:val="21"/>
              </w:rPr>
              <w:t xml:space="preserve">　　三、相关要求</w:t>
            </w:r>
          </w:p>
          <w:p w:rsidR="000D2284" w:rsidRPr="000D2284" w:rsidRDefault="000D2284" w:rsidP="000D2284">
            <w:pPr>
              <w:wordWrap w:val="0"/>
              <w:autoSpaceDE w:val="0"/>
              <w:autoSpaceDN w:val="0"/>
              <w:spacing w:line="290" w:lineRule="atLeast"/>
              <w:rPr>
                <w:rFonts w:ascii="SimSun" w:eastAsia="SimSun" w:hAnsi="SimSun"/>
                <w:szCs w:val="21"/>
              </w:rPr>
            </w:pPr>
            <w:r w:rsidRPr="000D2284">
              <w:rPr>
                <w:rFonts w:ascii="SimSun" w:eastAsia="SimSun" w:hAnsi="SimSun" w:hint="eastAsia"/>
                <w:szCs w:val="21"/>
              </w:rPr>
              <w:t xml:space="preserve">　　（一）各省、自治区住房城乡建设厅要加强对住房公积金异地贷款业务的指导监督。各城市和新疆生产建设兵团住房公积金管理委员会要抓紧出台异地贷款业务细则，确保异地贷款业务有序开展。</w:t>
            </w:r>
          </w:p>
          <w:p w:rsidR="000D2284" w:rsidRPr="000D2284" w:rsidRDefault="000D2284" w:rsidP="000D2284">
            <w:pPr>
              <w:wordWrap w:val="0"/>
              <w:autoSpaceDE w:val="0"/>
              <w:autoSpaceDN w:val="0"/>
              <w:spacing w:line="290" w:lineRule="atLeast"/>
              <w:rPr>
                <w:rFonts w:ascii="SimSun" w:eastAsia="SimSun" w:hAnsi="SimSun"/>
                <w:szCs w:val="21"/>
              </w:rPr>
            </w:pPr>
            <w:r w:rsidRPr="000D2284">
              <w:rPr>
                <w:rFonts w:ascii="SimSun" w:eastAsia="SimSun" w:hAnsi="SimSun" w:hint="eastAsia"/>
                <w:szCs w:val="21"/>
              </w:rPr>
              <w:t xml:space="preserve">　　（二）异地贷款业务缴存信息核实联系人要尽职尽责。缴存城市公积金中心和贷款城市公积金中心要相互配合，认真核实相关信息。如信息核实联系人、联系方式有变动，请以书面形式，及时报我部住房公积金监管司予以更新。</w:t>
            </w:r>
          </w:p>
          <w:p w:rsidR="000D2284" w:rsidRPr="000D2284" w:rsidRDefault="000D2284" w:rsidP="000D2284">
            <w:pPr>
              <w:wordWrap w:val="0"/>
              <w:autoSpaceDE w:val="0"/>
              <w:autoSpaceDN w:val="0"/>
              <w:spacing w:line="290" w:lineRule="atLeast"/>
              <w:rPr>
                <w:rFonts w:ascii="SimSun" w:eastAsia="SimSun" w:hAnsi="SimSun"/>
                <w:szCs w:val="21"/>
              </w:rPr>
            </w:pPr>
            <w:r w:rsidRPr="000D2284">
              <w:rPr>
                <w:rFonts w:ascii="SimSun" w:eastAsia="SimSun" w:hAnsi="SimSun" w:hint="eastAsia"/>
                <w:szCs w:val="21"/>
              </w:rPr>
              <w:t xml:space="preserve">　　（三）</w:t>
            </w:r>
            <w:r w:rsidRPr="008C3A39">
              <w:rPr>
                <w:rFonts w:ascii="SimSun" w:eastAsia="SimSun" w:hAnsi="SimSun" w:hint="eastAsia"/>
                <w:spacing w:val="8"/>
                <w:szCs w:val="21"/>
              </w:rPr>
              <w:t>我部将建设全国住房公积金异地贷款业务信息交换系统。各城市和新疆生产建设兵团公积金中心要按照异地贷款政策要求，抓紧开展信息系统升级改造，优化个人住房贷款业务流程，适应全国异地贷款业务信息化要求。</w:t>
            </w:r>
          </w:p>
          <w:p w:rsidR="000D2284" w:rsidRPr="008C3A39" w:rsidRDefault="000D2284" w:rsidP="000D2284">
            <w:pPr>
              <w:wordWrap w:val="0"/>
              <w:autoSpaceDE w:val="0"/>
              <w:autoSpaceDN w:val="0"/>
              <w:spacing w:line="290" w:lineRule="atLeast"/>
              <w:rPr>
                <w:rFonts w:ascii="SimSun" w:hAnsi="SimSun"/>
                <w:szCs w:val="21"/>
                <w:lang w:eastAsia="ko-KR"/>
              </w:rPr>
            </w:pPr>
            <w:r w:rsidRPr="000D2284">
              <w:rPr>
                <w:rFonts w:ascii="SimSun" w:eastAsia="SimSun" w:hAnsi="SimSun" w:hint="eastAsia"/>
                <w:szCs w:val="21"/>
              </w:rPr>
              <w:t xml:space="preserve">　　　　　　　　　　　　　　　　　　　　　　　　　　</w:t>
            </w:r>
            <w:r w:rsidR="008C3A39">
              <w:rPr>
                <w:rFonts w:ascii="SimSun" w:eastAsia="SimSun" w:hAnsi="SimSun" w:hint="eastAsia"/>
                <w:szCs w:val="21"/>
              </w:rPr>
              <w:t xml:space="preserve">　　　　　　　　　　　　</w:t>
            </w:r>
          </w:p>
          <w:p w:rsidR="000D2284" w:rsidRPr="000D2284" w:rsidRDefault="000D2284" w:rsidP="008C3A39">
            <w:pPr>
              <w:wordWrap w:val="0"/>
              <w:autoSpaceDE w:val="0"/>
              <w:autoSpaceDN w:val="0"/>
              <w:spacing w:line="290" w:lineRule="atLeast"/>
              <w:jc w:val="right"/>
              <w:rPr>
                <w:rFonts w:ascii="SimSun" w:eastAsia="SimSun" w:hAnsi="SimSun"/>
                <w:szCs w:val="21"/>
              </w:rPr>
            </w:pPr>
            <w:r w:rsidRPr="000D2284">
              <w:rPr>
                <w:rFonts w:ascii="SimSun" w:eastAsia="SimSun" w:hAnsi="SimSun" w:hint="eastAsia"/>
                <w:szCs w:val="21"/>
              </w:rPr>
              <w:t>中华人民共和国住房和城乡建设部</w:t>
            </w:r>
          </w:p>
          <w:p w:rsidR="000D2284" w:rsidRPr="000D2284" w:rsidRDefault="000D2284" w:rsidP="008C3A39">
            <w:pPr>
              <w:wordWrap w:val="0"/>
              <w:autoSpaceDE w:val="0"/>
              <w:autoSpaceDN w:val="0"/>
              <w:spacing w:line="290" w:lineRule="atLeast"/>
              <w:jc w:val="right"/>
              <w:rPr>
                <w:rFonts w:ascii="SimSun" w:eastAsia="SimSun" w:hAnsi="SimSun"/>
                <w:szCs w:val="21"/>
              </w:rPr>
            </w:pPr>
            <w:r w:rsidRPr="000D2284">
              <w:rPr>
                <w:rFonts w:ascii="SimSun" w:eastAsia="SimSun" w:hAnsi="SimSun" w:hint="eastAsia"/>
                <w:szCs w:val="21"/>
              </w:rPr>
              <w:t xml:space="preserve">　2015年9月15日</w:t>
            </w:r>
          </w:p>
          <w:p w:rsidR="000D2284" w:rsidRPr="008C3A39" w:rsidRDefault="000D2284" w:rsidP="000D2284">
            <w:pPr>
              <w:wordWrap w:val="0"/>
              <w:autoSpaceDE w:val="0"/>
              <w:autoSpaceDN w:val="0"/>
              <w:spacing w:line="290" w:lineRule="atLeast"/>
              <w:rPr>
                <w:rFonts w:ascii="SimSun" w:hAnsi="SimSun" w:hint="eastAsia"/>
                <w:szCs w:val="21"/>
                <w:lang w:eastAsia="ko-KR"/>
              </w:rPr>
            </w:pPr>
          </w:p>
        </w:tc>
      </w:tr>
    </w:tbl>
    <w:p w:rsidR="00100135" w:rsidRDefault="00100135"/>
    <w:sectPr w:rsidR="00100135" w:rsidSect="000D2284">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94A1E"/>
    <w:multiLevelType w:val="hybridMultilevel"/>
    <w:tmpl w:val="5AECA740"/>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3700AC2"/>
    <w:multiLevelType w:val="hybridMultilevel"/>
    <w:tmpl w:val="B5DA072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E7A7FB4"/>
    <w:multiLevelType w:val="hybridMultilevel"/>
    <w:tmpl w:val="B5DA072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D625E77"/>
    <w:multiLevelType w:val="hybridMultilevel"/>
    <w:tmpl w:val="B5DA072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0D2284"/>
    <w:rsid w:val="000D2284"/>
    <w:rsid w:val="00100135"/>
    <w:rsid w:val="008C3A39"/>
    <w:rsid w:val="00CE439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284"/>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22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D228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490</Words>
  <Characters>2798</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2015-09-24T01:41:00Z</dcterms:created>
  <dcterms:modified xsi:type="dcterms:W3CDTF">2015-09-24T02:00:00Z</dcterms:modified>
</cp:coreProperties>
</file>