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1D7047" w:rsidRPr="001D7047" w:rsidRDefault="001D7047" w:rsidP="001D7047">
            <w:pPr>
              <w:wordWrap w:val="0"/>
              <w:autoSpaceDN w:val="0"/>
              <w:snapToGrid w:val="0"/>
              <w:spacing w:line="290" w:lineRule="atLeast"/>
              <w:jc w:val="center"/>
              <w:rPr>
                <w:rFonts w:ascii="한컴바탕" w:eastAsia="한컴바탕" w:hAnsi="한컴바탕" w:cs="한컴바탕"/>
                <w:b/>
                <w:sz w:val="26"/>
                <w:szCs w:val="26"/>
                <w:lang w:eastAsia="ko-KR"/>
              </w:rPr>
            </w:pPr>
            <w:r w:rsidRPr="001D7047">
              <w:rPr>
                <w:rFonts w:ascii="한컴바탕" w:eastAsia="한컴바탕" w:hAnsi="한컴바탕" w:cs="한컴바탕" w:hint="eastAsia"/>
                <w:b/>
                <w:sz w:val="26"/>
                <w:szCs w:val="26"/>
                <w:lang w:eastAsia="ko-KR"/>
              </w:rPr>
              <w:t>수입의료기기</w:t>
            </w:r>
            <w:r w:rsidRPr="001D7047">
              <w:rPr>
                <w:rFonts w:ascii="한컴바탕" w:eastAsia="한컴바탕" w:hAnsi="한컴바탕" w:cs="한컴바탕"/>
                <w:b/>
                <w:sz w:val="26"/>
                <w:szCs w:val="26"/>
                <w:lang w:eastAsia="ko-KR"/>
              </w:rPr>
              <w:t xml:space="preserve"> 등록신청인 및 </w:t>
            </w:r>
            <w:proofErr w:type="spellStart"/>
            <w:r w:rsidRPr="001D7047">
              <w:rPr>
                <w:rFonts w:ascii="한컴바탕" w:eastAsia="한컴바탕" w:hAnsi="한컴바탕" w:cs="한컴바탕"/>
                <w:b/>
                <w:sz w:val="26"/>
                <w:szCs w:val="26"/>
                <w:lang w:eastAsia="ko-KR"/>
              </w:rPr>
              <w:t>비안</w:t>
            </w:r>
            <w:proofErr w:type="spellEnd"/>
            <w:r w:rsidRPr="001D7047">
              <w:rPr>
                <w:rFonts w:ascii="한컴바탕" w:eastAsia="한컴바탕" w:hAnsi="한컴바탕" w:cs="한컴바탕"/>
                <w:b/>
                <w:sz w:val="26"/>
                <w:szCs w:val="26"/>
                <w:lang w:eastAsia="ko-KR"/>
              </w:rPr>
              <w:t>(</w:t>
            </w:r>
            <w:proofErr w:type="spellStart"/>
            <w:r w:rsidRPr="001D7047">
              <w:rPr>
                <w:rFonts w:ascii="한컴바탕" w:eastAsia="한컴바탕" w:hAnsi="한컴바탕" w:cs="한컴바탕" w:hint="eastAsia"/>
                <w:b/>
                <w:sz w:val="26"/>
                <w:szCs w:val="26"/>
                <w:lang w:eastAsia="ko-KR"/>
              </w:rPr>
              <w:t>備案</w:t>
            </w:r>
            <w:proofErr w:type="spellEnd"/>
            <w:r w:rsidRPr="001D7047">
              <w:rPr>
                <w:rFonts w:ascii="한컴바탕" w:eastAsia="한컴바탕" w:hAnsi="한컴바탕" w:cs="한컴바탕"/>
                <w:b/>
                <w:sz w:val="26"/>
                <w:szCs w:val="26"/>
                <w:lang w:eastAsia="ko-KR"/>
              </w:rPr>
              <w:t>)인의 중문명칭 사용에 관한 공고</w:t>
            </w:r>
          </w:p>
          <w:p w:rsidR="001D7047" w:rsidRPr="001D7047" w:rsidRDefault="001D7047" w:rsidP="001D7047">
            <w:pPr>
              <w:wordWrap w:val="0"/>
              <w:autoSpaceDN w:val="0"/>
              <w:snapToGrid w:val="0"/>
              <w:spacing w:line="290" w:lineRule="atLeast"/>
              <w:jc w:val="center"/>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2017년 제131호</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&lt;의료기기 감독관리조례&gt;, &lt;의료기기 등록 관리방법&gt;, &lt;체외진단시약 등록 관리방법&gt;, 및 &lt;의료기기 설명서•라벨 관리규정&gt; 등 규정에 근거하여 중국 내에서 의료기기 출시를 신청하는 경우 등록신청인•</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)인의 명칭은 중문명칭을 사용하여야 한다. 관련 요구사항을 보다 확실히 관철하고 공중의 수요를 한층 더 충족시키며 사회의 감독을 받기 위한 목적으로 수입의료기기 등록신청인•등록인 및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)인의 중문명칭 사용에 관하여 다음과 같이 공고한다(아래에서 수입의료기기 등록신청인•등록인 및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)인을 '기업'</w:t>
            </w:r>
            <w:proofErr w:type="spellStart"/>
            <w:r w:rsidRPr="001D7047">
              <w:rPr>
                <w:rFonts w:ascii="한컴바탕" w:eastAsia="한컴바탕" w:hAnsi="한컴바탕" w:cs="한컴바탕"/>
                <w:spacing w:val="-6"/>
                <w:szCs w:val="21"/>
                <w:lang w:eastAsia="ko-KR"/>
              </w:rPr>
              <w:t>으로</w:t>
            </w:r>
            <w:proofErr w:type="spellEnd"/>
            <w:r w:rsidRPr="001D7047">
              <w:rPr>
                <w:rFonts w:ascii="한컴바탕" w:eastAsia="한컴바탕" w:hAnsi="한컴바탕" w:cs="한컴바탕"/>
                <w:spacing w:val="-6"/>
                <w:szCs w:val="21"/>
                <w:lang w:eastAsia="ko-KR"/>
              </w:rPr>
              <w:t xml:space="preserve"> 통칭한다).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1.</w:t>
            </w:r>
            <w:r w:rsidRPr="001D7047">
              <w:rPr>
                <w:rFonts w:ascii="한컴바탕" w:eastAsia="한컴바탕" w:hAnsi="한컴바탕" w:cs="한컴바탕"/>
                <w:spacing w:val="-6"/>
                <w:szCs w:val="21"/>
                <w:lang w:eastAsia="ko-KR"/>
              </w:rPr>
              <w:tab/>
              <w:t>중문명칭 사용원칙</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(1)</w:t>
            </w:r>
            <w:r w:rsidRPr="001D7047">
              <w:rPr>
                <w:rFonts w:ascii="한컴바탕" w:eastAsia="한컴바탕" w:hAnsi="한컴바탕" w:cs="한컴바탕"/>
                <w:spacing w:val="-6"/>
                <w:szCs w:val="21"/>
                <w:lang w:eastAsia="ko-KR"/>
              </w:rPr>
              <w:tab/>
              <w:t>중문 기업명칭은 기업이 스스로 번역하되 간체 중문 문자를 사용하여야 하며 국가에서 통용되는 언어•문자 규범에 부합되어야 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(2)</w:t>
            </w:r>
            <w:r w:rsidRPr="001D7047">
              <w:rPr>
                <w:rFonts w:ascii="한컴바탕" w:eastAsia="한컴바탕" w:hAnsi="한컴바탕" w:cs="한컴바탕"/>
                <w:spacing w:val="-6"/>
                <w:szCs w:val="21"/>
                <w:lang w:eastAsia="ko-KR"/>
              </w:rPr>
              <w:tab/>
              <w:t xml:space="preserve">중문 기업명칭은 원문 명칭과 서로 대응되어야 하며 내용을 추가하거나 삭제하여서는 </w:t>
            </w:r>
            <w:proofErr w:type="spellStart"/>
            <w:r w:rsidRPr="001D7047">
              <w:rPr>
                <w:rFonts w:ascii="한컴바탕" w:eastAsia="한컴바탕" w:hAnsi="한컴바탕" w:cs="한컴바탕"/>
                <w:spacing w:val="-6"/>
                <w:szCs w:val="21"/>
                <w:lang w:eastAsia="ko-KR"/>
              </w:rPr>
              <w:t>아니된다</w:t>
            </w:r>
            <w:proofErr w:type="spellEnd"/>
            <w:r w:rsidRPr="001D7047">
              <w:rPr>
                <w:rFonts w:ascii="한컴바탕" w:eastAsia="한컴바탕" w:hAnsi="한컴바탕" w:cs="한컴바탕"/>
                <w:spacing w:val="-6"/>
                <w:szCs w:val="21"/>
                <w:lang w:eastAsia="ko-KR"/>
              </w:rPr>
              <w:t>. 동일 기업은 동일 중문 기업명칭을 사용하여야 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(3)</w:t>
            </w:r>
            <w:r w:rsidRPr="001D7047">
              <w:rPr>
                <w:rFonts w:ascii="한컴바탕" w:eastAsia="한컴바탕" w:hAnsi="한컴바탕" w:cs="한컴바탕"/>
                <w:spacing w:val="-6"/>
                <w:szCs w:val="21"/>
                <w:lang w:eastAsia="ko-KR"/>
              </w:rPr>
              <w:tab/>
              <w:t xml:space="preserve">중문 기업명칭에 국가 또는 사회의 공공이익을 손상시키는 내용, 대중을 기만하거나 대중의 오해를 유발할 수 있는 내용, 법률•법규•규장에 의해 금지된 기타 내용과 문자가 포함되어서는 </w:t>
            </w:r>
            <w:proofErr w:type="spellStart"/>
            <w:r w:rsidRPr="001D7047">
              <w:rPr>
                <w:rFonts w:ascii="한컴바탕" w:eastAsia="한컴바탕" w:hAnsi="한컴바탕" w:cs="한컴바탕"/>
                <w:spacing w:val="-6"/>
                <w:szCs w:val="21"/>
                <w:lang w:eastAsia="ko-KR"/>
              </w:rPr>
              <w:t>아니된다</w:t>
            </w:r>
            <w:proofErr w:type="spellEnd"/>
            <w:r w:rsidRPr="001D7047">
              <w:rPr>
                <w:rFonts w:ascii="한컴바탕" w:eastAsia="한컴바탕" w:hAnsi="한컴바탕" w:cs="한컴바탕"/>
                <w:spacing w:val="-6"/>
                <w:szCs w:val="21"/>
                <w:lang w:eastAsia="ko-KR"/>
              </w:rPr>
              <w:t>.</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hint="eastAsia"/>
                <w:spacing w:val="-6"/>
                <w:szCs w:val="21"/>
                <w:lang w:eastAsia="ko-KR"/>
              </w:rPr>
              <w:t>원문</w:t>
            </w:r>
            <w:r w:rsidRPr="001D7047">
              <w:rPr>
                <w:rFonts w:ascii="한컴바탕" w:eastAsia="한컴바탕" w:hAnsi="한컴바탕" w:cs="한컴바탕"/>
                <w:spacing w:val="-6"/>
                <w:szCs w:val="21"/>
                <w:lang w:eastAsia="ko-KR"/>
              </w:rPr>
              <w:t xml:space="preserve"> 명칭이 변경되지 않은 한 중문명칭 또한 변경하여서는 </w:t>
            </w:r>
            <w:proofErr w:type="spellStart"/>
            <w:r w:rsidRPr="001D7047">
              <w:rPr>
                <w:rFonts w:ascii="한컴바탕" w:eastAsia="한컴바탕" w:hAnsi="한컴바탕" w:cs="한컴바탕"/>
                <w:spacing w:val="-6"/>
                <w:szCs w:val="21"/>
                <w:lang w:eastAsia="ko-KR"/>
              </w:rPr>
              <w:t>아니되는</w:t>
            </w:r>
            <w:proofErr w:type="spellEnd"/>
            <w:r w:rsidRPr="001D7047">
              <w:rPr>
                <w:rFonts w:ascii="한컴바탕" w:eastAsia="한컴바탕" w:hAnsi="한컴바탕" w:cs="한컴바탕"/>
                <w:spacing w:val="-6"/>
                <w:szCs w:val="21"/>
                <w:lang w:eastAsia="ko-KR"/>
              </w:rPr>
              <w:t xml:space="preserve"> 것을 원칙으로 하되 법에 따를 때 중문명칭 변경이 확실히 필요한 경우 등록•등기사항 변경 절차 또는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)정보 변경 절차를 이행한다.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2.</w:t>
            </w:r>
            <w:r w:rsidRPr="001D7047">
              <w:rPr>
                <w:rFonts w:ascii="한컴바탕" w:eastAsia="한컴바탕" w:hAnsi="한컴바탕" w:cs="한컴바탕"/>
                <w:spacing w:val="-6"/>
                <w:szCs w:val="21"/>
                <w:lang w:eastAsia="ko-KR"/>
              </w:rPr>
              <w:tab/>
              <w:t>처리절차와 서류요구</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hint="eastAsia"/>
                <w:spacing w:val="-6"/>
                <w:szCs w:val="21"/>
                <w:lang w:eastAsia="ko-KR"/>
              </w:rPr>
              <w:t>등록</w:t>
            </w:r>
            <w:r w:rsidRPr="001D7047">
              <w:rPr>
                <w:rFonts w:ascii="한컴바탕" w:eastAsia="한컴바탕" w:hAnsi="한컴바탕" w:cs="한컴바탕"/>
                <w:spacing w:val="-6"/>
                <w:szCs w:val="21"/>
                <w:lang w:eastAsia="ko-KR"/>
              </w:rPr>
              <w:t xml:space="preserve"> 또는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)이 이뤄진 수입의료기기의 등록인 또는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)인은 등록•등기사항 변경 절차 또는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)정보 변경 절차를 통해 중문 기업명칭을 추가할 수 있다.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hint="eastAsia"/>
                <w:spacing w:val="-6"/>
                <w:szCs w:val="21"/>
                <w:lang w:eastAsia="ko-KR"/>
              </w:rPr>
              <w:t>절차</w:t>
            </w:r>
            <w:r w:rsidRPr="001D7047">
              <w:rPr>
                <w:rFonts w:ascii="한컴바탕" w:eastAsia="한컴바탕" w:hAnsi="한컴바탕" w:cs="한컴바탕"/>
                <w:spacing w:val="-6"/>
                <w:szCs w:val="21"/>
                <w:lang w:eastAsia="ko-KR"/>
              </w:rPr>
              <w:t xml:space="preserve"> 이행 시 기업은 중문 기업명칭의 내용에 관한 </w:t>
            </w:r>
            <w:proofErr w:type="spellStart"/>
            <w:r w:rsidRPr="001D7047">
              <w:rPr>
                <w:rFonts w:ascii="한컴바탕" w:eastAsia="한컴바탕" w:hAnsi="한컴바탕" w:cs="한컴바탕"/>
                <w:spacing w:val="-6"/>
                <w:szCs w:val="21"/>
                <w:lang w:eastAsia="ko-KR"/>
              </w:rPr>
              <w:t>성명문을</w:t>
            </w:r>
            <w:proofErr w:type="spellEnd"/>
            <w:r w:rsidRPr="001D7047">
              <w:rPr>
                <w:rFonts w:ascii="한컴바탕" w:eastAsia="한컴바탕" w:hAnsi="한컴바탕" w:cs="한컴바탕"/>
                <w:spacing w:val="-6"/>
                <w:szCs w:val="21"/>
                <w:lang w:eastAsia="ko-KR"/>
              </w:rPr>
              <w:t xml:space="preserve"> 제출하여야 한다. </w:t>
            </w:r>
            <w:proofErr w:type="spellStart"/>
            <w:r w:rsidRPr="001D7047">
              <w:rPr>
                <w:rFonts w:ascii="한컴바탕" w:eastAsia="한컴바탕" w:hAnsi="한컴바탕" w:cs="한컴바탕"/>
                <w:spacing w:val="-6"/>
                <w:szCs w:val="21"/>
                <w:lang w:eastAsia="ko-KR"/>
              </w:rPr>
              <w:t>성명문에는</w:t>
            </w:r>
            <w:proofErr w:type="spellEnd"/>
            <w:r w:rsidRPr="001D7047">
              <w:rPr>
                <w:rFonts w:ascii="한컴바탕" w:eastAsia="한컴바탕" w:hAnsi="한컴바탕" w:cs="한컴바탕"/>
                <w:spacing w:val="-6"/>
                <w:szCs w:val="21"/>
                <w:lang w:eastAsia="ko-KR"/>
              </w:rPr>
              <w:t xml:space="preserve"> 중문 기업명칭이 이 공고의 요구에 부합하며 해당 책임</w:t>
            </w:r>
            <w:r w:rsidRPr="001D7047">
              <w:rPr>
                <w:rFonts w:ascii="한컴바탕" w:eastAsia="한컴바탕" w:hAnsi="한컴바탕" w:cs="한컴바탕"/>
                <w:spacing w:val="-6"/>
                <w:szCs w:val="21"/>
                <w:lang w:eastAsia="ko-KR"/>
              </w:rPr>
              <w:lastRenderedPageBreak/>
              <w:t xml:space="preserve">은 기업이 부담한다는 내용이 포함되어야 한다. </w:t>
            </w:r>
            <w:proofErr w:type="spellStart"/>
            <w:r w:rsidRPr="001D7047">
              <w:rPr>
                <w:rFonts w:ascii="한컴바탕" w:eastAsia="한컴바탕" w:hAnsi="한컴바탕" w:cs="한컴바탕"/>
                <w:spacing w:val="-6"/>
                <w:szCs w:val="21"/>
                <w:lang w:eastAsia="ko-KR"/>
              </w:rPr>
              <w:t>성면문에</w:t>
            </w:r>
            <w:proofErr w:type="spellEnd"/>
            <w:r w:rsidRPr="001D7047">
              <w:rPr>
                <w:rFonts w:ascii="한컴바탕" w:eastAsia="한컴바탕" w:hAnsi="한컴바탕" w:cs="한컴바탕"/>
                <w:spacing w:val="-6"/>
                <w:szCs w:val="21"/>
                <w:lang w:eastAsia="ko-KR"/>
              </w:rPr>
              <w:t xml:space="preserve"> 기재된 중문 기업명칭은 </w:t>
            </w:r>
            <w:proofErr w:type="spellStart"/>
            <w:r w:rsidRPr="001D7047">
              <w:rPr>
                <w:rFonts w:ascii="한컴바탕" w:eastAsia="한컴바탕" w:hAnsi="한컴바탕" w:cs="한컴바탕"/>
                <w:spacing w:val="-6"/>
                <w:szCs w:val="21"/>
                <w:lang w:eastAsia="ko-KR"/>
              </w:rPr>
              <w:t>신청표</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)표에 기재된 중문명칭과 일치하여야 하며 성명문의 날인•서명 요구사항은 기타 제출서류의 날인•서명 요구사항과 일치하다.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hint="eastAsia"/>
                <w:spacing w:val="-6"/>
                <w:szCs w:val="21"/>
                <w:lang w:eastAsia="ko-KR"/>
              </w:rPr>
              <w:t>동일</w:t>
            </w:r>
            <w:r w:rsidRPr="001D7047">
              <w:rPr>
                <w:rFonts w:ascii="한컴바탕" w:eastAsia="한컴바탕" w:hAnsi="한컴바탕" w:cs="한컴바탕"/>
                <w:spacing w:val="-6"/>
                <w:szCs w:val="21"/>
                <w:lang w:eastAsia="ko-KR"/>
              </w:rPr>
              <w:t xml:space="preserve"> 기업명칭에 대하여 중문 기업명칭의 내용에 관한 기업의 </w:t>
            </w:r>
            <w:proofErr w:type="spellStart"/>
            <w:r w:rsidRPr="001D7047">
              <w:rPr>
                <w:rFonts w:ascii="한컴바탕" w:eastAsia="한컴바탕" w:hAnsi="한컴바탕" w:cs="한컴바탕"/>
                <w:spacing w:val="-6"/>
                <w:szCs w:val="21"/>
                <w:lang w:eastAsia="ko-KR"/>
              </w:rPr>
              <w:t>성명문이</w:t>
            </w:r>
            <w:proofErr w:type="spellEnd"/>
            <w:r w:rsidRPr="001D7047">
              <w:rPr>
                <w:rFonts w:ascii="한컴바탕" w:eastAsia="한컴바탕" w:hAnsi="한컴바탕" w:cs="한컴바탕"/>
                <w:spacing w:val="-6"/>
                <w:szCs w:val="21"/>
                <w:lang w:eastAsia="ko-KR"/>
              </w:rPr>
              <w:t xml:space="preserve"> 동일한 경우 </w:t>
            </w:r>
            <w:proofErr w:type="spellStart"/>
            <w:r w:rsidRPr="001D7047">
              <w:rPr>
                <w:rFonts w:ascii="한컴바탕" w:eastAsia="한컴바탕" w:hAnsi="한컴바탕" w:cs="한컴바탕"/>
                <w:spacing w:val="-6"/>
                <w:szCs w:val="21"/>
                <w:lang w:eastAsia="ko-KR"/>
              </w:rPr>
              <w:t>성명문</w:t>
            </w:r>
            <w:proofErr w:type="spellEnd"/>
            <w:r w:rsidRPr="001D7047">
              <w:rPr>
                <w:rFonts w:ascii="한컴바탕" w:eastAsia="한컴바탕" w:hAnsi="한컴바탕" w:cs="한컴바탕"/>
                <w:spacing w:val="-6"/>
                <w:szCs w:val="21"/>
                <w:lang w:eastAsia="ko-KR"/>
              </w:rPr>
              <w:t xml:space="preserve"> 원본은 한번만 제출한다. 기타 프로젝트 신고 시 </w:t>
            </w:r>
            <w:proofErr w:type="spellStart"/>
            <w:r w:rsidRPr="001D7047">
              <w:rPr>
                <w:rFonts w:ascii="한컴바탕" w:eastAsia="한컴바탕" w:hAnsi="한컴바탕" w:cs="한컴바탕"/>
                <w:spacing w:val="-6"/>
                <w:szCs w:val="21"/>
                <w:lang w:eastAsia="ko-KR"/>
              </w:rPr>
              <w:t>성명문</w:t>
            </w:r>
            <w:proofErr w:type="spellEnd"/>
            <w:r w:rsidRPr="001D7047">
              <w:rPr>
                <w:rFonts w:ascii="한컴바탕" w:eastAsia="한컴바탕" w:hAnsi="한컴바탕" w:cs="한컴바탕"/>
                <w:spacing w:val="-6"/>
                <w:szCs w:val="21"/>
                <w:lang w:eastAsia="ko-KR"/>
              </w:rPr>
              <w:t xml:space="preserve"> 사본을 제출하며 대리인이 원본 출처를 표기하고 사본과 원본이 일치함을 확약한다. </w:t>
            </w:r>
            <w:proofErr w:type="spellStart"/>
            <w:r w:rsidRPr="001D7047">
              <w:rPr>
                <w:rFonts w:ascii="한컴바탕" w:eastAsia="한컴바탕" w:hAnsi="한컴바탕" w:cs="한컴바탕"/>
                <w:spacing w:val="-6"/>
                <w:szCs w:val="21"/>
                <w:lang w:eastAsia="ko-KR"/>
              </w:rPr>
              <w:t>성명문</w:t>
            </w:r>
            <w:proofErr w:type="spellEnd"/>
            <w:r w:rsidRPr="001D7047">
              <w:rPr>
                <w:rFonts w:ascii="한컴바탕" w:eastAsia="한컴바탕" w:hAnsi="한컴바탕" w:cs="한컴바탕"/>
                <w:spacing w:val="-6"/>
                <w:szCs w:val="21"/>
                <w:lang w:eastAsia="ko-KR"/>
              </w:rPr>
              <w:t xml:space="preserve"> 사본은 대리인이 날인 및 서명하며 기업의 서명•날인을 요구하지 아니한다.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3.</w:t>
            </w:r>
            <w:r w:rsidRPr="001D7047">
              <w:rPr>
                <w:rFonts w:ascii="한컴바탕" w:eastAsia="한컴바탕" w:hAnsi="한컴바탕" w:cs="한컴바탕"/>
                <w:spacing w:val="-6"/>
                <w:szCs w:val="21"/>
                <w:lang w:eastAsia="ko-KR"/>
              </w:rPr>
              <w:tab/>
              <w:t>처리일정</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(1)</w:t>
            </w:r>
            <w:r w:rsidRPr="001D7047">
              <w:rPr>
                <w:rFonts w:ascii="한컴바탕" w:eastAsia="한컴바탕" w:hAnsi="한컴바탕" w:cs="한컴바탕"/>
                <w:spacing w:val="-6"/>
                <w:szCs w:val="21"/>
                <w:lang w:eastAsia="ko-KR"/>
              </w:rPr>
              <w:tab/>
              <w:t xml:space="preserve">등록 또는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)이 이뤄진 수입의료기기의 등록인 또는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)인은 이 공고 </w:t>
            </w:r>
            <w:proofErr w:type="spellStart"/>
            <w:r w:rsidRPr="001D7047">
              <w:rPr>
                <w:rFonts w:ascii="한컴바탕" w:eastAsia="한컴바탕" w:hAnsi="한컴바탕" w:cs="한컴바탕"/>
                <w:spacing w:val="-6"/>
                <w:szCs w:val="21"/>
                <w:lang w:eastAsia="ko-KR"/>
              </w:rPr>
              <w:t>발표일부터</w:t>
            </w:r>
            <w:proofErr w:type="spellEnd"/>
            <w:r w:rsidRPr="001D7047">
              <w:rPr>
                <w:rFonts w:ascii="한컴바탕" w:eastAsia="한컴바탕" w:hAnsi="한컴바탕" w:cs="한컴바탕"/>
                <w:spacing w:val="-6"/>
                <w:szCs w:val="21"/>
                <w:lang w:eastAsia="ko-KR"/>
              </w:rPr>
              <w:t xml:space="preserve"> 등록•등기사항 변경 절차 또는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)정보 변경 절차를 통해 중문 기업명칭을 추가할 수 있다.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(2)</w:t>
            </w:r>
            <w:r w:rsidRPr="001D7047">
              <w:rPr>
                <w:rFonts w:ascii="한컴바탕" w:eastAsia="한컴바탕" w:hAnsi="한컴바탕" w:cs="한컴바탕"/>
                <w:spacing w:val="-6"/>
                <w:szCs w:val="21"/>
                <w:lang w:eastAsia="ko-KR"/>
              </w:rPr>
              <w:tab/>
              <w:t xml:space="preserve">2018년 7월 1일부터 등록, 등록 갱신, 허가사항 변경을 신청하거나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 절차 이행 시 기업은 </w:t>
            </w:r>
            <w:proofErr w:type="spellStart"/>
            <w:r w:rsidRPr="001D7047">
              <w:rPr>
                <w:rFonts w:ascii="한컴바탕" w:eastAsia="한컴바탕" w:hAnsi="한컴바탕" w:cs="한컴바탕"/>
                <w:spacing w:val="-6"/>
                <w:szCs w:val="21"/>
                <w:lang w:eastAsia="ko-KR"/>
              </w:rPr>
              <w:t>신청표</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)표의 해당 </w:t>
            </w:r>
            <w:proofErr w:type="spellStart"/>
            <w:r w:rsidRPr="001D7047">
              <w:rPr>
                <w:rFonts w:ascii="한컴바탕" w:eastAsia="한컴바탕" w:hAnsi="한컴바탕" w:cs="한컴바탕"/>
                <w:spacing w:val="-6"/>
                <w:szCs w:val="21"/>
                <w:lang w:eastAsia="ko-KR"/>
              </w:rPr>
              <w:t>작성란에</w:t>
            </w:r>
            <w:proofErr w:type="spellEnd"/>
            <w:r w:rsidRPr="001D7047">
              <w:rPr>
                <w:rFonts w:ascii="한컴바탕" w:eastAsia="한컴바탕" w:hAnsi="한컴바탕" w:cs="한컴바탕"/>
                <w:spacing w:val="-6"/>
                <w:szCs w:val="21"/>
                <w:lang w:eastAsia="ko-KR"/>
              </w:rPr>
              <w:t xml:space="preserve"> 중문 기업명칭을 작성하여야 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8"/>
                <w:szCs w:val="21"/>
                <w:lang w:eastAsia="ko-KR"/>
              </w:rPr>
            </w:pPr>
            <w:r w:rsidRPr="001D7047">
              <w:rPr>
                <w:rFonts w:ascii="한컴바탕" w:eastAsia="한컴바탕" w:hAnsi="한컴바탕" w:cs="한컴바탕"/>
                <w:spacing w:val="-6"/>
                <w:szCs w:val="21"/>
                <w:lang w:eastAsia="ko-KR"/>
              </w:rPr>
              <w:t>(3)</w:t>
            </w:r>
            <w:r w:rsidRPr="001D7047">
              <w:rPr>
                <w:rFonts w:ascii="한컴바탕" w:eastAsia="한컴바탕" w:hAnsi="한컴바탕" w:cs="한컴바탕"/>
                <w:spacing w:val="-6"/>
                <w:szCs w:val="21"/>
                <w:lang w:eastAsia="ko-KR"/>
              </w:rPr>
              <w:tab/>
            </w:r>
            <w:r w:rsidRPr="001D7047">
              <w:rPr>
                <w:rFonts w:ascii="한컴바탕" w:eastAsia="한컴바탕" w:hAnsi="한컴바탕" w:cs="한컴바탕"/>
                <w:spacing w:val="-8"/>
                <w:szCs w:val="21"/>
                <w:lang w:eastAsia="ko-KR"/>
              </w:rPr>
              <w:t>중문 기업명칭 등기가 이뤄지지 아니한 기(</w:t>
            </w:r>
            <w:r w:rsidRPr="001D7047">
              <w:rPr>
                <w:rFonts w:ascii="한컴바탕" w:eastAsia="한컴바탕" w:hAnsi="한컴바탕" w:cs="한컴바탕" w:hint="eastAsia"/>
                <w:spacing w:val="-8"/>
                <w:szCs w:val="21"/>
                <w:lang w:eastAsia="ko-KR"/>
              </w:rPr>
              <w:t>旣</w:t>
            </w:r>
            <w:r w:rsidRPr="001D7047">
              <w:rPr>
                <w:rFonts w:ascii="한컴바탕" w:eastAsia="한컴바탕" w:hAnsi="한컴바탕" w:cs="한컴바탕"/>
                <w:spacing w:val="-8"/>
                <w:szCs w:val="21"/>
                <w:lang w:eastAsia="ko-KR"/>
              </w:rPr>
              <w:t xml:space="preserve">) </w:t>
            </w:r>
            <w:proofErr w:type="spellStart"/>
            <w:r w:rsidRPr="001D7047">
              <w:rPr>
                <w:rFonts w:ascii="한컴바탕" w:eastAsia="한컴바탕" w:hAnsi="한컴바탕" w:cs="한컴바탕"/>
                <w:spacing w:val="-8"/>
                <w:szCs w:val="21"/>
                <w:lang w:eastAsia="ko-KR"/>
              </w:rPr>
              <w:t>비안</w:t>
            </w:r>
            <w:proofErr w:type="spellEnd"/>
            <w:r w:rsidRPr="001D7047">
              <w:rPr>
                <w:rFonts w:ascii="한컴바탕" w:eastAsia="한컴바탕" w:hAnsi="한컴바탕" w:cs="한컴바탕"/>
                <w:spacing w:val="-8"/>
                <w:szCs w:val="21"/>
                <w:lang w:eastAsia="ko-KR"/>
              </w:rPr>
              <w:t>(</w:t>
            </w:r>
            <w:proofErr w:type="spellStart"/>
            <w:r w:rsidRPr="001D7047">
              <w:rPr>
                <w:rFonts w:ascii="한컴바탕" w:eastAsia="한컴바탕" w:hAnsi="한컴바탕" w:cs="한컴바탕" w:hint="eastAsia"/>
                <w:spacing w:val="-8"/>
                <w:szCs w:val="21"/>
                <w:lang w:eastAsia="ko-KR"/>
              </w:rPr>
              <w:t>備案</w:t>
            </w:r>
            <w:proofErr w:type="spellEnd"/>
            <w:r w:rsidRPr="001D7047">
              <w:rPr>
                <w:rFonts w:ascii="한컴바탕" w:eastAsia="한컴바탕" w:hAnsi="한컴바탕" w:cs="한컴바탕"/>
                <w:spacing w:val="-8"/>
                <w:szCs w:val="21"/>
                <w:lang w:eastAsia="ko-KR"/>
              </w:rPr>
              <w:t xml:space="preserve">) </w:t>
            </w:r>
            <w:proofErr w:type="spellStart"/>
            <w:r w:rsidRPr="001D7047">
              <w:rPr>
                <w:rFonts w:ascii="한컴바탕" w:eastAsia="한컴바탕" w:hAnsi="한컴바탕" w:cs="한컴바탕"/>
                <w:spacing w:val="-8"/>
                <w:szCs w:val="21"/>
                <w:lang w:eastAsia="ko-KR"/>
              </w:rPr>
              <w:t>수입제</w:t>
            </w:r>
            <w:proofErr w:type="spellEnd"/>
            <w:r w:rsidRPr="001D7047">
              <w:rPr>
                <w:rFonts w:ascii="한컴바탕" w:eastAsia="한컴바탕" w:hAnsi="한컴바탕" w:cs="한컴바탕"/>
                <w:spacing w:val="-8"/>
                <w:szCs w:val="21"/>
                <w:lang w:eastAsia="ko-KR"/>
              </w:rPr>
              <w:t xml:space="preserve">1류의료기기의 경우 기업은 2018년 12월 31일까지 </w:t>
            </w:r>
            <w:proofErr w:type="spellStart"/>
            <w:r w:rsidRPr="001D7047">
              <w:rPr>
                <w:rFonts w:ascii="한컴바탕" w:eastAsia="한컴바탕" w:hAnsi="한컴바탕" w:cs="한컴바탕"/>
                <w:spacing w:val="-8"/>
                <w:szCs w:val="21"/>
                <w:lang w:eastAsia="ko-KR"/>
              </w:rPr>
              <w:t>비안</w:t>
            </w:r>
            <w:proofErr w:type="spellEnd"/>
            <w:r w:rsidRPr="001D7047">
              <w:rPr>
                <w:rFonts w:ascii="한컴바탕" w:eastAsia="한컴바탕" w:hAnsi="한컴바탕" w:cs="한컴바탕"/>
                <w:spacing w:val="-8"/>
                <w:szCs w:val="21"/>
                <w:lang w:eastAsia="ko-KR"/>
              </w:rPr>
              <w:t>(</w:t>
            </w:r>
            <w:proofErr w:type="spellStart"/>
            <w:r w:rsidRPr="001D7047">
              <w:rPr>
                <w:rFonts w:ascii="한컴바탕" w:eastAsia="한컴바탕" w:hAnsi="한컴바탕" w:cs="한컴바탕" w:hint="eastAsia"/>
                <w:spacing w:val="-8"/>
                <w:szCs w:val="21"/>
                <w:lang w:eastAsia="ko-KR"/>
              </w:rPr>
              <w:t>備案</w:t>
            </w:r>
            <w:proofErr w:type="spellEnd"/>
            <w:r w:rsidRPr="001D7047">
              <w:rPr>
                <w:rFonts w:ascii="한컴바탕" w:eastAsia="한컴바탕" w:hAnsi="한컴바탕" w:cs="한컴바탕"/>
                <w:spacing w:val="-8"/>
                <w:szCs w:val="21"/>
                <w:lang w:eastAsia="ko-KR"/>
              </w:rPr>
              <w:t>)정보 변경 절차를 이행하여 중문 기업명칭을 추가하여야 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 xml:space="preserve">2019년 1월 1일부터, 2019년 1월1일 이후에 생산되는 모든 </w:t>
            </w:r>
            <w:proofErr w:type="spellStart"/>
            <w:r w:rsidRPr="001D7047">
              <w:rPr>
                <w:rFonts w:ascii="한컴바탕" w:eastAsia="한컴바탕" w:hAnsi="한컴바탕" w:cs="한컴바탕"/>
                <w:spacing w:val="-6"/>
                <w:szCs w:val="21"/>
                <w:lang w:eastAsia="ko-KR"/>
              </w:rPr>
              <w:t>수입제</w:t>
            </w:r>
            <w:proofErr w:type="spellEnd"/>
            <w:r w:rsidRPr="001D7047">
              <w:rPr>
                <w:rFonts w:ascii="한컴바탕" w:eastAsia="한컴바탕" w:hAnsi="한컴바탕" w:cs="한컴바탕"/>
                <w:spacing w:val="-6"/>
                <w:szCs w:val="21"/>
                <w:lang w:eastAsia="ko-KR"/>
              </w:rPr>
              <w:t xml:space="preserve">1류의료기기는 그 설명서와 라벨에 기업명칭을 표기함에 있어 중문명칭도 표기하여야 하며 중문명칭은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)정보 또는 변경 후의 </w:t>
            </w:r>
            <w:proofErr w:type="spellStart"/>
            <w:r w:rsidRPr="001D7047">
              <w:rPr>
                <w:rFonts w:ascii="한컴바탕" w:eastAsia="한컴바탕" w:hAnsi="한컴바탕" w:cs="한컴바탕"/>
                <w:spacing w:val="-6"/>
                <w:szCs w:val="21"/>
                <w:lang w:eastAsia="ko-KR"/>
              </w:rPr>
              <w:t>비안</w:t>
            </w:r>
            <w:proofErr w:type="spellEnd"/>
            <w:r w:rsidRPr="001D7047">
              <w:rPr>
                <w:rFonts w:ascii="한컴바탕" w:eastAsia="한컴바탕" w:hAnsi="한컴바탕" w:cs="한컴바탕"/>
                <w:spacing w:val="-6"/>
                <w:szCs w:val="21"/>
                <w:lang w:eastAsia="ko-KR"/>
              </w:rPr>
              <w:t>(</w:t>
            </w:r>
            <w:proofErr w:type="spellStart"/>
            <w:r w:rsidRPr="001D7047">
              <w:rPr>
                <w:rFonts w:ascii="한컴바탕" w:eastAsia="한컴바탕" w:hAnsi="한컴바탕" w:cs="한컴바탕" w:hint="eastAsia"/>
                <w:spacing w:val="-6"/>
                <w:szCs w:val="21"/>
                <w:lang w:eastAsia="ko-KR"/>
              </w:rPr>
              <w:t>備案</w:t>
            </w:r>
            <w:proofErr w:type="spellEnd"/>
            <w:r w:rsidRPr="001D7047">
              <w:rPr>
                <w:rFonts w:ascii="한컴바탕" w:eastAsia="한컴바탕" w:hAnsi="한컴바탕" w:cs="한컴바탕"/>
                <w:spacing w:val="-6"/>
                <w:szCs w:val="21"/>
                <w:lang w:eastAsia="ko-KR"/>
              </w:rPr>
              <w:t xml:space="preserve">)정보에 반영된 해당 중문명칭과 일치하여야 한다. </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(4)</w:t>
            </w:r>
            <w:r w:rsidRPr="001D7047">
              <w:rPr>
                <w:rFonts w:ascii="한컴바탕" w:eastAsia="한컴바탕" w:hAnsi="한컴바탕" w:cs="한컴바탕"/>
                <w:spacing w:val="-6"/>
                <w:szCs w:val="21"/>
                <w:lang w:eastAsia="ko-KR"/>
              </w:rPr>
              <w:tab/>
              <w:t xml:space="preserve">동일 기업명칭으로 등록된 </w:t>
            </w:r>
            <w:proofErr w:type="spellStart"/>
            <w:r w:rsidRPr="001D7047">
              <w:rPr>
                <w:rFonts w:ascii="한컴바탕" w:eastAsia="한컴바탕" w:hAnsi="한컴바탕" w:cs="한컴바탕"/>
                <w:spacing w:val="-6"/>
                <w:szCs w:val="21"/>
                <w:lang w:eastAsia="ko-KR"/>
              </w:rPr>
              <w:t>수입제</w:t>
            </w:r>
            <w:proofErr w:type="spellEnd"/>
            <w:r w:rsidRPr="001D7047">
              <w:rPr>
                <w:rFonts w:ascii="한컴바탕" w:eastAsia="한컴바탕" w:hAnsi="한컴바탕" w:cs="한컴바탕"/>
                <w:spacing w:val="-6"/>
                <w:szCs w:val="21"/>
                <w:lang w:eastAsia="ko-KR"/>
              </w:rPr>
              <w:t>2류•제3류의료기기에 대하여 기업은 2018년 12월 31일까지 중문 기업명칭이 포함된 의료기기등록증 또는 등록변경문서를 최소한 1개를 발급받아야 한다. 기타 유효기간 내에 있는 의료기기등록증은 단독으로 중문 기업명칭을 추가하는 등기사항 변경 절차를 이행하지 않고 등록 갱신을 신청하거나 기타 등록 변경 절차 이행 시 같이 처리할 수 있다. 기업은 중문명칭이 반영된 허가문서상의 중문 기업명칭에 따라 기타 의료기기의 설명</w:t>
            </w:r>
            <w:r w:rsidRPr="001D7047">
              <w:rPr>
                <w:rFonts w:ascii="한컴바탕" w:eastAsia="한컴바탕" w:hAnsi="한컴바탕" w:cs="한컴바탕" w:hint="eastAsia"/>
                <w:spacing w:val="-6"/>
                <w:szCs w:val="21"/>
                <w:lang w:eastAsia="ko-KR"/>
              </w:rPr>
              <w:t>서•라벨을</w:t>
            </w:r>
            <w:r w:rsidRPr="001D7047">
              <w:rPr>
                <w:rFonts w:ascii="한컴바탕" w:eastAsia="한컴바탕" w:hAnsi="한컴바탕" w:cs="한컴바탕"/>
                <w:spacing w:val="-6"/>
                <w:szCs w:val="21"/>
                <w:lang w:eastAsia="ko-KR"/>
              </w:rPr>
              <w:t xml:space="preserve"> </w:t>
            </w:r>
            <w:proofErr w:type="spellStart"/>
            <w:r w:rsidRPr="001D7047">
              <w:rPr>
                <w:rFonts w:ascii="한컴바탕" w:eastAsia="한컴바탕" w:hAnsi="한컴바탕" w:cs="한컴바탕"/>
                <w:spacing w:val="-6"/>
                <w:szCs w:val="21"/>
                <w:lang w:eastAsia="ko-KR"/>
              </w:rPr>
              <w:t>인쇄제작하여야</w:t>
            </w:r>
            <w:proofErr w:type="spellEnd"/>
            <w:r w:rsidRPr="001D7047">
              <w:rPr>
                <w:rFonts w:ascii="한컴바탕" w:eastAsia="한컴바탕" w:hAnsi="한컴바탕" w:cs="한컴바탕"/>
                <w:spacing w:val="-6"/>
                <w:szCs w:val="21"/>
                <w:lang w:eastAsia="ko-KR"/>
              </w:rPr>
              <w:t xml:space="preserve"> 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8"/>
                <w:szCs w:val="21"/>
                <w:lang w:eastAsia="ko-KR"/>
              </w:rPr>
            </w:pPr>
            <w:r w:rsidRPr="001D7047">
              <w:rPr>
                <w:rFonts w:ascii="한컴바탕" w:eastAsia="한컴바탕" w:hAnsi="한컴바탕" w:cs="한컴바탕"/>
                <w:spacing w:val="-8"/>
                <w:szCs w:val="21"/>
                <w:lang w:eastAsia="ko-KR"/>
              </w:rPr>
              <w:t xml:space="preserve">2019년 1월 1일부터, 2019년 1월1일 이후에 생산되는 </w:t>
            </w:r>
            <w:proofErr w:type="spellStart"/>
            <w:r w:rsidRPr="001D7047">
              <w:rPr>
                <w:rFonts w:ascii="한컴바탕" w:eastAsia="한컴바탕" w:hAnsi="한컴바탕" w:cs="한컴바탕"/>
                <w:spacing w:val="-8"/>
                <w:szCs w:val="21"/>
                <w:lang w:eastAsia="ko-KR"/>
              </w:rPr>
              <w:t>수입제</w:t>
            </w:r>
            <w:proofErr w:type="spellEnd"/>
            <w:r w:rsidRPr="001D7047">
              <w:rPr>
                <w:rFonts w:ascii="한컴바탕" w:eastAsia="한컴바탕" w:hAnsi="한컴바탕" w:cs="한컴바탕"/>
                <w:spacing w:val="-8"/>
                <w:szCs w:val="21"/>
                <w:lang w:eastAsia="ko-KR"/>
              </w:rPr>
              <w:t>2류•제3류의료기기는 그 설명서와 라벨</w:t>
            </w:r>
            <w:r w:rsidRPr="001D7047">
              <w:rPr>
                <w:rFonts w:ascii="한컴바탕" w:eastAsia="한컴바탕" w:hAnsi="한컴바탕" w:cs="한컴바탕"/>
                <w:spacing w:val="-8"/>
                <w:szCs w:val="21"/>
                <w:lang w:eastAsia="ko-KR"/>
              </w:rPr>
              <w:lastRenderedPageBreak/>
              <w:t>에 기업명칭을 표기함에 있어 중문명칭도 표기하여야 하며 중문명칭은 해당 제품(또는 동일 기업명칭으로 등록된 기타 제품)의 등록증(또는 등록변경문서)에 기재된 중문명칭과 일치하여야 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4.</w:t>
            </w:r>
            <w:r w:rsidRPr="001D7047">
              <w:rPr>
                <w:rFonts w:ascii="한컴바탕" w:eastAsia="한컴바탕" w:hAnsi="한컴바탕" w:cs="한컴바탕"/>
                <w:spacing w:val="-6"/>
                <w:szCs w:val="21"/>
                <w:lang w:eastAsia="ko-KR"/>
              </w:rPr>
              <w:tab/>
              <w:t>기타 사항</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hint="eastAsia"/>
                <w:spacing w:val="-6"/>
                <w:szCs w:val="21"/>
                <w:lang w:eastAsia="ko-KR"/>
              </w:rPr>
              <w:t>중문</w:t>
            </w:r>
            <w:r w:rsidRPr="001D7047">
              <w:rPr>
                <w:rFonts w:ascii="한컴바탕" w:eastAsia="한컴바탕" w:hAnsi="한컴바탕" w:cs="한컴바탕"/>
                <w:spacing w:val="-6"/>
                <w:szCs w:val="21"/>
                <w:lang w:eastAsia="ko-KR"/>
              </w:rPr>
              <w:t xml:space="preserve"> 기업명칭으로 인하여 분쟁이 발생하는 경우 관련 법률•법규의 규정에 따라 처리하여야 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r w:rsidRPr="001D7047">
              <w:rPr>
                <w:rFonts w:ascii="한컴바탕" w:eastAsia="한컴바탕" w:hAnsi="한컴바탕" w:cs="한컴바탕" w:hint="eastAsia"/>
                <w:spacing w:val="-6"/>
                <w:szCs w:val="21"/>
                <w:lang w:eastAsia="ko-KR"/>
              </w:rPr>
              <w:t>위와</w:t>
            </w:r>
            <w:r w:rsidRPr="001D7047">
              <w:rPr>
                <w:rFonts w:ascii="한컴바탕" w:eastAsia="한컴바탕" w:hAnsi="한컴바탕" w:cs="한컴바탕"/>
                <w:spacing w:val="-6"/>
                <w:szCs w:val="21"/>
                <w:lang w:eastAsia="ko-KR"/>
              </w:rPr>
              <w:t xml:space="preserve"> 같이 특별히 공고한다.</w:t>
            </w: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p>
          <w:p w:rsidR="001D7047" w:rsidRPr="001D7047" w:rsidRDefault="001D7047" w:rsidP="001D7047">
            <w:pPr>
              <w:wordWrap w:val="0"/>
              <w:autoSpaceDN w:val="0"/>
              <w:snapToGrid w:val="0"/>
              <w:spacing w:line="290" w:lineRule="atLeast"/>
              <w:jc w:val="left"/>
              <w:rPr>
                <w:rFonts w:ascii="한컴바탕" w:eastAsia="한컴바탕" w:hAnsi="한컴바탕" w:cs="한컴바탕"/>
                <w:spacing w:val="-6"/>
                <w:szCs w:val="21"/>
                <w:lang w:eastAsia="ko-KR"/>
              </w:rPr>
            </w:pPr>
          </w:p>
          <w:p w:rsidR="001D7047" w:rsidRPr="001D7047" w:rsidRDefault="001D7047" w:rsidP="001D7047">
            <w:pPr>
              <w:wordWrap w:val="0"/>
              <w:autoSpaceDN w:val="0"/>
              <w:snapToGrid w:val="0"/>
              <w:spacing w:line="290" w:lineRule="atLeast"/>
              <w:jc w:val="right"/>
              <w:rPr>
                <w:rFonts w:ascii="한컴바탕" w:eastAsia="한컴바탕" w:hAnsi="한컴바탕" w:cs="한컴바탕"/>
                <w:spacing w:val="-6"/>
                <w:szCs w:val="21"/>
                <w:lang w:eastAsia="ko-KR"/>
              </w:rPr>
            </w:pPr>
            <w:r w:rsidRPr="001D7047">
              <w:rPr>
                <w:rFonts w:ascii="한컴바탕" w:eastAsia="한컴바탕" w:hAnsi="한컴바탕" w:cs="한컴바탕" w:hint="eastAsia"/>
                <w:spacing w:val="-6"/>
                <w:szCs w:val="21"/>
                <w:lang w:eastAsia="ko-KR"/>
              </w:rPr>
              <w:t>식품약품감독관리총국</w:t>
            </w:r>
          </w:p>
          <w:p w:rsidR="00F6633C" w:rsidRPr="001D7047" w:rsidRDefault="001D7047" w:rsidP="001D7047">
            <w:pPr>
              <w:wordWrap w:val="0"/>
              <w:autoSpaceDN w:val="0"/>
              <w:snapToGrid w:val="0"/>
              <w:spacing w:line="290" w:lineRule="atLeast"/>
              <w:jc w:val="right"/>
              <w:rPr>
                <w:rFonts w:ascii="한컴바탕" w:eastAsia="한컴바탕" w:hAnsi="한컴바탕" w:cs="한컴바탕"/>
                <w:spacing w:val="-6"/>
                <w:szCs w:val="21"/>
                <w:lang w:eastAsia="ko-KR"/>
              </w:rPr>
            </w:pPr>
            <w:r w:rsidRPr="001D7047">
              <w:rPr>
                <w:rFonts w:ascii="한컴바탕" w:eastAsia="한컴바탕" w:hAnsi="한컴바탕" w:cs="한컴바탕"/>
                <w:spacing w:val="-6"/>
                <w:szCs w:val="21"/>
                <w:lang w:eastAsia="ko-KR"/>
              </w:rPr>
              <w:t>2017년 10월 31일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D7047" w:rsidRPr="001D7047" w:rsidRDefault="001D7047" w:rsidP="001D7047">
            <w:pPr>
              <w:wordWrap w:val="0"/>
              <w:autoSpaceDE w:val="0"/>
              <w:autoSpaceDN w:val="0"/>
              <w:snapToGrid w:val="0"/>
              <w:spacing w:line="290" w:lineRule="atLeast"/>
              <w:jc w:val="center"/>
              <w:rPr>
                <w:rFonts w:ascii="SimSun" w:eastAsia="SimSun" w:hAnsi="SimSun"/>
                <w:b/>
                <w:spacing w:val="-14"/>
                <w:sz w:val="26"/>
                <w:szCs w:val="26"/>
              </w:rPr>
            </w:pPr>
            <w:r w:rsidRPr="001D7047">
              <w:rPr>
                <w:rFonts w:ascii="SimSun" w:eastAsia="SimSun" w:hAnsi="SimSun" w:hint="eastAsia"/>
                <w:b/>
                <w:spacing w:val="-14"/>
                <w:sz w:val="26"/>
                <w:szCs w:val="26"/>
              </w:rPr>
              <w:t>关于进口医疗器械注册申请人和备案人名称使用中文的公告</w:t>
            </w:r>
          </w:p>
          <w:p w:rsidR="001D7047" w:rsidRPr="001D7047" w:rsidRDefault="001D7047" w:rsidP="001D7047">
            <w:pPr>
              <w:wordWrap w:val="0"/>
              <w:autoSpaceDE w:val="0"/>
              <w:autoSpaceDN w:val="0"/>
              <w:snapToGrid w:val="0"/>
              <w:spacing w:line="290" w:lineRule="atLeast"/>
              <w:jc w:val="center"/>
              <w:rPr>
                <w:rFonts w:ascii="SimSun" w:eastAsia="SimSun" w:hAnsi="SimSun"/>
                <w:szCs w:val="21"/>
              </w:rPr>
            </w:pPr>
            <w:r w:rsidRPr="001D7047">
              <w:rPr>
                <w:rFonts w:ascii="SimSun" w:eastAsia="SimSun" w:hAnsi="SimSun"/>
                <w:szCs w:val="21"/>
              </w:rPr>
              <w:t>2017</w:t>
            </w:r>
            <w:r w:rsidRPr="001D7047">
              <w:rPr>
                <w:rFonts w:ascii="SimSun" w:eastAsia="SimSun" w:hAnsi="SimSun" w:hint="eastAsia"/>
                <w:szCs w:val="21"/>
              </w:rPr>
              <w:t>年第</w:t>
            </w:r>
            <w:r w:rsidRPr="001D7047">
              <w:rPr>
                <w:rFonts w:ascii="SimSun" w:eastAsia="SimSun" w:hAnsi="SimSun"/>
                <w:szCs w:val="21"/>
              </w:rPr>
              <w:t>131</w:t>
            </w:r>
            <w:r w:rsidRPr="001D7047">
              <w:rPr>
                <w:rFonts w:ascii="SimSun" w:eastAsia="SimSun" w:hAnsi="SimSun" w:hint="eastAsia"/>
                <w:szCs w:val="21"/>
              </w:rPr>
              <w:t>号</w:t>
            </w:r>
          </w:p>
          <w:p w:rsidR="001D7047" w:rsidRPr="001D7047" w:rsidRDefault="001D7047" w:rsidP="001D7047">
            <w:pPr>
              <w:wordWrap w:val="0"/>
              <w:autoSpaceDE w:val="0"/>
              <w:autoSpaceDN w:val="0"/>
              <w:snapToGrid w:val="0"/>
              <w:spacing w:line="290" w:lineRule="atLeast"/>
              <w:rPr>
                <w:rFonts w:ascii="SimSun" w:eastAsia="SimSun" w:hAnsi="SimSun"/>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根据《医疗器械监督管理条例》《医疗器械注册管理办法》《体外诊断试剂注册管理办法》和《医疗器械说明书和标签管理规定》等规定，在我国申请医疗器械上市的，注册申请人、注册人和备案人的名称应当使用中文。为进一步落实有关要求，更好地满足公众需要，接受社会监督，现就进口医疗器械注册申请人、注册人和备案人名称使用中文的有关事宜公告如下（以下将进口医疗器械注册申请人、注册人和备案人统称为企业）：</w:t>
            </w:r>
          </w:p>
          <w:p w:rsidR="001D7047" w:rsidRPr="001D7047" w:rsidRDefault="001D7047" w:rsidP="001D7047">
            <w:pPr>
              <w:wordWrap w:val="0"/>
              <w:autoSpaceDE w:val="0"/>
              <w:autoSpaceDN w:val="0"/>
              <w:snapToGrid w:val="0"/>
              <w:spacing w:line="290" w:lineRule="atLeast"/>
              <w:rPr>
                <w:rFonts w:ascii="SimSun" w:eastAsia="SimSun" w:hAnsi="SimSun"/>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一、中文使用原则</w:t>
            </w: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（一）中文企业名称由企业自行翻译，应当使用简体中文文字，并符合国家通用的语言文字规范。</w:t>
            </w: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（二）</w:t>
            </w:r>
            <w:r w:rsidRPr="001D7047">
              <w:rPr>
                <w:rFonts w:ascii="SimSun" w:eastAsia="SimSun" w:hAnsi="SimSun" w:hint="eastAsia"/>
                <w:spacing w:val="12"/>
                <w:szCs w:val="21"/>
              </w:rPr>
              <w:t>中文企业名称应当与原文名称相对应，不得添加或删减内容。同一企业应当使用同一中文企业名称。</w:t>
            </w:r>
          </w:p>
          <w:p w:rsidR="001D7047" w:rsidRPr="001D7047" w:rsidRDefault="001D7047" w:rsidP="001D7047">
            <w:pPr>
              <w:wordWrap w:val="0"/>
              <w:autoSpaceDE w:val="0"/>
              <w:autoSpaceDN w:val="0"/>
              <w:snapToGrid w:val="0"/>
              <w:spacing w:line="290" w:lineRule="atLeast"/>
              <w:rPr>
                <w:rFonts w:ascii="SimSun" w:eastAsia="SimSun" w:hAnsi="SimSun"/>
                <w:spacing w:val="12"/>
                <w:szCs w:val="21"/>
              </w:rPr>
            </w:pPr>
            <w:r w:rsidRPr="001D7047">
              <w:rPr>
                <w:rFonts w:ascii="SimSun" w:eastAsia="SimSun" w:hAnsi="SimSun" w:hint="eastAsia"/>
                <w:szCs w:val="21"/>
              </w:rPr>
              <w:t xml:space="preserve">　　（三）</w:t>
            </w:r>
            <w:r w:rsidRPr="001D7047">
              <w:rPr>
                <w:rFonts w:ascii="SimSun" w:eastAsia="SimSun" w:hAnsi="SimSun" w:hint="eastAsia"/>
                <w:spacing w:val="12"/>
                <w:szCs w:val="21"/>
              </w:rPr>
              <w:t>中文企业名称不得含有有损国家或者社会公共利益的、可能对公众造成欺骗或者误解的，以及其他法律、法规、规章禁止的内容和文字。</w:t>
            </w:r>
          </w:p>
          <w:p w:rsidR="001D7047" w:rsidRDefault="001D7047" w:rsidP="001D7047">
            <w:pPr>
              <w:wordWrap w:val="0"/>
              <w:autoSpaceDE w:val="0"/>
              <w:autoSpaceDN w:val="0"/>
              <w:snapToGrid w:val="0"/>
              <w:spacing w:line="290" w:lineRule="atLeast"/>
              <w:ind w:firstLine="440"/>
              <w:rPr>
                <w:rFonts w:ascii="SimSun" w:eastAsia="SimSun" w:hAnsi="SimSun" w:hint="eastAsia"/>
                <w:spacing w:val="20"/>
                <w:szCs w:val="21"/>
              </w:rPr>
            </w:pPr>
            <w:r w:rsidRPr="001D7047">
              <w:rPr>
                <w:rFonts w:ascii="SimSun" w:eastAsia="SimSun" w:hAnsi="SimSun" w:hint="eastAsia"/>
                <w:spacing w:val="20"/>
                <w:szCs w:val="21"/>
              </w:rPr>
              <w:t>原文名称未发生变化的，中文名称原则上不得变更，依法确需变更中文名称的，办理注册登记事项变更或者变更备案信息。</w:t>
            </w:r>
          </w:p>
          <w:p w:rsidR="001D7047" w:rsidRPr="001D7047" w:rsidRDefault="001D7047" w:rsidP="001D7047">
            <w:pPr>
              <w:wordWrap w:val="0"/>
              <w:autoSpaceDE w:val="0"/>
              <w:autoSpaceDN w:val="0"/>
              <w:snapToGrid w:val="0"/>
              <w:spacing w:line="290" w:lineRule="atLeast"/>
              <w:ind w:firstLine="440"/>
              <w:rPr>
                <w:rFonts w:ascii="SimSun" w:eastAsia="SimSun" w:hAnsi="SimSun"/>
                <w:spacing w:val="20"/>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二、办理程序和资料要求</w:t>
            </w: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已经注册或者备案的进口医疗器械注册人或者备案人，可以通过办理注册登记事项变更或者变更备案信息，增加中文企业名称。</w:t>
            </w:r>
          </w:p>
          <w:p w:rsidR="001D7047" w:rsidRDefault="001D7047" w:rsidP="001D7047">
            <w:pPr>
              <w:wordWrap w:val="0"/>
              <w:autoSpaceDE w:val="0"/>
              <w:autoSpaceDN w:val="0"/>
              <w:snapToGrid w:val="0"/>
              <w:spacing w:line="290" w:lineRule="atLeast"/>
              <w:ind w:firstLine="440"/>
              <w:rPr>
                <w:rFonts w:ascii="SimSun" w:eastAsia="SimSun" w:hAnsi="SimSun" w:hint="eastAsia"/>
                <w:spacing w:val="20"/>
                <w:szCs w:val="21"/>
              </w:rPr>
            </w:pPr>
            <w:r w:rsidRPr="001D7047">
              <w:rPr>
                <w:rFonts w:ascii="SimSun" w:eastAsia="SimSun" w:hAnsi="SimSun" w:hint="eastAsia"/>
                <w:spacing w:val="20"/>
                <w:szCs w:val="21"/>
              </w:rPr>
              <w:t>办理时企业应当提交关于中文企业名称内容的声明。声明应当包括中文企业名称符合本公告要求以及企业承担相应责任的表</w:t>
            </w:r>
            <w:r w:rsidRPr="001D7047">
              <w:rPr>
                <w:rFonts w:ascii="SimSun" w:eastAsia="SimSun" w:hAnsi="SimSun" w:hint="eastAsia"/>
                <w:spacing w:val="20"/>
                <w:szCs w:val="21"/>
              </w:rPr>
              <w:lastRenderedPageBreak/>
              <w:t>述；声明里的中文企业名称应当与申请表、备案表填写的中文一致，声明的签章要求与其他申报资料一致。</w:t>
            </w:r>
          </w:p>
          <w:p w:rsidR="001D7047" w:rsidRPr="001D7047" w:rsidRDefault="001D7047" w:rsidP="001D7047">
            <w:pPr>
              <w:wordWrap w:val="0"/>
              <w:autoSpaceDE w:val="0"/>
              <w:autoSpaceDN w:val="0"/>
              <w:snapToGrid w:val="0"/>
              <w:spacing w:line="290" w:lineRule="atLeast"/>
              <w:ind w:firstLine="440"/>
              <w:rPr>
                <w:rFonts w:ascii="SimSun" w:eastAsia="SimSun" w:hAnsi="SimSun"/>
                <w:spacing w:val="20"/>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对于同一企业名称的情形，如企业关于中文企业名称内容的声明也相同，可只提供</w:t>
            </w:r>
            <w:r w:rsidRPr="001D7047">
              <w:rPr>
                <w:rFonts w:ascii="SimSun" w:eastAsia="SimSun" w:hAnsi="SimSun"/>
                <w:szCs w:val="21"/>
              </w:rPr>
              <w:t>1</w:t>
            </w:r>
            <w:r w:rsidRPr="001D7047">
              <w:rPr>
                <w:rFonts w:ascii="SimSun" w:eastAsia="SimSun" w:hAnsi="SimSun" w:hint="eastAsia"/>
                <w:szCs w:val="21"/>
              </w:rPr>
              <w:t>次声明的原件。其他申报项目中可提供声明复印件，由代理人注明原件出处并承诺复印件与原件一致；声明复印件应当由代理人签章，不需企业签章。</w:t>
            </w:r>
          </w:p>
          <w:p w:rsidR="001D7047" w:rsidRPr="001D7047" w:rsidRDefault="001D7047" w:rsidP="001D7047">
            <w:pPr>
              <w:wordWrap w:val="0"/>
              <w:autoSpaceDE w:val="0"/>
              <w:autoSpaceDN w:val="0"/>
              <w:snapToGrid w:val="0"/>
              <w:spacing w:line="290" w:lineRule="atLeast"/>
              <w:rPr>
                <w:rFonts w:ascii="SimSun" w:eastAsia="SimSun" w:hAnsi="SimSun"/>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三、办理时间安排</w:t>
            </w: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（一）自本公告发布之日起，已经注册或者备案的进口医疗器械注册人或者备案人，可以通过办理注册登记事项变更或者变更备案信息，增加中文企业名称。</w:t>
            </w: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（二）自</w:t>
            </w:r>
            <w:r w:rsidRPr="001D7047">
              <w:rPr>
                <w:rFonts w:ascii="SimSun" w:eastAsia="SimSun" w:hAnsi="SimSun"/>
                <w:szCs w:val="21"/>
              </w:rPr>
              <w:t>2018</w:t>
            </w:r>
            <w:r w:rsidRPr="001D7047">
              <w:rPr>
                <w:rFonts w:ascii="SimSun" w:eastAsia="SimSun" w:hAnsi="SimSun" w:hint="eastAsia"/>
                <w:szCs w:val="21"/>
              </w:rPr>
              <w:t>年</w:t>
            </w:r>
            <w:r w:rsidRPr="001D7047">
              <w:rPr>
                <w:rFonts w:ascii="SimSun" w:eastAsia="SimSun" w:hAnsi="SimSun"/>
                <w:szCs w:val="21"/>
              </w:rPr>
              <w:t>7</w:t>
            </w:r>
            <w:r w:rsidRPr="001D7047">
              <w:rPr>
                <w:rFonts w:ascii="SimSun" w:eastAsia="SimSun" w:hAnsi="SimSun" w:hint="eastAsia"/>
                <w:szCs w:val="21"/>
              </w:rPr>
              <w:t>月</w:t>
            </w:r>
            <w:r w:rsidRPr="001D7047">
              <w:rPr>
                <w:rFonts w:ascii="SimSun" w:eastAsia="SimSun" w:hAnsi="SimSun"/>
                <w:szCs w:val="21"/>
              </w:rPr>
              <w:t>1</w:t>
            </w:r>
            <w:r w:rsidRPr="001D7047">
              <w:rPr>
                <w:rFonts w:ascii="SimSun" w:eastAsia="SimSun" w:hAnsi="SimSun" w:hint="eastAsia"/>
                <w:szCs w:val="21"/>
              </w:rPr>
              <w:t>日起，企业申请注册、延续注册、许可事项变更或办理备案时，应当在申请表、备案表中相应栏目内填写中文企业名称。</w:t>
            </w: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（三）已备案的进口第一类医疗器械，未登记中文企业名称的，企业应当在</w:t>
            </w:r>
            <w:r w:rsidRPr="001D7047">
              <w:rPr>
                <w:rFonts w:ascii="SimSun" w:eastAsia="SimSun" w:hAnsi="SimSun"/>
                <w:szCs w:val="21"/>
              </w:rPr>
              <w:t>2018</w:t>
            </w:r>
            <w:r w:rsidRPr="001D7047">
              <w:rPr>
                <w:rFonts w:ascii="SimSun" w:eastAsia="SimSun" w:hAnsi="SimSun" w:hint="eastAsia"/>
                <w:szCs w:val="21"/>
              </w:rPr>
              <w:t>年</w:t>
            </w:r>
            <w:r w:rsidRPr="001D7047">
              <w:rPr>
                <w:rFonts w:ascii="SimSun" w:eastAsia="SimSun" w:hAnsi="SimSun"/>
                <w:szCs w:val="21"/>
              </w:rPr>
              <w:t>12</w:t>
            </w:r>
            <w:r w:rsidRPr="001D7047">
              <w:rPr>
                <w:rFonts w:ascii="SimSun" w:eastAsia="SimSun" w:hAnsi="SimSun" w:hint="eastAsia"/>
                <w:szCs w:val="21"/>
              </w:rPr>
              <w:t>月</w:t>
            </w:r>
            <w:r w:rsidRPr="001D7047">
              <w:rPr>
                <w:rFonts w:ascii="SimSun" w:eastAsia="SimSun" w:hAnsi="SimSun"/>
                <w:szCs w:val="21"/>
              </w:rPr>
              <w:t>31</w:t>
            </w:r>
            <w:r w:rsidRPr="001D7047">
              <w:rPr>
                <w:rFonts w:ascii="SimSun" w:eastAsia="SimSun" w:hAnsi="SimSun" w:hint="eastAsia"/>
                <w:szCs w:val="21"/>
              </w:rPr>
              <w:t>日前变更备案信息，增加中文企业名称。</w:t>
            </w:r>
          </w:p>
          <w:p w:rsidR="001D7047" w:rsidRPr="001D7047" w:rsidRDefault="001D7047" w:rsidP="001D7047">
            <w:pPr>
              <w:wordWrap w:val="0"/>
              <w:autoSpaceDE w:val="0"/>
              <w:autoSpaceDN w:val="0"/>
              <w:snapToGrid w:val="0"/>
              <w:spacing w:line="290" w:lineRule="atLeast"/>
              <w:rPr>
                <w:rFonts w:ascii="SimSun" w:eastAsia="SimSun" w:hAnsi="SimSun"/>
                <w:spacing w:val="20"/>
                <w:szCs w:val="21"/>
              </w:rPr>
            </w:pPr>
            <w:r w:rsidRPr="001D7047">
              <w:rPr>
                <w:rFonts w:ascii="SimSun" w:eastAsia="SimSun" w:hAnsi="SimSun" w:hint="eastAsia"/>
                <w:szCs w:val="21"/>
              </w:rPr>
              <w:t xml:space="preserve">　　</w:t>
            </w:r>
            <w:r w:rsidRPr="001D7047">
              <w:rPr>
                <w:rFonts w:ascii="SimSun" w:eastAsia="SimSun" w:hAnsi="SimSun" w:hint="eastAsia"/>
                <w:spacing w:val="20"/>
                <w:szCs w:val="21"/>
              </w:rPr>
              <w:t>自</w:t>
            </w:r>
            <w:r w:rsidRPr="001D7047">
              <w:rPr>
                <w:rFonts w:ascii="SimSun" w:eastAsia="SimSun" w:hAnsi="SimSun"/>
                <w:spacing w:val="20"/>
                <w:szCs w:val="21"/>
              </w:rPr>
              <w:t>2019</w:t>
            </w:r>
            <w:r w:rsidRPr="001D7047">
              <w:rPr>
                <w:rFonts w:ascii="SimSun" w:eastAsia="SimSun" w:hAnsi="SimSun" w:hint="eastAsia"/>
                <w:spacing w:val="20"/>
                <w:szCs w:val="21"/>
              </w:rPr>
              <w:t>年</w:t>
            </w:r>
            <w:r w:rsidRPr="001D7047">
              <w:rPr>
                <w:rFonts w:ascii="SimSun" w:eastAsia="SimSun" w:hAnsi="SimSun"/>
                <w:spacing w:val="20"/>
                <w:szCs w:val="21"/>
              </w:rPr>
              <w:t>1</w:t>
            </w:r>
            <w:r w:rsidRPr="001D7047">
              <w:rPr>
                <w:rFonts w:ascii="SimSun" w:eastAsia="SimSun" w:hAnsi="SimSun" w:hint="eastAsia"/>
                <w:spacing w:val="20"/>
                <w:szCs w:val="21"/>
              </w:rPr>
              <w:t>月</w:t>
            </w:r>
            <w:r w:rsidRPr="001D7047">
              <w:rPr>
                <w:rFonts w:ascii="SimSun" w:eastAsia="SimSun" w:hAnsi="SimSun"/>
                <w:spacing w:val="20"/>
                <w:szCs w:val="21"/>
              </w:rPr>
              <w:t>1</w:t>
            </w:r>
            <w:r w:rsidRPr="001D7047">
              <w:rPr>
                <w:rFonts w:ascii="SimSun" w:eastAsia="SimSun" w:hAnsi="SimSun" w:hint="eastAsia"/>
                <w:spacing w:val="20"/>
                <w:szCs w:val="21"/>
              </w:rPr>
              <w:t>日起，所有</w:t>
            </w:r>
            <w:r w:rsidRPr="001D7047">
              <w:rPr>
                <w:rFonts w:ascii="SimSun" w:eastAsia="SimSun" w:hAnsi="SimSun"/>
                <w:spacing w:val="20"/>
                <w:szCs w:val="21"/>
              </w:rPr>
              <w:t>2019</w:t>
            </w:r>
            <w:r w:rsidRPr="001D7047">
              <w:rPr>
                <w:rFonts w:ascii="SimSun" w:eastAsia="SimSun" w:hAnsi="SimSun" w:hint="eastAsia"/>
                <w:spacing w:val="20"/>
                <w:szCs w:val="21"/>
              </w:rPr>
              <w:t>年</w:t>
            </w:r>
            <w:r w:rsidRPr="001D7047">
              <w:rPr>
                <w:rFonts w:ascii="SimSun" w:eastAsia="SimSun" w:hAnsi="SimSun"/>
                <w:spacing w:val="20"/>
                <w:szCs w:val="21"/>
              </w:rPr>
              <w:t>1</w:t>
            </w:r>
            <w:r w:rsidRPr="001D7047">
              <w:rPr>
                <w:rFonts w:ascii="SimSun" w:eastAsia="SimSun" w:hAnsi="SimSun" w:hint="eastAsia"/>
                <w:spacing w:val="20"/>
                <w:szCs w:val="21"/>
              </w:rPr>
              <w:t>月</w:t>
            </w:r>
            <w:r w:rsidRPr="001D7047">
              <w:rPr>
                <w:rFonts w:ascii="SimSun" w:eastAsia="SimSun" w:hAnsi="SimSun"/>
                <w:spacing w:val="20"/>
                <w:szCs w:val="21"/>
              </w:rPr>
              <w:t>1</w:t>
            </w:r>
            <w:r w:rsidRPr="001D7047">
              <w:rPr>
                <w:rFonts w:ascii="SimSun" w:eastAsia="SimSun" w:hAnsi="SimSun" w:hint="eastAsia"/>
                <w:spacing w:val="20"/>
                <w:szCs w:val="21"/>
              </w:rPr>
              <w:t>日后生产的进口第一类医疗器械，说明书和标签中企业名称应当包括中文，并应当与备案信息或者变更后备案信息上对应的中文一致。</w:t>
            </w: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（四）已注册的进口第二类、第三类医疗器械，对于同一企业名称的情形，企业应当在</w:t>
            </w:r>
            <w:r w:rsidRPr="001D7047">
              <w:rPr>
                <w:rFonts w:ascii="SimSun" w:eastAsia="SimSun" w:hAnsi="SimSun"/>
                <w:szCs w:val="21"/>
              </w:rPr>
              <w:t>2018</w:t>
            </w:r>
            <w:r w:rsidRPr="001D7047">
              <w:rPr>
                <w:rFonts w:ascii="SimSun" w:eastAsia="SimSun" w:hAnsi="SimSun" w:hint="eastAsia"/>
                <w:szCs w:val="21"/>
              </w:rPr>
              <w:t>年</w:t>
            </w:r>
            <w:r w:rsidRPr="001D7047">
              <w:rPr>
                <w:rFonts w:ascii="SimSun" w:eastAsia="SimSun" w:hAnsi="SimSun"/>
                <w:szCs w:val="21"/>
              </w:rPr>
              <w:t>12</w:t>
            </w:r>
            <w:r w:rsidRPr="001D7047">
              <w:rPr>
                <w:rFonts w:ascii="SimSun" w:eastAsia="SimSun" w:hAnsi="SimSun" w:hint="eastAsia"/>
                <w:szCs w:val="21"/>
              </w:rPr>
              <w:t>月</w:t>
            </w:r>
            <w:r w:rsidRPr="001D7047">
              <w:rPr>
                <w:rFonts w:ascii="SimSun" w:eastAsia="SimSun" w:hAnsi="SimSun"/>
                <w:szCs w:val="21"/>
              </w:rPr>
              <w:t>31</w:t>
            </w:r>
            <w:r w:rsidRPr="001D7047">
              <w:rPr>
                <w:rFonts w:ascii="SimSun" w:eastAsia="SimSun" w:hAnsi="SimSun" w:hint="eastAsia"/>
                <w:szCs w:val="21"/>
              </w:rPr>
              <w:t>日前，至少办理</w:t>
            </w:r>
            <w:r w:rsidRPr="001D7047">
              <w:rPr>
                <w:rFonts w:ascii="SimSun" w:eastAsia="SimSun" w:hAnsi="SimSun"/>
                <w:szCs w:val="21"/>
              </w:rPr>
              <w:t>1</w:t>
            </w:r>
            <w:r w:rsidRPr="001D7047">
              <w:rPr>
                <w:rFonts w:ascii="SimSun" w:eastAsia="SimSun" w:hAnsi="SimSun" w:hint="eastAsia"/>
                <w:szCs w:val="21"/>
              </w:rPr>
              <w:t>个含有中文企业名称的医疗器械注册证或者注册变更文件；其他有效期内的医疗器械注册证，可不单独办理增加中文企业名称的登记事项变更，待申请延续注册或者其他注册变更时一并办理。企业可以按照已办理文件中登载的中文企业名称印制其他医疗器械说明书和标签。</w:t>
            </w: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自</w:t>
            </w:r>
            <w:r w:rsidRPr="001D7047">
              <w:rPr>
                <w:rFonts w:ascii="SimSun" w:eastAsia="SimSun" w:hAnsi="SimSun"/>
                <w:szCs w:val="21"/>
              </w:rPr>
              <w:t>2019</w:t>
            </w:r>
            <w:r w:rsidRPr="001D7047">
              <w:rPr>
                <w:rFonts w:ascii="SimSun" w:eastAsia="SimSun" w:hAnsi="SimSun" w:hint="eastAsia"/>
                <w:szCs w:val="21"/>
              </w:rPr>
              <w:t>年</w:t>
            </w:r>
            <w:r w:rsidRPr="001D7047">
              <w:rPr>
                <w:rFonts w:ascii="SimSun" w:eastAsia="SimSun" w:hAnsi="SimSun"/>
                <w:szCs w:val="21"/>
              </w:rPr>
              <w:t>1</w:t>
            </w:r>
            <w:r w:rsidRPr="001D7047">
              <w:rPr>
                <w:rFonts w:ascii="SimSun" w:eastAsia="SimSun" w:hAnsi="SimSun" w:hint="eastAsia"/>
                <w:szCs w:val="21"/>
              </w:rPr>
              <w:t>月</w:t>
            </w:r>
            <w:r w:rsidRPr="001D7047">
              <w:rPr>
                <w:rFonts w:ascii="SimSun" w:eastAsia="SimSun" w:hAnsi="SimSun"/>
                <w:szCs w:val="21"/>
              </w:rPr>
              <w:t>1</w:t>
            </w:r>
            <w:r w:rsidRPr="001D7047">
              <w:rPr>
                <w:rFonts w:ascii="SimSun" w:eastAsia="SimSun" w:hAnsi="SimSun" w:hint="eastAsia"/>
                <w:szCs w:val="21"/>
              </w:rPr>
              <w:t>日起，所有</w:t>
            </w:r>
            <w:r w:rsidRPr="001D7047">
              <w:rPr>
                <w:rFonts w:ascii="SimSun" w:eastAsia="SimSun" w:hAnsi="SimSun"/>
                <w:szCs w:val="21"/>
              </w:rPr>
              <w:t>2019</w:t>
            </w:r>
            <w:r w:rsidRPr="001D7047">
              <w:rPr>
                <w:rFonts w:ascii="SimSun" w:eastAsia="SimSun" w:hAnsi="SimSun" w:hint="eastAsia"/>
                <w:szCs w:val="21"/>
              </w:rPr>
              <w:t>年</w:t>
            </w:r>
            <w:r w:rsidRPr="001D7047">
              <w:rPr>
                <w:rFonts w:ascii="SimSun" w:eastAsia="SimSun" w:hAnsi="SimSun"/>
                <w:szCs w:val="21"/>
              </w:rPr>
              <w:t>1</w:t>
            </w:r>
            <w:r w:rsidRPr="001D7047">
              <w:rPr>
                <w:rFonts w:ascii="SimSun" w:eastAsia="SimSun" w:hAnsi="SimSun" w:hint="eastAsia"/>
                <w:szCs w:val="21"/>
              </w:rPr>
              <w:t>月</w:t>
            </w:r>
            <w:r w:rsidRPr="001D7047">
              <w:rPr>
                <w:rFonts w:ascii="SimSun" w:eastAsia="SimSun" w:hAnsi="SimSun"/>
                <w:szCs w:val="21"/>
              </w:rPr>
              <w:t>1</w:t>
            </w:r>
            <w:r w:rsidRPr="001D7047">
              <w:rPr>
                <w:rFonts w:ascii="SimSun" w:eastAsia="SimSun" w:hAnsi="SimSun" w:hint="eastAsia"/>
                <w:szCs w:val="21"/>
              </w:rPr>
              <w:t>日后生产的进口第二类、第三类医疗器</w:t>
            </w:r>
            <w:r w:rsidRPr="001D7047">
              <w:rPr>
                <w:rFonts w:ascii="SimSun" w:eastAsia="SimSun" w:hAnsi="SimSun" w:hint="eastAsia"/>
                <w:szCs w:val="21"/>
              </w:rPr>
              <w:lastRenderedPageBreak/>
              <w:t>械说明书和标签中企业名称应当包括中文，中文应当与该产品（或者同一企业名称的其他产品）注册证（或者注册变更文件）中对应的中文一致。</w:t>
            </w:r>
          </w:p>
          <w:p w:rsidR="001D7047" w:rsidRPr="001D7047" w:rsidRDefault="001D7047" w:rsidP="001D7047">
            <w:pPr>
              <w:wordWrap w:val="0"/>
              <w:autoSpaceDE w:val="0"/>
              <w:autoSpaceDN w:val="0"/>
              <w:snapToGrid w:val="0"/>
              <w:spacing w:line="290" w:lineRule="atLeast"/>
              <w:rPr>
                <w:rFonts w:ascii="SimSun" w:eastAsia="SimSun" w:hAnsi="SimSun"/>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四、其他事项</w:t>
            </w: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因中文企业名称发生纠纷的，应当按照有关法律、法规的规定处理。</w:t>
            </w:r>
          </w:p>
          <w:p w:rsidR="001D7047" w:rsidRPr="001D7047" w:rsidRDefault="001D7047" w:rsidP="001D7047">
            <w:pPr>
              <w:wordWrap w:val="0"/>
              <w:autoSpaceDE w:val="0"/>
              <w:autoSpaceDN w:val="0"/>
              <w:snapToGrid w:val="0"/>
              <w:spacing w:line="290" w:lineRule="atLeast"/>
              <w:rPr>
                <w:rFonts w:ascii="SimSun" w:eastAsia="SimSun" w:hAnsi="SimSun"/>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r w:rsidRPr="001D7047">
              <w:rPr>
                <w:rFonts w:ascii="SimSun" w:eastAsia="SimSun" w:hAnsi="SimSun" w:hint="eastAsia"/>
                <w:szCs w:val="21"/>
              </w:rPr>
              <w:t xml:space="preserve">　　特此公告。</w:t>
            </w:r>
            <w:bookmarkStart w:id="0" w:name="_GoBack"/>
            <w:bookmarkEnd w:id="0"/>
          </w:p>
          <w:p w:rsidR="001D7047" w:rsidRPr="001D7047" w:rsidRDefault="001D7047" w:rsidP="001D7047">
            <w:pPr>
              <w:wordWrap w:val="0"/>
              <w:autoSpaceDE w:val="0"/>
              <w:autoSpaceDN w:val="0"/>
              <w:snapToGrid w:val="0"/>
              <w:spacing w:line="290" w:lineRule="atLeast"/>
              <w:rPr>
                <w:rFonts w:ascii="SimSun" w:eastAsia="SimSun" w:hAnsi="SimSun"/>
                <w:szCs w:val="21"/>
              </w:rPr>
            </w:pPr>
          </w:p>
          <w:p w:rsidR="001D7047" w:rsidRPr="001D7047" w:rsidRDefault="001D7047" w:rsidP="001D7047">
            <w:pPr>
              <w:wordWrap w:val="0"/>
              <w:autoSpaceDE w:val="0"/>
              <w:autoSpaceDN w:val="0"/>
              <w:snapToGrid w:val="0"/>
              <w:spacing w:line="290" w:lineRule="atLeast"/>
              <w:rPr>
                <w:rFonts w:ascii="SimSun" w:eastAsia="SimSun" w:hAnsi="SimSun"/>
                <w:szCs w:val="21"/>
              </w:rPr>
            </w:pPr>
          </w:p>
          <w:p w:rsidR="001D7047" w:rsidRPr="001D7047" w:rsidRDefault="001D7047" w:rsidP="001D7047">
            <w:pPr>
              <w:wordWrap w:val="0"/>
              <w:autoSpaceDE w:val="0"/>
              <w:autoSpaceDN w:val="0"/>
              <w:snapToGrid w:val="0"/>
              <w:spacing w:line="290" w:lineRule="atLeast"/>
              <w:jc w:val="right"/>
              <w:rPr>
                <w:rFonts w:ascii="SimSun" w:eastAsia="SimSun" w:hAnsi="SimSun"/>
                <w:szCs w:val="21"/>
              </w:rPr>
            </w:pPr>
            <w:r w:rsidRPr="001D7047">
              <w:rPr>
                <w:rFonts w:ascii="SimSun" w:eastAsia="SimSun" w:hAnsi="SimSun" w:hint="eastAsia"/>
                <w:szCs w:val="21"/>
              </w:rPr>
              <w:t>食品药品监管总局</w:t>
            </w:r>
          </w:p>
          <w:p w:rsidR="00F6633C" w:rsidRPr="00F6633C" w:rsidRDefault="001D7047" w:rsidP="001D7047">
            <w:pPr>
              <w:wordWrap w:val="0"/>
              <w:autoSpaceDE w:val="0"/>
              <w:autoSpaceDN w:val="0"/>
              <w:snapToGrid w:val="0"/>
              <w:spacing w:line="290" w:lineRule="atLeast"/>
              <w:jc w:val="right"/>
              <w:rPr>
                <w:rFonts w:ascii="SimSun" w:eastAsia="SimSun" w:hAnsi="SimSun"/>
                <w:szCs w:val="21"/>
              </w:rPr>
            </w:pPr>
            <w:r w:rsidRPr="001D7047">
              <w:rPr>
                <w:rFonts w:ascii="SimSun" w:eastAsia="SimSun" w:hAnsi="SimSun"/>
                <w:szCs w:val="21"/>
              </w:rPr>
              <w:t>2017</w:t>
            </w:r>
            <w:r w:rsidRPr="001D7047">
              <w:rPr>
                <w:rFonts w:ascii="SimSun" w:eastAsia="SimSun" w:hAnsi="SimSun" w:hint="eastAsia"/>
                <w:szCs w:val="21"/>
              </w:rPr>
              <w:t>年</w:t>
            </w:r>
            <w:r w:rsidRPr="001D7047">
              <w:rPr>
                <w:rFonts w:ascii="SimSun" w:eastAsia="SimSun" w:hAnsi="SimSun"/>
                <w:szCs w:val="21"/>
              </w:rPr>
              <w:t>10</w:t>
            </w:r>
            <w:r w:rsidRPr="001D7047">
              <w:rPr>
                <w:rFonts w:ascii="SimSun" w:eastAsia="SimSun" w:hAnsi="SimSun" w:hint="eastAsia"/>
                <w:szCs w:val="21"/>
              </w:rPr>
              <w:t>月</w:t>
            </w:r>
            <w:r w:rsidRPr="001D7047">
              <w:rPr>
                <w:rFonts w:ascii="SimSun" w:eastAsia="SimSun" w:hAnsi="SimSun"/>
                <w:szCs w:val="21"/>
              </w:rPr>
              <w:t>31</w:t>
            </w:r>
            <w:r w:rsidRPr="001D7047">
              <w:rPr>
                <w:rFonts w:ascii="SimSun" w:eastAsia="SimSun" w:hAnsi="SimSun" w:hint="eastAsia"/>
                <w:szCs w:val="21"/>
              </w:rPr>
              <w:t>日</w:t>
            </w:r>
          </w:p>
          <w:p w:rsidR="001D7047" w:rsidRPr="00F6633C" w:rsidRDefault="00F6633C" w:rsidP="001D7047">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3E1" w:rsidRDefault="007D43E1" w:rsidP="00C278F4">
      <w:r>
        <w:separator/>
      </w:r>
    </w:p>
  </w:endnote>
  <w:endnote w:type="continuationSeparator" w:id="0">
    <w:p w:rsidR="007D43E1" w:rsidRDefault="007D43E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3E1" w:rsidRDefault="007D43E1" w:rsidP="00C278F4">
      <w:r>
        <w:separator/>
      </w:r>
    </w:p>
  </w:footnote>
  <w:footnote w:type="continuationSeparator" w:id="0">
    <w:p w:rsidR="007D43E1" w:rsidRDefault="007D43E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D7047"/>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D43E1"/>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550</Words>
  <Characters>3136</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2017-11-07T05:30:00Z</dcterms:modified>
</cp:coreProperties>
</file>