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37" w:rsidRPr="00AC7537" w:rsidRDefault="00AC7537" w:rsidP="00AC7537">
      <w:pPr>
        <w:spacing w:line="360" w:lineRule="auto"/>
        <w:jc w:val="center"/>
        <w:rPr>
          <w:b/>
          <w:sz w:val="40"/>
          <w:szCs w:val="40"/>
        </w:rPr>
      </w:pPr>
      <w:r w:rsidRPr="00AC7537">
        <w:rPr>
          <w:rFonts w:hint="eastAsia"/>
          <w:b/>
          <w:sz w:val="40"/>
          <w:szCs w:val="40"/>
        </w:rPr>
        <w:t>中华人民共和国环境保护税法</w:t>
      </w:r>
    </w:p>
    <w:p w:rsidR="00AC7537" w:rsidRDefault="00AC7537" w:rsidP="00AC7537">
      <w:pPr>
        <w:spacing w:line="360" w:lineRule="auto"/>
        <w:jc w:val="center"/>
      </w:pPr>
      <w:r>
        <w:rPr>
          <w:rFonts w:hint="eastAsia"/>
        </w:rPr>
        <w:t>主席令第六十一号</w:t>
      </w:r>
    </w:p>
    <w:p w:rsidR="00AC7537" w:rsidRDefault="00AC7537" w:rsidP="00AC7537">
      <w:pPr>
        <w:spacing w:line="360" w:lineRule="auto"/>
      </w:pPr>
    </w:p>
    <w:p w:rsidR="00AC7537" w:rsidRDefault="00AC7537" w:rsidP="00AC7537">
      <w:pPr>
        <w:spacing w:line="360" w:lineRule="auto"/>
      </w:pPr>
      <w:r>
        <w:rPr>
          <w:rFonts w:hint="eastAsia"/>
        </w:rPr>
        <w:t xml:space="preserve">    </w:t>
      </w:r>
      <w:r>
        <w:rPr>
          <w:rFonts w:hint="eastAsia"/>
        </w:rPr>
        <w:t>《中华人民共和国环境保护税法》已由中华人民共和国第十二届全国人民代表大会常务委员会第二十五次会议于</w:t>
      </w:r>
      <w:r>
        <w:rPr>
          <w:rFonts w:hint="eastAsia"/>
        </w:rPr>
        <w:t>2016</w:t>
      </w:r>
      <w:r>
        <w:rPr>
          <w:rFonts w:hint="eastAsia"/>
        </w:rPr>
        <w:t>年</w:t>
      </w:r>
      <w:r>
        <w:rPr>
          <w:rFonts w:hint="eastAsia"/>
        </w:rPr>
        <w:t>12</w:t>
      </w:r>
      <w:r>
        <w:rPr>
          <w:rFonts w:hint="eastAsia"/>
        </w:rPr>
        <w:t>月</w:t>
      </w:r>
      <w:r>
        <w:rPr>
          <w:rFonts w:hint="eastAsia"/>
        </w:rPr>
        <w:t>25</w:t>
      </w:r>
      <w:r>
        <w:rPr>
          <w:rFonts w:hint="eastAsia"/>
        </w:rPr>
        <w:t>日通过，现予公布，自</w:t>
      </w:r>
      <w:r>
        <w:rPr>
          <w:rFonts w:hint="eastAsia"/>
        </w:rPr>
        <w:t>2018</w:t>
      </w:r>
      <w:r>
        <w:rPr>
          <w:rFonts w:hint="eastAsia"/>
        </w:rPr>
        <w:t>年</w:t>
      </w:r>
      <w:r>
        <w:rPr>
          <w:rFonts w:hint="eastAsia"/>
        </w:rPr>
        <w:t>1</w:t>
      </w:r>
      <w:r>
        <w:rPr>
          <w:rFonts w:hint="eastAsia"/>
        </w:rPr>
        <w:t>月</w:t>
      </w:r>
      <w:r>
        <w:rPr>
          <w:rFonts w:hint="eastAsia"/>
        </w:rPr>
        <w:t>1</w:t>
      </w:r>
      <w:r>
        <w:rPr>
          <w:rFonts w:hint="eastAsia"/>
        </w:rPr>
        <w:t>日起施行。</w:t>
      </w:r>
    </w:p>
    <w:p w:rsidR="00AC7537" w:rsidRDefault="00AC7537" w:rsidP="00AC7537">
      <w:pPr>
        <w:spacing w:line="360" w:lineRule="auto"/>
      </w:pPr>
    </w:p>
    <w:p w:rsidR="00AC7537" w:rsidRDefault="00AC7537" w:rsidP="00AC7537">
      <w:pPr>
        <w:spacing w:line="360" w:lineRule="auto"/>
        <w:jc w:val="right"/>
      </w:pPr>
      <w:r>
        <w:rPr>
          <w:rFonts w:hint="eastAsia"/>
        </w:rPr>
        <w:t>中华人民共和国主席</w:t>
      </w:r>
      <w:r>
        <w:rPr>
          <w:rFonts w:hint="eastAsia"/>
        </w:rPr>
        <w:t xml:space="preserve"> </w:t>
      </w:r>
      <w:r>
        <w:rPr>
          <w:rFonts w:hint="eastAsia"/>
        </w:rPr>
        <w:t>习近平</w:t>
      </w:r>
    </w:p>
    <w:p w:rsidR="00AC7537" w:rsidRDefault="00AC7537" w:rsidP="00AC7537">
      <w:pPr>
        <w:spacing w:line="360" w:lineRule="auto"/>
        <w:jc w:val="right"/>
      </w:pPr>
      <w:r>
        <w:rPr>
          <w:rFonts w:hint="eastAsia"/>
        </w:rPr>
        <w:t>2016</w:t>
      </w:r>
      <w:r>
        <w:rPr>
          <w:rFonts w:hint="eastAsia"/>
        </w:rPr>
        <w:t>年</w:t>
      </w:r>
      <w:r>
        <w:rPr>
          <w:rFonts w:hint="eastAsia"/>
        </w:rPr>
        <w:t>12</w:t>
      </w:r>
      <w:r>
        <w:rPr>
          <w:rFonts w:hint="eastAsia"/>
        </w:rPr>
        <w:t>月</w:t>
      </w:r>
      <w:r>
        <w:rPr>
          <w:rFonts w:hint="eastAsia"/>
        </w:rPr>
        <w:t>25</w:t>
      </w:r>
      <w:r>
        <w:rPr>
          <w:rFonts w:hint="eastAsia"/>
        </w:rPr>
        <w:t>日</w:t>
      </w:r>
    </w:p>
    <w:p w:rsidR="00AC7537" w:rsidRDefault="00AC7537" w:rsidP="00AC7537">
      <w:pPr>
        <w:spacing w:line="360" w:lineRule="auto"/>
      </w:pPr>
    </w:p>
    <w:p w:rsidR="00AC7537" w:rsidRDefault="00AC7537" w:rsidP="00AC7537">
      <w:pPr>
        <w:spacing w:line="360" w:lineRule="auto"/>
      </w:pPr>
    </w:p>
    <w:p w:rsidR="00AC7537" w:rsidRPr="00D204E8" w:rsidRDefault="00AC7537" w:rsidP="00D204E8">
      <w:pPr>
        <w:spacing w:line="360" w:lineRule="auto"/>
        <w:ind w:firstLineChars="200" w:firstLine="422"/>
        <w:rPr>
          <w:b/>
        </w:rPr>
      </w:pPr>
      <w:r w:rsidRPr="00D204E8">
        <w:rPr>
          <w:rFonts w:hint="eastAsia"/>
          <w:b/>
        </w:rPr>
        <w:t>目</w:t>
      </w:r>
      <w:r w:rsidR="00D204E8" w:rsidRPr="00D204E8">
        <w:rPr>
          <w:rFonts w:hint="eastAsia"/>
          <w:b/>
        </w:rPr>
        <w:t xml:space="preserve">  </w:t>
      </w:r>
      <w:r w:rsidRPr="00D204E8">
        <w:rPr>
          <w:rFonts w:hint="eastAsia"/>
          <w:b/>
        </w:rPr>
        <w:t>录</w:t>
      </w:r>
    </w:p>
    <w:p w:rsidR="00AC7537" w:rsidRDefault="00AC7537" w:rsidP="00AC7537">
      <w:pPr>
        <w:spacing w:line="360" w:lineRule="auto"/>
      </w:pPr>
      <w:r>
        <w:rPr>
          <w:rFonts w:hint="eastAsia"/>
        </w:rPr>
        <w:t xml:space="preserve">    </w:t>
      </w:r>
      <w:r w:rsidRPr="00D204E8">
        <w:rPr>
          <w:rFonts w:hint="eastAsia"/>
          <w:b/>
        </w:rPr>
        <w:t>第一章</w:t>
      </w:r>
      <w:r>
        <w:rPr>
          <w:rFonts w:hint="eastAsia"/>
        </w:rPr>
        <w:t xml:space="preserve">  </w:t>
      </w:r>
      <w:r>
        <w:rPr>
          <w:rFonts w:hint="eastAsia"/>
        </w:rPr>
        <w:t>总</w:t>
      </w:r>
      <w:r w:rsidR="00D204E8">
        <w:rPr>
          <w:rFonts w:hint="eastAsia"/>
        </w:rPr>
        <w:t xml:space="preserve">  </w:t>
      </w:r>
      <w:r>
        <w:rPr>
          <w:rFonts w:hint="eastAsia"/>
        </w:rPr>
        <w:t>则</w:t>
      </w:r>
    </w:p>
    <w:p w:rsidR="00AC7537" w:rsidRDefault="00AC7537" w:rsidP="00AC7537">
      <w:pPr>
        <w:spacing w:line="360" w:lineRule="auto"/>
      </w:pPr>
      <w:r>
        <w:rPr>
          <w:rFonts w:hint="eastAsia"/>
        </w:rPr>
        <w:t xml:space="preserve">    </w:t>
      </w:r>
      <w:r w:rsidRPr="00D204E8">
        <w:rPr>
          <w:rFonts w:hint="eastAsia"/>
          <w:b/>
        </w:rPr>
        <w:t>第二章</w:t>
      </w:r>
      <w:r>
        <w:rPr>
          <w:rFonts w:hint="eastAsia"/>
        </w:rPr>
        <w:t xml:space="preserve">  </w:t>
      </w:r>
      <w:r>
        <w:rPr>
          <w:rFonts w:hint="eastAsia"/>
        </w:rPr>
        <w:t>计税依据和应纳税额</w:t>
      </w:r>
    </w:p>
    <w:p w:rsidR="00AC7537" w:rsidRDefault="00AC7537" w:rsidP="00AC7537">
      <w:pPr>
        <w:spacing w:line="360" w:lineRule="auto"/>
      </w:pPr>
      <w:r>
        <w:rPr>
          <w:rFonts w:hint="eastAsia"/>
        </w:rPr>
        <w:t xml:space="preserve">    </w:t>
      </w:r>
      <w:r w:rsidRPr="00D204E8">
        <w:rPr>
          <w:rFonts w:hint="eastAsia"/>
          <w:b/>
        </w:rPr>
        <w:t>第三章</w:t>
      </w:r>
      <w:r>
        <w:rPr>
          <w:rFonts w:hint="eastAsia"/>
        </w:rPr>
        <w:t xml:space="preserve">  </w:t>
      </w:r>
      <w:r>
        <w:rPr>
          <w:rFonts w:hint="eastAsia"/>
        </w:rPr>
        <w:t>税收减免</w:t>
      </w:r>
    </w:p>
    <w:p w:rsidR="00AC7537" w:rsidRDefault="00AC7537" w:rsidP="00AC7537">
      <w:pPr>
        <w:spacing w:line="360" w:lineRule="auto"/>
      </w:pPr>
      <w:r>
        <w:rPr>
          <w:rFonts w:hint="eastAsia"/>
        </w:rPr>
        <w:t xml:space="preserve">    </w:t>
      </w:r>
      <w:r w:rsidRPr="00D204E8">
        <w:rPr>
          <w:rFonts w:hint="eastAsia"/>
          <w:b/>
        </w:rPr>
        <w:t>第四章</w:t>
      </w:r>
      <w:r>
        <w:rPr>
          <w:rFonts w:hint="eastAsia"/>
        </w:rPr>
        <w:t xml:space="preserve">  </w:t>
      </w:r>
      <w:r>
        <w:rPr>
          <w:rFonts w:hint="eastAsia"/>
        </w:rPr>
        <w:t>征收管理</w:t>
      </w:r>
    </w:p>
    <w:p w:rsidR="00AC7537" w:rsidRDefault="00AC7537" w:rsidP="00AC7537">
      <w:pPr>
        <w:spacing w:line="360" w:lineRule="auto"/>
      </w:pPr>
      <w:r>
        <w:rPr>
          <w:rFonts w:hint="eastAsia"/>
        </w:rPr>
        <w:t xml:space="preserve">    </w:t>
      </w:r>
      <w:r w:rsidRPr="00D204E8">
        <w:rPr>
          <w:rFonts w:hint="eastAsia"/>
          <w:b/>
        </w:rPr>
        <w:t>第五章</w:t>
      </w:r>
      <w:r>
        <w:rPr>
          <w:rFonts w:hint="eastAsia"/>
        </w:rPr>
        <w:t xml:space="preserve">  </w:t>
      </w:r>
      <w:r>
        <w:rPr>
          <w:rFonts w:hint="eastAsia"/>
        </w:rPr>
        <w:t>附</w:t>
      </w:r>
      <w:r w:rsidR="00D204E8">
        <w:rPr>
          <w:rFonts w:hint="eastAsia"/>
        </w:rPr>
        <w:t xml:space="preserve">  </w:t>
      </w:r>
      <w:r>
        <w:rPr>
          <w:rFonts w:hint="eastAsia"/>
        </w:rPr>
        <w:t>则</w:t>
      </w:r>
    </w:p>
    <w:p w:rsidR="00AC7537" w:rsidRDefault="00AC7537" w:rsidP="00AC7537">
      <w:pPr>
        <w:spacing w:line="360" w:lineRule="auto"/>
      </w:pPr>
    </w:p>
    <w:p w:rsidR="00AC7537" w:rsidRPr="00D204E8" w:rsidRDefault="00AC7537" w:rsidP="00D204E8">
      <w:pPr>
        <w:spacing w:line="360" w:lineRule="auto"/>
        <w:jc w:val="center"/>
        <w:rPr>
          <w:b/>
        </w:rPr>
      </w:pPr>
      <w:r w:rsidRPr="00D204E8">
        <w:rPr>
          <w:rFonts w:hint="eastAsia"/>
          <w:b/>
        </w:rPr>
        <w:t>第一章</w:t>
      </w:r>
      <w:r w:rsidRPr="00D204E8">
        <w:rPr>
          <w:rFonts w:hint="eastAsia"/>
          <w:b/>
        </w:rPr>
        <w:t xml:space="preserve"> </w:t>
      </w:r>
      <w:r w:rsidRPr="00D204E8">
        <w:rPr>
          <w:rFonts w:hint="eastAsia"/>
          <w:b/>
        </w:rPr>
        <w:t>总</w:t>
      </w:r>
      <w:r w:rsidR="00D204E8">
        <w:rPr>
          <w:rFonts w:hint="eastAsia"/>
          <w:b/>
        </w:rPr>
        <w:t xml:space="preserve">  </w:t>
      </w:r>
      <w:r w:rsidRPr="00D204E8">
        <w:rPr>
          <w:rFonts w:hint="eastAsia"/>
          <w:b/>
        </w:rPr>
        <w:t>则</w:t>
      </w:r>
    </w:p>
    <w:p w:rsidR="00AC7537" w:rsidRDefault="00AC7537" w:rsidP="00AC7537">
      <w:pPr>
        <w:spacing w:line="360" w:lineRule="auto"/>
      </w:pPr>
      <w:r>
        <w:rPr>
          <w:rFonts w:hint="eastAsia"/>
        </w:rPr>
        <w:t xml:space="preserve">    </w:t>
      </w:r>
      <w:r w:rsidRPr="00D204E8">
        <w:rPr>
          <w:rFonts w:hint="eastAsia"/>
          <w:b/>
        </w:rPr>
        <w:t>第一条</w:t>
      </w:r>
      <w:r>
        <w:rPr>
          <w:rFonts w:hint="eastAsia"/>
        </w:rPr>
        <w:t xml:space="preserve"> </w:t>
      </w:r>
      <w:r>
        <w:rPr>
          <w:rFonts w:hint="eastAsia"/>
        </w:rPr>
        <w:t>为了保护和改善环境</w:t>
      </w:r>
      <w:r>
        <w:rPr>
          <w:rFonts w:hint="eastAsia"/>
        </w:rPr>
        <w:t>,</w:t>
      </w:r>
      <w:r>
        <w:rPr>
          <w:rFonts w:hint="eastAsia"/>
        </w:rPr>
        <w:t>减少污染物排放，推进生态文明建设，制定本法。</w:t>
      </w:r>
    </w:p>
    <w:p w:rsidR="00AC7537" w:rsidRDefault="00AC7537" w:rsidP="00AC7537">
      <w:pPr>
        <w:spacing w:line="360" w:lineRule="auto"/>
      </w:pPr>
      <w:r>
        <w:rPr>
          <w:rFonts w:hint="eastAsia"/>
        </w:rPr>
        <w:t xml:space="preserve">    </w:t>
      </w:r>
      <w:r w:rsidRPr="00D204E8">
        <w:rPr>
          <w:rFonts w:hint="eastAsia"/>
          <w:b/>
        </w:rPr>
        <w:t>第二条</w:t>
      </w:r>
      <w:r>
        <w:rPr>
          <w:rFonts w:hint="eastAsia"/>
        </w:rPr>
        <w:t xml:space="preserve"> </w:t>
      </w:r>
      <w:r>
        <w:rPr>
          <w:rFonts w:hint="eastAsia"/>
        </w:rPr>
        <w:t>在中华人民共和国领域和中华人民共和国管辖的其他海域，直接向环境排放应税污染物的企业事业单位和其他生产经营者为环境保护税的纳税人，应当依照本法规定缴纳环境保护税。</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第三条</w:t>
      </w:r>
      <w:r>
        <w:rPr>
          <w:rFonts w:hint="eastAsia"/>
        </w:rPr>
        <w:t xml:space="preserve"> </w:t>
      </w:r>
      <w:r>
        <w:rPr>
          <w:rFonts w:hint="eastAsia"/>
        </w:rPr>
        <w:t>本法所称应税污染物，是指本法所附《环境保护税税目税额表》、《应税污染物和当量值表》规定的大气污染物、水污染物、固体废物和噪声。</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第四条</w:t>
      </w:r>
      <w:r>
        <w:rPr>
          <w:rFonts w:hint="eastAsia"/>
        </w:rPr>
        <w:t xml:space="preserve"> </w:t>
      </w:r>
      <w:r>
        <w:rPr>
          <w:rFonts w:hint="eastAsia"/>
        </w:rPr>
        <w:t>有下列情形之一的，不属于直接向环境排放污染物，不缴纳相应污染物的环境保护税：</w:t>
      </w:r>
    </w:p>
    <w:p w:rsidR="00AC7537" w:rsidRDefault="00AC7537" w:rsidP="00AC7537">
      <w:pPr>
        <w:spacing w:line="360" w:lineRule="auto"/>
      </w:pPr>
      <w:r>
        <w:rPr>
          <w:rFonts w:hint="eastAsia"/>
        </w:rPr>
        <w:t xml:space="preserve">    </w:t>
      </w:r>
      <w:r>
        <w:rPr>
          <w:rFonts w:hint="eastAsia"/>
        </w:rPr>
        <w:t>（一）企业事业单位和其他生产经营者向依法设立的污水集中处理、生活垃圾集中处理场所排放应税污染物的；</w:t>
      </w:r>
    </w:p>
    <w:p w:rsidR="00AC7537" w:rsidRDefault="00AC7537" w:rsidP="00AC7537">
      <w:pPr>
        <w:spacing w:line="360" w:lineRule="auto"/>
      </w:pPr>
      <w:r>
        <w:rPr>
          <w:rFonts w:hint="eastAsia"/>
        </w:rPr>
        <w:t xml:space="preserve">    </w:t>
      </w:r>
      <w:r>
        <w:rPr>
          <w:rFonts w:hint="eastAsia"/>
        </w:rPr>
        <w:t>（二）企业事业单位和其他生产经营者在符合国家和地方环境保护标准的设施、场所贮</w:t>
      </w:r>
      <w:r>
        <w:rPr>
          <w:rFonts w:hint="eastAsia"/>
        </w:rPr>
        <w:lastRenderedPageBreak/>
        <w:t>存或者处置固体废物的。</w:t>
      </w:r>
    </w:p>
    <w:p w:rsidR="00AC7537" w:rsidRDefault="00AC7537" w:rsidP="00AC7537">
      <w:pPr>
        <w:spacing w:line="360" w:lineRule="auto"/>
      </w:pPr>
      <w:r>
        <w:rPr>
          <w:rFonts w:hint="eastAsia"/>
        </w:rPr>
        <w:t xml:space="preserve">    </w:t>
      </w:r>
      <w:r w:rsidRPr="00D204E8">
        <w:rPr>
          <w:rFonts w:hint="eastAsia"/>
          <w:b/>
        </w:rPr>
        <w:t>第五条</w:t>
      </w:r>
      <w:r>
        <w:rPr>
          <w:rFonts w:hint="eastAsia"/>
        </w:rPr>
        <w:t xml:space="preserve"> </w:t>
      </w:r>
      <w:r>
        <w:rPr>
          <w:rFonts w:hint="eastAsia"/>
        </w:rPr>
        <w:t>依法设立的城乡污水集中处理、生活垃圾集中处理场所超过国家和地方规定的排放标准向环境排放应税污染物的，应当缴纳环境保护税。</w:t>
      </w:r>
    </w:p>
    <w:p w:rsidR="00AC7537" w:rsidRDefault="00AC7537" w:rsidP="00AC7537">
      <w:pPr>
        <w:spacing w:line="360" w:lineRule="auto"/>
      </w:pPr>
      <w:r>
        <w:rPr>
          <w:rFonts w:hint="eastAsia"/>
        </w:rPr>
        <w:t xml:space="preserve">    </w:t>
      </w:r>
      <w:r>
        <w:rPr>
          <w:rFonts w:hint="eastAsia"/>
        </w:rPr>
        <w:t>企业事业单位和其他生产经营者贮存或者处置固体废物不符合国家和地方环境保护标准的，应当缴纳环境保护税。</w:t>
      </w:r>
    </w:p>
    <w:p w:rsidR="00AC7537" w:rsidRDefault="00AC7537" w:rsidP="00AC7537">
      <w:pPr>
        <w:spacing w:line="360" w:lineRule="auto"/>
      </w:pPr>
      <w:r>
        <w:rPr>
          <w:rFonts w:hint="eastAsia"/>
        </w:rPr>
        <w:t xml:space="preserve">    </w:t>
      </w:r>
      <w:r w:rsidRPr="00D204E8">
        <w:rPr>
          <w:rFonts w:hint="eastAsia"/>
          <w:b/>
        </w:rPr>
        <w:t>第六条</w:t>
      </w:r>
      <w:r>
        <w:rPr>
          <w:rFonts w:hint="eastAsia"/>
        </w:rPr>
        <w:t xml:space="preserve"> </w:t>
      </w:r>
      <w:r>
        <w:rPr>
          <w:rFonts w:hint="eastAsia"/>
        </w:rPr>
        <w:t>环境保护税的税目、税额，依照本法所附《环境保护税税目税额表》执行。</w:t>
      </w:r>
    </w:p>
    <w:p w:rsidR="00AC7537" w:rsidRDefault="00AC7537" w:rsidP="00AC7537">
      <w:pPr>
        <w:spacing w:line="360" w:lineRule="auto"/>
      </w:pPr>
      <w:r>
        <w:rPr>
          <w:rFonts w:hint="eastAsia"/>
        </w:rPr>
        <w:t xml:space="preserve">    </w:t>
      </w:r>
      <w:r>
        <w:rPr>
          <w:rFonts w:hint="eastAsia"/>
        </w:rPr>
        <w:t>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AC7537" w:rsidRDefault="00AC7537" w:rsidP="00AC7537">
      <w:pPr>
        <w:spacing w:line="360" w:lineRule="auto"/>
      </w:pPr>
    </w:p>
    <w:p w:rsidR="00AC7537" w:rsidRPr="00D204E8" w:rsidRDefault="00AC7537" w:rsidP="00D204E8">
      <w:pPr>
        <w:spacing w:line="360" w:lineRule="auto"/>
        <w:jc w:val="center"/>
        <w:rPr>
          <w:b/>
        </w:rPr>
      </w:pPr>
      <w:r w:rsidRPr="00D204E8">
        <w:rPr>
          <w:rFonts w:hint="eastAsia"/>
          <w:b/>
        </w:rPr>
        <w:t>第二章</w:t>
      </w:r>
      <w:r w:rsidRPr="00D204E8">
        <w:rPr>
          <w:rFonts w:hint="eastAsia"/>
          <w:b/>
        </w:rPr>
        <w:t xml:space="preserve"> </w:t>
      </w:r>
      <w:r w:rsidRPr="00D204E8">
        <w:rPr>
          <w:rFonts w:hint="eastAsia"/>
          <w:b/>
        </w:rPr>
        <w:t>计税依据和应纳税额</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第七条</w:t>
      </w:r>
      <w:r>
        <w:rPr>
          <w:rFonts w:hint="eastAsia"/>
        </w:rPr>
        <w:t xml:space="preserve"> </w:t>
      </w:r>
      <w:r>
        <w:rPr>
          <w:rFonts w:hint="eastAsia"/>
        </w:rPr>
        <w:t>应税污染物的计税依据，按照下列方法确定：</w:t>
      </w:r>
    </w:p>
    <w:p w:rsidR="00AC7537" w:rsidRDefault="00AC7537" w:rsidP="00AC7537">
      <w:pPr>
        <w:spacing w:line="360" w:lineRule="auto"/>
      </w:pPr>
      <w:r>
        <w:rPr>
          <w:rFonts w:hint="eastAsia"/>
        </w:rPr>
        <w:t xml:space="preserve">    </w:t>
      </w:r>
      <w:r>
        <w:rPr>
          <w:rFonts w:hint="eastAsia"/>
        </w:rPr>
        <w:t>（一）应税大气污染物按照污染物排放量折合的污染当量数确定；</w:t>
      </w:r>
    </w:p>
    <w:p w:rsidR="00AC7537" w:rsidRDefault="00AC7537" w:rsidP="00AC7537">
      <w:pPr>
        <w:spacing w:line="360" w:lineRule="auto"/>
      </w:pPr>
      <w:r>
        <w:rPr>
          <w:rFonts w:hint="eastAsia"/>
        </w:rPr>
        <w:t xml:space="preserve">    </w:t>
      </w:r>
      <w:r>
        <w:rPr>
          <w:rFonts w:hint="eastAsia"/>
        </w:rPr>
        <w:t>（二）应税水污染物按照污染物排放量折合的污染当量数确定；</w:t>
      </w:r>
    </w:p>
    <w:p w:rsidR="00AC7537" w:rsidRDefault="00AC7537" w:rsidP="00AC7537">
      <w:pPr>
        <w:spacing w:line="360" w:lineRule="auto"/>
      </w:pPr>
      <w:r>
        <w:rPr>
          <w:rFonts w:hint="eastAsia"/>
        </w:rPr>
        <w:t xml:space="preserve">    </w:t>
      </w:r>
      <w:r>
        <w:rPr>
          <w:rFonts w:hint="eastAsia"/>
        </w:rPr>
        <w:t>（三）应税固体废物按照固体废物的排放量确定；</w:t>
      </w:r>
    </w:p>
    <w:p w:rsidR="00AC7537" w:rsidRDefault="00AC7537" w:rsidP="00AC7537">
      <w:pPr>
        <w:spacing w:line="360" w:lineRule="auto"/>
      </w:pPr>
      <w:r>
        <w:rPr>
          <w:rFonts w:hint="eastAsia"/>
        </w:rPr>
        <w:t xml:space="preserve">    </w:t>
      </w:r>
      <w:r>
        <w:rPr>
          <w:rFonts w:hint="eastAsia"/>
        </w:rPr>
        <w:t>（四）应税噪声按照超过国家规定标准的分贝数确定。</w:t>
      </w:r>
    </w:p>
    <w:p w:rsidR="00AC7537" w:rsidRDefault="00AC7537" w:rsidP="00AC7537">
      <w:pPr>
        <w:spacing w:line="360" w:lineRule="auto"/>
      </w:pPr>
      <w:r>
        <w:rPr>
          <w:rFonts w:hint="eastAsia"/>
        </w:rPr>
        <w:t xml:space="preserve">    </w:t>
      </w:r>
      <w:r w:rsidRPr="00D204E8">
        <w:rPr>
          <w:rFonts w:hint="eastAsia"/>
          <w:b/>
        </w:rPr>
        <w:t>第八条</w:t>
      </w:r>
      <w:r>
        <w:rPr>
          <w:rFonts w:hint="eastAsia"/>
        </w:rPr>
        <w:t xml:space="preserve"> </w:t>
      </w:r>
      <w:r>
        <w:rPr>
          <w:rFonts w:hint="eastAsia"/>
        </w:rPr>
        <w:t>应税大气污染物、水污染物的污染当量数，以该污染物的排放量除以该污染物的污染当量值计算。每种应税大气污染物、水污染物的具体污染当量值，依照本法所附《应税污染物和当量值表》执行。</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第九条</w:t>
      </w:r>
      <w:r>
        <w:rPr>
          <w:rFonts w:hint="eastAsia"/>
        </w:rPr>
        <w:t xml:space="preserve"> </w:t>
      </w:r>
      <w:r>
        <w:rPr>
          <w:rFonts w:hint="eastAsia"/>
        </w:rPr>
        <w:t>每一排放口或者没有排放口的应税大气污染物，按照污染当量数从大到小排序</w:t>
      </w:r>
      <w:r>
        <w:rPr>
          <w:rFonts w:hint="eastAsia"/>
        </w:rPr>
        <w:t>,</w:t>
      </w:r>
      <w:r>
        <w:rPr>
          <w:rFonts w:hint="eastAsia"/>
        </w:rPr>
        <w:t>对前三项污染物征收环境保护税。</w:t>
      </w:r>
    </w:p>
    <w:p w:rsidR="00AC7537" w:rsidRDefault="00AC7537" w:rsidP="00AC7537">
      <w:pPr>
        <w:spacing w:line="360" w:lineRule="auto"/>
      </w:pPr>
      <w:r>
        <w:rPr>
          <w:rFonts w:hint="eastAsia"/>
        </w:rPr>
        <w:t xml:space="preserve">    </w:t>
      </w:r>
      <w:r>
        <w:rPr>
          <w:rFonts w:hint="eastAsia"/>
        </w:rPr>
        <w:t>每一排放口的应税水污染物，按照本法所附《应税污染物和当量值表》，区分第一类水污染物和其他类水污染物，按照污染当量数从大到小排序，对第一类水污染物按照前五项征收环境保护税，对其他类水污染物按照前三项征收环境保护税。</w:t>
      </w:r>
    </w:p>
    <w:p w:rsidR="00AC7537" w:rsidRDefault="00AC7537" w:rsidP="00AC7537">
      <w:pPr>
        <w:spacing w:line="360" w:lineRule="auto"/>
      </w:pPr>
      <w:r>
        <w:rPr>
          <w:rFonts w:hint="eastAsia"/>
        </w:rPr>
        <w:t xml:space="preserve">    </w:t>
      </w:r>
      <w:r>
        <w:rPr>
          <w:rFonts w:hint="eastAsia"/>
        </w:rPr>
        <w:t>省、自治区、直辖市人民政府根据本地区污染物减排的特殊需要，可以增加同一排放口征收环境保护税的应税污染物项目数，报同级人民代表大会常务委员会决定，并报全国人民代表大会常务委员会和国务院备案。</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第十条</w:t>
      </w:r>
      <w:r>
        <w:rPr>
          <w:rFonts w:hint="eastAsia"/>
        </w:rPr>
        <w:t xml:space="preserve"> </w:t>
      </w:r>
      <w:r>
        <w:rPr>
          <w:rFonts w:hint="eastAsia"/>
        </w:rPr>
        <w:t>应税大气污染物、水污染物、固体废物的排放量和噪声的分贝数，按照下列方法和顺序计算：</w:t>
      </w:r>
    </w:p>
    <w:p w:rsidR="00AC7537" w:rsidRDefault="00AC7537" w:rsidP="00AC7537">
      <w:pPr>
        <w:spacing w:line="360" w:lineRule="auto"/>
      </w:pPr>
      <w:r>
        <w:rPr>
          <w:rFonts w:hint="eastAsia"/>
        </w:rPr>
        <w:lastRenderedPageBreak/>
        <w:t xml:space="preserve">    </w:t>
      </w:r>
      <w:r>
        <w:rPr>
          <w:rFonts w:hint="eastAsia"/>
        </w:rPr>
        <w:t>（一）纳税人安装使用符合国家规定和监测规范的污染物自动监测设备的，按照污染物自动监测数据计算；</w:t>
      </w:r>
    </w:p>
    <w:p w:rsidR="00AC7537" w:rsidRDefault="00AC7537" w:rsidP="00AC7537">
      <w:pPr>
        <w:spacing w:line="360" w:lineRule="auto"/>
      </w:pPr>
      <w:r>
        <w:rPr>
          <w:rFonts w:hint="eastAsia"/>
        </w:rPr>
        <w:t xml:space="preserve">    </w:t>
      </w:r>
      <w:r>
        <w:rPr>
          <w:rFonts w:hint="eastAsia"/>
        </w:rPr>
        <w:t>（二）纳税人未安装使用污染物自动监测设备的，按照监测机构出具的符合国家有关规定和监测规范的监测数据计算；</w:t>
      </w:r>
    </w:p>
    <w:p w:rsidR="00AC7537" w:rsidRDefault="00AC7537" w:rsidP="00AC7537">
      <w:pPr>
        <w:spacing w:line="360" w:lineRule="auto"/>
      </w:pPr>
      <w:r>
        <w:rPr>
          <w:rFonts w:hint="eastAsia"/>
        </w:rPr>
        <w:t xml:space="preserve">    </w:t>
      </w:r>
      <w:r>
        <w:rPr>
          <w:rFonts w:hint="eastAsia"/>
        </w:rPr>
        <w:t>（三）因排放污染物种类多等原因不具备监测条件的，按照国务院环境保护主管部门规定的排污系数、物料衡算方法计算；</w:t>
      </w:r>
    </w:p>
    <w:p w:rsidR="00AC7537" w:rsidRDefault="00AC7537" w:rsidP="00AC7537">
      <w:pPr>
        <w:spacing w:line="360" w:lineRule="auto"/>
      </w:pPr>
      <w:r>
        <w:rPr>
          <w:rFonts w:hint="eastAsia"/>
        </w:rPr>
        <w:t xml:space="preserve">    </w:t>
      </w:r>
      <w:r>
        <w:rPr>
          <w:rFonts w:hint="eastAsia"/>
        </w:rPr>
        <w:t>（四）不能按照本条第一项至第三项规定的方法计算的，按照省、自治区、直辖市人民政府环境保护主管部门规定的抽样测算的方法核定计算。</w:t>
      </w:r>
    </w:p>
    <w:p w:rsidR="00AC7537" w:rsidRDefault="00AC7537" w:rsidP="00AC7537">
      <w:pPr>
        <w:spacing w:line="360" w:lineRule="auto"/>
      </w:pPr>
      <w:r>
        <w:rPr>
          <w:rFonts w:hint="eastAsia"/>
        </w:rPr>
        <w:t xml:space="preserve">    </w:t>
      </w:r>
      <w:r w:rsidRPr="00D204E8">
        <w:rPr>
          <w:rFonts w:hint="eastAsia"/>
          <w:b/>
        </w:rPr>
        <w:t>第十一条</w:t>
      </w:r>
      <w:r>
        <w:rPr>
          <w:rFonts w:hint="eastAsia"/>
        </w:rPr>
        <w:t xml:space="preserve"> </w:t>
      </w:r>
      <w:r>
        <w:rPr>
          <w:rFonts w:hint="eastAsia"/>
        </w:rPr>
        <w:t>环境保护税应纳税额按照下列方法计算：</w:t>
      </w:r>
    </w:p>
    <w:p w:rsidR="00AC7537" w:rsidRDefault="00AC7537" w:rsidP="00AC7537">
      <w:pPr>
        <w:spacing w:line="360" w:lineRule="auto"/>
      </w:pPr>
      <w:r>
        <w:rPr>
          <w:rFonts w:hint="eastAsia"/>
        </w:rPr>
        <w:t xml:space="preserve">    </w:t>
      </w:r>
      <w:r>
        <w:rPr>
          <w:rFonts w:hint="eastAsia"/>
        </w:rPr>
        <w:t>（一）应税大气污染物的应纳税额为污染当量数乘以具体适用税额；</w:t>
      </w:r>
    </w:p>
    <w:p w:rsidR="00AC7537" w:rsidRDefault="00AC7537" w:rsidP="00AC7537">
      <w:pPr>
        <w:spacing w:line="360" w:lineRule="auto"/>
      </w:pPr>
      <w:r>
        <w:rPr>
          <w:rFonts w:hint="eastAsia"/>
        </w:rPr>
        <w:t xml:space="preserve">    </w:t>
      </w:r>
      <w:r>
        <w:rPr>
          <w:rFonts w:hint="eastAsia"/>
        </w:rPr>
        <w:t>（二）应税水污染物的应纳税额为污染当量数乘以具体适用税额；</w:t>
      </w:r>
    </w:p>
    <w:p w:rsidR="00AC7537" w:rsidRDefault="00AC7537" w:rsidP="00AC7537">
      <w:pPr>
        <w:spacing w:line="360" w:lineRule="auto"/>
      </w:pPr>
      <w:r>
        <w:rPr>
          <w:rFonts w:hint="eastAsia"/>
        </w:rPr>
        <w:t xml:space="preserve">    </w:t>
      </w:r>
      <w:r>
        <w:rPr>
          <w:rFonts w:hint="eastAsia"/>
        </w:rPr>
        <w:t>（三）应税固体废物的应纳税额为固体废物排放量乘以具体适用税额；</w:t>
      </w:r>
    </w:p>
    <w:p w:rsidR="00AC7537" w:rsidRDefault="00AC7537" w:rsidP="00AC7537">
      <w:pPr>
        <w:spacing w:line="360" w:lineRule="auto"/>
      </w:pPr>
      <w:r>
        <w:rPr>
          <w:rFonts w:hint="eastAsia"/>
        </w:rPr>
        <w:t xml:space="preserve">    </w:t>
      </w:r>
      <w:r>
        <w:rPr>
          <w:rFonts w:hint="eastAsia"/>
        </w:rPr>
        <w:t>（四）应税噪声的应纳税额为超过国家规定标准的分贝数对应的具体适用税额。</w:t>
      </w:r>
    </w:p>
    <w:p w:rsidR="00AC7537" w:rsidRDefault="00AC7537" w:rsidP="00AC7537">
      <w:pPr>
        <w:spacing w:line="360" w:lineRule="auto"/>
      </w:pPr>
    </w:p>
    <w:p w:rsidR="00AC7537" w:rsidRPr="00D204E8" w:rsidRDefault="00AC7537" w:rsidP="00D204E8">
      <w:pPr>
        <w:spacing w:line="360" w:lineRule="auto"/>
        <w:jc w:val="center"/>
        <w:rPr>
          <w:b/>
        </w:rPr>
      </w:pPr>
      <w:r w:rsidRPr="00D204E8">
        <w:rPr>
          <w:rFonts w:hint="eastAsia"/>
          <w:b/>
        </w:rPr>
        <w:t>第三章</w:t>
      </w:r>
      <w:r w:rsidRPr="00D204E8">
        <w:rPr>
          <w:rFonts w:hint="eastAsia"/>
          <w:b/>
        </w:rPr>
        <w:t xml:space="preserve"> </w:t>
      </w:r>
      <w:r w:rsidRPr="00D204E8">
        <w:rPr>
          <w:rFonts w:hint="eastAsia"/>
          <w:b/>
        </w:rPr>
        <w:t>税收减免</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第十二条</w:t>
      </w:r>
      <w:r>
        <w:rPr>
          <w:rFonts w:hint="eastAsia"/>
        </w:rPr>
        <w:t xml:space="preserve"> </w:t>
      </w:r>
      <w:r>
        <w:rPr>
          <w:rFonts w:hint="eastAsia"/>
        </w:rPr>
        <w:t>下列情形，暂予免征环境保护税：</w:t>
      </w:r>
    </w:p>
    <w:p w:rsidR="00AC7537" w:rsidRDefault="00AC7537" w:rsidP="00AC7537">
      <w:pPr>
        <w:spacing w:line="360" w:lineRule="auto"/>
      </w:pPr>
      <w:r>
        <w:rPr>
          <w:rFonts w:hint="eastAsia"/>
        </w:rPr>
        <w:t xml:space="preserve">    </w:t>
      </w:r>
      <w:r>
        <w:rPr>
          <w:rFonts w:hint="eastAsia"/>
        </w:rPr>
        <w:t>（一）农业生产（不包括规模化养殖）排放应税污染物的；</w:t>
      </w:r>
    </w:p>
    <w:p w:rsidR="00AC7537" w:rsidRDefault="00AC7537" w:rsidP="00AC7537">
      <w:pPr>
        <w:spacing w:line="360" w:lineRule="auto"/>
      </w:pPr>
      <w:r>
        <w:rPr>
          <w:rFonts w:hint="eastAsia"/>
        </w:rPr>
        <w:t xml:space="preserve">    </w:t>
      </w:r>
      <w:r>
        <w:rPr>
          <w:rFonts w:hint="eastAsia"/>
        </w:rPr>
        <w:t>（二）机动车、铁路机车、非道路移动机械、船舶和航空器等流动污染源排放应税污染物的；</w:t>
      </w:r>
    </w:p>
    <w:p w:rsidR="00AC7537" w:rsidRDefault="00AC7537" w:rsidP="00AC7537">
      <w:pPr>
        <w:spacing w:line="360" w:lineRule="auto"/>
      </w:pPr>
      <w:r>
        <w:rPr>
          <w:rFonts w:hint="eastAsia"/>
        </w:rPr>
        <w:t xml:space="preserve">    </w:t>
      </w:r>
      <w:r>
        <w:rPr>
          <w:rFonts w:hint="eastAsia"/>
        </w:rPr>
        <w:t>（三）依法设立的城乡污水集中处理、生活垃圾集中处理场所排放相应应税污染物，不超过国家和地方规定的排放标准的；</w:t>
      </w:r>
    </w:p>
    <w:p w:rsidR="00AC7537" w:rsidRDefault="00AC7537" w:rsidP="00AC7537">
      <w:pPr>
        <w:spacing w:line="360" w:lineRule="auto"/>
      </w:pPr>
      <w:r>
        <w:rPr>
          <w:rFonts w:hint="eastAsia"/>
        </w:rPr>
        <w:t xml:space="preserve">    </w:t>
      </w:r>
      <w:r>
        <w:rPr>
          <w:rFonts w:hint="eastAsia"/>
        </w:rPr>
        <w:t>（四）纳税人综合利用的固体废物，符合国家和地方环境保护标准的；</w:t>
      </w:r>
    </w:p>
    <w:p w:rsidR="00AC7537" w:rsidRDefault="00AC7537" w:rsidP="00AC7537">
      <w:pPr>
        <w:spacing w:line="360" w:lineRule="auto"/>
      </w:pPr>
      <w:r>
        <w:rPr>
          <w:rFonts w:hint="eastAsia"/>
        </w:rPr>
        <w:t xml:space="preserve">    </w:t>
      </w:r>
      <w:r>
        <w:rPr>
          <w:rFonts w:hint="eastAsia"/>
        </w:rPr>
        <w:t>（五）国务院批准免税的其他情形。</w:t>
      </w:r>
    </w:p>
    <w:p w:rsidR="00AC7537" w:rsidRDefault="00AC7537" w:rsidP="00AC7537">
      <w:pPr>
        <w:spacing w:line="360" w:lineRule="auto"/>
      </w:pPr>
      <w:r>
        <w:rPr>
          <w:rFonts w:hint="eastAsia"/>
        </w:rPr>
        <w:t xml:space="preserve">    </w:t>
      </w:r>
      <w:r>
        <w:rPr>
          <w:rFonts w:hint="eastAsia"/>
        </w:rPr>
        <w:t>前款第五项免税规定，由国务院报全国人民代表大会常务委员会备案。</w:t>
      </w:r>
    </w:p>
    <w:p w:rsidR="00AC7537" w:rsidRDefault="00AC7537" w:rsidP="00AC7537">
      <w:pPr>
        <w:spacing w:line="360" w:lineRule="auto"/>
      </w:pPr>
      <w:r>
        <w:rPr>
          <w:rFonts w:hint="eastAsia"/>
        </w:rPr>
        <w:t xml:space="preserve">    </w:t>
      </w:r>
      <w:r w:rsidRPr="00D204E8">
        <w:rPr>
          <w:rFonts w:hint="eastAsia"/>
          <w:b/>
        </w:rPr>
        <w:t>第十三条</w:t>
      </w:r>
      <w:r>
        <w:rPr>
          <w:rFonts w:hint="eastAsia"/>
        </w:rPr>
        <w:t xml:space="preserve"> </w:t>
      </w:r>
      <w:r>
        <w:rPr>
          <w:rFonts w:hint="eastAsia"/>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AC7537" w:rsidRDefault="00AC7537" w:rsidP="00AC7537">
      <w:pPr>
        <w:spacing w:line="360" w:lineRule="auto"/>
      </w:pPr>
    </w:p>
    <w:p w:rsidR="00AC7537" w:rsidRPr="00D204E8" w:rsidRDefault="00AC7537" w:rsidP="00D204E8">
      <w:pPr>
        <w:spacing w:line="360" w:lineRule="auto"/>
        <w:jc w:val="center"/>
        <w:rPr>
          <w:b/>
        </w:rPr>
      </w:pPr>
      <w:r w:rsidRPr="00D204E8">
        <w:rPr>
          <w:rFonts w:hint="eastAsia"/>
          <w:b/>
        </w:rPr>
        <w:t>第四章</w:t>
      </w:r>
      <w:r w:rsidRPr="00D204E8">
        <w:rPr>
          <w:rFonts w:hint="eastAsia"/>
          <w:b/>
        </w:rPr>
        <w:t xml:space="preserve"> </w:t>
      </w:r>
      <w:r w:rsidRPr="00D204E8">
        <w:rPr>
          <w:rFonts w:hint="eastAsia"/>
          <w:b/>
        </w:rPr>
        <w:t>征收管理</w:t>
      </w:r>
    </w:p>
    <w:p w:rsidR="00AC7537" w:rsidRDefault="00AC7537" w:rsidP="00AC7537">
      <w:pPr>
        <w:spacing w:line="360" w:lineRule="auto"/>
      </w:pPr>
      <w:r>
        <w:rPr>
          <w:rFonts w:hint="eastAsia"/>
        </w:rPr>
        <w:lastRenderedPageBreak/>
        <w:t xml:space="preserve">    </w:t>
      </w:r>
      <w:r w:rsidRPr="00D204E8">
        <w:rPr>
          <w:rFonts w:hint="eastAsia"/>
          <w:b/>
        </w:rPr>
        <w:t>第十四条</w:t>
      </w:r>
      <w:r>
        <w:rPr>
          <w:rFonts w:hint="eastAsia"/>
        </w:rPr>
        <w:t xml:space="preserve"> </w:t>
      </w:r>
      <w:r>
        <w:rPr>
          <w:rFonts w:hint="eastAsia"/>
        </w:rPr>
        <w:t>环境保护税由税务机关依照《中华人民共和国税收征收管理法》和本法的有关规定征收管理。</w:t>
      </w:r>
    </w:p>
    <w:p w:rsidR="00AC7537" w:rsidRDefault="00AC7537" w:rsidP="00AC7537">
      <w:pPr>
        <w:spacing w:line="360" w:lineRule="auto"/>
      </w:pPr>
      <w:r>
        <w:rPr>
          <w:rFonts w:hint="eastAsia"/>
        </w:rPr>
        <w:t xml:space="preserve">    </w:t>
      </w:r>
      <w:r>
        <w:rPr>
          <w:rFonts w:hint="eastAsia"/>
        </w:rPr>
        <w:t>环境保护主管部门依照本法和有关环境保护法律法规的规定负责对污染物的监测管理。</w:t>
      </w:r>
    </w:p>
    <w:p w:rsidR="00AC7537" w:rsidRDefault="00AC7537" w:rsidP="00AC7537">
      <w:pPr>
        <w:spacing w:line="360" w:lineRule="auto"/>
      </w:pPr>
      <w:r>
        <w:rPr>
          <w:rFonts w:hint="eastAsia"/>
        </w:rPr>
        <w:t xml:space="preserve">    </w:t>
      </w:r>
      <w:r>
        <w:rPr>
          <w:rFonts w:hint="eastAsia"/>
        </w:rPr>
        <w:t>县级以上地方人民政府应当建立税务机关、环境保护主管部门和其他相关单位分工协作工作机制，加强环境保护税征收管理，保障税款及时足额入库。</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第十五条</w:t>
      </w:r>
      <w:r>
        <w:rPr>
          <w:rFonts w:hint="eastAsia"/>
        </w:rPr>
        <w:t xml:space="preserve"> </w:t>
      </w:r>
      <w:r>
        <w:rPr>
          <w:rFonts w:hint="eastAsia"/>
        </w:rPr>
        <w:t>环境保护主管部门和税务机关应当建立涉税信息共享平台和工作配合机制。</w:t>
      </w:r>
    </w:p>
    <w:p w:rsidR="00AC7537" w:rsidRDefault="00AC7537" w:rsidP="00AC7537">
      <w:pPr>
        <w:spacing w:line="360" w:lineRule="auto"/>
      </w:pPr>
      <w:r>
        <w:rPr>
          <w:rFonts w:hint="eastAsia"/>
        </w:rPr>
        <w:t xml:space="preserve">    </w:t>
      </w:r>
      <w:r>
        <w:rPr>
          <w:rFonts w:hint="eastAsia"/>
        </w:rPr>
        <w:t>环境保护主管部门应当将排污单位的排污许可、污染物排放数据、环境违法和受行政处罚情况等环境保护相关信息，定期交送税务机关。</w:t>
      </w:r>
    </w:p>
    <w:p w:rsidR="00AC7537" w:rsidRDefault="00AC7537" w:rsidP="00AC7537">
      <w:pPr>
        <w:spacing w:line="360" w:lineRule="auto"/>
      </w:pPr>
      <w:r>
        <w:rPr>
          <w:rFonts w:hint="eastAsia"/>
        </w:rPr>
        <w:t xml:space="preserve">    </w:t>
      </w:r>
      <w:r>
        <w:rPr>
          <w:rFonts w:hint="eastAsia"/>
        </w:rPr>
        <w:t>税务机关应当将纳税人的纳税申报、税款入库、减免税额、欠缴税款以及风险疑点等环境保护税涉税信息，定期交送环境保护主管部门。</w:t>
      </w:r>
    </w:p>
    <w:p w:rsidR="00AC7537" w:rsidRDefault="00AC7537" w:rsidP="00AC7537">
      <w:pPr>
        <w:spacing w:line="360" w:lineRule="auto"/>
      </w:pPr>
      <w:r>
        <w:rPr>
          <w:rFonts w:hint="eastAsia"/>
        </w:rPr>
        <w:t xml:space="preserve">    </w:t>
      </w:r>
      <w:r w:rsidRPr="00D204E8">
        <w:rPr>
          <w:rFonts w:hint="eastAsia"/>
          <w:b/>
        </w:rPr>
        <w:t>第十六条</w:t>
      </w:r>
      <w:r>
        <w:rPr>
          <w:rFonts w:hint="eastAsia"/>
        </w:rPr>
        <w:t xml:space="preserve"> </w:t>
      </w:r>
      <w:r>
        <w:rPr>
          <w:rFonts w:hint="eastAsia"/>
        </w:rPr>
        <w:t>纳税义务发生时间为纳税人排放应税污染物的当日。</w:t>
      </w:r>
    </w:p>
    <w:p w:rsidR="00AC7537" w:rsidRDefault="00AC7537" w:rsidP="00AC7537">
      <w:pPr>
        <w:spacing w:line="360" w:lineRule="auto"/>
      </w:pPr>
      <w:r>
        <w:rPr>
          <w:rFonts w:hint="eastAsia"/>
        </w:rPr>
        <w:t xml:space="preserve">    </w:t>
      </w:r>
      <w:r w:rsidRPr="00D204E8">
        <w:rPr>
          <w:rFonts w:hint="eastAsia"/>
          <w:b/>
        </w:rPr>
        <w:t>第十七条</w:t>
      </w:r>
      <w:r>
        <w:rPr>
          <w:rFonts w:hint="eastAsia"/>
        </w:rPr>
        <w:t xml:space="preserve"> </w:t>
      </w:r>
      <w:r>
        <w:rPr>
          <w:rFonts w:hint="eastAsia"/>
        </w:rPr>
        <w:t>纳税人应当向应税污染物排放地的税务机关申报缴纳环境保护税。</w:t>
      </w:r>
    </w:p>
    <w:p w:rsidR="00AC7537" w:rsidRDefault="00AC7537" w:rsidP="00AC7537">
      <w:pPr>
        <w:spacing w:line="360" w:lineRule="auto"/>
      </w:pPr>
      <w:r>
        <w:rPr>
          <w:rFonts w:hint="eastAsia"/>
        </w:rPr>
        <w:t xml:space="preserve">    </w:t>
      </w:r>
      <w:r w:rsidRPr="00D204E8">
        <w:rPr>
          <w:rFonts w:hint="eastAsia"/>
          <w:b/>
        </w:rPr>
        <w:t>第十八条</w:t>
      </w:r>
      <w:r>
        <w:rPr>
          <w:rFonts w:hint="eastAsia"/>
        </w:rPr>
        <w:t xml:space="preserve"> </w:t>
      </w:r>
      <w:r>
        <w:rPr>
          <w:rFonts w:hint="eastAsia"/>
        </w:rPr>
        <w:t>环境保护税按月计算，按季申报缴纳。不能按固定期限计算缴纳的，可以按次申报缴纳。</w:t>
      </w:r>
    </w:p>
    <w:p w:rsidR="00AC7537" w:rsidRDefault="00AC7537" w:rsidP="00AC7537">
      <w:pPr>
        <w:spacing w:line="360" w:lineRule="auto"/>
      </w:pPr>
      <w:r>
        <w:rPr>
          <w:rFonts w:hint="eastAsia"/>
        </w:rPr>
        <w:t xml:space="preserve">    </w:t>
      </w:r>
      <w:r>
        <w:rPr>
          <w:rFonts w:hint="eastAsia"/>
        </w:rPr>
        <w:t>纳税人申报缴纳时，应当向税务机关报送所排放应税污染物的种类、数量，大气污染物、水污染物的浓度值，以及税务机关根据实际需要要求纳税人报送的其他纳税资料。</w:t>
      </w:r>
    </w:p>
    <w:p w:rsidR="00AC7537" w:rsidRDefault="00AC7537" w:rsidP="00AC7537">
      <w:pPr>
        <w:spacing w:line="360" w:lineRule="auto"/>
      </w:pPr>
      <w:r>
        <w:rPr>
          <w:rFonts w:hint="eastAsia"/>
        </w:rPr>
        <w:t xml:space="preserve">    </w:t>
      </w:r>
      <w:r w:rsidRPr="00D204E8">
        <w:rPr>
          <w:rFonts w:hint="eastAsia"/>
          <w:b/>
        </w:rPr>
        <w:t>第十九条</w:t>
      </w:r>
      <w:r>
        <w:rPr>
          <w:rFonts w:hint="eastAsia"/>
        </w:rPr>
        <w:t xml:space="preserve"> </w:t>
      </w:r>
      <w:r>
        <w:rPr>
          <w:rFonts w:hint="eastAsia"/>
        </w:rPr>
        <w:t>纳税人按季申报缴纳的，应当自季度终了之日起十五日内，向税务机关办理纳税申报并缴纳税款。纳税人按次申报缴纳的，应当自纳税义务发生之日起十五日内，向税务机关办理纳税申报并缴纳税款。</w:t>
      </w:r>
    </w:p>
    <w:p w:rsidR="00AC7537" w:rsidRDefault="00AC7537" w:rsidP="00AC7537">
      <w:pPr>
        <w:spacing w:line="360" w:lineRule="auto"/>
      </w:pPr>
      <w:r>
        <w:rPr>
          <w:rFonts w:hint="eastAsia"/>
        </w:rPr>
        <w:t xml:space="preserve">    </w:t>
      </w:r>
      <w:r>
        <w:rPr>
          <w:rFonts w:hint="eastAsia"/>
        </w:rPr>
        <w:t>纳税人应当依法如实办理纳税申报，对申报的真实性和完整性承担责任。</w:t>
      </w:r>
    </w:p>
    <w:p w:rsidR="00AC7537" w:rsidRDefault="00AC7537" w:rsidP="00AC7537">
      <w:pPr>
        <w:spacing w:line="360" w:lineRule="auto"/>
      </w:pPr>
      <w:r>
        <w:rPr>
          <w:rFonts w:hint="eastAsia"/>
        </w:rPr>
        <w:t xml:space="preserve">    </w:t>
      </w:r>
      <w:r w:rsidRPr="00D204E8">
        <w:rPr>
          <w:rFonts w:hint="eastAsia"/>
          <w:b/>
        </w:rPr>
        <w:t>第二十条</w:t>
      </w:r>
      <w:r>
        <w:rPr>
          <w:rFonts w:hint="eastAsia"/>
        </w:rPr>
        <w:t xml:space="preserve"> </w:t>
      </w:r>
      <w:r>
        <w:rPr>
          <w:rFonts w:hint="eastAsia"/>
        </w:rPr>
        <w:t>税务机关应当将纳税人的纳税申报数据资料与环境保护主管部门交送的相关数据资料进行比对。</w:t>
      </w:r>
    </w:p>
    <w:p w:rsidR="00AC7537" w:rsidRDefault="00AC7537" w:rsidP="00AC7537">
      <w:pPr>
        <w:spacing w:line="360" w:lineRule="auto"/>
      </w:pPr>
      <w:r>
        <w:rPr>
          <w:rFonts w:hint="eastAsia"/>
        </w:rPr>
        <w:t xml:space="preserve">    </w:t>
      </w:r>
      <w:r>
        <w:rPr>
          <w:rFonts w:hint="eastAsia"/>
        </w:rPr>
        <w:t>税务机关发现纳税人的纳税申报数据资料异常或者纳税人未按照规定期限办理纳税申报的，可以提请环境保护主管部门进行复核，环境保护主管部门应当自收到税务机关的数据资料之日起十五日内向税务机关出具复核意见。税务机关应当按照环境保护主管部门复核的数据资料调整纳税人的应纳税额。</w:t>
      </w:r>
    </w:p>
    <w:p w:rsidR="00AC7537" w:rsidRDefault="00AC7537" w:rsidP="00AC7537">
      <w:pPr>
        <w:spacing w:line="360" w:lineRule="auto"/>
      </w:pPr>
      <w:r>
        <w:rPr>
          <w:rFonts w:hint="eastAsia"/>
        </w:rPr>
        <w:t xml:space="preserve">    </w:t>
      </w:r>
      <w:r w:rsidRPr="00D204E8">
        <w:rPr>
          <w:rFonts w:hint="eastAsia"/>
          <w:b/>
        </w:rPr>
        <w:t>第二十一条</w:t>
      </w:r>
      <w:r>
        <w:rPr>
          <w:rFonts w:hint="eastAsia"/>
        </w:rPr>
        <w:t xml:space="preserve"> </w:t>
      </w:r>
      <w:r>
        <w:rPr>
          <w:rFonts w:hint="eastAsia"/>
        </w:rPr>
        <w:t>依照本法第十条第四项的规定核定计算污染物排放量的，由税务机关会同环境保护主管部门核定污染物排放种类、数量和应纳税额。</w:t>
      </w:r>
    </w:p>
    <w:p w:rsidR="00AC7537" w:rsidRDefault="00AC7537" w:rsidP="00AC7537">
      <w:pPr>
        <w:spacing w:line="360" w:lineRule="auto"/>
      </w:pPr>
      <w:r>
        <w:rPr>
          <w:rFonts w:hint="eastAsia"/>
        </w:rPr>
        <w:t xml:space="preserve">    </w:t>
      </w:r>
      <w:r w:rsidRPr="00D204E8">
        <w:rPr>
          <w:rFonts w:hint="eastAsia"/>
          <w:b/>
        </w:rPr>
        <w:t>第二十二条</w:t>
      </w:r>
      <w:r>
        <w:rPr>
          <w:rFonts w:hint="eastAsia"/>
        </w:rPr>
        <w:t xml:space="preserve"> </w:t>
      </w:r>
      <w:r>
        <w:rPr>
          <w:rFonts w:hint="eastAsia"/>
        </w:rPr>
        <w:t>纳税人从事海洋工程向中华人民共和国管辖海域排放应税大气污染物、水污染物或者固体废物，申报缴纳环境保护税的具体办法，由国务院税务主管部门会同国务院</w:t>
      </w:r>
      <w:r>
        <w:rPr>
          <w:rFonts w:hint="eastAsia"/>
        </w:rPr>
        <w:lastRenderedPageBreak/>
        <w:t>海洋主管部门规定。</w:t>
      </w:r>
    </w:p>
    <w:p w:rsidR="00AC7537" w:rsidRDefault="00AC7537" w:rsidP="00AC7537">
      <w:pPr>
        <w:spacing w:line="360" w:lineRule="auto"/>
      </w:pPr>
      <w:r>
        <w:rPr>
          <w:rFonts w:hint="eastAsia"/>
        </w:rPr>
        <w:t xml:space="preserve">    </w:t>
      </w:r>
      <w:r w:rsidRPr="00D204E8">
        <w:rPr>
          <w:rFonts w:hint="eastAsia"/>
          <w:b/>
        </w:rPr>
        <w:t>第二十三条</w:t>
      </w:r>
      <w:r>
        <w:rPr>
          <w:rFonts w:hint="eastAsia"/>
        </w:rPr>
        <w:t xml:space="preserve"> </w:t>
      </w:r>
      <w:r>
        <w:rPr>
          <w:rFonts w:hint="eastAsia"/>
        </w:rPr>
        <w:t>纳税人和税务机关、环境保护主管部门及其工作人员违反本法规定的，依照《中华人民共和国税收征收管理法》、《中华人民共和国环境保护法》和有关法律法规的规定追究法律责任。</w:t>
      </w:r>
    </w:p>
    <w:p w:rsidR="00AC7537" w:rsidRDefault="00AC7537" w:rsidP="00AC7537">
      <w:pPr>
        <w:spacing w:line="360" w:lineRule="auto"/>
      </w:pPr>
      <w:r>
        <w:rPr>
          <w:rFonts w:hint="eastAsia"/>
        </w:rPr>
        <w:t xml:space="preserve">    </w:t>
      </w:r>
      <w:r w:rsidRPr="00D204E8">
        <w:rPr>
          <w:rFonts w:hint="eastAsia"/>
          <w:b/>
        </w:rPr>
        <w:t>第二十四条</w:t>
      </w:r>
      <w:r>
        <w:rPr>
          <w:rFonts w:hint="eastAsia"/>
        </w:rPr>
        <w:t xml:space="preserve"> </w:t>
      </w:r>
      <w:r>
        <w:rPr>
          <w:rFonts w:hint="eastAsia"/>
        </w:rPr>
        <w:t>各级人民政府应当鼓励纳税人加大环境保护建设投入，对纳税人用于污染物自动监测设备的投资予以资金和政策支持。</w:t>
      </w:r>
    </w:p>
    <w:p w:rsidR="00AC7537" w:rsidRDefault="00AC7537" w:rsidP="00AC7537">
      <w:pPr>
        <w:spacing w:line="360" w:lineRule="auto"/>
      </w:pPr>
    </w:p>
    <w:p w:rsidR="00AC7537" w:rsidRPr="00D204E8" w:rsidRDefault="00AC7537" w:rsidP="00D204E8">
      <w:pPr>
        <w:spacing w:line="360" w:lineRule="auto"/>
        <w:jc w:val="center"/>
        <w:rPr>
          <w:b/>
        </w:rPr>
      </w:pPr>
      <w:r w:rsidRPr="00D204E8">
        <w:rPr>
          <w:rFonts w:hint="eastAsia"/>
          <w:b/>
        </w:rPr>
        <w:t>第五章</w:t>
      </w:r>
      <w:r w:rsidRPr="00D204E8">
        <w:rPr>
          <w:rFonts w:hint="eastAsia"/>
          <w:b/>
        </w:rPr>
        <w:t xml:space="preserve"> </w:t>
      </w:r>
      <w:r w:rsidRPr="00D204E8">
        <w:rPr>
          <w:rFonts w:hint="eastAsia"/>
          <w:b/>
        </w:rPr>
        <w:t>附</w:t>
      </w:r>
      <w:r w:rsidR="00D204E8" w:rsidRPr="00D204E8">
        <w:rPr>
          <w:rFonts w:hint="eastAsia"/>
          <w:b/>
        </w:rPr>
        <w:t xml:space="preserve"> </w:t>
      </w:r>
      <w:r w:rsidRPr="00D204E8">
        <w:rPr>
          <w:rFonts w:hint="eastAsia"/>
          <w:b/>
        </w:rPr>
        <w:t xml:space="preserve"> </w:t>
      </w:r>
      <w:r w:rsidRPr="00D204E8">
        <w:rPr>
          <w:rFonts w:hint="eastAsia"/>
          <w:b/>
        </w:rPr>
        <w:t>则</w:t>
      </w:r>
    </w:p>
    <w:p w:rsidR="00AC7537" w:rsidRDefault="00AC7537" w:rsidP="00AC7537">
      <w:pPr>
        <w:spacing w:line="360" w:lineRule="auto"/>
      </w:pPr>
      <w:r>
        <w:rPr>
          <w:rFonts w:hint="eastAsia"/>
        </w:rPr>
        <w:t xml:space="preserve">    </w:t>
      </w:r>
      <w:r w:rsidRPr="00D204E8">
        <w:rPr>
          <w:rFonts w:hint="eastAsia"/>
          <w:b/>
        </w:rPr>
        <w:t>第二十五条</w:t>
      </w:r>
      <w:r w:rsidRPr="00D204E8">
        <w:rPr>
          <w:rFonts w:hint="eastAsia"/>
          <w:b/>
        </w:rPr>
        <w:t xml:space="preserve"> </w:t>
      </w:r>
      <w:r>
        <w:rPr>
          <w:rFonts w:hint="eastAsia"/>
        </w:rPr>
        <w:t>本法下列用语的含义：</w:t>
      </w:r>
    </w:p>
    <w:p w:rsidR="00AC7537" w:rsidRDefault="00AC7537" w:rsidP="00AC7537">
      <w:pPr>
        <w:spacing w:line="360" w:lineRule="auto"/>
      </w:pPr>
      <w:r>
        <w:rPr>
          <w:rFonts w:hint="eastAsia"/>
        </w:rPr>
        <w:t xml:space="preserve">    </w:t>
      </w:r>
      <w:r>
        <w:rPr>
          <w:rFonts w:hint="eastAsia"/>
        </w:rPr>
        <w:t>（一）污染当量，是指根据污染物或者污染排放活动对环境的有害程度以及处理的技术经济性，衡量不同污染物对环境污染的综合性指标或者计量单位。同一介质相同污染当量的不同污染物，其污染程度基本相当。</w:t>
      </w:r>
    </w:p>
    <w:p w:rsidR="00AC7537" w:rsidRDefault="00AC7537" w:rsidP="00AC7537">
      <w:pPr>
        <w:spacing w:line="360" w:lineRule="auto"/>
      </w:pPr>
      <w:r>
        <w:rPr>
          <w:rFonts w:hint="eastAsia"/>
        </w:rPr>
        <w:t xml:space="preserve">    </w:t>
      </w:r>
      <w:r>
        <w:rPr>
          <w:rFonts w:hint="eastAsia"/>
        </w:rPr>
        <w:t>（二）排污系数，是指在正常技术经济和管理条件下，生产单位产品所应排放的污染物量的统计平均值。</w:t>
      </w:r>
    </w:p>
    <w:p w:rsidR="00AC7537" w:rsidRDefault="00AC7537" w:rsidP="00AC7537">
      <w:pPr>
        <w:spacing w:line="360" w:lineRule="auto"/>
      </w:pPr>
      <w:r>
        <w:rPr>
          <w:rFonts w:hint="eastAsia"/>
        </w:rPr>
        <w:t xml:space="preserve">    </w:t>
      </w:r>
      <w:r>
        <w:rPr>
          <w:rFonts w:hint="eastAsia"/>
        </w:rPr>
        <w:t>（三）物料衡算，是指根据物质质量守恒原理对生产过程中使用的原料、生产的产品和产生的废物等进行测算的一种方法。</w:t>
      </w:r>
    </w:p>
    <w:p w:rsidR="00AC7537" w:rsidRDefault="00AC7537" w:rsidP="00AC7537">
      <w:pPr>
        <w:spacing w:line="360" w:lineRule="auto"/>
      </w:pPr>
      <w:r>
        <w:rPr>
          <w:rFonts w:hint="eastAsia"/>
        </w:rPr>
        <w:t xml:space="preserve">   </w:t>
      </w:r>
      <w:r w:rsidRPr="00D204E8">
        <w:rPr>
          <w:rFonts w:hint="eastAsia"/>
          <w:b/>
        </w:rPr>
        <w:t xml:space="preserve"> </w:t>
      </w:r>
      <w:r w:rsidRPr="00D204E8">
        <w:rPr>
          <w:rFonts w:hint="eastAsia"/>
          <w:b/>
        </w:rPr>
        <w:t>第二十六条</w:t>
      </w:r>
      <w:r>
        <w:rPr>
          <w:rFonts w:hint="eastAsia"/>
        </w:rPr>
        <w:t xml:space="preserve"> </w:t>
      </w:r>
      <w:r>
        <w:rPr>
          <w:rFonts w:hint="eastAsia"/>
        </w:rPr>
        <w:t>直接向环境排放应税污染物的企业事业单位和其他生产经营者，除依照本法规定缴纳环境保护税外，应当对所造成的损害依法承担责任。</w:t>
      </w:r>
    </w:p>
    <w:p w:rsidR="00AC7537" w:rsidRDefault="00AC7537" w:rsidP="00AC7537">
      <w:pPr>
        <w:spacing w:line="360" w:lineRule="auto"/>
      </w:pPr>
      <w:r>
        <w:rPr>
          <w:rFonts w:hint="eastAsia"/>
        </w:rPr>
        <w:t xml:space="preserve">    </w:t>
      </w:r>
      <w:r w:rsidRPr="00D204E8">
        <w:rPr>
          <w:rFonts w:hint="eastAsia"/>
          <w:b/>
        </w:rPr>
        <w:t>第二十七条</w:t>
      </w:r>
      <w:r>
        <w:rPr>
          <w:rFonts w:hint="eastAsia"/>
        </w:rPr>
        <w:t xml:space="preserve"> </w:t>
      </w:r>
      <w:r>
        <w:rPr>
          <w:rFonts w:hint="eastAsia"/>
        </w:rPr>
        <w:t>自本法施行之日起，依照本法规定征收环境保护税，不再征收排污费。</w:t>
      </w:r>
    </w:p>
    <w:p w:rsidR="00AC7537" w:rsidRDefault="00AC7537" w:rsidP="00B34F40">
      <w:pPr>
        <w:spacing w:line="360" w:lineRule="auto"/>
        <w:ind w:firstLine="405"/>
      </w:pPr>
      <w:r w:rsidRPr="00D204E8">
        <w:rPr>
          <w:rFonts w:hint="eastAsia"/>
          <w:b/>
        </w:rPr>
        <w:t>第二十八条</w:t>
      </w:r>
      <w:r>
        <w:rPr>
          <w:rFonts w:hint="eastAsia"/>
        </w:rPr>
        <w:t xml:space="preserve"> </w:t>
      </w:r>
      <w:r>
        <w:rPr>
          <w:rFonts w:hint="eastAsia"/>
        </w:rPr>
        <w:t>本法自</w:t>
      </w:r>
      <w:r>
        <w:rPr>
          <w:rFonts w:hint="eastAsia"/>
        </w:rPr>
        <w:t>2018</w:t>
      </w:r>
      <w:r>
        <w:rPr>
          <w:rFonts w:hint="eastAsia"/>
        </w:rPr>
        <w:t>年</w:t>
      </w:r>
      <w:r>
        <w:rPr>
          <w:rFonts w:hint="eastAsia"/>
        </w:rPr>
        <w:t>1</w:t>
      </w:r>
      <w:r>
        <w:rPr>
          <w:rFonts w:hint="eastAsia"/>
        </w:rPr>
        <w:t>月</w:t>
      </w:r>
      <w:r>
        <w:rPr>
          <w:rFonts w:hint="eastAsia"/>
        </w:rPr>
        <w:t>1</w:t>
      </w:r>
      <w:r>
        <w:rPr>
          <w:rFonts w:hint="eastAsia"/>
        </w:rPr>
        <w:t>日起施行。</w:t>
      </w:r>
    </w:p>
    <w:p w:rsidR="00FF5695" w:rsidRDefault="00FF5695" w:rsidP="00FF5695">
      <w:pPr>
        <w:spacing w:line="360" w:lineRule="auto"/>
        <w:rPr>
          <w:rFonts w:eastAsia="맑은 고딕"/>
        </w:rPr>
      </w:pPr>
    </w:p>
    <w:p w:rsidR="00FF5695" w:rsidRDefault="00FF5695" w:rsidP="00B34F40">
      <w:pPr>
        <w:spacing w:line="360" w:lineRule="auto"/>
        <w:ind w:firstLine="405"/>
        <w:rPr>
          <w:rFonts w:eastAsia="맑은 고딕"/>
        </w:rPr>
      </w:pPr>
    </w:p>
    <w:p w:rsidR="00FF5695" w:rsidRDefault="00FF5695" w:rsidP="00B34F40">
      <w:pPr>
        <w:spacing w:line="360" w:lineRule="auto"/>
        <w:ind w:firstLine="405"/>
        <w:rPr>
          <w:rFonts w:hint="eastAsia"/>
        </w:rPr>
      </w:pPr>
    </w:p>
    <w:p w:rsidR="003F3FE4" w:rsidRDefault="003F3FE4" w:rsidP="00834B2A">
      <w:pPr>
        <w:spacing w:line="360" w:lineRule="auto"/>
        <w:rPr>
          <w:rFonts w:hint="eastAsia"/>
        </w:rPr>
      </w:pPr>
    </w:p>
    <w:p w:rsidR="00FA330B" w:rsidRDefault="00FA330B" w:rsidP="00834B2A">
      <w:pPr>
        <w:spacing w:line="360" w:lineRule="auto"/>
        <w:rPr>
          <w:rFonts w:hint="eastAsia"/>
        </w:rPr>
      </w:pPr>
    </w:p>
    <w:p w:rsidR="00FA330B" w:rsidRDefault="00FA330B" w:rsidP="00834B2A">
      <w:pPr>
        <w:spacing w:line="360" w:lineRule="auto"/>
        <w:rPr>
          <w:rFonts w:hint="eastAsia"/>
        </w:rPr>
      </w:pPr>
    </w:p>
    <w:p w:rsidR="00FA330B" w:rsidRPr="00834B2A" w:rsidRDefault="00FA330B" w:rsidP="00834B2A">
      <w:pPr>
        <w:spacing w:line="360" w:lineRule="auto"/>
        <w:rPr>
          <w:rFonts w:hint="eastAsia"/>
        </w:rPr>
      </w:pPr>
    </w:p>
    <w:p w:rsidR="00FA330B" w:rsidRDefault="00FA330B" w:rsidP="00B34F40">
      <w:pPr>
        <w:spacing w:line="360" w:lineRule="auto"/>
        <w:rPr>
          <w:rFonts w:hint="eastAsia"/>
          <w:szCs w:val="21"/>
        </w:rPr>
      </w:pPr>
    </w:p>
    <w:p w:rsidR="00FA330B" w:rsidRDefault="00FA330B" w:rsidP="00B34F40">
      <w:pPr>
        <w:spacing w:line="360" w:lineRule="auto"/>
        <w:rPr>
          <w:rFonts w:hint="eastAsia"/>
          <w:szCs w:val="21"/>
        </w:rPr>
      </w:pPr>
    </w:p>
    <w:p w:rsidR="00FA330B" w:rsidRDefault="00FA330B" w:rsidP="00B34F40">
      <w:pPr>
        <w:spacing w:line="360" w:lineRule="auto"/>
        <w:rPr>
          <w:rFonts w:hint="eastAsia"/>
          <w:szCs w:val="21"/>
        </w:rPr>
      </w:pPr>
    </w:p>
    <w:p w:rsidR="00B34F40" w:rsidRPr="00707F73" w:rsidRDefault="00B34F40" w:rsidP="00B34F40">
      <w:pPr>
        <w:spacing w:line="360" w:lineRule="auto"/>
        <w:rPr>
          <w:szCs w:val="21"/>
        </w:rPr>
      </w:pPr>
      <w:r w:rsidRPr="00707F73">
        <w:rPr>
          <w:rFonts w:hint="eastAsia"/>
          <w:szCs w:val="21"/>
        </w:rPr>
        <w:lastRenderedPageBreak/>
        <w:t>附表</w:t>
      </w:r>
      <w:r w:rsidRPr="00707F73">
        <w:rPr>
          <w:rFonts w:hint="eastAsia"/>
          <w:szCs w:val="21"/>
        </w:rPr>
        <w:t>1</w:t>
      </w:r>
      <w:r w:rsidRPr="00707F73">
        <w:rPr>
          <w:rFonts w:hint="eastAsia"/>
          <w:szCs w:val="21"/>
        </w:rPr>
        <w:t>：</w:t>
      </w:r>
    </w:p>
    <w:p w:rsidR="00B34F40" w:rsidRPr="00707F73" w:rsidRDefault="00B34F40" w:rsidP="00FA330B">
      <w:pPr>
        <w:spacing w:line="360" w:lineRule="auto"/>
        <w:jc w:val="center"/>
        <w:rPr>
          <w:szCs w:val="21"/>
        </w:rPr>
      </w:pPr>
      <w:r w:rsidRPr="00707F73">
        <w:rPr>
          <w:rFonts w:hint="eastAsia"/>
          <w:b/>
          <w:bCs/>
          <w:szCs w:val="21"/>
        </w:rPr>
        <w:t>环境保护税税目税额表</w:t>
      </w:r>
    </w:p>
    <w:tbl>
      <w:tblPr>
        <w:tblW w:w="86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
        <w:gridCol w:w="2005"/>
        <w:gridCol w:w="1744"/>
        <w:gridCol w:w="1559"/>
        <w:gridCol w:w="2913"/>
      </w:tblGrid>
      <w:tr w:rsidR="00152A81" w:rsidRPr="00707F73" w:rsidTr="00FA330B">
        <w:trPr>
          <w:jc w:val="center"/>
        </w:trPr>
        <w:tc>
          <w:tcPr>
            <w:tcW w:w="244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FF5695" w:rsidRDefault="00152A81" w:rsidP="00FF5695">
            <w:pPr>
              <w:spacing w:line="360" w:lineRule="auto"/>
              <w:jc w:val="center"/>
              <w:rPr>
                <w:b/>
                <w:szCs w:val="21"/>
              </w:rPr>
            </w:pPr>
            <w:r w:rsidRPr="00FF5695">
              <w:rPr>
                <w:rFonts w:hint="eastAsia"/>
                <w:b/>
                <w:szCs w:val="21"/>
              </w:rPr>
              <w:t>税</w:t>
            </w:r>
            <w:r w:rsidR="003F3FE4">
              <w:rPr>
                <w:rFonts w:hint="eastAsia"/>
                <w:b/>
                <w:szCs w:val="21"/>
              </w:rPr>
              <w:t xml:space="preserve">  </w:t>
            </w:r>
            <w:r w:rsidRPr="00FF5695">
              <w:rPr>
                <w:b/>
                <w:szCs w:val="21"/>
              </w:rPr>
              <w:t> </w:t>
            </w:r>
            <w:r w:rsidRPr="00FF5695">
              <w:rPr>
                <w:rFonts w:hint="eastAsia"/>
                <w:b/>
                <w:szCs w:val="21"/>
              </w:rPr>
              <w:t>目</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FF5695" w:rsidRDefault="00152A81" w:rsidP="00FF5695">
            <w:pPr>
              <w:spacing w:line="360" w:lineRule="auto"/>
              <w:jc w:val="center"/>
              <w:rPr>
                <w:b/>
                <w:szCs w:val="21"/>
              </w:rPr>
            </w:pPr>
            <w:r w:rsidRPr="00FF5695">
              <w:rPr>
                <w:rFonts w:hint="eastAsia"/>
                <w:b/>
                <w:szCs w:val="21"/>
              </w:rPr>
              <w:t>计税单位</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FF5695" w:rsidRDefault="00152A81" w:rsidP="00FF5695">
            <w:pPr>
              <w:spacing w:line="360" w:lineRule="auto"/>
              <w:jc w:val="center"/>
              <w:rPr>
                <w:b/>
                <w:szCs w:val="21"/>
              </w:rPr>
            </w:pPr>
            <w:r w:rsidRPr="00FF5695">
              <w:rPr>
                <w:rFonts w:hint="eastAsia"/>
                <w:b/>
                <w:szCs w:val="21"/>
              </w:rPr>
              <w:t>税</w:t>
            </w:r>
            <w:r w:rsidR="003F3FE4">
              <w:rPr>
                <w:rFonts w:hint="eastAsia"/>
                <w:b/>
                <w:szCs w:val="21"/>
              </w:rPr>
              <w:t xml:space="preserve">  </w:t>
            </w:r>
            <w:r w:rsidRPr="00FF5695">
              <w:rPr>
                <w:b/>
                <w:szCs w:val="21"/>
              </w:rPr>
              <w:t> </w:t>
            </w:r>
            <w:r w:rsidRPr="00FF5695">
              <w:rPr>
                <w:rFonts w:hint="eastAsia"/>
                <w:b/>
                <w:szCs w:val="21"/>
              </w:rPr>
              <w:t>额</w:t>
            </w:r>
          </w:p>
        </w:tc>
        <w:tc>
          <w:tcPr>
            <w:tcW w:w="2913" w:type="dxa"/>
            <w:tcBorders>
              <w:top w:val="outset" w:sz="6" w:space="0" w:color="auto"/>
              <w:left w:val="outset" w:sz="6" w:space="0" w:color="auto"/>
              <w:bottom w:val="outset" w:sz="6" w:space="0" w:color="auto"/>
              <w:right w:val="outset" w:sz="6" w:space="0" w:color="auto"/>
            </w:tcBorders>
          </w:tcPr>
          <w:p w:rsidR="00152A81" w:rsidRPr="00FF5695" w:rsidRDefault="003F3FE4" w:rsidP="00FF5695">
            <w:pPr>
              <w:spacing w:line="360" w:lineRule="auto"/>
              <w:jc w:val="center"/>
              <w:rPr>
                <w:b/>
                <w:szCs w:val="21"/>
              </w:rPr>
            </w:pPr>
            <w:r>
              <w:rPr>
                <w:b/>
                <w:szCs w:val="21"/>
              </w:rPr>
              <w:t>备</w:t>
            </w:r>
            <w:r>
              <w:rPr>
                <w:rFonts w:hint="eastAsia"/>
                <w:b/>
                <w:szCs w:val="21"/>
              </w:rPr>
              <w:t xml:space="preserve">  </w:t>
            </w:r>
            <w:r>
              <w:rPr>
                <w:b/>
                <w:szCs w:val="21"/>
              </w:rPr>
              <w:t>注</w:t>
            </w:r>
          </w:p>
        </w:tc>
      </w:tr>
      <w:tr w:rsidR="00152A81" w:rsidRPr="00707F73" w:rsidTr="00FA330B">
        <w:trPr>
          <w:jc w:val="center"/>
        </w:trPr>
        <w:tc>
          <w:tcPr>
            <w:tcW w:w="244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3F3FE4">
            <w:pPr>
              <w:spacing w:line="360" w:lineRule="auto"/>
              <w:jc w:val="center"/>
              <w:rPr>
                <w:szCs w:val="21"/>
              </w:rPr>
            </w:pPr>
            <w:r w:rsidRPr="00707F73">
              <w:rPr>
                <w:rFonts w:hint="eastAsia"/>
                <w:szCs w:val="21"/>
              </w:rPr>
              <w:t>大气污染物</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r w:rsidRPr="00707F73">
              <w:rPr>
                <w:rFonts w:hint="eastAsia"/>
                <w:szCs w:val="21"/>
              </w:rPr>
              <w:t>每污染当量</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r w:rsidRPr="00707F73">
              <w:rPr>
                <w:rFonts w:hint="eastAsia"/>
                <w:szCs w:val="21"/>
              </w:rPr>
              <w:t>1.2</w:t>
            </w:r>
            <w:r w:rsidRPr="00707F73">
              <w:rPr>
                <w:rFonts w:hint="eastAsia"/>
                <w:szCs w:val="21"/>
              </w:rPr>
              <w:t>元</w:t>
            </w:r>
            <w:r>
              <w:rPr>
                <w:rFonts w:hint="eastAsia"/>
                <w:szCs w:val="21"/>
              </w:rPr>
              <w:t>至</w:t>
            </w:r>
            <w:r>
              <w:rPr>
                <w:rFonts w:hint="eastAsia"/>
                <w:szCs w:val="21"/>
              </w:rPr>
              <w:t>12</w:t>
            </w:r>
            <w:r>
              <w:rPr>
                <w:rFonts w:hint="eastAsia"/>
                <w:szCs w:val="21"/>
              </w:rPr>
              <w:t>元</w:t>
            </w:r>
          </w:p>
        </w:tc>
        <w:tc>
          <w:tcPr>
            <w:tcW w:w="2913" w:type="dxa"/>
            <w:tcBorders>
              <w:top w:val="outset" w:sz="6" w:space="0" w:color="auto"/>
              <w:left w:val="outset" w:sz="6" w:space="0" w:color="auto"/>
              <w:bottom w:val="outset" w:sz="6" w:space="0" w:color="auto"/>
              <w:right w:val="outset" w:sz="6" w:space="0" w:color="auto"/>
            </w:tcBorders>
          </w:tcPr>
          <w:p w:rsidR="00152A81" w:rsidRPr="00707F73" w:rsidRDefault="00152A81" w:rsidP="00D65319">
            <w:pPr>
              <w:spacing w:line="360" w:lineRule="auto"/>
              <w:rPr>
                <w:szCs w:val="21"/>
              </w:rPr>
            </w:pPr>
          </w:p>
        </w:tc>
      </w:tr>
      <w:tr w:rsidR="00152A81" w:rsidRPr="00707F73" w:rsidTr="00FA330B">
        <w:trPr>
          <w:jc w:val="center"/>
        </w:trPr>
        <w:tc>
          <w:tcPr>
            <w:tcW w:w="244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3F3FE4">
            <w:pPr>
              <w:spacing w:line="360" w:lineRule="auto"/>
              <w:jc w:val="center"/>
              <w:rPr>
                <w:szCs w:val="21"/>
              </w:rPr>
            </w:pPr>
            <w:r w:rsidRPr="00707F73">
              <w:rPr>
                <w:rFonts w:hint="eastAsia"/>
                <w:szCs w:val="21"/>
              </w:rPr>
              <w:t>水污染物</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r w:rsidRPr="00707F73">
              <w:rPr>
                <w:rFonts w:hint="eastAsia"/>
                <w:szCs w:val="21"/>
              </w:rPr>
              <w:t>每污染当量</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r w:rsidRPr="00707F73">
              <w:rPr>
                <w:rFonts w:hint="eastAsia"/>
                <w:szCs w:val="21"/>
              </w:rPr>
              <w:t>1.4</w:t>
            </w:r>
            <w:r w:rsidRPr="00707F73">
              <w:rPr>
                <w:rFonts w:hint="eastAsia"/>
                <w:szCs w:val="21"/>
              </w:rPr>
              <w:t>元</w:t>
            </w:r>
            <w:r>
              <w:rPr>
                <w:rFonts w:hint="eastAsia"/>
                <w:szCs w:val="21"/>
              </w:rPr>
              <w:t>至</w:t>
            </w:r>
            <w:r>
              <w:rPr>
                <w:rFonts w:hint="eastAsia"/>
                <w:szCs w:val="21"/>
              </w:rPr>
              <w:t>14</w:t>
            </w:r>
            <w:r>
              <w:rPr>
                <w:rFonts w:hint="eastAsia"/>
                <w:szCs w:val="21"/>
              </w:rPr>
              <w:t>元</w:t>
            </w:r>
          </w:p>
        </w:tc>
        <w:tc>
          <w:tcPr>
            <w:tcW w:w="2913" w:type="dxa"/>
            <w:tcBorders>
              <w:top w:val="outset" w:sz="6" w:space="0" w:color="auto"/>
              <w:left w:val="outset" w:sz="6" w:space="0" w:color="auto"/>
              <w:bottom w:val="outset" w:sz="6" w:space="0" w:color="auto"/>
              <w:right w:val="outset" w:sz="6" w:space="0" w:color="auto"/>
            </w:tcBorders>
          </w:tcPr>
          <w:p w:rsidR="00152A81" w:rsidRPr="00707F73" w:rsidRDefault="00152A81" w:rsidP="00D65319">
            <w:pPr>
              <w:spacing w:line="360" w:lineRule="auto"/>
              <w:rPr>
                <w:szCs w:val="21"/>
              </w:rPr>
            </w:pPr>
          </w:p>
        </w:tc>
      </w:tr>
      <w:tr w:rsidR="00152A81" w:rsidRPr="00707F73" w:rsidTr="00FA330B">
        <w:trPr>
          <w:trHeight w:val="471"/>
          <w:jc w:val="center"/>
        </w:trPr>
        <w:tc>
          <w:tcPr>
            <w:tcW w:w="441"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r w:rsidRPr="00707F73">
              <w:rPr>
                <w:rFonts w:hint="eastAsia"/>
                <w:szCs w:val="21"/>
              </w:rPr>
              <w:t>固体废物</w:t>
            </w:r>
          </w:p>
        </w:tc>
        <w:tc>
          <w:tcPr>
            <w:tcW w:w="2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52A81" w:rsidRPr="00707F73" w:rsidRDefault="00152A81" w:rsidP="003F3FE4">
            <w:pPr>
              <w:spacing w:line="360" w:lineRule="auto"/>
              <w:jc w:val="center"/>
              <w:rPr>
                <w:szCs w:val="21"/>
              </w:rPr>
            </w:pPr>
            <w:r w:rsidRPr="00707F73">
              <w:rPr>
                <w:rFonts w:hint="eastAsia"/>
                <w:szCs w:val="21"/>
              </w:rPr>
              <w:t>煤矸石</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FF5695" w:rsidRDefault="00152A81" w:rsidP="00834B2A">
            <w:pPr>
              <w:spacing w:line="360" w:lineRule="auto"/>
              <w:jc w:val="center"/>
              <w:rPr>
                <w:szCs w:val="21"/>
              </w:rPr>
            </w:pPr>
            <w:r>
              <w:rPr>
                <w:rFonts w:ascii="Batang" w:hAnsi="Batang" w:cs="Batang"/>
                <w:szCs w:val="21"/>
              </w:rPr>
              <w:t>每吨</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834B2A" w:rsidP="00834B2A">
            <w:pPr>
              <w:spacing w:line="360" w:lineRule="auto"/>
              <w:jc w:val="center"/>
              <w:rPr>
                <w:szCs w:val="21"/>
              </w:rPr>
            </w:pPr>
            <w:r>
              <w:rPr>
                <w:rFonts w:hint="eastAsia"/>
                <w:szCs w:val="21"/>
              </w:rPr>
              <w:t>5</w:t>
            </w:r>
            <w:r>
              <w:rPr>
                <w:rFonts w:hint="eastAsia"/>
                <w:szCs w:val="21"/>
              </w:rPr>
              <w:t>元</w:t>
            </w:r>
          </w:p>
        </w:tc>
        <w:tc>
          <w:tcPr>
            <w:tcW w:w="2913" w:type="dxa"/>
            <w:tcBorders>
              <w:top w:val="outset" w:sz="6" w:space="0" w:color="auto"/>
              <w:left w:val="outset" w:sz="6" w:space="0" w:color="auto"/>
              <w:right w:val="outset" w:sz="6" w:space="0" w:color="auto"/>
            </w:tcBorders>
          </w:tcPr>
          <w:p w:rsidR="00152A81" w:rsidRPr="00707F73" w:rsidRDefault="00152A81" w:rsidP="00D65319">
            <w:pPr>
              <w:spacing w:line="360" w:lineRule="auto"/>
              <w:rPr>
                <w:szCs w:val="21"/>
              </w:rPr>
            </w:pPr>
          </w:p>
        </w:tc>
      </w:tr>
      <w:tr w:rsidR="00152A81" w:rsidRPr="00707F73" w:rsidTr="00FA330B">
        <w:trPr>
          <w:trHeight w:val="468"/>
          <w:jc w:val="center"/>
        </w:trPr>
        <w:tc>
          <w:tcPr>
            <w:tcW w:w="441" w:type="dxa"/>
            <w:vMerge/>
            <w:tcBorders>
              <w:left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p>
        </w:tc>
        <w:tc>
          <w:tcPr>
            <w:tcW w:w="2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52A81" w:rsidRPr="00707F73" w:rsidRDefault="00152A81" w:rsidP="003F3FE4">
            <w:pPr>
              <w:spacing w:line="360" w:lineRule="auto"/>
              <w:jc w:val="center"/>
              <w:rPr>
                <w:szCs w:val="21"/>
              </w:rPr>
            </w:pPr>
            <w:r w:rsidRPr="00707F73">
              <w:rPr>
                <w:rFonts w:hint="eastAsia"/>
                <w:szCs w:val="21"/>
              </w:rPr>
              <w:t>尾矿</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r>
              <w:rPr>
                <w:szCs w:val="21"/>
              </w:rPr>
              <w:t>每吨</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834B2A" w:rsidP="00834B2A">
            <w:pPr>
              <w:spacing w:line="360" w:lineRule="auto"/>
              <w:jc w:val="center"/>
              <w:rPr>
                <w:szCs w:val="21"/>
              </w:rPr>
            </w:pPr>
            <w:r>
              <w:rPr>
                <w:rFonts w:hint="eastAsia"/>
                <w:szCs w:val="21"/>
              </w:rPr>
              <w:t>15</w:t>
            </w:r>
            <w:r>
              <w:rPr>
                <w:rFonts w:hint="eastAsia"/>
                <w:szCs w:val="21"/>
              </w:rPr>
              <w:t>元</w:t>
            </w:r>
          </w:p>
        </w:tc>
        <w:tc>
          <w:tcPr>
            <w:tcW w:w="2913" w:type="dxa"/>
            <w:tcBorders>
              <w:left w:val="outset" w:sz="6" w:space="0" w:color="auto"/>
              <w:right w:val="outset" w:sz="6" w:space="0" w:color="auto"/>
            </w:tcBorders>
          </w:tcPr>
          <w:p w:rsidR="00152A81" w:rsidRPr="00707F73" w:rsidRDefault="00152A81" w:rsidP="00D65319">
            <w:pPr>
              <w:spacing w:line="360" w:lineRule="auto"/>
              <w:rPr>
                <w:szCs w:val="21"/>
              </w:rPr>
            </w:pPr>
          </w:p>
        </w:tc>
      </w:tr>
      <w:tr w:rsidR="00834B2A" w:rsidRPr="00707F73" w:rsidTr="00FA330B">
        <w:trPr>
          <w:trHeight w:val="50"/>
          <w:jc w:val="center"/>
        </w:trPr>
        <w:tc>
          <w:tcPr>
            <w:tcW w:w="441" w:type="dxa"/>
            <w:vMerge/>
            <w:tcBorders>
              <w:left w:val="outset" w:sz="6" w:space="0" w:color="auto"/>
              <w:right w:val="outset" w:sz="6" w:space="0" w:color="auto"/>
            </w:tcBorders>
            <w:tcMar>
              <w:top w:w="15" w:type="dxa"/>
              <w:left w:w="15" w:type="dxa"/>
              <w:bottom w:w="15" w:type="dxa"/>
              <w:right w:w="15" w:type="dxa"/>
            </w:tcMar>
            <w:vAlign w:val="center"/>
            <w:hideMark/>
          </w:tcPr>
          <w:p w:rsidR="00834B2A" w:rsidRPr="00707F73" w:rsidRDefault="00834B2A" w:rsidP="00834B2A">
            <w:pPr>
              <w:spacing w:line="360" w:lineRule="auto"/>
              <w:jc w:val="center"/>
              <w:rPr>
                <w:szCs w:val="21"/>
              </w:rPr>
            </w:pPr>
          </w:p>
        </w:tc>
        <w:tc>
          <w:tcPr>
            <w:tcW w:w="2005" w:type="dxa"/>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834B2A" w:rsidRPr="00707F73" w:rsidRDefault="00834B2A" w:rsidP="003F3FE4">
            <w:pPr>
              <w:spacing w:line="360" w:lineRule="auto"/>
              <w:jc w:val="center"/>
              <w:rPr>
                <w:szCs w:val="21"/>
              </w:rPr>
            </w:pPr>
            <w:r>
              <w:rPr>
                <w:szCs w:val="21"/>
              </w:rPr>
              <w:t>危险废物</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34B2A" w:rsidRPr="00707F73" w:rsidRDefault="00834B2A" w:rsidP="00834B2A">
            <w:pPr>
              <w:spacing w:line="360" w:lineRule="auto"/>
              <w:jc w:val="center"/>
              <w:rPr>
                <w:szCs w:val="21"/>
              </w:rPr>
            </w:pPr>
            <w:r>
              <w:rPr>
                <w:szCs w:val="21"/>
              </w:rPr>
              <w:t>每吨</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34B2A" w:rsidRPr="00707F73" w:rsidRDefault="00834B2A" w:rsidP="00834B2A">
            <w:pPr>
              <w:spacing w:line="360" w:lineRule="auto"/>
              <w:jc w:val="center"/>
              <w:rPr>
                <w:szCs w:val="21"/>
              </w:rPr>
            </w:pPr>
            <w:r>
              <w:rPr>
                <w:rFonts w:hint="eastAsia"/>
                <w:szCs w:val="21"/>
              </w:rPr>
              <w:t>1000</w:t>
            </w:r>
            <w:r>
              <w:rPr>
                <w:rFonts w:hint="eastAsia"/>
                <w:szCs w:val="21"/>
              </w:rPr>
              <w:t>元</w:t>
            </w:r>
          </w:p>
        </w:tc>
        <w:tc>
          <w:tcPr>
            <w:tcW w:w="2913" w:type="dxa"/>
            <w:tcBorders>
              <w:left w:val="outset" w:sz="6" w:space="0" w:color="auto"/>
              <w:right w:val="outset" w:sz="6" w:space="0" w:color="auto"/>
            </w:tcBorders>
          </w:tcPr>
          <w:p w:rsidR="00834B2A" w:rsidRPr="00707F73" w:rsidRDefault="00834B2A" w:rsidP="00D65319">
            <w:pPr>
              <w:spacing w:line="360" w:lineRule="auto"/>
              <w:rPr>
                <w:szCs w:val="21"/>
              </w:rPr>
            </w:pPr>
          </w:p>
        </w:tc>
      </w:tr>
      <w:tr w:rsidR="00152A81" w:rsidRPr="00707F73" w:rsidTr="00FA330B">
        <w:trPr>
          <w:trHeight w:val="468"/>
          <w:jc w:val="center"/>
        </w:trPr>
        <w:tc>
          <w:tcPr>
            <w:tcW w:w="441"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p>
        </w:tc>
        <w:tc>
          <w:tcPr>
            <w:tcW w:w="2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52A81" w:rsidRPr="00707F73" w:rsidRDefault="00152A81" w:rsidP="00D65319">
            <w:pPr>
              <w:spacing w:line="360" w:lineRule="auto"/>
              <w:rPr>
                <w:szCs w:val="21"/>
              </w:rPr>
            </w:pPr>
            <w:r w:rsidRPr="00707F73">
              <w:rPr>
                <w:rFonts w:hint="eastAsia"/>
                <w:szCs w:val="21"/>
              </w:rPr>
              <w:t>冶炼渣、粉煤灰、炉渣、其他固体废物（含半固态、液态废物）</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152A81" w:rsidP="00834B2A">
            <w:pPr>
              <w:spacing w:line="360" w:lineRule="auto"/>
              <w:jc w:val="center"/>
              <w:rPr>
                <w:szCs w:val="21"/>
              </w:rPr>
            </w:pPr>
            <w:r>
              <w:rPr>
                <w:szCs w:val="21"/>
              </w:rPr>
              <w:t>每吨</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52A81" w:rsidRPr="00707F73" w:rsidRDefault="00834B2A" w:rsidP="00834B2A">
            <w:pPr>
              <w:spacing w:line="360" w:lineRule="auto"/>
              <w:jc w:val="center"/>
              <w:rPr>
                <w:szCs w:val="21"/>
              </w:rPr>
            </w:pPr>
            <w:r>
              <w:rPr>
                <w:rFonts w:hint="eastAsia"/>
                <w:szCs w:val="21"/>
              </w:rPr>
              <w:t>25</w:t>
            </w:r>
            <w:r>
              <w:rPr>
                <w:rFonts w:hint="eastAsia"/>
                <w:szCs w:val="21"/>
              </w:rPr>
              <w:t>元</w:t>
            </w:r>
          </w:p>
        </w:tc>
        <w:tc>
          <w:tcPr>
            <w:tcW w:w="2913" w:type="dxa"/>
            <w:tcBorders>
              <w:left w:val="outset" w:sz="6" w:space="0" w:color="auto"/>
              <w:bottom w:val="outset" w:sz="6" w:space="0" w:color="auto"/>
              <w:right w:val="outset" w:sz="6" w:space="0" w:color="auto"/>
            </w:tcBorders>
          </w:tcPr>
          <w:p w:rsidR="00152A81" w:rsidRPr="00707F73" w:rsidRDefault="00152A81" w:rsidP="00D65319">
            <w:pPr>
              <w:spacing w:line="360" w:lineRule="auto"/>
              <w:rPr>
                <w:szCs w:val="21"/>
              </w:rPr>
            </w:pPr>
          </w:p>
        </w:tc>
      </w:tr>
      <w:tr w:rsidR="003F3FE4" w:rsidRPr="00707F73" w:rsidTr="00FA330B">
        <w:trPr>
          <w:trHeight w:val="1325"/>
          <w:jc w:val="center"/>
        </w:trPr>
        <w:tc>
          <w:tcPr>
            <w:tcW w:w="441"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3F3FE4" w:rsidRPr="00707F73" w:rsidRDefault="003F3FE4" w:rsidP="00834B2A">
            <w:pPr>
              <w:spacing w:line="360" w:lineRule="auto"/>
              <w:jc w:val="center"/>
              <w:rPr>
                <w:szCs w:val="21"/>
              </w:rPr>
            </w:pPr>
            <w:r w:rsidRPr="00707F73">
              <w:rPr>
                <w:rFonts w:hint="eastAsia"/>
                <w:szCs w:val="21"/>
              </w:rPr>
              <w:t>噪声</w:t>
            </w:r>
          </w:p>
        </w:tc>
        <w:tc>
          <w:tcPr>
            <w:tcW w:w="200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3F3FE4" w:rsidRPr="00707F73" w:rsidRDefault="003F3FE4" w:rsidP="003F3FE4">
            <w:pPr>
              <w:spacing w:line="360" w:lineRule="auto"/>
              <w:jc w:val="center"/>
              <w:rPr>
                <w:szCs w:val="21"/>
              </w:rPr>
            </w:pPr>
            <w:r w:rsidRPr="00707F73">
              <w:rPr>
                <w:rFonts w:hint="eastAsia"/>
                <w:szCs w:val="21"/>
              </w:rPr>
              <w:t>工业噪声</w:t>
            </w: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超标</w:t>
            </w:r>
            <w:r w:rsidRPr="00707F73">
              <w:rPr>
                <w:rFonts w:hint="eastAsia"/>
                <w:szCs w:val="21"/>
              </w:rPr>
              <w:t>1</w:t>
            </w:r>
            <w:r w:rsidRPr="00707F73">
              <w:rPr>
                <w:rFonts w:hint="eastAsia"/>
                <w:szCs w:val="21"/>
              </w:rPr>
              <w:t>—</w:t>
            </w:r>
            <w:r w:rsidRPr="00707F73">
              <w:rPr>
                <w:rFonts w:hint="eastAsia"/>
                <w:szCs w:val="21"/>
              </w:rPr>
              <w:t>3</w:t>
            </w:r>
            <w:r w:rsidRPr="00707F73">
              <w:rPr>
                <w:rFonts w:hint="eastAsia"/>
                <w:szCs w:val="21"/>
              </w:rPr>
              <w:t>分贝</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每月</w:t>
            </w:r>
            <w:r w:rsidRPr="00707F73">
              <w:rPr>
                <w:rFonts w:hint="eastAsia"/>
                <w:szCs w:val="21"/>
              </w:rPr>
              <w:t>350</w:t>
            </w:r>
            <w:r w:rsidRPr="00707F73">
              <w:rPr>
                <w:rFonts w:hint="eastAsia"/>
                <w:szCs w:val="21"/>
              </w:rPr>
              <w:t>元</w:t>
            </w:r>
          </w:p>
        </w:tc>
        <w:tc>
          <w:tcPr>
            <w:tcW w:w="2913" w:type="dxa"/>
            <w:vMerge w:val="restart"/>
            <w:tcBorders>
              <w:top w:val="outset" w:sz="6" w:space="0" w:color="auto"/>
              <w:left w:val="outset" w:sz="6" w:space="0" w:color="auto"/>
              <w:right w:val="outset" w:sz="6" w:space="0" w:color="auto"/>
            </w:tcBorders>
          </w:tcPr>
          <w:p w:rsidR="003F3FE4" w:rsidRPr="00707F73" w:rsidRDefault="003F3FE4" w:rsidP="00FA330B">
            <w:pPr>
              <w:spacing w:line="360" w:lineRule="auto"/>
              <w:rPr>
                <w:szCs w:val="21"/>
              </w:rPr>
            </w:pPr>
            <w:r w:rsidRPr="00707F73">
              <w:rPr>
                <w:rFonts w:hint="eastAsia"/>
                <w:szCs w:val="21"/>
              </w:rPr>
              <w:t>1.</w:t>
            </w:r>
            <w:r w:rsidRPr="00707F73">
              <w:rPr>
                <w:rFonts w:hint="eastAsia"/>
                <w:szCs w:val="21"/>
              </w:rPr>
              <w:t>一个单位边界上有多处噪声超标，根据最高一处超标声级计算应纳税额；当沿边界长度超过</w:t>
            </w:r>
            <w:r w:rsidRPr="00707F73">
              <w:rPr>
                <w:rFonts w:hint="eastAsia"/>
                <w:szCs w:val="21"/>
              </w:rPr>
              <w:t>100</w:t>
            </w:r>
            <w:r w:rsidRPr="00707F73">
              <w:rPr>
                <w:rFonts w:hint="eastAsia"/>
                <w:szCs w:val="21"/>
              </w:rPr>
              <w:t>米有两处以上噪声超标，按照两个单位计算应纳税额。</w:t>
            </w:r>
            <w:r w:rsidRPr="00707F73">
              <w:rPr>
                <w:rFonts w:hint="eastAsia"/>
                <w:szCs w:val="21"/>
              </w:rPr>
              <w:br/>
              <w:t>2.</w:t>
            </w:r>
            <w:r w:rsidRPr="00707F73">
              <w:rPr>
                <w:rFonts w:hint="eastAsia"/>
                <w:szCs w:val="21"/>
              </w:rPr>
              <w:t>一个单位有不同地点作业场所的，应当分别计算应纳税额，合并计征。</w:t>
            </w:r>
            <w:r w:rsidRPr="00707F73">
              <w:rPr>
                <w:rFonts w:hint="eastAsia"/>
                <w:szCs w:val="21"/>
              </w:rPr>
              <w:br/>
              <w:t>3.</w:t>
            </w:r>
            <w:r w:rsidRPr="00707F73">
              <w:rPr>
                <w:rFonts w:hint="eastAsia"/>
                <w:szCs w:val="21"/>
              </w:rPr>
              <w:t>昼、夜均超标的环境噪声，昼、夜分别计算应纳税额，累计计征。</w:t>
            </w:r>
            <w:r w:rsidRPr="00707F73">
              <w:rPr>
                <w:rFonts w:hint="eastAsia"/>
                <w:szCs w:val="21"/>
              </w:rPr>
              <w:br/>
              <w:t>4.</w:t>
            </w:r>
            <w:r w:rsidRPr="00707F73">
              <w:rPr>
                <w:rFonts w:hint="eastAsia"/>
                <w:szCs w:val="21"/>
              </w:rPr>
              <w:t>声源一个月内超标不足</w:t>
            </w:r>
            <w:r w:rsidRPr="00707F73">
              <w:rPr>
                <w:rFonts w:hint="eastAsia"/>
                <w:szCs w:val="21"/>
              </w:rPr>
              <w:t>15</w:t>
            </w:r>
            <w:r w:rsidRPr="00707F73">
              <w:rPr>
                <w:rFonts w:hint="eastAsia"/>
                <w:szCs w:val="21"/>
              </w:rPr>
              <w:t>天的，减半计算应纳税额。</w:t>
            </w:r>
            <w:r w:rsidRPr="00707F73">
              <w:rPr>
                <w:rFonts w:hint="eastAsia"/>
                <w:szCs w:val="21"/>
              </w:rPr>
              <w:br/>
              <w:t>5.</w:t>
            </w:r>
            <w:r w:rsidRPr="00707F73">
              <w:rPr>
                <w:rFonts w:hint="eastAsia"/>
                <w:szCs w:val="21"/>
              </w:rPr>
              <w:t>夜间频繁突发和夜间偶然突发厂界超标噪声，按等效声级和峰值噪声两种指标中超标分贝值高的一项计算应纳税额。</w:t>
            </w:r>
          </w:p>
        </w:tc>
      </w:tr>
      <w:tr w:rsidR="003F3FE4" w:rsidRPr="00707F73" w:rsidTr="00FA330B">
        <w:trPr>
          <w:trHeight w:val="1325"/>
          <w:jc w:val="center"/>
        </w:trPr>
        <w:tc>
          <w:tcPr>
            <w:tcW w:w="441" w:type="dxa"/>
            <w:vMerge/>
            <w:tcBorders>
              <w:left w:val="outset" w:sz="6" w:space="0" w:color="auto"/>
              <w:right w:val="outset" w:sz="6" w:space="0" w:color="auto"/>
            </w:tcBorders>
            <w:tcMar>
              <w:top w:w="15" w:type="dxa"/>
              <w:left w:w="15" w:type="dxa"/>
              <w:bottom w:w="15" w:type="dxa"/>
              <w:right w:w="15" w:type="dxa"/>
            </w:tcMar>
            <w:vAlign w:val="center"/>
            <w:hideMark/>
          </w:tcPr>
          <w:p w:rsidR="003F3FE4" w:rsidRPr="00707F73" w:rsidRDefault="003F3FE4" w:rsidP="00834B2A">
            <w:pPr>
              <w:spacing w:line="360" w:lineRule="auto"/>
              <w:jc w:val="center"/>
              <w:rPr>
                <w:rFonts w:hint="eastAsia"/>
                <w:szCs w:val="21"/>
              </w:rPr>
            </w:pPr>
          </w:p>
        </w:tc>
        <w:tc>
          <w:tcPr>
            <w:tcW w:w="2005" w:type="dxa"/>
            <w:vMerge/>
            <w:tcBorders>
              <w:left w:val="outset" w:sz="6" w:space="0" w:color="auto"/>
              <w:right w:val="outset" w:sz="6" w:space="0" w:color="auto"/>
            </w:tcBorders>
            <w:tcMar>
              <w:top w:w="15" w:type="dxa"/>
              <w:left w:w="15" w:type="dxa"/>
              <w:bottom w:w="15" w:type="dxa"/>
              <w:right w:w="15" w:type="dxa"/>
            </w:tcMar>
            <w:vAlign w:val="center"/>
          </w:tcPr>
          <w:p w:rsidR="003F3FE4" w:rsidRPr="00707F73" w:rsidRDefault="003F3FE4" w:rsidP="003F3FE4">
            <w:pPr>
              <w:spacing w:line="360" w:lineRule="auto"/>
              <w:jc w:val="center"/>
              <w:rPr>
                <w:rFonts w:hint="eastAsia"/>
                <w:szCs w:val="21"/>
              </w:rPr>
            </w:pP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超标</w:t>
            </w:r>
            <w:r w:rsidRPr="00707F73">
              <w:rPr>
                <w:rFonts w:hint="eastAsia"/>
                <w:szCs w:val="21"/>
              </w:rPr>
              <w:t>4</w:t>
            </w:r>
            <w:r w:rsidRPr="00707F73">
              <w:rPr>
                <w:rFonts w:hint="eastAsia"/>
                <w:szCs w:val="21"/>
              </w:rPr>
              <w:t>—</w:t>
            </w:r>
            <w:r w:rsidRPr="00707F73">
              <w:rPr>
                <w:rFonts w:hint="eastAsia"/>
                <w:szCs w:val="21"/>
              </w:rPr>
              <w:t>6</w:t>
            </w:r>
            <w:r w:rsidRPr="00707F73">
              <w:rPr>
                <w:rFonts w:hint="eastAsia"/>
                <w:szCs w:val="21"/>
              </w:rPr>
              <w:t>分贝</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每月</w:t>
            </w:r>
            <w:r w:rsidRPr="00707F73">
              <w:rPr>
                <w:rFonts w:hint="eastAsia"/>
                <w:szCs w:val="21"/>
              </w:rPr>
              <w:t>700</w:t>
            </w:r>
            <w:r w:rsidRPr="00707F73">
              <w:rPr>
                <w:rFonts w:hint="eastAsia"/>
                <w:szCs w:val="21"/>
              </w:rPr>
              <w:t>元</w:t>
            </w:r>
          </w:p>
        </w:tc>
        <w:tc>
          <w:tcPr>
            <w:tcW w:w="2913" w:type="dxa"/>
            <w:vMerge/>
            <w:tcBorders>
              <w:left w:val="outset" w:sz="6" w:space="0" w:color="auto"/>
              <w:right w:val="outset" w:sz="6" w:space="0" w:color="auto"/>
            </w:tcBorders>
          </w:tcPr>
          <w:p w:rsidR="003F3FE4" w:rsidRPr="00707F73" w:rsidRDefault="003F3FE4" w:rsidP="00D65319">
            <w:pPr>
              <w:spacing w:line="360" w:lineRule="auto"/>
              <w:rPr>
                <w:rFonts w:hint="eastAsia"/>
                <w:szCs w:val="21"/>
              </w:rPr>
            </w:pPr>
          </w:p>
        </w:tc>
      </w:tr>
      <w:tr w:rsidR="003F3FE4" w:rsidRPr="00707F73" w:rsidTr="00FA330B">
        <w:trPr>
          <w:trHeight w:val="1325"/>
          <w:jc w:val="center"/>
        </w:trPr>
        <w:tc>
          <w:tcPr>
            <w:tcW w:w="441" w:type="dxa"/>
            <w:vMerge/>
            <w:tcBorders>
              <w:left w:val="outset" w:sz="6" w:space="0" w:color="auto"/>
              <w:right w:val="outset" w:sz="6" w:space="0" w:color="auto"/>
            </w:tcBorders>
            <w:tcMar>
              <w:top w:w="15" w:type="dxa"/>
              <w:left w:w="15" w:type="dxa"/>
              <w:bottom w:w="15" w:type="dxa"/>
              <w:right w:w="15" w:type="dxa"/>
            </w:tcMar>
            <w:vAlign w:val="center"/>
            <w:hideMark/>
          </w:tcPr>
          <w:p w:rsidR="003F3FE4" w:rsidRPr="00707F73" w:rsidRDefault="003F3FE4" w:rsidP="00834B2A">
            <w:pPr>
              <w:spacing w:line="360" w:lineRule="auto"/>
              <w:jc w:val="center"/>
              <w:rPr>
                <w:rFonts w:hint="eastAsia"/>
                <w:szCs w:val="21"/>
              </w:rPr>
            </w:pPr>
          </w:p>
        </w:tc>
        <w:tc>
          <w:tcPr>
            <w:tcW w:w="2005" w:type="dxa"/>
            <w:vMerge/>
            <w:tcBorders>
              <w:left w:val="outset" w:sz="6" w:space="0" w:color="auto"/>
              <w:right w:val="outset" w:sz="6" w:space="0" w:color="auto"/>
            </w:tcBorders>
            <w:tcMar>
              <w:top w:w="15" w:type="dxa"/>
              <w:left w:w="15" w:type="dxa"/>
              <w:bottom w:w="15" w:type="dxa"/>
              <w:right w:w="15" w:type="dxa"/>
            </w:tcMar>
            <w:vAlign w:val="center"/>
          </w:tcPr>
          <w:p w:rsidR="003F3FE4" w:rsidRPr="00707F73" w:rsidRDefault="003F3FE4" w:rsidP="003F3FE4">
            <w:pPr>
              <w:spacing w:line="360" w:lineRule="auto"/>
              <w:jc w:val="center"/>
              <w:rPr>
                <w:rFonts w:hint="eastAsia"/>
                <w:szCs w:val="21"/>
              </w:rPr>
            </w:pP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超标</w:t>
            </w:r>
            <w:r w:rsidRPr="00707F73">
              <w:rPr>
                <w:rFonts w:hint="eastAsia"/>
                <w:szCs w:val="21"/>
              </w:rPr>
              <w:t>7</w:t>
            </w:r>
            <w:r w:rsidRPr="00707F73">
              <w:rPr>
                <w:rFonts w:hint="eastAsia"/>
                <w:szCs w:val="21"/>
              </w:rPr>
              <w:t>—</w:t>
            </w:r>
            <w:r w:rsidRPr="00707F73">
              <w:rPr>
                <w:rFonts w:hint="eastAsia"/>
                <w:szCs w:val="21"/>
              </w:rPr>
              <w:t>9</w:t>
            </w:r>
            <w:r w:rsidRPr="00707F73">
              <w:rPr>
                <w:rFonts w:hint="eastAsia"/>
                <w:szCs w:val="21"/>
              </w:rPr>
              <w:t>分贝</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每月</w:t>
            </w:r>
            <w:r w:rsidRPr="00707F73">
              <w:rPr>
                <w:rFonts w:hint="eastAsia"/>
                <w:szCs w:val="21"/>
              </w:rPr>
              <w:t>1400</w:t>
            </w:r>
            <w:r w:rsidRPr="00707F73">
              <w:rPr>
                <w:rFonts w:hint="eastAsia"/>
                <w:szCs w:val="21"/>
              </w:rPr>
              <w:t>元</w:t>
            </w:r>
          </w:p>
        </w:tc>
        <w:tc>
          <w:tcPr>
            <w:tcW w:w="2913" w:type="dxa"/>
            <w:vMerge/>
            <w:tcBorders>
              <w:left w:val="outset" w:sz="6" w:space="0" w:color="auto"/>
              <w:right w:val="outset" w:sz="6" w:space="0" w:color="auto"/>
            </w:tcBorders>
          </w:tcPr>
          <w:p w:rsidR="003F3FE4" w:rsidRPr="00707F73" w:rsidRDefault="003F3FE4" w:rsidP="00D65319">
            <w:pPr>
              <w:spacing w:line="360" w:lineRule="auto"/>
              <w:rPr>
                <w:rFonts w:hint="eastAsia"/>
                <w:szCs w:val="21"/>
              </w:rPr>
            </w:pPr>
          </w:p>
        </w:tc>
      </w:tr>
      <w:tr w:rsidR="003F3FE4" w:rsidRPr="00707F73" w:rsidTr="00FA330B">
        <w:trPr>
          <w:trHeight w:val="1325"/>
          <w:jc w:val="center"/>
        </w:trPr>
        <w:tc>
          <w:tcPr>
            <w:tcW w:w="441" w:type="dxa"/>
            <w:vMerge/>
            <w:tcBorders>
              <w:left w:val="outset" w:sz="6" w:space="0" w:color="auto"/>
              <w:right w:val="outset" w:sz="6" w:space="0" w:color="auto"/>
            </w:tcBorders>
            <w:tcMar>
              <w:top w:w="15" w:type="dxa"/>
              <w:left w:w="15" w:type="dxa"/>
              <w:bottom w:w="15" w:type="dxa"/>
              <w:right w:w="15" w:type="dxa"/>
            </w:tcMar>
            <w:vAlign w:val="center"/>
            <w:hideMark/>
          </w:tcPr>
          <w:p w:rsidR="003F3FE4" w:rsidRPr="00707F73" w:rsidRDefault="003F3FE4" w:rsidP="00834B2A">
            <w:pPr>
              <w:spacing w:line="360" w:lineRule="auto"/>
              <w:jc w:val="center"/>
              <w:rPr>
                <w:rFonts w:hint="eastAsia"/>
                <w:szCs w:val="21"/>
              </w:rPr>
            </w:pPr>
          </w:p>
        </w:tc>
        <w:tc>
          <w:tcPr>
            <w:tcW w:w="2005" w:type="dxa"/>
            <w:vMerge/>
            <w:tcBorders>
              <w:left w:val="outset" w:sz="6" w:space="0" w:color="auto"/>
              <w:right w:val="outset" w:sz="6" w:space="0" w:color="auto"/>
            </w:tcBorders>
            <w:tcMar>
              <w:top w:w="15" w:type="dxa"/>
              <w:left w:w="15" w:type="dxa"/>
              <w:bottom w:w="15" w:type="dxa"/>
              <w:right w:w="15" w:type="dxa"/>
            </w:tcMar>
            <w:vAlign w:val="center"/>
          </w:tcPr>
          <w:p w:rsidR="003F3FE4" w:rsidRPr="00707F73" w:rsidRDefault="003F3FE4" w:rsidP="003F3FE4">
            <w:pPr>
              <w:spacing w:line="360" w:lineRule="auto"/>
              <w:jc w:val="center"/>
              <w:rPr>
                <w:rFonts w:hint="eastAsia"/>
                <w:szCs w:val="21"/>
              </w:rPr>
            </w:pP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超标</w:t>
            </w:r>
            <w:r w:rsidRPr="00707F73">
              <w:rPr>
                <w:rFonts w:hint="eastAsia"/>
                <w:szCs w:val="21"/>
              </w:rPr>
              <w:t>10</w:t>
            </w:r>
            <w:r w:rsidRPr="00707F73">
              <w:rPr>
                <w:rFonts w:hint="eastAsia"/>
                <w:szCs w:val="21"/>
              </w:rPr>
              <w:t>—</w:t>
            </w:r>
            <w:r w:rsidRPr="00707F73">
              <w:rPr>
                <w:rFonts w:hint="eastAsia"/>
                <w:szCs w:val="21"/>
              </w:rPr>
              <w:t>12</w:t>
            </w:r>
            <w:r w:rsidRPr="00707F73">
              <w:rPr>
                <w:rFonts w:hint="eastAsia"/>
                <w:szCs w:val="21"/>
              </w:rPr>
              <w:t>分贝</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每月</w:t>
            </w:r>
            <w:r w:rsidRPr="00707F73">
              <w:rPr>
                <w:rFonts w:hint="eastAsia"/>
                <w:szCs w:val="21"/>
              </w:rPr>
              <w:t>2800</w:t>
            </w:r>
            <w:r w:rsidRPr="00707F73">
              <w:rPr>
                <w:rFonts w:hint="eastAsia"/>
                <w:szCs w:val="21"/>
              </w:rPr>
              <w:t>元</w:t>
            </w:r>
          </w:p>
        </w:tc>
        <w:tc>
          <w:tcPr>
            <w:tcW w:w="2913" w:type="dxa"/>
            <w:vMerge/>
            <w:tcBorders>
              <w:left w:val="outset" w:sz="6" w:space="0" w:color="auto"/>
              <w:right w:val="outset" w:sz="6" w:space="0" w:color="auto"/>
            </w:tcBorders>
          </w:tcPr>
          <w:p w:rsidR="003F3FE4" w:rsidRPr="00707F73" w:rsidRDefault="003F3FE4" w:rsidP="00D65319">
            <w:pPr>
              <w:spacing w:line="360" w:lineRule="auto"/>
              <w:rPr>
                <w:rFonts w:hint="eastAsia"/>
                <w:szCs w:val="21"/>
              </w:rPr>
            </w:pPr>
          </w:p>
        </w:tc>
      </w:tr>
      <w:tr w:rsidR="003F3FE4" w:rsidRPr="00707F73" w:rsidTr="00FA330B">
        <w:trPr>
          <w:trHeight w:val="1325"/>
          <w:jc w:val="center"/>
        </w:trPr>
        <w:tc>
          <w:tcPr>
            <w:tcW w:w="441" w:type="dxa"/>
            <w:vMerge/>
            <w:tcBorders>
              <w:left w:val="outset" w:sz="6" w:space="0" w:color="auto"/>
              <w:right w:val="outset" w:sz="6" w:space="0" w:color="auto"/>
            </w:tcBorders>
            <w:tcMar>
              <w:top w:w="15" w:type="dxa"/>
              <w:left w:w="15" w:type="dxa"/>
              <w:bottom w:w="15" w:type="dxa"/>
              <w:right w:w="15" w:type="dxa"/>
            </w:tcMar>
            <w:vAlign w:val="center"/>
            <w:hideMark/>
          </w:tcPr>
          <w:p w:rsidR="003F3FE4" w:rsidRPr="00707F73" w:rsidRDefault="003F3FE4" w:rsidP="00834B2A">
            <w:pPr>
              <w:spacing w:line="360" w:lineRule="auto"/>
              <w:jc w:val="center"/>
              <w:rPr>
                <w:rFonts w:hint="eastAsia"/>
                <w:szCs w:val="21"/>
              </w:rPr>
            </w:pPr>
          </w:p>
        </w:tc>
        <w:tc>
          <w:tcPr>
            <w:tcW w:w="2005" w:type="dxa"/>
            <w:vMerge/>
            <w:tcBorders>
              <w:left w:val="outset" w:sz="6" w:space="0" w:color="auto"/>
              <w:right w:val="outset" w:sz="6" w:space="0" w:color="auto"/>
            </w:tcBorders>
            <w:tcMar>
              <w:top w:w="15" w:type="dxa"/>
              <w:left w:w="15" w:type="dxa"/>
              <w:bottom w:w="15" w:type="dxa"/>
              <w:right w:w="15" w:type="dxa"/>
            </w:tcMar>
            <w:vAlign w:val="center"/>
          </w:tcPr>
          <w:p w:rsidR="003F3FE4" w:rsidRPr="00707F73" w:rsidRDefault="003F3FE4" w:rsidP="003F3FE4">
            <w:pPr>
              <w:spacing w:line="360" w:lineRule="auto"/>
              <w:jc w:val="center"/>
              <w:rPr>
                <w:rFonts w:hint="eastAsia"/>
                <w:szCs w:val="21"/>
              </w:rPr>
            </w:pPr>
          </w:p>
        </w:tc>
        <w:tc>
          <w:tcPr>
            <w:tcW w:w="17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超标</w:t>
            </w:r>
            <w:r w:rsidRPr="00707F73">
              <w:rPr>
                <w:rFonts w:hint="eastAsia"/>
                <w:szCs w:val="21"/>
              </w:rPr>
              <w:t>13</w:t>
            </w:r>
            <w:r w:rsidRPr="00707F73">
              <w:rPr>
                <w:rFonts w:hint="eastAsia"/>
                <w:szCs w:val="21"/>
              </w:rPr>
              <w:t>—</w:t>
            </w:r>
            <w:r w:rsidRPr="00707F73">
              <w:rPr>
                <w:rFonts w:hint="eastAsia"/>
                <w:szCs w:val="21"/>
              </w:rPr>
              <w:t>15</w:t>
            </w:r>
            <w:r w:rsidRPr="00707F73">
              <w:rPr>
                <w:rFonts w:hint="eastAsia"/>
                <w:szCs w:val="21"/>
              </w:rPr>
              <w:t>分贝</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3F3FE4">
            <w:pPr>
              <w:spacing w:line="360" w:lineRule="auto"/>
              <w:jc w:val="center"/>
              <w:rPr>
                <w:szCs w:val="21"/>
              </w:rPr>
            </w:pPr>
            <w:r w:rsidRPr="00707F73">
              <w:rPr>
                <w:rFonts w:hint="eastAsia"/>
                <w:szCs w:val="21"/>
              </w:rPr>
              <w:t>每月</w:t>
            </w:r>
            <w:r w:rsidRPr="00707F73">
              <w:rPr>
                <w:rFonts w:hint="eastAsia"/>
                <w:szCs w:val="21"/>
              </w:rPr>
              <w:t>5600</w:t>
            </w:r>
            <w:r w:rsidRPr="00707F73">
              <w:rPr>
                <w:rFonts w:hint="eastAsia"/>
                <w:szCs w:val="21"/>
              </w:rPr>
              <w:t>元</w:t>
            </w:r>
          </w:p>
        </w:tc>
        <w:tc>
          <w:tcPr>
            <w:tcW w:w="2913" w:type="dxa"/>
            <w:vMerge/>
            <w:tcBorders>
              <w:left w:val="outset" w:sz="6" w:space="0" w:color="auto"/>
              <w:right w:val="outset" w:sz="6" w:space="0" w:color="auto"/>
            </w:tcBorders>
          </w:tcPr>
          <w:p w:rsidR="003F3FE4" w:rsidRPr="00707F73" w:rsidRDefault="003F3FE4" w:rsidP="00D65319">
            <w:pPr>
              <w:spacing w:line="360" w:lineRule="auto"/>
              <w:rPr>
                <w:rFonts w:hint="eastAsia"/>
                <w:szCs w:val="21"/>
              </w:rPr>
            </w:pPr>
          </w:p>
        </w:tc>
      </w:tr>
      <w:tr w:rsidR="003F3FE4" w:rsidRPr="00707F73" w:rsidTr="00FA330B">
        <w:trPr>
          <w:trHeight w:val="1325"/>
          <w:jc w:val="center"/>
        </w:trPr>
        <w:tc>
          <w:tcPr>
            <w:tcW w:w="441" w:type="dxa"/>
            <w:vMerge/>
            <w:tcBorders>
              <w:left w:val="outset" w:sz="6" w:space="0" w:color="auto"/>
              <w:right w:val="outset" w:sz="6" w:space="0" w:color="auto"/>
            </w:tcBorders>
            <w:tcMar>
              <w:top w:w="15" w:type="dxa"/>
              <w:left w:w="15" w:type="dxa"/>
              <w:bottom w:w="15" w:type="dxa"/>
              <w:right w:w="15" w:type="dxa"/>
            </w:tcMar>
            <w:vAlign w:val="center"/>
            <w:hideMark/>
          </w:tcPr>
          <w:p w:rsidR="003F3FE4" w:rsidRPr="00707F73" w:rsidRDefault="003F3FE4" w:rsidP="00834B2A">
            <w:pPr>
              <w:spacing w:line="360" w:lineRule="auto"/>
              <w:jc w:val="center"/>
              <w:rPr>
                <w:rFonts w:hint="eastAsia"/>
                <w:szCs w:val="21"/>
              </w:rPr>
            </w:pPr>
          </w:p>
        </w:tc>
        <w:tc>
          <w:tcPr>
            <w:tcW w:w="2005" w:type="dxa"/>
            <w:vMerge/>
            <w:tcBorders>
              <w:left w:val="outset" w:sz="6" w:space="0" w:color="auto"/>
              <w:right w:val="outset" w:sz="6" w:space="0" w:color="auto"/>
            </w:tcBorders>
            <w:tcMar>
              <w:top w:w="15" w:type="dxa"/>
              <w:left w:w="15" w:type="dxa"/>
              <w:bottom w:w="15" w:type="dxa"/>
              <w:right w:w="15" w:type="dxa"/>
            </w:tcMar>
            <w:vAlign w:val="center"/>
          </w:tcPr>
          <w:p w:rsidR="003F3FE4" w:rsidRPr="00707F73" w:rsidRDefault="003F3FE4" w:rsidP="003F3FE4">
            <w:pPr>
              <w:spacing w:line="360" w:lineRule="auto"/>
              <w:jc w:val="center"/>
              <w:rPr>
                <w:rFonts w:hint="eastAsia"/>
                <w:szCs w:val="21"/>
              </w:rPr>
            </w:pPr>
          </w:p>
        </w:tc>
        <w:tc>
          <w:tcPr>
            <w:tcW w:w="1744" w:type="dxa"/>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3F3FE4" w:rsidRPr="00FA330B" w:rsidRDefault="00FA330B" w:rsidP="00FA330B">
            <w:pPr>
              <w:spacing w:line="360" w:lineRule="auto"/>
              <w:jc w:val="center"/>
            </w:pPr>
            <w:r w:rsidRPr="00707F73">
              <w:rPr>
                <w:rFonts w:hint="eastAsia"/>
                <w:szCs w:val="21"/>
              </w:rPr>
              <w:t>超标</w:t>
            </w:r>
            <w:r w:rsidRPr="00707F73">
              <w:rPr>
                <w:rFonts w:hint="eastAsia"/>
                <w:szCs w:val="21"/>
              </w:rPr>
              <w:t>16</w:t>
            </w:r>
            <w:r w:rsidRPr="00707F73">
              <w:rPr>
                <w:rFonts w:hint="eastAsia"/>
                <w:szCs w:val="21"/>
              </w:rPr>
              <w:t>分贝以上</w:t>
            </w:r>
          </w:p>
        </w:tc>
        <w:tc>
          <w:tcPr>
            <w:tcW w:w="15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F3FE4" w:rsidRPr="00707F73" w:rsidRDefault="00FA330B" w:rsidP="00FA330B">
            <w:pPr>
              <w:spacing w:line="360" w:lineRule="auto"/>
              <w:jc w:val="center"/>
              <w:rPr>
                <w:szCs w:val="21"/>
              </w:rPr>
            </w:pPr>
            <w:r w:rsidRPr="00707F73">
              <w:rPr>
                <w:rFonts w:hint="eastAsia"/>
                <w:szCs w:val="21"/>
              </w:rPr>
              <w:t>每月</w:t>
            </w:r>
            <w:r w:rsidRPr="00707F73">
              <w:rPr>
                <w:rFonts w:hint="eastAsia"/>
                <w:szCs w:val="21"/>
              </w:rPr>
              <w:t>11200</w:t>
            </w:r>
            <w:r w:rsidRPr="00707F73">
              <w:rPr>
                <w:rFonts w:hint="eastAsia"/>
                <w:szCs w:val="21"/>
              </w:rPr>
              <w:t>元</w:t>
            </w:r>
          </w:p>
        </w:tc>
        <w:tc>
          <w:tcPr>
            <w:tcW w:w="2913" w:type="dxa"/>
            <w:vMerge/>
            <w:tcBorders>
              <w:left w:val="outset" w:sz="6" w:space="0" w:color="auto"/>
              <w:right w:val="outset" w:sz="6" w:space="0" w:color="auto"/>
            </w:tcBorders>
          </w:tcPr>
          <w:p w:rsidR="003F3FE4" w:rsidRPr="00707F73" w:rsidRDefault="003F3FE4" w:rsidP="00D65319">
            <w:pPr>
              <w:spacing w:line="360" w:lineRule="auto"/>
              <w:rPr>
                <w:rFonts w:hint="eastAsia"/>
                <w:szCs w:val="21"/>
              </w:rPr>
            </w:pPr>
          </w:p>
        </w:tc>
      </w:tr>
    </w:tbl>
    <w:p w:rsidR="00B34F40" w:rsidRPr="00707F73" w:rsidRDefault="00B34F40" w:rsidP="00B34F40">
      <w:pPr>
        <w:spacing w:line="360" w:lineRule="auto"/>
        <w:rPr>
          <w:szCs w:val="21"/>
        </w:rPr>
      </w:pPr>
      <w:r w:rsidRPr="00707F73">
        <w:rPr>
          <w:rFonts w:hint="eastAsia"/>
          <w:szCs w:val="21"/>
        </w:rPr>
        <w:lastRenderedPageBreak/>
        <w:t>附表</w:t>
      </w:r>
      <w:r w:rsidRPr="00707F73">
        <w:rPr>
          <w:rFonts w:hint="eastAsia"/>
          <w:szCs w:val="21"/>
        </w:rPr>
        <w:t>2</w:t>
      </w:r>
      <w:r w:rsidRPr="00707F73">
        <w:rPr>
          <w:rFonts w:hint="eastAsia"/>
          <w:szCs w:val="21"/>
        </w:rPr>
        <w:t>：</w:t>
      </w:r>
    </w:p>
    <w:p w:rsidR="00B34F40" w:rsidRDefault="00B34F40" w:rsidP="00B34F40">
      <w:pPr>
        <w:spacing w:line="360" w:lineRule="auto"/>
        <w:jc w:val="center"/>
        <w:rPr>
          <w:b/>
          <w:szCs w:val="21"/>
        </w:rPr>
      </w:pPr>
      <w:r w:rsidRPr="00707F73">
        <w:rPr>
          <w:rFonts w:hint="eastAsia"/>
          <w:b/>
          <w:szCs w:val="21"/>
        </w:rPr>
        <w:t>应税污染物和当量值表</w:t>
      </w:r>
    </w:p>
    <w:p w:rsidR="00B34F40" w:rsidRPr="00707F73" w:rsidRDefault="00B34F40" w:rsidP="00B34F40">
      <w:pPr>
        <w:spacing w:line="360" w:lineRule="auto"/>
        <w:rPr>
          <w:szCs w:val="21"/>
        </w:rPr>
      </w:pPr>
    </w:p>
    <w:p w:rsidR="00B34F40" w:rsidRPr="001F0BB2" w:rsidRDefault="00B34F40" w:rsidP="00B34F40">
      <w:pPr>
        <w:spacing w:line="360" w:lineRule="auto"/>
        <w:rPr>
          <w:b/>
          <w:szCs w:val="21"/>
        </w:rPr>
      </w:pPr>
      <w:r w:rsidRPr="001F0BB2">
        <w:rPr>
          <w:rFonts w:hint="eastAsia"/>
          <w:b/>
          <w:szCs w:val="21"/>
        </w:rPr>
        <w:t xml:space="preserve">    </w:t>
      </w:r>
      <w:r w:rsidRPr="001F0BB2">
        <w:rPr>
          <w:rFonts w:hint="eastAsia"/>
          <w:b/>
          <w:szCs w:val="21"/>
        </w:rPr>
        <w:t>一、第一类水污染物污染当量值</w:t>
      </w:r>
    </w:p>
    <w:tbl>
      <w:tblPr>
        <w:tblW w:w="0" w:type="auto"/>
        <w:jc w:val="center"/>
        <w:tblInd w:w="-47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4"/>
        <w:gridCol w:w="4351"/>
      </w:tblGrid>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2F7B81" w:rsidRDefault="00B34F40" w:rsidP="002F7B81">
            <w:pPr>
              <w:spacing w:line="360" w:lineRule="auto"/>
              <w:jc w:val="center"/>
              <w:rPr>
                <w:b/>
                <w:szCs w:val="21"/>
              </w:rPr>
            </w:pPr>
            <w:r w:rsidRPr="002F7B81">
              <w:rPr>
                <w:rFonts w:hint="eastAsia"/>
                <w:b/>
                <w:szCs w:val="21"/>
              </w:rPr>
              <w:t>污</w:t>
            </w:r>
            <w:r w:rsidRPr="002F7B81">
              <w:rPr>
                <w:b/>
                <w:szCs w:val="21"/>
              </w:rPr>
              <w:t> </w:t>
            </w:r>
            <w:r w:rsidRPr="002F7B81">
              <w:rPr>
                <w:rFonts w:hint="eastAsia"/>
                <w:b/>
                <w:szCs w:val="21"/>
              </w:rPr>
              <w:t>染</w:t>
            </w:r>
            <w:r w:rsidRPr="002F7B81">
              <w:rPr>
                <w:b/>
                <w:szCs w:val="21"/>
              </w:rPr>
              <w:t> </w:t>
            </w:r>
            <w:r w:rsidRPr="002F7B81">
              <w:rPr>
                <w:rFonts w:hint="eastAsia"/>
                <w:b/>
                <w:szCs w:val="21"/>
              </w:rPr>
              <w:t>物</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2F7B81" w:rsidRDefault="00B34F40" w:rsidP="002F7B81">
            <w:pPr>
              <w:spacing w:line="360" w:lineRule="auto"/>
              <w:jc w:val="center"/>
              <w:rPr>
                <w:b/>
                <w:szCs w:val="21"/>
              </w:rPr>
            </w:pPr>
            <w:r w:rsidRPr="002F7B81">
              <w:rPr>
                <w:rFonts w:hint="eastAsia"/>
                <w:b/>
                <w:szCs w:val="21"/>
              </w:rPr>
              <w:t>污染当量值</w:t>
            </w:r>
            <w:r w:rsidRPr="002F7B81">
              <w:rPr>
                <w:rFonts w:hint="eastAsia"/>
                <w:b/>
                <w:szCs w:val="21"/>
              </w:rPr>
              <w:t>(</w:t>
            </w:r>
            <w:r w:rsidRPr="002F7B81">
              <w:rPr>
                <w:rFonts w:hint="eastAsia"/>
                <w:b/>
                <w:szCs w:val="21"/>
              </w:rPr>
              <w:t>千克</w:t>
            </w:r>
            <w:r w:rsidRPr="002F7B81">
              <w:rPr>
                <w:rFonts w:hint="eastAsia"/>
                <w:b/>
                <w:szCs w:val="21"/>
              </w:rPr>
              <w:t>)</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1.</w:t>
            </w:r>
            <w:r w:rsidRPr="00707F73">
              <w:rPr>
                <w:rFonts w:hint="eastAsia"/>
                <w:szCs w:val="21"/>
              </w:rPr>
              <w:t>总汞</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0.0005</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2.</w:t>
            </w:r>
            <w:r w:rsidRPr="00707F73">
              <w:rPr>
                <w:rFonts w:hint="eastAsia"/>
                <w:szCs w:val="21"/>
              </w:rPr>
              <w:t>总镉</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0.005</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3.</w:t>
            </w:r>
            <w:r w:rsidRPr="00707F73">
              <w:rPr>
                <w:rFonts w:hint="eastAsia"/>
                <w:szCs w:val="21"/>
              </w:rPr>
              <w:t>总铬</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0.04</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4.</w:t>
            </w:r>
            <w:r w:rsidRPr="00707F73">
              <w:rPr>
                <w:rFonts w:hint="eastAsia"/>
                <w:szCs w:val="21"/>
              </w:rPr>
              <w:t>六价铬</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0.02</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5.</w:t>
            </w:r>
            <w:r w:rsidRPr="00707F73">
              <w:rPr>
                <w:rFonts w:hint="eastAsia"/>
                <w:szCs w:val="21"/>
              </w:rPr>
              <w:t>总砷</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0.02</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6.</w:t>
            </w:r>
            <w:r w:rsidRPr="00707F73">
              <w:rPr>
                <w:rFonts w:hint="eastAsia"/>
                <w:szCs w:val="21"/>
              </w:rPr>
              <w:t>总铅</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0.025</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7.</w:t>
            </w:r>
            <w:r w:rsidRPr="00707F73">
              <w:rPr>
                <w:rFonts w:hint="eastAsia"/>
                <w:szCs w:val="21"/>
              </w:rPr>
              <w:t>总镍</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0.025</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8.</w:t>
            </w:r>
            <w:r w:rsidRPr="00707F73">
              <w:rPr>
                <w:rFonts w:hint="eastAsia"/>
                <w:szCs w:val="21"/>
              </w:rPr>
              <w:t>苯并</w:t>
            </w:r>
            <w:r w:rsidRPr="00707F73">
              <w:rPr>
                <w:rFonts w:hint="eastAsia"/>
                <w:szCs w:val="21"/>
              </w:rPr>
              <w:t>(a)</w:t>
            </w:r>
            <w:r w:rsidRPr="00707F73">
              <w:rPr>
                <w:rFonts w:hint="eastAsia"/>
                <w:szCs w:val="21"/>
              </w:rPr>
              <w:t>芘</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0.0000003</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9.</w:t>
            </w:r>
            <w:r w:rsidRPr="00707F73">
              <w:rPr>
                <w:rFonts w:hint="eastAsia"/>
                <w:szCs w:val="21"/>
              </w:rPr>
              <w:t>总铍</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0.01</w:t>
            </w:r>
          </w:p>
        </w:tc>
      </w:tr>
      <w:tr w:rsidR="00B34F40" w:rsidRPr="00707F73" w:rsidTr="002F7B81">
        <w:trPr>
          <w:jc w:val="center"/>
        </w:trPr>
        <w:tc>
          <w:tcPr>
            <w:tcW w:w="39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ind w:firstLineChars="100" w:firstLine="210"/>
              <w:rPr>
                <w:szCs w:val="21"/>
              </w:rPr>
            </w:pPr>
            <w:r w:rsidRPr="00707F73">
              <w:rPr>
                <w:rFonts w:hint="eastAsia"/>
                <w:szCs w:val="21"/>
              </w:rPr>
              <w:t>10.</w:t>
            </w:r>
            <w:r w:rsidRPr="00707F73">
              <w:rPr>
                <w:rFonts w:hint="eastAsia"/>
                <w:szCs w:val="21"/>
              </w:rPr>
              <w:t>总银</w:t>
            </w:r>
          </w:p>
        </w:tc>
        <w:tc>
          <w:tcPr>
            <w:tcW w:w="43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2F7B81">
            <w:pPr>
              <w:spacing w:line="360" w:lineRule="auto"/>
              <w:jc w:val="center"/>
              <w:rPr>
                <w:szCs w:val="21"/>
              </w:rPr>
            </w:pPr>
            <w:r w:rsidRPr="00707F73">
              <w:rPr>
                <w:rFonts w:hint="eastAsia"/>
                <w:szCs w:val="21"/>
              </w:rPr>
              <w:t>0.02</w:t>
            </w:r>
          </w:p>
        </w:tc>
      </w:tr>
    </w:tbl>
    <w:p w:rsidR="002F7B81" w:rsidRDefault="00B34F40" w:rsidP="00B34F40">
      <w:pPr>
        <w:spacing w:line="360" w:lineRule="auto"/>
        <w:rPr>
          <w:rFonts w:hint="eastAsia"/>
          <w:szCs w:val="21"/>
        </w:rPr>
      </w:pPr>
      <w:r w:rsidRPr="00707F73">
        <w:rPr>
          <w:rFonts w:hint="eastAsia"/>
          <w:szCs w:val="21"/>
        </w:rPr>
        <w:t xml:space="preserve">    </w:t>
      </w:r>
    </w:p>
    <w:p w:rsidR="00B34F40" w:rsidRPr="001F0BB2" w:rsidRDefault="00B34F40" w:rsidP="001F0BB2">
      <w:pPr>
        <w:spacing w:line="360" w:lineRule="auto"/>
        <w:ind w:firstLineChars="100" w:firstLine="211"/>
        <w:rPr>
          <w:b/>
          <w:szCs w:val="21"/>
        </w:rPr>
      </w:pPr>
      <w:r w:rsidRPr="001F0BB2">
        <w:rPr>
          <w:rFonts w:hint="eastAsia"/>
          <w:b/>
          <w:szCs w:val="21"/>
        </w:rPr>
        <w:t>二、第二类水污染物污染当量值</w:t>
      </w:r>
    </w:p>
    <w:tbl>
      <w:tblPr>
        <w:tblW w:w="0" w:type="auto"/>
        <w:jc w:val="center"/>
        <w:tblInd w:w="-24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1"/>
        <w:gridCol w:w="1985"/>
        <w:gridCol w:w="3091"/>
      </w:tblGrid>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1F0BB2" w:rsidRDefault="00D65319" w:rsidP="001F0BB2">
            <w:pPr>
              <w:spacing w:line="360" w:lineRule="auto"/>
              <w:jc w:val="center"/>
              <w:rPr>
                <w:b/>
                <w:szCs w:val="21"/>
              </w:rPr>
            </w:pPr>
            <w:r w:rsidRPr="001F0BB2">
              <w:rPr>
                <w:rFonts w:hint="eastAsia"/>
                <w:b/>
                <w:szCs w:val="21"/>
              </w:rPr>
              <w:t>污染物</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1F0BB2" w:rsidRDefault="00D65319" w:rsidP="001F0BB2">
            <w:pPr>
              <w:spacing w:line="360" w:lineRule="auto"/>
              <w:jc w:val="center"/>
              <w:rPr>
                <w:b/>
                <w:szCs w:val="21"/>
              </w:rPr>
            </w:pPr>
            <w:r w:rsidRPr="001F0BB2">
              <w:rPr>
                <w:rFonts w:hint="eastAsia"/>
                <w:b/>
                <w:szCs w:val="21"/>
              </w:rPr>
              <w:t>污染当量值</w:t>
            </w:r>
            <w:r w:rsidRPr="001F0BB2">
              <w:rPr>
                <w:rFonts w:hint="eastAsia"/>
                <w:b/>
                <w:szCs w:val="21"/>
              </w:rPr>
              <w:t>(</w:t>
            </w:r>
            <w:r w:rsidRPr="001F0BB2">
              <w:rPr>
                <w:rFonts w:hint="eastAsia"/>
                <w:b/>
                <w:szCs w:val="21"/>
              </w:rPr>
              <w:t>千克</w:t>
            </w:r>
            <w:r w:rsidRPr="001F0BB2">
              <w:rPr>
                <w:rFonts w:hint="eastAsia"/>
                <w:b/>
                <w:szCs w:val="21"/>
              </w:rPr>
              <w:t>)</w:t>
            </w:r>
          </w:p>
        </w:tc>
        <w:tc>
          <w:tcPr>
            <w:tcW w:w="3091" w:type="dxa"/>
            <w:tcBorders>
              <w:top w:val="outset" w:sz="6" w:space="0" w:color="auto"/>
              <w:left w:val="outset" w:sz="6" w:space="0" w:color="auto"/>
              <w:bottom w:val="outset" w:sz="6" w:space="0" w:color="auto"/>
              <w:right w:val="outset" w:sz="6" w:space="0" w:color="auto"/>
            </w:tcBorders>
          </w:tcPr>
          <w:p w:rsidR="00D65319" w:rsidRPr="001F0BB2" w:rsidRDefault="001F0BB2" w:rsidP="001F0BB2">
            <w:pPr>
              <w:spacing w:line="360" w:lineRule="auto"/>
              <w:jc w:val="center"/>
              <w:rPr>
                <w:rFonts w:hint="eastAsia"/>
                <w:b/>
                <w:szCs w:val="21"/>
              </w:rPr>
            </w:pPr>
            <w:r w:rsidRPr="001F0BB2">
              <w:rPr>
                <w:rFonts w:hint="eastAsia"/>
                <w:b/>
                <w:szCs w:val="21"/>
              </w:rPr>
              <w:t>备</w:t>
            </w:r>
            <w:r>
              <w:rPr>
                <w:rFonts w:hint="eastAsia"/>
                <w:b/>
                <w:szCs w:val="21"/>
              </w:rPr>
              <w:t xml:space="preserve">  </w:t>
            </w:r>
            <w:r w:rsidRPr="001F0BB2">
              <w:rPr>
                <w:rFonts w:hint="eastAsia"/>
                <w:b/>
                <w:szCs w:val="21"/>
              </w:rPr>
              <w:t>注</w:t>
            </w: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11.</w:t>
            </w:r>
            <w:r w:rsidRPr="00707F73">
              <w:rPr>
                <w:rFonts w:hint="eastAsia"/>
                <w:szCs w:val="21"/>
              </w:rPr>
              <w:t>悬浮物</w:t>
            </w:r>
            <w:r w:rsidRPr="00707F73">
              <w:rPr>
                <w:rFonts w:hint="eastAsia"/>
                <w:szCs w:val="21"/>
              </w:rPr>
              <w:t>(SS)</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4</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1F0BB2"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D65319">
            <w:pPr>
              <w:spacing w:line="360" w:lineRule="auto"/>
              <w:rPr>
                <w:szCs w:val="21"/>
              </w:rPr>
            </w:pPr>
            <w:r w:rsidRPr="00707F73">
              <w:rPr>
                <w:rFonts w:hint="eastAsia"/>
                <w:szCs w:val="21"/>
              </w:rPr>
              <w:t>12.</w:t>
            </w:r>
            <w:r w:rsidRPr="00707F73">
              <w:rPr>
                <w:rFonts w:hint="eastAsia"/>
                <w:szCs w:val="21"/>
              </w:rPr>
              <w:t>生化需氧量</w:t>
            </w:r>
            <w:r>
              <w:rPr>
                <w:rFonts w:hint="eastAsia"/>
                <w:szCs w:val="21"/>
              </w:rPr>
              <w:t>(BODs</w:t>
            </w:r>
            <w:r w:rsidRPr="00707F73">
              <w:rPr>
                <w:rFonts w:hint="eastAsia"/>
                <w:szCs w:val="21"/>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1F0BB2">
            <w:pPr>
              <w:spacing w:line="360" w:lineRule="auto"/>
              <w:jc w:val="center"/>
              <w:rPr>
                <w:szCs w:val="21"/>
              </w:rPr>
            </w:pPr>
            <w:r w:rsidRPr="00707F73">
              <w:rPr>
                <w:rFonts w:hint="eastAsia"/>
                <w:szCs w:val="21"/>
              </w:rPr>
              <w:t>0.5</w:t>
            </w:r>
          </w:p>
        </w:tc>
        <w:tc>
          <w:tcPr>
            <w:tcW w:w="3091" w:type="dxa"/>
            <w:vMerge w:val="restart"/>
            <w:tcBorders>
              <w:top w:val="outset" w:sz="6" w:space="0" w:color="auto"/>
              <w:left w:val="outset" w:sz="6" w:space="0" w:color="auto"/>
              <w:right w:val="outset" w:sz="6" w:space="0" w:color="auto"/>
            </w:tcBorders>
            <w:vAlign w:val="center"/>
          </w:tcPr>
          <w:p w:rsidR="001F0BB2" w:rsidRPr="00707F73" w:rsidRDefault="001F0BB2" w:rsidP="001F0BB2">
            <w:pPr>
              <w:spacing w:line="360" w:lineRule="auto"/>
              <w:jc w:val="center"/>
              <w:rPr>
                <w:rFonts w:hint="eastAsia"/>
                <w:szCs w:val="21"/>
              </w:rPr>
            </w:pPr>
            <w:r>
              <w:rPr>
                <w:rFonts w:hint="eastAsia"/>
                <w:szCs w:val="21"/>
              </w:rPr>
              <w:t>同一排放口中的化学需氧量、生化需氧量和总有机碳</w:t>
            </w:r>
            <w:r w:rsidRPr="00707F73">
              <w:rPr>
                <w:rFonts w:hint="eastAsia"/>
                <w:szCs w:val="21"/>
              </w:rPr>
              <w:t>，只征收一项。</w:t>
            </w:r>
          </w:p>
        </w:tc>
      </w:tr>
      <w:tr w:rsidR="001F0BB2" w:rsidRPr="00707F73" w:rsidTr="00961D6E">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D65319">
            <w:pPr>
              <w:spacing w:line="360" w:lineRule="auto"/>
              <w:rPr>
                <w:szCs w:val="21"/>
              </w:rPr>
            </w:pPr>
            <w:r w:rsidRPr="00707F73">
              <w:rPr>
                <w:rFonts w:hint="eastAsia"/>
                <w:szCs w:val="21"/>
              </w:rPr>
              <w:t>13.</w:t>
            </w:r>
            <w:r w:rsidRPr="00707F73">
              <w:rPr>
                <w:rFonts w:hint="eastAsia"/>
                <w:szCs w:val="21"/>
              </w:rPr>
              <w:t>化学需氧量</w:t>
            </w:r>
            <w:r w:rsidRPr="00707F73">
              <w:rPr>
                <w:rFonts w:hint="eastAsia"/>
                <w:szCs w:val="21"/>
              </w:rPr>
              <w:t>(CODcr)</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1F0BB2">
            <w:pPr>
              <w:spacing w:line="360" w:lineRule="auto"/>
              <w:jc w:val="center"/>
              <w:rPr>
                <w:szCs w:val="21"/>
              </w:rPr>
            </w:pPr>
            <w:r w:rsidRPr="00707F73">
              <w:rPr>
                <w:rFonts w:hint="eastAsia"/>
                <w:szCs w:val="21"/>
              </w:rPr>
              <w:t>1</w:t>
            </w:r>
          </w:p>
        </w:tc>
        <w:tc>
          <w:tcPr>
            <w:tcW w:w="3091" w:type="dxa"/>
            <w:vMerge/>
            <w:tcBorders>
              <w:left w:val="outset" w:sz="6" w:space="0" w:color="auto"/>
              <w:right w:val="outset" w:sz="6" w:space="0" w:color="auto"/>
            </w:tcBorders>
          </w:tcPr>
          <w:p w:rsidR="001F0BB2" w:rsidRPr="00707F73" w:rsidRDefault="001F0BB2" w:rsidP="00D65319">
            <w:pPr>
              <w:spacing w:line="360" w:lineRule="auto"/>
              <w:rPr>
                <w:rFonts w:hint="eastAsia"/>
                <w:szCs w:val="21"/>
              </w:rPr>
            </w:pPr>
          </w:p>
        </w:tc>
      </w:tr>
      <w:tr w:rsidR="001F0BB2" w:rsidRPr="00707F73" w:rsidTr="00961D6E">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D65319">
            <w:pPr>
              <w:spacing w:line="360" w:lineRule="auto"/>
              <w:rPr>
                <w:szCs w:val="21"/>
              </w:rPr>
            </w:pPr>
            <w:r w:rsidRPr="00707F73">
              <w:rPr>
                <w:rFonts w:hint="eastAsia"/>
                <w:szCs w:val="21"/>
              </w:rPr>
              <w:t>14.</w:t>
            </w:r>
            <w:r w:rsidRPr="00707F73">
              <w:rPr>
                <w:rFonts w:hint="eastAsia"/>
                <w:szCs w:val="21"/>
              </w:rPr>
              <w:t>总有机碳（</w:t>
            </w:r>
            <w:r w:rsidRPr="00707F73">
              <w:rPr>
                <w:rFonts w:hint="eastAsia"/>
                <w:szCs w:val="21"/>
              </w:rPr>
              <w:t>TOC</w:t>
            </w:r>
            <w:r w:rsidRPr="00707F73">
              <w:rPr>
                <w:rFonts w:hint="eastAsia"/>
                <w:szCs w:val="21"/>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1F0BB2">
            <w:pPr>
              <w:spacing w:line="360" w:lineRule="auto"/>
              <w:jc w:val="center"/>
              <w:rPr>
                <w:szCs w:val="21"/>
              </w:rPr>
            </w:pPr>
            <w:r w:rsidRPr="00707F73">
              <w:rPr>
                <w:rFonts w:hint="eastAsia"/>
                <w:szCs w:val="21"/>
              </w:rPr>
              <w:t>0.49</w:t>
            </w:r>
          </w:p>
        </w:tc>
        <w:tc>
          <w:tcPr>
            <w:tcW w:w="3091" w:type="dxa"/>
            <w:vMerge/>
            <w:tcBorders>
              <w:left w:val="outset" w:sz="6" w:space="0" w:color="auto"/>
              <w:bottom w:val="outset" w:sz="6" w:space="0" w:color="auto"/>
              <w:right w:val="outset" w:sz="6" w:space="0" w:color="auto"/>
            </w:tcBorders>
          </w:tcPr>
          <w:p w:rsidR="001F0BB2" w:rsidRPr="00707F73" w:rsidRDefault="001F0BB2"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15.</w:t>
            </w:r>
            <w:r w:rsidRPr="00707F73">
              <w:rPr>
                <w:rFonts w:hint="eastAsia"/>
                <w:szCs w:val="21"/>
              </w:rPr>
              <w:t>石油类</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0.1</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16.</w:t>
            </w:r>
            <w:r w:rsidRPr="00707F73">
              <w:rPr>
                <w:rFonts w:hint="eastAsia"/>
                <w:szCs w:val="21"/>
              </w:rPr>
              <w:t>动植物油</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0.16</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17.</w:t>
            </w:r>
            <w:r w:rsidRPr="00707F73">
              <w:rPr>
                <w:rFonts w:hint="eastAsia"/>
                <w:szCs w:val="21"/>
              </w:rPr>
              <w:t>挥发酚</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0.08</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18.</w:t>
            </w:r>
            <w:r w:rsidRPr="00707F73">
              <w:rPr>
                <w:rFonts w:hint="eastAsia"/>
                <w:szCs w:val="21"/>
              </w:rPr>
              <w:t>总氰化物</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19.</w:t>
            </w:r>
            <w:r w:rsidRPr="00707F73">
              <w:rPr>
                <w:rFonts w:hint="eastAsia"/>
                <w:szCs w:val="21"/>
              </w:rPr>
              <w:t>硫化物</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0.125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lastRenderedPageBreak/>
              <w:t>20.</w:t>
            </w:r>
            <w:r w:rsidRPr="00707F73">
              <w:rPr>
                <w:rFonts w:hint="eastAsia"/>
                <w:szCs w:val="21"/>
              </w:rPr>
              <w:t>氨氮</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0.8</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21.</w:t>
            </w:r>
            <w:r w:rsidRPr="00707F73">
              <w:rPr>
                <w:rFonts w:hint="eastAsia"/>
                <w:szCs w:val="21"/>
              </w:rPr>
              <w:t>氟化物</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22.</w:t>
            </w:r>
            <w:r w:rsidRPr="00707F73">
              <w:rPr>
                <w:rFonts w:hint="eastAsia"/>
                <w:szCs w:val="21"/>
              </w:rPr>
              <w:t>甲醛</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0.125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23.</w:t>
            </w:r>
            <w:r w:rsidRPr="00707F73">
              <w:rPr>
                <w:rFonts w:hint="eastAsia"/>
                <w:szCs w:val="21"/>
              </w:rPr>
              <w:t>苯胺类</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24.</w:t>
            </w:r>
            <w:r w:rsidRPr="00707F73">
              <w:rPr>
                <w:rFonts w:hint="eastAsia"/>
                <w:szCs w:val="21"/>
              </w:rPr>
              <w:t>硝基苯类</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25.</w:t>
            </w:r>
            <w:r w:rsidRPr="00707F73">
              <w:rPr>
                <w:rFonts w:hint="eastAsia"/>
                <w:szCs w:val="21"/>
              </w:rPr>
              <w:t>阴离子表面活性剂</w:t>
            </w:r>
            <w:r w:rsidRPr="00707F73">
              <w:rPr>
                <w:rFonts w:hint="eastAsia"/>
                <w:szCs w:val="21"/>
              </w:rPr>
              <w:t>(LAS)</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26.</w:t>
            </w:r>
            <w:r w:rsidRPr="00707F73">
              <w:rPr>
                <w:rFonts w:hint="eastAsia"/>
                <w:szCs w:val="21"/>
              </w:rPr>
              <w:t>总铜</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0.1</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27.</w:t>
            </w:r>
            <w:r w:rsidRPr="00707F73">
              <w:rPr>
                <w:rFonts w:hint="eastAsia"/>
                <w:szCs w:val="21"/>
              </w:rPr>
              <w:t>总锌</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28.</w:t>
            </w:r>
            <w:r w:rsidRPr="00707F73">
              <w:rPr>
                <w:rFonts w:hint="eastAsia"/>
                <w:szCs w:val="21"/>
              </w:rPr>
              <w:t>总锰</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29.</w:t>
            </w:r>
            <w:r w:rsidRPr="00707F73">
              <w:rPr>
                <w:rFonts w:hint="eastAsia"/>
                <w:szCs w:val="21"/>
              </w:rPr>
              <w:t>彩色显影剂</w:t>
            </w:r>
            <w:r w:rsidRPr="00707F73">
              <w:rPr>
                <w:rFonts w:hint="eastAsia"/>
                <w:szCs w:val="21"/>
              </w:rPr>
              <w:t>(CD</w:t>
            </w:r>
            <w:r w:rsidRPr="00707F73">
              <w:rPr>
                <w:rFonts w:hint="eastAsia"/>
                <w:szCs w:val="21"/>
              </w:rPr>
              <w:t>－</w:t>
            </w:r>
            <w:r w:rsidRPr="00707F73">
              <w:rPr>
                <w:rFonts w:hint="eastAsia"/>
                <w:szCs w:val="21"/>
              </w:rPr>
              <w:t>2)</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30.</w:t>
            </w:r>
            <w:r w:rsidRPr="00707F73">
              <w:rPr>
                <w:rFonts w:hint="eastAsia"/>
                <w:szCs w:val="21"/>
              </w:rPr>
              <w:t>总磷</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31.</w:t>
            </w:r>
            <w:r w:rsidRPr="00707F73">
              <w:rPr>
                <w:rFonts w:hint="eastAsia"/>
                <w:szCs w:val="21"/>
              </w:rPr>
              <w:t>单质磷</w:t>
            </w:r>
            <w:r w:rsidRPr="00707F73">
              <w:rPr>
                <w:rFonts w:hint="eastAsia"/>
                <w:szCs w:val="21"/>
              </w:rPr>
              <w:t>(</w:t>
            </w:r>
            <w:r w:rsidRPr="00707F73">
              <w:rPr>
                <w:rFonts w:hint="eastAsia"/>
                <w:szCs w:val="21"/>
              </w:rPr>
              <w:t>以</w:t>
            </w:r>
            <w:r w:rsidRPr="00707F73">
              <w:rPr>
                <w:rFonts w:hint="eastAsia"/>
                <w:szCs w:val="21"/>
              </w:rPr>
              <w:t>P</w:t>
            </w:r>
            <w:r w:rsidRPr="00707F73">
              <w:rPr>
                <w:rFonts w:hint="eastAsia"/>
                <w:szCs w:val="21"/>
              </w:rPr>
              <w:t>计</w:t>
            </w:r>
            <w:r w:rsidRPr="00707F73">
              <w:rPr>
                <w:rFonts w:hint="eastAsia"/>
                <w:szCs w:val="21"/>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32.</w:t>
            </w:r>
            <w:r w:rsidRPr="00707F73">
              <w:rPr>
                <w:rFonts w:hint="eastAsia"/>
                <w:szCs w:val="21"/>
              </w:rPr>
              <w:t>有机磷农药</w:t>
            </w:r>
            <w:r w:rsidRPr="00707F73">
              <w:rPr>
                <w:rFonts w:hint="eastAsia"/>
                <w:szCs w:val="21"/>
              </w:rPr>
              <w:t>(</w:t>
            </w:r>
            <w:r w:rsidRPr="00707F73">
              <w:rPr>
                <w:rFonts w:hint="eastAsia"/>
                <w:szCs w:val="21"/>
              </w:rPr>
              <w:t>以</w:t>
            </w:r>
            <w:r w:rsidRPr="00707F73">
              <w:rPr>
                <w:rFonts w:hint="eastAsia"/>
                <w:szCs w:val="21"/>
              </w:rPr>
              <w:t>P</w:t>
            </w:r>
            <w:r w:rsidRPr="00707F73">
              <w:rPr>
                <w:rFonts w:hint="eastAsia"/>
                <w:szCs w:val="21"/>
              </w:rPr>
              <w:t>计</w:t>
            </w:r>
            <w:r w:rsidRPr="00707F73">
              <w:rPr>
                <w:rFonts w:hint="eastAsia"/>
                <w:szCs w:val="21"/>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33.</w:t>
            </w:r>
            <w:r w:rsidRPr="00707F73">
              <w:rPr>
                <w:rFonts w:hint="eastAsia"/>
                <w:szCs w:val="21"/>
              </w:rPr>
              <w:t>乐果</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34.</w:t>
            </w:r>
            <w:r w:rsidRPr="00707F73">
              <w:rPr>
                <w:rFonts w:hint="eastAsia"/>
                <w:szCs w:val="21"/>
              </w:rPr>
              <w:t>甲基对硫磷</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35.</w:t>
            </w:r>
            <w:r w:rsidRPr="00707F73">
              <w:rPr>
                <w:rFonts w:hint="eastAsia"/>
                <w:szCs w:val="21"/>
              </w:rPr>
              <w:t>马拉硫磷</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36.</w:t>
            </w:r>
            <w:r w:rsidRPr="00707F73">
              <w:rPr>
                <w:rFonts w:hint="eastAsia"/>
                <w:szCs w:val="21"/>
              </w:rPr>
              <w:t>对硫磷</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37.</w:t>
            </w:r>
            <w:r w:rsidRPr="00707F73">
              <w:rPr>
                <w:rFonts w:hint="eastAsia"/>
                <w:szCs w:val="21"/>
              </w:rPr>
              <w:t>五氯酚及五氯酚钠</w:t>
            </w:r>
            <w:r w:rsidRPr="00707F73">
              <w:rPr>
                <w:rFonts w:hint="eastAsia"/>
                <w:szCs w:val="21"/>
              </w:rPr>
              <w:t>(</w:t>
            </w:r>
            <w:r w:rsidRPr="00707F73">
              <w:rPr>
                <w:rFonts w:hint="eastAsia"/>
                <w:szCs w:val="21"/>
              </w:rPr>
              <w:t>以五氯酚计</w:t>
            </w:r>
            <w:r w:rsidRPr="00707F73">
              <w:rPr>
                <w:rFonts w:hint="eastAsia"/>
                <w:szCs w:val="21"/>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38.</w:t>
            </w:r>
            <w:r w:rsidRPr="00707F73">
              <w:rPr>
                <w:rFonts w:hint="eastAsia"/>
                <w:szCs w:val="21"/>
              </w:rPr>
              <w:t>三氯甲烷</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0.04</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39.</w:t>
            </w:r>
            <w:r w:rsidRPr="00707F73">
              <w:rPr>
                <w:rFonts w:hint="eastAsia"/>
                <w:szCs w:val="21"/>
              </w:rPr>
              <w:t>可吸附有机卤化物</w:t>
            </w:r>
            <w:r w:rsidRPr="00707F73">
              <w:rPr>
                <w:rFonts w:hint="eastAsia"/>
                <w:szCs w:val="21"/>
              </w:rPr>
              <w:t>(AOX)(</w:t>
            </w:r>
            <w:r w:rsidRPr="00707F73">
              <w:rPr>
                <w:rFonts w:hint="eastAsia"/>
                <w:szCs w:val="21"/>
              </w:rPr>
              <w:t>以</w:t>
            </w:r>
            <w:r w:rsidRPr="00707F73">
              <w:rPr>
                <w:rFonts w:hint="eastAsia"/>
                <w:szCs w:val="21"/>
              </w:rPr>
              <w:t>Cl</w:t>
            </w:r>
            <w:r w:rsidRPr="00707F73">
              <w:rPr>
                <w:rFonts w:hint="eastAsia"/>
                <w:szCs w:val="21"/>
              </w:rPr>
              <w:t>计</w:t>
            </w:r>
            <w:r w:rsidRPr="00707F73">
              <w:rPr>
                <w:rFonts w:hint="eastAsia"/>
                <w:szCs w:val="21"/>
              </w:rPr>
              <w:t>)</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0.25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40.</w:t>
            </w:r>
            <w:r w:rsidRPr="00707F73">
              <w:rPr>
                <w:rFonts w:hint="eastAsia"/>
                <w:szCs w:val="21"/>
              </w:rPr>
              <w:t>四氯化碳</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0.04</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41.</w:t>
            </w:r>
            <w:r w:rsidRPr="00707F73">
              <w:rPr>
                <w:rFonts w:hint="eastAsia"/>
                <w:szCs w:val="21"/>
              </w:rPr>
              <w:t>三氯乙烯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0.04</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42.</w:t>
            </w:r>
            <w:r w:rsidRPr="00707F73">
              <w:rPr>
                <w:rFonts w:hint="eastAsia"/>
                <w:szCs w:val="21"/>
              </w:rPr>
              <w:t>四氯乙烯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0.04</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43.</w:t>
            </w:r>
            <w:r w:rsidRPr="00707F73">
              <w:rPr>
                <w:rFonts w:hint="eastAsia"/>
                <w:szCs w:val="21"/>
              </w:rPr>
              <w:t>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44.</w:t>
            </w:r>
            <w:r w:rsidRPr="00707F73">
              <w:rPr>
                <w:rFonts w:hint="eastAsia"/>
                <w:szCs w:val="21"/>
              </w:rPr>
              <w:t>甲苯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45.</w:t>
            </w:r>
            <w:r w:rsidRPr="00707F73">
              <w:rPr>
                <w:rFonts w:hint="eastAsia"/>
                <w:szCs w:val="21"/>
              </w:rPr>
              <w:t>乙苯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46.</w:t>
            </w:r>
            <w:r w:rsidRPr="00707F73">
              <w:rPr>
                <w:rFonts w:hint="eastAsia"/>
                <w:szCs w:val="21"/>
              </w:rPr>
              <w:t>邻－二甲苯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lastRenderedPageBreak/>
              <w:t>47.</w:t>
            </w:r>
            <w:r w:rsidRPr="00707F73">
              <w:rPr>
                <w:rFonts w:hint="eastAsia"/>
                <w:szCs w:val="21"/>
              </w:rPr>
              <w:t>对－二甲苯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48.</w:t>
            </w:r>
            <w:r w:rsidRPr="00707F73">
              <w:rPr>
                <w:rFonts w:hint="eastAsia"/>
                <w:szCs w:val="21"/>
              </w:rPr>
              <w:t>间－二甲苯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49.</w:t>
            </w:r>
            <w:r w:rsidRPr="00707F73">
              <w:rPr>
                <w:rFonts w:hint="eastAsia"/>
                <w:szCs w:val="21"/>
              </w:rPr>
              <w:t>氯苯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50.</w:t>
            </w:r>
            <w:r w:rsidRPr="00707F73">
              <w:rPr>
                <w:rFonts w:hint="eastAsia"/>
                <w:szCs w:val="21"/>
              </w:rPr>
              <w:t>邻二氯苯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51.</w:t>
            </w:r>
            <w:r w:rsidRPr="00707F73">
              <w:rPr>
                <w:rFonts w:hint="eastAsia"/>
                <w:szCs w:val="21"/>
              </w:rPr>
              <w:t>对二氯苯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52.</w:t>
            </w:r>
            <w:r w:rsidRPr="00707F73">
              <w:rPr>
                <w:rFonts w:hint="eastAsia"/>
                <w:szCs w:val="21"/>
              </w:rPr>
              <w:t>对硝基氯苯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53.</w:t>
            </w:r>
            <w:r w:rsidRPr="00707F73">
              <w:rPr>
                <w:szCs w:val="21"/>
              </w:rPr>
              <w:t> </w:t>
            </w:r>
            <w:r w:rsidRPr="00707F73">
              <w:rPr>
                <w:rFonts w:hint="eastAsia"/>
                <w:szCs w:val="21"/>
              </w:rPr>
              <w:t>2</w:t>
            </w:r>
            <w:r w:rsidRPr="00707F73">
              <w:rPr>
                <w:rFonts w:hint="eastAsia"/>
                <w:szCs w:val="21"/>
              </w:rPr>
              <w:t>，</w:t>
            </w:r>
            <w:r w:rsidRPr="00707F73">
              <w:rPr>
                <w:rFonts w:hint="eastAsia"/>
                <w:szCs w:val="21"/>
              </w:rPr>
              <w:t>4</w:t>
            </w:r>
            <w:r w:rsidRPr="00707F73">
              <w:rPr>
                <w:rFonts w:hint="eastAsia"/>
                <w:szCs w:val="21"/>
              </w:rPr>
              <w:t>－二硝基氯苯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54.</w:t>
            </w:r>
            <w:r w:rsidRPr="00707F73">
              <w:rPr>
                <w:rFonts w:hint="eastAsia"/>
                <w:szCs w:val="21"/>
              </w:rPr>
              <w:t>苯酚</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55.</w:t>
            </w:r>
            <w:r w:rsidRPr="00707F73">
              <w:rPr>
                <w:rFonts w:hint="eastAsia"/>
                <w:szCs w:val="21"/>
              </w:rPr>
              <w:t>间－甲酚</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56.</w:t>
            </w:r>
            <w:r w:rsidRPr="00707F73">
              <w:rPr>
                <w:szCs w:val="21"/>
              </w:rPr>
              <w:t> </w:t>
            </w:r>
            <w:r w:rsidRPr="00707F73">
              <w:rPr>
                <w:rFonts w:hint="eastAsia"/>
                <w:szCs w:val="21"/>
              </w:rPr>
              <w:t>2</w:t>
            </w:r>
            <w:r w:rsidRPr="00707F73">
              <w:rPr>
                <w:rFonts w:hint="eastAsia"/>
                <w:szCs w:val="21"/>
              </w:rPr>
              <w:t>，</w:t>
            </w:r>
            <w:r w:rsidRPr="00707F73">
              <w:rPr>
                <w:rFonts w:hint="eastAsia"/>
                <w:szCs w:val="21"/>
              </w:rPr>
              <w:t>4</w:t>
            </w:r>
            <w:r w:rsidRPr="00707F73">
              <w:rPr>
                <w:rFonts w:hint="eastAsia"/>
                <w:szCs w:val="21"/>
              </w:rPr>
              <w:t>－二氯酚</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57.</w:t>
            </w:r>
            <w:r w:rsidRPr="00707F73">
              <w:rPr>
                <w:szCs w:val="21"/>
              </w:rPr>
              <w:t> </w:t>
            </w:r>
            <w:r w:rsidRPr="00707F73">
              <w:rPr>
                <w:rFonts w:hint="eastAsia"/>
                <w:szCs w:val="21"/>
              </w:rPr>
              <w:t>2</w:t>
            </w:r>
            <w:r w:rsidRPr="00707F73">
              <w:rPr>
                <w:rFonts w:hint="eastAsia"/>
                <w:szCs w:val="21"/>
              </w:rPr>
              <w:t>，</w:t>
            </w:r>
            <w:r w:rsidRPr="00707F73">
              <w:rPr>
                <w:rFonts w:hint="eastAsia"/>
                <w:szCs w:val="21"/>
              </w:rPr>
              <w:t>4</w:t>
            </w:r>
            <w:r w:rsidRPr="00707F73">
              <w:rPr>
                <w:rFonts w:hint="eastAsia"/>
                <w:szCs w:val="21"/>
              </w:rPr>
              <w:t>，</w:t>
            </w:r>
            <w:r w:rsidRPr="00707F73">
              <w:rPr>
                <w:rFonts w:hint="eastAsia"/>
                <w:szCs w:val="21"/>
              </w:rPr>
              <w:t>6</w:t>
            </w:r>
            <w:r w:rsidRPr="00707F73">
              <w:rPr>
                <w:rFonts w:hint="eastAsia"/>
                <w:szCs w:val="21"/>
              </w:rPr>
              <w:t>－三氯酚</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58.</w:t>
            </w:r>
            <w:r w:rsidRPr="00707F73">
              <w:rPr>
                <w:rFonts w:hint="eastAsia"/>
                <w:szCs w:val="21"/>
              </w:rPr>
              <w:t>邻苯二甲酸二丁酯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59.</w:t>
            </w:r>
            <w:r w:rsidRPr="00707F73">
              <w:rPr>
                <w:rFonts w:hint="eastAsia"/>
                <w:szCs w:val="21"/>
              </w:rPr>
              <w:t>邻苯二甲酸二辛酯</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60.</w:t>
            </w:r>
            <w:r w:rsidRPr="00707F73">
              <w:rPr>
                <w:rFonts w:hint="eastAsia"/>
                <w:szCs w:val="21"/>
              </w:rPr>
              <w:t>丙烯腈</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0.125</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r w:rsidR="00D65319" w:rsidRPr="00707F73" w:rsidTr="001F0BB2">
        <w:trPr>
          <w:jc w:val="center"/>
        </w:trPr>
        <w:tc>
          <w:tcPr>
            <w:tcW w:w="32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D65319">
            <w:pPr>
              <w:spacing w:line="360" w:lineRule="auto"/>
              <w:rPr>
                <w:szCs w:val="21"/>
              </w:rPr>
            </w:pPr>
            <w:r w:rsidRPr="00707F73">
              <w:rPr>
                <w:rFonts w:hint="eastAsia"/>
                <w:szCs w:val="21"/>
              </w:rPr>
              <w:t>61.</w:t>
            </w:r>
            <w:r w:rsidRPr="00707F73">
              <w:rPr>
                <w:rFonts w:hint="eastAsia"/>
                <w:szCs w:val="21"/>
              </w:rPr>
              <w:t>总硒</w:t>
            </w:r>
          </w:p>
        </w:tc>
        <w:tc>
          <w:tcPr>
            <w:tcW w:w="19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5319" w:rsidRPr="00707F73" w:rsidRDefault="00D65319" w:rsidP="001F0BB2">
            <w:pPr>
              <w:spacing w:line="360" w:lineRule="auto"/>
              <w:jc w:val="center"/>
              <w:rPr>
                <w:szCs w:val="21"/>
              </w:rPr>
            </w:pPr>
            <w:r w:rsidRPr="00707F73">
              <w:rPr>
                <w:rFonts w:hint="eastAsia"/>
                <w:szCs w:val="21"/>
              </w:rPr>
              <w:t>0.02</w:t>
            </w:r>
          </w:p>
        </w:tc>
        <w:tc>
          <w:tcPr>
            <w:tcW w:w="3091" w:type="dxa"/>
            <w:tcBorders>
              <w:top w:val="outset" w:sz="6" w:space="0" w:color="auto"/>
              <w:left w:val="outset" w:sz="6" w:space="0" w:color="auto"/>
              <w:bottom w:val="outset" w:sz="6" w:space="0" w:color="auto"/>
              <w:right w:val="outset" w:sz="6" w:space="0" w:color="auto"/>
            </w:tcBorders>
          </w:tcPr>
          <w:p w:rsidR="00D65319" w:rsidRPr="00707F73" w:rsidRDefault="00D65319" w:rsidP="00D65319">
            <w:pPr>
              <w:spacing w:line="360" w:lineRule="auto"/>
              <w:rPr>
                <w:rFonts w:hint="eastAsia"/>
                <w:szCs w:val="21"/>
              </w:rPr>
            </w:pPr>
          </w:p>
        </w:tc>
      </w:tr>
    </w:tbl>
    <w:p w:rsidR="00B34F40" w:rsidRPr="001F0BB2" w:rsidRDefault="00B34F40" w:rsidP="00B34F40">
      <w:pPr>
        <w:spacing w:line="360" w:lineRule="auto"/>
        <w:rPr>
          <w:b/>
          <w:szCs w:val="21"/>
        </w:rPr>
      </w:pPr>
      <w:r w:rsidRPr="00707F73">
        <w:rPr>
          <w:rFonts w:hint="eastAsia"/>
          <w:szCs w:val="21"/>
        </w:rPr>
        <w:br/>
      </w:r>
      <w:r w:rsidRPr="001F0BB2">
        <w:rPr>
          <w:rFonts w:hint="eastAsia"/>
          <w:b/>
          <w:szCs w:val="21"/>
        </w:rPr>
        <w:t xml:space="preserve">    </w:t>
      </w:r>
      <w:r w:rsidRPr="001F0BB2">
        <w:rPr>
          <w:rFonts w:hint="eastAsia"/>
          <w:b/>
          <w:szCs w:val="21"/>
        </w:rPr>
        <w:t>三、</w:t>
      </w:r>
      <w:r w:rsidRPr="001F0BB2">
        <w:rPr>
          <w:rFonts w:hint="eastAsia"/>
          <w:b/>
          <w:szCs w:val="21"/>
        </w:rPr>
        <w:t>PH</w:t>
      </w:r>
      <w:r w:rsidRPr="001F0BB2">
        <w:rPr>
          <w:rFonts w:hint="eastAsia"/>
          <w:b/>
          <w:szCs w:val="21"/>
        </w:rPr>
        <w:t>值、色度、大肠菌群数、余氯量水污染物污染当量值</w:t>
      </w:r>
    </w:p>
    <w:tbl>
      <w:tblPr>
        <w:tblW w:w="0" w:type="auto"/>
        <w:jc w:val="center"/>
        <w:tblInd w:w="-14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3"/>
        <w:gridCol w:w="1417"/>
        <w:gridCol w:w="1967"/>
        <w:gridCol w:w="3419"/>
      </w:tblGrid>
      <w:tr w:rsidR="001F0BB2" w:rsidRPr="00707F73" w:rsidTr="001F0BB2">
        <w:trPr>
          <w:jc w:val="center"/>
        </w:trPr>
        <w:tc>
          <w:tcPr>
            <w:tcW w:w="307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1F0BB2" w:rsidRDefault="001F0BB2" w:rsidP="001F0BB2">
            <w:pPr>
              <w:spacing w:line="360" w:lineRule="auto"/>
              <w:jc w:val="center"/>
              <w:rPr>
                <w:b/>
                <w:szCs w:val="21"/>
              </w:rPr>
            </w:pPr>
            <w:r w:rsidRPr="001F0BB2">
              <w:rPr>
                <w:rFonts w:hint="eastAsia"/>
                <w:b/>
                <w:szCs w:val="21"/>
              </w:rPr>
              <w:t>污染物</w:t>
            </w:r>
          </w:p>
        </w:tc>
        <w:tc>
          <w:tcPr>
            <w:tcW w:w="19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1F0BB2" w:rsidRDefault="001F0BB2" w:rsidP="001F0BB2">
            <w:pPr>
              <w:spacing w:line="360" w:lineRule="auto"/>
              <w:jc w:val="center"/>
              <w:rPr>
                <w:b/>
                <w:szCs w:val="21"/>
              </w:rPr>
            </w:pPr>
            <w:r w:rsidRPr="001F0BB2">
              <w:rPr>
                <w:rFonts w:hint="eastAsia"/>
                <w:b/>
                <w:szCs w:val="21"/>
              </w:rPr>
              <w:t>污染当量值</w:t>
            </w:r>
          </w:p>
        </w:tc>
        <w:tc>
          <w:tcPr>
            <w:tcW w:w="3419" w:type="dxa"/>
            <w:tcBorders>
              <w:top w:val="outset" w:sz="6" w:space="0" w:color="auto"/>
              <w:left w:val="outset" w:sz="6" w:space="0" w:color="auto"/>
              <w:bottom w:val="outset" w:sz="6" w:space="0" w:color="auto"/>
              <w:right w:val="outset" w:sz="6" w:space="0" w:color="auto"/>
            </w:tcBorders>
          </w:tcPr>
          <w:p w:rsidR="001F0BB2" w:rsidRPr="001F0BB2" w:rsidRDefault="001F0BB2" w:rsidP="001F0BB2">
            <w:pPr>
              <w:spacing w:line="360" w:lineRule="auto"/>
              <w:jc w:val="center"/>
              <w:rPr>
                <w:rFonts w:hint="eastAsia"/>
                <w:b/>
                <w:szCs w:val="21"/>
              </w:rPr>
            </w:pPr>
            <w:r w:rsidRPr="001F0BB2">
              <w:rPr>
                <w:rFonts w:hint="eastAsia"/>
                <w:b/>
                <w:szCs w:val="21"/>
              </w:rPr>
              <w:t>备</w:t>
            </w:r>
            <w:r>
              <w:rPr>
                <w:rFonts w:hint="eastAsia"/>
                <w:b/>
                <w:szCs w:val="21"/>
              </w:rPr>
              <w:t xml:space="preserve">  </w:t>
            </w:r>
            <w:r w:rsidRPr="001F0BB2">
              <w:rPr>
                <w:rFonts w:hint="eastAsia"/>
                <w:b/>
                <w:szCs w:val="21"/>
              </w:rPr>
              <w:t>注</w:t>
            </w:r>
          </w:p>
        </w:tc>
      </w:tr>
      <w:tr w:rsidR="001F0BB2" w:rsidRPr="00707F73" w:rsidTr="003E34E9">
        <w:trPr>
          <w:jc w:val="center"/>
        </w:trPr>
        <w:tc>
          <w:tcPr>
            <w:tcW w:w="16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D65319">
            <w:pPr>
              <w:spacing w:line="360" w:lineRule="auto"/>
              <w:rPr>
                <w:szCs w:val="21"/>
              </w:rPr>
            </w:pPr>
            <w:r w:rsidRPr="00707F73">
              <w:rPr>
                <w:rFonts w:hint="eastAsia"/>
                <w:szCs w:val="21"/>
              </w:rPr>
              <w:t>1.PH</w:t>
            </w:r>
            <w:r w:rsidRPr="00707F73">
              <w:rPr>
                <w:rFonts w:hint="eastAsia"/>
                <w:szCs w:val="21"/>
              </w:rPr>
              <w:t>值</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F0BB2" w:rsidRPr="00707F73" w:rsidRDefault="001F0BB2" w:rsidP="003E34E9">
            <w:pPr>
              <w:spacing w:line="360" w:lineRule="auto"/>
              <w:jc w:val="center"/>
              <w:rPr>
                <w:szCs w:val="21"/>
              </w:rPr>
            </w:pPr>
            <w:r w:rsidRPr="00707F73">
              <w:rPr>
                <w:rFonts w:hint="eastAsia"/>
                <w:szCs w:val="21"/>
              </w:rPr>
              <w:t>1.</w:t>
            </w:r>
            <w:r w:rsidRPr="00707F73">
              <w:rPr>
                <w:szCs w:val="21"/>
              </w:rPr>
              <w:t> </w:t>
            </w:r>
            <w:r w:rsidRPr="00707F73">
              <w:rPr>
                <w:rFonts w:hint="eastAsia"/>
                <w:szCs w:val="21"/>
              </w:rPr>
              <w:t>0-1,</w:t>
            </w:r>
            <w:r w:rsidRPr="00707F73">
              <w:rPr>
                <w:szCs w:val="21"/>
              </w:rPr>
              <w:t> </w:t>
            </w:r>
            <w:r w:rsidRPr="00707F73">
              <w:rPr>
                <w:rFonts w:hint="eastAsia"/>
                <w:szCs w:val="21"/>
              </w:rPr>
              <w:t>13-14</w:t>
            </w:r>
            <w:r w:rsidRPr="00707F73">
              <w:rPr>
                <w:rFonts w:hint="eastAsia"/>
                <w:szCs w:val="21"/>
              </w:rPr>
              <w:br/>
              <w:t>2.</w:t>
            </w:r>
            <w:r w:rsidRPr="00707F73">
              <w:rPr>
                <w:szCs w:val="21"/>
              </w:rPr>
              <w:t> </w:t>
            </w:r>
            <w:r w:rsidRPr="00707F73">
              <w:rPr>
                <w:rFonts w:hint="eastAsia"/>
                <w:szCs w:val="21"/>
              </w:rPr>
              <w:t>1-2,</w:t>
            </w:r>
            <w:r w:rsidRPr="00707F73">
              <w:rPr>
                <w:szCs w:val="21"/>
              </w:rPr>
              <w:t> </w:t>
            </w:r>
            <w:r w:rsidRPr="00707F73">
              <w:rPr>
                <w:rFonts w:hint="eastAsia"/>
                <w:szCs w:val="21"/>
              </w:rPr>
              <w:t>12-13</w:t>
            </w:r>
            <w:r w:rsidRPr="00707F73">
              <w:rPr>
                <w:rFonts w:hint="eastAsia"/>
                <w:szCs w:val="21"/>
              </w:rPr>
              <w:br/>
              <w:t>3.</w:t>
            </w:r>
            <w:r w:rsidRPr="00707F73">
              <w:rPr>
                <w:szCs w:val="21"/>
              </w:rPr>
              <w:t> </w:t>
            </w:r>
            <w:r w:rsidRPr="00707F73">
              <w:rPr>
                <w:rFonts w:hint="eastAsia"/>
                <w:szCs w:val="21"/>
              </w:rPr>
              <w:t>2-3,</w:t>
            </w:r>
            <w:r w:rsidRPr="00707F73">
              <w:rPr>
                <w:szCs w:val="21"/>
              </w:rPr>
              <w:t> </w:t>
            </w:r>
            <w:r w:rsidRPr="00707F73">
              <w:rPr>
                <w:rFonts w:hint="eastAsia"/>
                <w:szCs w:val="21"/>
              </w:rPr>
              <w:t>11-12</w:t>
            </w:r>
            <w:r w:rsidRPr="00707F73">
              <w:rPr>
                <w:rFonts w:hint="eastAsia"/>
                <w:szCs w:val="21"/>
              </w:rPr>
              <w:br/>
              <w:t>4.</w:t>
            </w:r>
            <w:r w:rsidRPr="00707F73">
              <w:rPr>
                <w:szCs w:val="21"/>
              </w:rPr>
              <w:t> </w:t>
            </w:r>
            <w:r w:rsidRPr="00707F73">
              <w:rPr>
                <w:rFonts w:hint="eastAsia"/>
                <w:szCs w:val="21"/>
              </w:rPr>
              <w:t>3-4,</w:t>
            </w:r>
            <w:r w:rsidRPr="00707F73">
              <w:rPr>
                <w:szCs w:val="21"/>
              </w:rPr>
              <w:t> </w:t>
            </w:r>
            <w:r w:rsidRPr="00707F73">
              <w:rPr>
                <w:rFonts w:hint="eastAsia"/>
                <w:szCs w:val="21"/>
              </w:rPr>
              <w:t>10-11</w:t>
            </w:r>
            <w:r w:rsidRPr="00707F73">
              <w:rPr>
                <w:rFonts w:hint="eastAsia"/>
                <w:szCs w:val="21"/>
              </w:rPr>
              <w:br/>
              <w:t>5.</w:t>
            </w:r>
            <w:r w:rsidRPr="00707F73">
              <w:rPr>
                <w:szCs w:val="21"/>
              </w:rPr>
              <w:t> </w:t>
            </w:r>
            <w:r w:rsidRPr="00707F73">
              <w:rPr>
                <w:rFonts w:hint="eastAsia"/>
                <w:szCs w:val="21"/>
              </w:rPr>
              <w:t>4-5,</w:t>
            </w:r>
            <w:r w:rsidRPr="00707F73">
              <w:rPr>
                <w:szCs w:val="21"/>
              </w:rPr>
              <w:t> </w:t>
            </w:r>
            <w:r w:rsidRPr="00707F73">
              <w:rPr>
                <w:rFonts w:hint="eastAsia"/>
                <w:szCs w:val="21"/>
              </w:rPr>
              <w:t>9-10</w:t>
            </w:r>
            <w:r w:rsidRPr="00707F73">
              <w:rPr>
                <w:rFonts w:hint="eastAsia"/>
                <w:szCs w:val="21"/>
              </w:rPr>
              <w:br/>
              <w:t>6.</w:t>
            </w:r>
            <w:r w:rsidRPr="00707F73">
              <w:rPr>
                <w:szCs w:val="21"/>
              </w:rPr>
              <w:t> </w:t>
            </w:r>
            <w:r w:rsidRPr="00707F73">
              <w:rPr>
                <w:rFonts w:hint="eastAsia"/>
                <w:szCs w:val="21"/>
              </w:rPr>
              <w:t>5-6</w:t>
            </w:r>
          </w:p>
        </w:tc>
        <w:tc>
          <w:tcPr>
            <w:tcW w:w="19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1F0BB2">
            <w:pPr>
              <w:spacing w:line="360" w:lineRule="auto"/>
              <w:jc w:val="center"/>
              <w:rPr>
                <w:szCs w:val="21"/>
              </w:rPr>
            </w:pPr>
            <w:r w:rsidRPr="00707F73">
              <w:rPr>
                <w:rFonts w:hint="eastAsia"/>
                <w:szCs w:val="21"/>
              </w:rPr>
              <w:t>0.06</w:t>
            </w:r>
            <w:r w:rsidRPr="00707F73">
              <w:rPr>
                <w:rFonts w:hint="eastAsia"/>
                <w:szCs w:val="21"/>
              </w:rPr>
              <w:t>吨污水</w:t>
            </w:r>
            <w:r w:rsidRPr="00707F73">
              <w:rPr>
                <w:rFonts w:hint="eastAsia"/>
                <w:szCs w:val="21"/>
              </w:rPr>
              <w:br/>
              <w:t>0.125</w:t>
            </w:r>
            <w:r w:rsidRPr="00707F73">
              <w:rPr>
                <w:rFonts w:hint="eastAsia"/>
                <w:szCs w:val="21"/>
              </w:rPr>
              <w:t>吨污水</w:t>
            </w:r>
            <w:r w:rsidRPr="00707F73">
              <w:rPr>
                <w:rFonts w:hint="eastAsia"/>
                <w:szCs w:val="21"/>
              </w:rPr>
              <w:br/>
              <w:t>0.25</w:t>
            </w:r>
            <w:r w:rsidRPr="00707F73">
              <w:rPr>
                <w:rFonts w:hint="eastAsia"/>
                <w:szCs w:val="21"/>
              </w:rPr>
              <w:t>吨污水</w:t>
            </w:r>
            <w:r w:rsidRPr="00707F73">
              <w:rPr>
                <w:rFonts w:hint="eastAsia"/>
                <w:szCs w:val="21"/>
              </w:rPr>
              <w:br/>
              <w:t>0.5</w:t>
            </w:r>
            <w:r w:rsidRPr="00707F73">
              <w:rPr>
                <w:rFonts w:hint="eastAsia"/>
                <w:szCs w:val="21"/>
              </w:rPr>
              <w:t>吨污水</w:t>
            </w:r>
            <w:r w:rsidRPr="00707F73">
              <w:rPr>
                <w:rFonts w:hint="eastAsia"/>
                <w:szCs w:val="21"/>
              </w:rPr>
              <w:br/>
              <w:t>1</w:t>
            </w:r>
            <w:r w:rsidRPr="00707F73">
              <w:rPr>
                <w:rFonts w:hint="eastAsia"/>
                <w:szCs w:val="21"/>
              </w:rPr>
              <w:t>吨污水</w:t>
            </w:r>
            <w:r w:rsidRPr="00707F73">
              <w:rPr>
                <w:rFonts w:hint="eastAsia"/>
                <w:szCs w:val="21"/>
              </w:rPr>
              <w:br/>
              <w:t>5</w:t>
            </w:r>
            <w:r w:rsidRPr="00707F73">
              <w:rPr>
                <w:rFonts w:hint="eastAsia"/>
                <w:szCs w:val="21"/>
              </w:rPr>
              <w:t>吨污水</w:t>
            </w:r>
          </w:p>
        </w:tc>
        <w:tc>
          <w:tcPr>
            <w:tcW w:w="3419" w:type="dxa"/>
            <w:tcBorders>
              <w:top w:val="outset" w:sz="6" w:space="0" w:color="auto"/>
              <w:left w:val="outset" w:sz="6" w:space="0" w:color="auto"/>
              <w:bottom w:val="outset" w:sz="6" w:space="0" w:color="auto"/>
              <w:right w:val="outset" w:sz="6" w:space="0" w:color="auto"/>
            </w:tcBorders>
            <w:vAlign w:val="center"/>
          </w:tcPr>
          <w:p w:rsidR="001F0BB2" w:rsidRPr="00707F73" w:rsidRDefault="003E34E9" w:rsidP="003E34E9">
            <w:pPr>
              <w:spacing w:line="360" w:lineRule="auto"/>
              <w:jc w:val="center"/>
              <w:rPr>
                <w:rFonts w:hint="eastAsia"/>
                <w:szCs w:val="21"/>
              </w:rPr>
            </w:pPr>
            <w:r w:rsidRPr="00707F73">
              <w:rPr>
                <w:rFonts w:hint="eastAsia"/>
                <w:szCs w:val="21"/>
              </w:rPr>
              <w:t>PH5-6</w:t>
            </w:r>
            <w:r w:rsidRPr="00707F73">
              <w:rPr>
                <w:rFonts w:hint="eastAsia"/>
                <w:szCs w:val="21"/>
              </w:rPr>
              <w:t>指大于等于</w:t>
            </w:r>
            <w:r w:rsidRPr="00707F73">
              <w:rPr>
                <w:rFonts w:hint="eastAsia"/>
                <w:szCs w:val="21"/>
              </w:rPr>
              <w:t>5</w:t>
            </w:r>
            <w:r w:rsidRPr="00707F73">
              <w:rPr>
                <w:rFonts w:hint="eastAsia"/>
                <w:szCs w:val="21"/>
              </w:rPr>
              <w:t>，小于</w:t>
            </w:r>
            <w:r w:rsidRPr="00707F73">
              <w:rPr>
                <w:rFonts w:hint="eastAsia"/>
                <w:szCs w:val="21"/>
              </w:rPr>
              <w:t>6</w:t>
            </w:r>
            <w:r w:rsidRPr="00707F73">
              <w:rPr>
                <w:rFonts w:hint="eastAsia"/>
                <w:szCs w:val="21"/>
              </w:rPr>
              <w:t>；</w:t>
            </w:r>
            <w:r w:rsidRPr="00707F73">
              <w:rPr>
                <w:rFonts w:hint="eastAsia"/>
                <w:szCs w:val="21"/>
              </w:rPr>
              <w:t>PH9</w:t>
            </w:r>
            <w:r w:rsidRPr="00707F73">
              <w:rPr>
                <w:rFonts w:hint="eastAsia"/>
                <w:szCs w:val="21"/>
              </w:rPr>
              <w:t>－</w:t>
            </w:r>
            <w:r w:rsidRPr="00707F73">
              <w:rPr>
                <w:rFonts w:hint="eastAsia"/>
                <w:szCs w:val="21"/>
              </w:rPr>
              <w:t>10</w:t>
            </w:r>
            <w:r w:rsidRPr="00707F73">
              <w:rPr>
                <w:rFonts w:hint="eastAsia"/>
                <w:szCs w:val="21"/>
              </w:rPr>
              <w:t>指大于</w:t>
            </w:r>
            <w:r w:rsidRPr="00707F73">
              <w:rPr>
                <w:rFonts w:hint="eastAsia"/>
                <w:szCs w:val="21"/>
              </w:rPr>
              <w:t>9</w:t>
            </w:r>
            <w:r w:rsidRPr="00707F73">
              <w:rPr>
                <w:rFonts w:hint="eastAsia"/>
                <w:szCs w:val="21"/>
              </w:rPr>
              <w:t>，小于等于</w:t>
            </w:r>
            <w:r w:rsidRPr="00707F73">
              <w:rPr>
                <w:rFonts w:hint="eastAsia"/>
                <w:szCs w:val="21"/>
              </w:rPr>
              <w:t>10</w:t>
            </w:r>
            <w:r w:rsidRPr="00707F73">
              <w:rPr>
                <w:rFonts w:hint="eastAsia"/>
                <w:szCs w:val="21"/>
              </w:rPr>
              <w:t>，其余类推。</w:t>
            </w:r>
          </w:p>
        </w:tc>
      </w:tr>
      <w:tr w:rsidR="001F0BB2" w:rsidRPr="00707F73" w:rsidTr="001F0BB2">
        <w:trPr>
          <w:jc w:val="center"/>
        </w:trPr>
        <w:tc>
          <w:tcPr>
            <w:tcW w:w="307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D65319">
            <w:pPr>
              <w:spacing w:line="360" w:lineRule="auto"/>
              <w:rPr>
                <w:szCs w:val="21"/>
              </w:rPr>
            </w:pPr>
            <w:r w:rsidRPr="00707F73">
              <w:rPr>
                <w:rFonts w:hint="eastAsia"/>
                <w:szCs w:val="21"/>
              </w:rPr>
              <w:t>2.</w:t>
            </w:r>
            <w:r w:rsidRPr="00707F73">
              <w:rPr>
                <w:rFonts w:hint="eastAsia"/>
                <w:szCs w:val="21"/>
              </w:rPr>
              <w:t>色度</w:t>
            </w:r>
          </w:p>
        </w:tc>
        <w:tc>
          <w:tcPr>
            <w:tcW w:w="19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F0BB2" w:rsidRPr="00707F73" w:rsidRDefault="001F0BB2" w:rsidP="001F0BB2">
            <w:pPr>
              <w:spacing w:line="360" w:lineRule="auto"/>
              <w:jc w:val="center"/>
              <w:rPr>
                <w:szCs w:val="21"/>
              </w:rPr>
            </w:pPr>
            <w:r w:rsidRPr="00707F73">
              <w:rPr>
                <w:rFonts w:hint="eastAsia"/>
                <w:szCs w:val="21"/>
              </w:rPr>
              <w:t>5</w:t>
            </w:r>
            <w:r w:rsidRPr="00707F73">
              <w:rPr>
                <w:rFonts w:hint="eastAsia"/>
                <w:szCs w:val="21"/>
              </w:rPr>
              <w:t>吨水·倍</w:t>
            </w:r>
          </w:p>
        </w:tc>
        <w:tc>
          <w:tcPr>
            <w:tcW w:w="3419" w:type="dxa"/>
            <w:tcBorders>
              <w:top w:val="outset" w:sz="6" w:space="0" w:color="auto"/>
              <w:left w:val="outset" w:sz="6" w:space="0" w:color="auto"/>
              <w:bottom w:val="outset" w:sz="6" w:space="0" w:color="auto"/>
              <w:right w:val="outset" w:sz="6" w:space="0" w:color="auto"/>
            </w:tcBorders>
          </w:tcPr>
          <w:p w:rsidR="001F0BB2" w:rsidRPr="00707F73" w:rsidRDefault="001F0BB2" w:rsidP="00D65319">
            <w:pPr>
              <w:spacing w:line="360" w:lineRule="auto"/>
              <w:rPr>
                <w:rFonts w:hint="eastAsia"/>
                <w:szCs w:val="21"/>
              </w:rPr>
            </w:pPr>
          </w:p>
        </w:tc>
      </w:tr>
      <w:tr w:rsidR="003E34E9" w:rsidRPr="00707F73" w:rsidTr="003E34E9">
        <w:trPr>
          <w:jc w:val="center"/>
        </w:trPr>
        <w:tc>
          <w:tcPr>
            <w:tcW w:w="307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34E9" w:rsidRPr="00707F73" w:rsidRDefault="003E34E9" w:rsidP="00D65319">
            <w:pPr>
              <w:spacing w:line="360" w:lineRule="auto"/>
              <w:rPr>
                <w:szCs w:val="21"/>
              </w:rPr>
            </w:pPr>
            <w:r w:rsidRPr="00707F73">
              <w:rPr>
                <w:rFonts w:hint="eastAsia"/>
                <w:szCs w:val="21"/>
              </w:rPr>
              <w:t>3.</w:t>
            </w:r>
            <w:r w:rsidRPr="00707F73">
              <w:rPr>
                <w:rFonts w:hint="eastAsia"/>
                <w:szCs w:val="21"/>
              </w:rPr>
              <w:t>大肠菌群数</w:t>
            </w:r>
            <w:r w:rsidRPr="00707F73">
              <w:rPr>
                <w:rFonts w:hint="eastAsia"/>
                <w:szCs w:val="21"/>
              </w:rPr>
              <w:t>(</w:t>
            </w:r>
            <w:r w:rsidRPr="00707F73">
              <w:rPr>
                <w:rFonts w:hint="eastAsia"/>
                <w:szCs w:val="21"/>
              </w:rPr>
              <w:t>超标</w:t>
            </w:r>
            <w:r w:rsidRPr="00707F73">
              <w:rPr>
                <w:rFonts w:hint="eastAsia"/>
                <w:szCs w:val="21"/>
              </w:rPr>
              <w:t>)</w:t>
            </w:r>
          </w:p>
        </w:tc>
        <w:tc>
          <w:tcPr>
            <w:tcW w:w="19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34E9" w:rsidRPr="00707F73" w:rsidRDefault="003E34E9" w:rsidP="001F0BB2">
            <w:pPr>
              <w:spacing w:line="360" w:lineRule="auto"/>
              <w:jc w:val="center"/>
              <w:rPr>
                <w:szCs w:val="21"/>
              </w:rPr>
            </w:pPr>
            <w:r w:rsidRPr="00707F73">
              <w:rPr>
                <w:rFonts w:hint="eastAsia"/>
                <w:szCs w:val="21"/>
              </w:rPr>
              <w:t>3.3</w:t>
            </w:r>
            <w:r w:rsidRPr="00707F73">
              <w:rPr>
                <w:rFonts w:hint="eastAsia"/>
                <w:szCs w:val="21"/>
              </w:rPr>
              <w:t>吨污水</w:t>
            </w:r>
          </w:p>
        </w:tc>
        <w:tc>
          <w:tcPr>
            <w:tcW w:w="3419" w:type="dxa"/>
            <w:vMerge w:val="restart"/>
            <w:tcBorders>
              <w:top w:val="outset" w:sz="6" w:space="0" w:color="auto"/>
              <w:left w:val="outset" w:sz="6" w:space="0" w:color="auto"/>
              <w:right w:val="outset" w:sz="6" w:space="0" w:color="auto"/>
            </w:tcBorders>
            <w:vAlign w:val="center"/>
          </w:tcPr>
          <w:p w:rsidR="003E34E9" w:rsidRPr="00707F73" w:rsidRDefault="003E34E9" w:rsidP="003E34E9">
            <w:pPr>
              <w:spacing w:line="360" w:lineRule="auto"/>
              <w:jc w:val="center"/>
              <w:rPr>
                <w:rFonts w:hint="eastAsia"/>
                <w:szCs w:val="21"/>
              </w:rPr>
            </w:pPr>
            <w:r w:rsidRPr="00707F73">
              <w:rPr>
                <w:rFonts w:hint="eastAsia"/>
                <w:szCs w:val="21"/>
              </w:rPr>
              <w:t>大肠菌群数和余氯量只征收一项。</w:t>
            </w:r>
          </w:p>
        </w:tc>
      </w:tr>
      <w:tr w:rsidR="003E34E9" w:rsidRPr="00707F73" w:rsidTr="00B44848">
        <w:trPr>
          <w:jc w:val="center"/>
        </w:trPr>
        <w:tc>
          <w:tcPr>
            <w:tcW w:w="307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34E9" w:rsidRPr="00707F73" w:rsidRDefault="003E34E9" w:rsidP="00D65319">
            <w:pPr>
              <w:spacing w:line="360" w:lineRule="auto"/>
              <w:rPr>
                <w:szCs w:val="21"/>
              </w:rPr>
            </w:pPr>
            <w:r w:rsidRPr="00707F73">
              <w:rPr>
                <w:rFonts w:hint="eastAsia"/>
                <w:szCs w:val="21"/>
              </w:rPr>
              <w:t>4.</w:t>
            </w:r>
            <w:r w:rsidRPr="00707F73">
              <w:rPr>
                <w:rFonts w:hint="eastAsia"/>
                <w:szCs w:val="21"/>
              </w:rPr>
              <w:t>余氯量</w:t>
            </w:r>
            <w:r w:rsidRPr="00707F73">
              <w:rPr>
                <w:rFonts w:hint="eastAsia"/>
                <w:szCs w:val="21"/>
              </w:rPr>
              <w:t>(</w:t>
            </w:r>
            <w:r w:rsidRPr="00707F73">
              <w:rPr>
                <w:rFonts w:hint="eastAsia"/>
                <w:szCs w:val="21"/>
              </w:rPr>
              <w:t>用氯消毒的医院废水</w:t>
            </w:r>
            <w:r w:rsidRPr="00707F73">
              <w:rPr>
                <w:rFonts w:hint="eastAsia"/>
                <w:szCs w:val="21"/>
              </w:rPr>
              <w:t>)</w:t>
            </w:r>
          </w:p>
        </w:tc>
        <w:tc>
          <w:tcPr>
            <w:tcW w:w="19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E34E9" w:rsidRPr="00707F73" w:rsidRDefault="003E34E9" w:rsidP="001F0BB2">
            <w:pPr>
              <w:spacing w:line="360" w:lineRule="auto"/>
              <w:jc w:val="center"/>
              <w:rPr>
                <w:szCs w:val="21"/>
              </w:rPr>
            </w:pPr>
            <w:r w:rsidRPr="00707F73">
              <w:rPr>
                <w:rFonts w:hint="eastAsia"/>
                <w:szCs w:val="21"/>
              </w:rPr>
              <w:t>3.3</w:t>
            </w:r>
            <w:r w:rsidRPr="00707F73">
              <w:rPr>
                <w:rFonts w:hint="eastAsia"/>
                <w:szCs w:val="21"/>
              </w:rPr>
              <w:t>吨污水</w:t>
            </w:r>
          </w:p>
        </w:tc>
        <w:tc>
          <w:tcPr>
            <w:tcW w:w="3419" w:type="dxa"/>
            <w:vMerge/>
            <w:tcBorders>
              <w:left w:val="outset" w:sz="6" w:space="0" w:color="auto"/>
              <w:bottom w:val="outset" w:sz="6" w:space="0" w:color="auto"/>
              <w:right w:val="outset" w:sz="6" w:space="0" w:color="auto"/>
            </w:tcBorders>
          </w:tcPr>
          <w:p w:rsidR="003E34E9" w:rsidRPr="00707F73" w:rsidRDefault="003E34E9" w:rsidP="00D65319">
            <w:pPr>
              <w:spacing w:line="360" w:lineRule="auto"/>
              <w:rPr>
                <w:rFonts w:hint="eastAsia"/>
                <w:szCs w:val="21"/>
              </w:rPr>
            </w:pPr>
          </w:p>
        </w:tc>
      </w:tr>
    </w:tbl>
    <w:p w:rsidR="00B34F40" w:rsidRPr="00707F73" w:rsidRDefault="00B34F40" w:rsidP="00B34F40">
      <w:pPr>
        <w:spacing w:line="360" w:lineRule="auto"/>
        <w:rPr>
          <w:szCs w:val="21"/>
        </w:rPr>
      </w:pPr>
    </w:p>
    <w:p w:rsidR="00B34F40" w:rsidRPr="00526780" w:rsidRDefault="00B34F40" w:rsidP="00B34F40">
      <w:pPr>
        <w:spacing w:line="360" w:lineRule="auto"/>
        <w:rPr>
          <w:rFonts w:hint="eastAsia"/>
          <w:b/>
          <w:szCs w:val="21"/>
        </w:rPr>
      </w:pPr>
      <w:r w:rsidRPr="00707F73">
        <w:rPr>
          <w:rFonts w:hint="eastAsia"/>
          <w:szCs w:val="21"/>
        </w:rPr>
        <w:lastRenderedPageBreak/>
        <w:br/>
      </w:r>
      <w:r w:rsidRPr="00526780">
        <w:rPr>
          <w:rFonts w:hint="eastAsia"/>
          <w:b/>
          <w:szCs w:val="21"/>
        </w:rPr>
        <w:t xml:space="preserve">    </w:t>
      </w:r>
      <w:r w:rsidRPr="00526780">
        <w:rPr>
          <w:rFonts w:hint="eastAsia"/>
          <w:b/>
          <w:szCs w:val="21"/>
        </w:rPr>
        <w:t>四、禽畜养殖业、小型企业和第三产业水污染物污染当量值</w:t>
      </w:r>
    </w:p>
    <w:p w:rsidR="00526780" w:rsidRPr="00707F73" w:rsidRDefault="00526780" w:rsidP="00526780">
      <w:pPr>
        <w:spacing w:line="360" w:lineRule="auto"/>
        <w:ind w:firstLineChars="100" w:firstLine="210"/>
        <w:rPr>
          <w:szCs w:val="21"/>
        </w:rPr>
      </w:pPr>
      <w:r>
        <w:rPr>
          <w:rFonts w:hint="eastAsia"/>
          <w:szCs w:val="21"/>
        </w:rPr>
        <w:t>（</w:t>
      </w:r>
      <w:r w:rsidRPr="00707F73">
        <w:rPr>
          <w:rFonts w:hint="eastAsia"/>
          <w:szCs w:val="21"/>
        </w:rPr>
        <w:t>本表仅适用于计算无法进行实际监测或者物料衡算的禽畜养殖业、小型企业和第三产业等小型排污者的水污染物污染当量数</w:t>
      </w:r>
      <w:r>
        <w:rPr>
          <w:rFonts w:hint="eastAsia"/>
          <w:szCs w:val="21"/>
        </w:rPr>
        <w:t>）</w:t>
      </w:r>
    </w:p>
    <w:tbl>
      <w:tblPr>
        <w:tblW w:w="0" w:type="auto"/>
        <w:jc w:val="center"/>
        <w:tblInd w:w="-30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1"/>
        <w:gridCol w:w="1621"/>
        <w:gridCol w:w="1984"/>
        <w:gridCol w:w="2327"/>
      </w:tblGrid>
      <w:tr w:rsidR="00526780" w:rsidRPr="00707F73" w:rsidTr="00DE6D53">
        <w:trPr>
          <w:jc w:val="center"/>
        </w:trPr>
        <w:tc>
          <w:tcPr>
            <w:tcW w:w="366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526780" w:rsidRDefault="00526780" w:rsidP="00526780">
            <w:pPr>
              <w:spacing w:line="360" w:lineRule="auto"/>
              <w:jc w:val="center"/>
              <w:rPr>
                <w:b/>
                <w:szCs w:val="21"/>
              </w:rPr>
            </w:pPr>
            <w:r w:rsidRPr="00526780">
              <w:rPr>
                <w:rFonts w:hint="eastAsia"/>
                <w:b/>
                <w:szCs w:val="21"/>
              </w:rPr>
              <w:t>类</w:t>
            </w:r>
            <w:r w:rsidRPr="00526780">
              <w:rPr>
                <w:b/>
                <w:szCs w:val="21"/>
              </w:rPr>
              <w:t>  </w:t>
            </w:r>
            <w:r w:rsidRPr="00526780">
              <w:rPr>
                <w:rFonts w:hint="eastAsia"/>
                <w:b/>
                <w:szCs w:val="21"/>
              </w:rPr>
              <w:t>型</w:t>
            </w:r>
          </w:p>
        </w:tc>
        <w:tc>
          <w:tcPr>
            <w:tcW w:w="1984" w:type="dxa"/>
            <w:tcBorders>
              <w:top w:val="outset" w:sz="6" w:space="0" w:color="auto"/>
              <w:left w:val="outset" w:sz="6" w:space="0" w:color="auto"/>
              <w:bottom w:val="outset" w:sz="6" w:space="0" w:color="auto"/>
              <w:right w:val="outset" w:sz="6" w:space="0" w:color="auto"/>
            </w:tcBorders>
          </w:tcPr>
          <w:p w:rsidR="00526780" w:rsidRPr="00526780" w:rsidRDefault="00526780" w:rsidP="00526780">
            <w:pPr>
              <w:spacing w:line="360" w:lineRule="auto"/>
              <w:jc w:val="center"/>
              <w:rPr>
                <w:rFonts w:hint="eastAsia"/>
                <w:b/>
                <w:szCs w:val="21"/>
              </w:rPr>
            </w:pPr>
            <w:r w:rsidRPr="00526780">
              <w:rPr>
                <w:rFonts w:hint="eastAsia"/>
                <w:b/>
                <w:szCs w:val="21"/>
              </w:rPr>
              <w:t>污染当量值</w:t>
            </w:r>
          </w:p>
        </w:tc>
        <w:tc>
          <w:tcPr>
            <w:tcW w:w="2327" w:type="dxa"/>
            <w:tcBorders>
              <w:top w:val="outset" w:sz="6" w:space="0" w:color="auto"/>
              <w:left w:val="outset" w:sz="6" w:space="0" w:color="auto"/>
              <w:bottom w:val="outset" w:sz="6" w:space="0" w:color="auto"/>
              <w:right w:val="outset" w:sz="6" w:space="0" w:color="auto"/>
            </w:tcBorders>
          </w:tcPr>
          <w:p w:rsidR="00526780" w:rsidRPr="00526780" w:rsidRDefault="00526780" w:rsidP="00526780">
            <w:pPr>
              <w:spacing w:line="360" w:lineRule="auto"/>
              <w:jc w:val="center"/>
              <w:rPr>
                <w:rFonts w:hint="eastAsia"/>
                <w:b/>
                <w:szCs w:val="21"/>
              </w:rPr>
            </w:pPr>
          </w:p>
        </w:tc>
      </w:tr>
      <w:tr w:rsidR="00526780" w:rsidRPr="00707F73" w:rsidTr="00DE6D53">
        <w:trPr>
          <w:trHeight w:val="155"/>
          <w:jc w:val="center"/>
        </w:trPr>
        <w:tc>
          <w:tcPr>
            <w:tcW w:w="2041"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r w:rsidRPr="00707F73">
              <w:rPr>
                <w:rFonts w:hint="eastAsia"/>
                <w:szCs w:val="21"/>
              </w:rPr>
              <w:t>禽畜养殖场</w:t>
            </w:r>
          </w:p>
        </w:tc>
        <w:tc>
          <w:tcPr>
            <w:tcW w:w="16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r w:rsidRPr="00707F73">
              <w:rPr>
                <w:rFonts w:hint="eastAsia"/>
                <w:szCs w:val="21"/>
              </w:rPr>
              <w:t>1.</w:t>
            </w:r>
            <w:r w:rsidRPr="00707F73">
              <w:rPr>
                <w:rFonts w:hint="eastAsia"/>
                <w:szCs w:val="21"/>
              </w:rPr>
              <w:t>牛</w:t>
            </w: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526780" w:rsidP="00DE6D53">
            <w:pPr>
              <w:spacing w:line="360" w:lineRule="auto"/>
              <w:jc w:val="center"/>
              <w:rPr>
                <w:szCs w:val="21"/>
              </w:rPr>
            </w:pPr>
            <w:r w:rsidRPr="00707F73">
              <w:rPr>
                <w:rFonts w:hint="eastAsia"/>
                <w:szCs w:val="21"/>
              </w:rPr>
              <w:t>0.1</w:t>
            </w:r>
            <w:r w:rsidRPr="00707F73">
              <w:rPr>
                <w:rFonts w:hint="eastAsia"/>
                <w:szCs w:val="21"/>
              </w:rPr>
              <w:t>头</w:t>
            </w:r>
          </w:p>
        </w:tc>
        <w:tc>
          <w:tcPr>
            <w:tcW w:w="2327" w:type="dxa"/>
            <w:vMerge w:val="restart"/>
            <w:tcBorders>
              <w:top w:val="outset" w:sz="6" w:space="0" w:color="auto"/>
              <w:left w:val="outset" w:sz="6" w:space="0" w:color="auto"/>
              <w:right w:val="outset" w:sz="6" w:space="0" w:color="auto"/>
            </w:tcBorders>
          </w:tcPr>
          <w:p w:rsidR="00526780" w:rsidRPr="00707F73" w:rsidRDefault="00DE6D53" w:rsidP="00D65319">
            <w:pPr>
              <w:spacing w:line="360" w:lineRule="auto"/>
              <w:rPr>
                <w:szCs w:val="21"/>
              </w:rPr>
            </w:pPr>
            <w:r w:rsidRPr="00707F73">
              <w:rPr>
                <w:rFonts w:hint="eastAsia"/>
                <w:szCs w:val="21"/>
              </w:rPr>
              <w:t>仅对存栏规模大于</w:t>
            </w:r>
            <w:r w:rsidRPr="00707F73">
              <w:rPr>
                <w:rFonts w:hint="eastAsia"/>
                <w:szCs w:val="21"/>
              </w:rPr>
              <w:t>50</w:t>
            </w:r>
            <w:r w:rsidRPr="00707F73">
              <w:rPr>
                <w:rFonts w:hint="eastAsia"/>
                <w:szCs w:val="21"/>
              </w:rPr>
              <w:t>头牛、</w:t>
            </w:r>
            <w:r w:rsidRPr="00707F73">
              <w:rPr>
                <w:rFonts w:hint="eastAsia"/>
                <w:szCs w:val="21"/>
              </w:rPr>
              <w:t>500</w:t>
            </w:r>
            <w:r w:rsidRPr="00707F73">
              <w:rPr>
                <w:rFonts w:hint="eastAsia"/>
                <w:szCs w:val="21"/>
              </w:rPr>
              <w:t>头猪、</w:t>
            </w:r>
            <w:r w:rsidRPr="00707F73">
              <w:rPr>
                <w:rFonts w:hint="eastAsia"/>
                <w:szCs w:val="21"/>
              </w:rPr>
              <w:t>5000</w:t>
            </w:r>
            <w:r w:rsidRPr="00707F73">
              <w:rPr>
                <w:rFonts w:hint="eastAsia"/>
                <w:szCs w:val="21"/>
              </w:rPr>
              <w:t>羽鸡鸭等的禽畜养殖场征收。</w:t>
            </w:r>
          </w:p>
        </w:tc>
      </w:tr>
      <w:tr w:rsidR="00526780" w:rsidRPr="00707F73" w:rsidTr="00DE6D53">
        <w:trPr>
          <w:trHeight w:val="155"/>
          <w:jc w:val="center"/>
        </w:trPr>
        <w:tc>
          <w:tcPr>
            <w:tcW w:w="2041" w:type="dxa"/>
            <w:vMerge/>
            <w:tcBorders>
              <w:left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rFonts w:hint="eastAsia"/>
                <w:szCs w:val="21"/>
              </w:rPr>
            </w:pPr>
          </w:p>
        </w:tc>
        <w:tc>
          <w:tcPr>
            <w:tcW w:w="16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r w:rsidRPr="00707F73">
              <w:rPr>
                <w:rFonts w:hint="eastAsia"/>
                <w:szCs w:val="21"/>
              </w:rPr>
              <w:t>2.</w:t>
            </w:r>
            <w:r w:rsidRPr="00707F73">
              <w:rPr>
                <w:rFonts w:hint="eastAsia"/>
                <w:szCs w:val="21"/>
              </w:rPr>
              <w:t>猪</w:t>
            </w: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526780" w:rsidP="00DE6D53">
            <w:pPr>
              <w:spacing w:line="360" w:lineRule="auto"/>
              <w:jc w:val="center"/>
              <w:rPr>
                <w:szCs w:val="21"/>
              </w:rPr>
            </w:pPr>
            <w:r w:rsidRPr="00707F73">
              <w:rPr>
                <w:rFonts w:hint="eastAsia"/>
                <w:szCs w:val="21"/>
              </w:rPr>
              <w:t>1</w:t>
            </w:r>
            <w:r w:rsidRPr="00707F73">
              <w:rPr>
                <w:rFonts w:hint="eastAsia"/>
                <w:szCs w:val="21"/>
              </w:rPr>
              <w:t>头</w:t>
            </w:r>
          </w:p>
        </w:tc>
        <w:tc>
          <w:tcPr>
            <w:tcW w:w="2327" w:type="dxa"/>
            <w:vMerge/>
            <w:tcBorders>
              <w:left w:val="outset" w:sz="6" w:space="0" w:color="auto"/>
              <w:right w:val="outset" w:sz="6" w:space="0" w:color="auto"/>
            </w:tcBorders>
          </w:tcPr>
          <w:p w:rsidR="00526780" w:rsidRPr="00707F73" w:rsidRDefault="00526780" w:rsidP="00D65319">
            <w:pPr>
              <w:spacing w:line="360" w:lineRule="auto"/>
              <w:rPr>
                <w:szCs w:val="21"/>
              </w:rPr>
            </w:pPr>
          </w:p>
        </w:tc>
      </w:tr>
      <w:tr w:rsidR="00526780" w:rsidRPr="00707F73" w:rsidTr="00DE6D53">
        <w:trPr>
          <w:trHeight w:val="155"/>
          <w:jc w:val="center"/>
        </w:trPr>
        <w:tc>
          <w:tcPr>
            <w:tcW w:w="2041"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rFonts w:hint="eastAsia"/>
                <w:szCs w:val="21"/>
              </w:rPr>
            </w:pPr>
          </w:p>
        </w:tc>
        <w:tc>
          <w:tcPr>
            <w:tcW w:w="16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r w:rsidRPr="00707F73">
              <w:rPr>
                <w:rFonts w:hint="eastAsia"/>
                <w:szCs w:val="21"/>
              </w:rPr>
              <w:t>3.</w:t>
            </w:r>
            <w:r w:rsidRPr="00707F73">
              <w:rPr>
                <w:rFonts w:hint="eastAsia"/>
                <w:szCs w:val="21"/>
              </w:rPr>
              <w:t>鸡、鸭等家禽</w:t>
            </w: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526780" w:rsidP="00DE6D53">
            <w:pPr>
              <w:spacing w:line="360" w:lineRule="auto"/>
              <w:jc w:val="center"/>
              <w:rPr>
                <w:szCs w:val="21"/>
              </w:rPr>
            </w:pPr>
            <w:r w:rsidRPr="00707F73">
              <w:rPr>
                <w:rFonts w:hint="eastAsia"/>
                <w:szCs w:val="21"/>
              </w:rPr>
              <w:t>30</w:t>
            </w:r>
            <w:r w:rsidRPr="00707F73">
              <w:rPr>
                <w:rFonts w:hint="eastAsia"/>
                <w:szCs w:val="21"/>
              </w:rPr>
              <w:t>羽</w:t>
            </w:r>
          </w:p>
        </w:tc>
        <w:tc>
          <w:tcPr>
            <w:tcW w:w="2327" w:type="dxa"/>
            <w:vMerge/>
            <w:tcBorders>
              <w:left w:val="outset" w:sz="6" w:space="0" w:color="auto"/>
              <w:bottom w:val="outset" w:sz="6" w:space="0" w:color="auto"/>
              <w:right w:val="outset" w:sz="6" w:space="0" w:color="auto"/>
            </w:tcBorders>
          </w:tcPr>
          <w:p w:rsidR="00526780" w:rsidRPr="00707F73" w:rsidRDefault="00526780" w:rsidP="00D65319">
            <w:pPr>
              <w:spacing w:line="360" w:lineRule="auto"/>
              <w:rPr>
                <w:szCs w:val="21"/>
              </w:rPr>
            </w:pPr>
          </w:p>
        </w:tc>
      </w:tr>
      <w:tr w:rsidR="00526780" w:rsidRPr="00707F73" w:rsidTr="00DE6D53">
        <w:trPr>
          <w:jc w:val="center"/>
        </w:trPr>
        <w:tc>
          <w:tcPr>
            <w:tcW w:w="366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r w:rsidRPr="00707F73">
              <w:rPr>
                <w:rFonts w:hint="eastAsia"/>
                <w:szCs w:val="21"/>
              </w:rPr>
              <w:t>4.</w:t>
            </w:r>
            <w:r w:rsidRPr="00707F73">
              <w:rPr>
                <w:rFonts w:hint="eastAsia"/>
                <w:szCs w:val="21"/>
              </w:rPr>
              <w:t>小型企业</w:t>
            </w: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526780" w:rsidP="00DE6D53">
            <w:pPr>
              <w:spacing w:line="360" w:lineRule="auto"/>
              <w:jc w:val="center"/>
              <w:rPr>
                <w:rFonts w:hint="eastAsia"/>
                <w:szCs w:val="21"/>
              </w:rPr>
            </w:pPr>
            <w:r w:rsidRPr="00707F73">
              <w:rPr>
                <w:rFonts w:hint="eastAsia"/>
                <w:szCs w:val="21"/>
              </w:rPr>
              <w:t>1.8</w:t>
            </w:r>
            <w:r w:rsidRPr="00707F73">
              <w:rPr>
                <w:rFonts w:hint="eastAsia"/>
                <w:szCs w:val="21"/>
              </w:rPr>
              <w:t>吨污水</w:t>
            </w:r>
          </w:p>
        </w:tc>
        <w:tc>
          <w:tcPr>
            <w:tcW w:w="2327" w:type="dxa"/>
            <w:tcBorders>
              <w:top w:val="outset" w:sz="6" w:space="0" w:color="auto"/>
              <w:left w:val="outset" w:sz="6" w:space="0" w:color="auto"/>
              <w:bottom w:val="outset" w:sz="6" w:space="0" w:color="auto"/>
              <w:right w:val="outset" w:sz="6" w:space="0" w:color="auto"/>
            </w:tcBorders>
          </w:tcPr>
          <w:p w:rsidR="00526780" w:rsidRPr="00707F73" w:rsidRDefault="00526780" w:rsidP="00D65319">
            <w:pPr>
              <w:spacing w:line="360" w:lineRule="auto"/>
              <w:rPr>
                <w:rFonts w:hint="eastAsia"/>
                <w:szCs w:val="21"/>
              </w:rPr>
            </w:pPr>
          </w:p>
        </w:tc>
      </w:tr>
      <w:tr w:rsidR="00526780" w:rsidRPr="00707F73" w:rsidTr="00DE6D53">
        <w:trPr>
          <w:jc w:val="center"/>
        </w:trPr>
        <w:tc>
          <w:tcPr>
            <w:tcW w:w="366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r w:rsidRPr="00707F73">
              <w:rPr>
                <w:rFonts w:hint="eastAsia"/>
                <w:szCs w:val="21"/>
              </w:rPr>
              <w:t>5.</w:t>
            </w:r>
            <w:r w:rsidRPr="00707F73">
              <w:rPr>
                <w:rFonts w:hint="eastAsia"/>
                <w:szCs w:val="21"/>
              </w:rPr>
              <w:t>饮食娱乐服务业</w:t>
            </w: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526780" w:rsidP="00DE6D53">
            <w:pPr>
              <w:spacing w:line="360" w:lineRule="auto"/>
              <w:jc w:val="center"/>
              <w:rPr>
                <w:rFonts w:hint="eastAsia"/>
                <w:szCs w:val="21"/>
              </w:rPr>
            </w:pPr>
            <w:r w:rsidRPr="00707F73">
              <w:rPr>
                <w:rFonts w:hint="eastAsia"/>
                <w:szCs w:val="21"/>
              </w:rPr>
              <w:t>0.5</w:t>
            </w:r>
            <w:r w:rsidRPr="00707F73">
              <w:rPr>
                <w:rFonts w:hint="eastAsia"/>
                <w:szCs w:val="21"/>
              </w:rPr>
              <w:t>吨污水</w:t>
            </w:r>
          </w:p>
        </w:tc>
        <w:tc>
          <w:tcPr>
            <w:tcW w:w="2327" w:type="dxa"/>
            <w:tcBorders>
              <w:top w:val="outset" w:sz="6" w:space="0" w:color="auto"/>
              <w:left w:val="outset" w:sz="6" w:space="0" w:color="auto"/>
              <w:bottom w:val="outset" w:sz="6" w:space="0" w:color="auto"/>
              <w:right w:val="outset" w:sz="6" w:space="0" w:color="auto"/>
            </w:tcBorders>
          </w:tcPr>
          <w:p w:rsidR="00526780" w:rsidRPr="00707F73" w:rsidRDefault="00526780" w:rsidP="00D65319">
            <w:pPr>
              <w:spacing w:line="360" w:lineRule="auto"/>
              <w:rPr>
                <w:rFonts w:hint="eastAsia"/>
                <w:szCs w:val="21"/>
              </w:rPr>
            </w:pPr>
          </w:p>
        </w:tc>
      </w:tr>
      <w:tr w:rsidR="00526780" w:rsidRPr="00707F73" w:rsidTr="00DE6D53">
        <w:trPr>
          <w:trHeight w:val="233"/>
          <w:jc w:val="center"/>
        </w:trPr>
        <w:tc>
          <w:tcPr>
            <w:tcW w:w="2041"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r w:rsidRPr="00707F73">
              <w:rPr>
                <w:rFonts w:hint="eastAsia"/>
                <w:szCs w:val="21"/>
              </w:rPr>
              <w:t>6.</w:t>
            </w:r>
            <w:r w:rsidRPr="00707F73">
              <w:rPr>
                <w:rFonts w:hint="eastAsia"/>
                <w:szCs w:val="21"/>
              </w:rPr>
              <w:t>医院</w:t>
            </w:r>
          </w:p>
        </w:tc>
        <w:tc>
          <w:tcPr>
            <w:tcW w:w="1621"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E6D53">
            <w:pPr>
              <w:spacing w:line="360" w:lineRule="auto"/>
              <w:jc w:val="center"/>
              <w:rPr>
                <w:szCs w:val="21"/>
              </w:rPr>
            </w:pPr>
            <w:r w:rsidRPr="00707F73">
              <w:rPr>
                <w:rFonts w:hint="eastAsia"/>
                <w:szCs w:val="21"/>
              </w:rPr>
              <w:t>消毒</w:t>
            </w: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DE6D53" w:rsidP="00DE6D53">
            <w:pPr>
              <w:spacing w:line="360" w:lineRule="auto"/>
              <w:jc w:val="center"/>
              <w:rPr>
                <w:szCs w:val="21"/>
              </w:rPr>
            </w:pPr>
            <w:r w:rsidRPr="00707F73">
              <w:rPr>
                <w:rFonts w:hint="eastAsia"/>
                <w:szCs w:val="21"/>
              </w:rPr>
              <w:t>0.14</w:t>
            </w:r>
            <w:r w:rsidRPr="00707F73">
              <w:rPr>
                <w:rFonts w:hint="eastAsia"/>
                <w:szCs w:val="21"/>
              </w:rPr>
              <w:t>床</w:t>
            </w:r>
          </w:p>
        </w:tc>
        <w:tc>
          <w:tcPr>
            <w:tcW w:w="2327" w:type="dxa"/>
            <w:vMerge w:val="restart"/>
            <w:tcBorders>
              <w:top w:val="outset" w:sz="6" w:space="0" w:color="auto"/>
              <w:left w:val="outset" w:sz="6" w:space="0" w:color="auto"/>
              <w:right w:val="outset" w:sz="6" w:space="0" w:color="auto"/>
            </w:tcBorders>
            <w:vAlign w:val="center"/>
          </w:tcPr>
          <w:p w:rsidR="00526780" w:rsidRPr="00707F73" w:rsidRDefault="00DE6D53" w:rsidP="00DE6D53">
            <w:pPr>
              <w:spacing w:line="360" w:lineRule="auto"/>
              <w:jc w:val="center"/>
              <w:rPr>
                <w:szCs w:val="21"/>
              </w:rPr>
            </w:pPr>
            <w:r w:rsidRPr="00707F73">
              <w:rPr>
                <w:rFonts w:hint="eastAsia"/>
                <w:szCs w:val="21"/>
              </w:rPr>
              <w:t>医院病床数大于</w:t>
            </w:r>
            <w:r w:rsidRPr="00707F73">
              <w:rPr>
                <w:rFonts w:hint="eastAsia"/>
                <w:szCs w:val="21"/>
              </w:rPr>
              <w:t>20</w:t>
            </w:r>
            <w:r w:rsidRPr="00707F73">
              <w:rPr>
                <w:rFonts w:hint="eastAsia"/>
                <w:szCs w:val="21"/>
              </w:rPr>
              <w:t>张的按照本表计算污染当量。</w:t>
            </w:r>
          </w:p>
        </w:tc>
      </w:tr>
      <w:tr w:rsidR="00526780" w:rsidRPr="00707F73" w:rsidTr="00DE6D53">
        <w:trPr>
          <w:trHeight w:val="232"/>
          <w:jc w:val="center"/>
        </w:trPr>
        <w:tc>
          <w:tcPr>
            <w:tcW w:w="2041" w:type="dxa"/>
            <w:vMerge/>
            <w:tcBorders>
              <w:left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rFonts w:hint="eastAsia"/>
                <w:szCs w:val="21"/>
              </w:rPr>
            </w:pPr>
          </w:p>
        </w:tc>
        <w:tc>
          <w:tcPr>
            <w:tcW w:w="1621"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E6D53">
            <w:pPr>
              <w:spacing w:line="360" w:lineRule="auto"/>
              <w:jc w:val="center"/>
              <w:rPr>
                <w:szCs w:val="21"/>
              </w:rPr>
            </w:pP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DE6D53" w:rsidP="00DE6D53">
            <w:pPr>
              <w:spacing w:line="360" w:lineRule="auto"/>
              <w:jc w:val="center"/>
              <w:rPr>
                <w:szCs w:val="21"/>
              </w:rPr>
            </w:pPr>
            <w:r w:rsidRPr="00707F73">
              <w:rPr>
                <w:rFonts w:hint="eastAsia"/>
                <w:szCs w:val="21"/>
              </w:rPr>
              <w:t>2.8</w:t>
            </w:r>
            <w:r w:rsidRPr="00707F73">
              <w:rPr>
                <w:rFonts w:hint="eastAsia"/>
                <w:szCs w:val="21"/>
              </w:rPr>
              <w:t>吨污水</w:t>
            </w:r>
          </w:p>
        </w:tc>
        <w:tc>
          <w:tcPr>
            <w:tcW w:w="2327" w:type="dxa"/>
            <w:vMerge/>
            <w:tcBorders>
              <w:left w:val="outset" w:sz="6" w:space="0" w:color="auto"/>
              <w:right w:val="outset" w:sz="6" w:space="0" w:color="auto"/>
            </w:tcBorders>
          </w:tcPr>
          <w:p w:rsidR="00526780" w:rsidRPr="00707F73" w:rsidRDefault="00526780" w:rsidP="00D65319">
            <w:pPr>
              <w:spacing w:line="360" w:lineRule="auto"/>
              <w:rPr>
                <w:szCs w:val="21"/>
              </w:rPr>
            </w:pPr>
          </w:p>
        </w:tc>
      </w:tr>
      <w:tr w:rsidR="00526780" w:rsidRPr="00707F73" w:rsidTr="00DE6D53">
        <w:trPr>
          <w:trHeight w:val="233"/>
          <w:jc w:val="center"/>
        </w:trPr>
        <w:tc>
          <w:tcPr>
            <w:tcW w:w="2041" w:type="dxa"/>
            <w:vMerge/>
            <w:tcBorders>
              <w:left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rFonts w:hint="eastAsia"/>
                <w:szCs w:val="21"/>
              </w:rPr>
            </w:pPr>
          </w:p>
        </w:tc>
        <w:tc>
          <w:tcPr>
            <w:tcW w:w="1621"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E6D53">
            <w:pPr>
              <w:spacing w:line="360" w:lineRule="auto"/>
              <w:jc w:val="center"/>
              <w:rPr>
                <w:szCs w:val="21"/>
              </w:rPr>
            </w:pPr>
            <w:r w:rsidRPr="00707F73">
              <w:rPr>
                <w:rFonts w:hint="eastAsia"/>
                <w:szCs w:val="21"/>
              </w:rPr>
              <w:t>不消毒</w:t>
            </w: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DE6D53" w:rsidP="00DE6D53">
            <w:pPr>
              <w:spacing w:line="360" w:lineRule="auto"/>
              <w:jc w:val="center"/>
              <w:rPr>
                <w:szCs w:val="21"/>
              </w:rPr>
            </w:pPr>
            <w:r w:rsidRPr="00707F73">
              <w:rPr>
                <w:rFonts w:hint="eastAsia"/>
                <w:szCs w:val="21"/>
              </w:rPr>
              <w:t>0.07</w:t>
            </w:r>
            <w:r w:rsidRPr="00707F73">
              <w:rPr>
                <w:rFonts w:hint="eastAsia"/>
                <w:szCs w:val="21"/>
              </w:rPr>
              <w:t>床</w:t>
            </w:r>
          </w:p>
        </w:tc>
        <w:tc>
          <w:tcPr>
            <w:tcW w:w="2327" w:type="dxa"/>
            <w:vMerge/>
            <w:tcBorders>
              <w:left w:val="outset" w:sz="6" w:space="0" w:color="auto"/>
              <w:right w:val="outset" w:sz="6" w:space="0" w:color="auto"/>
            </w:tcBorders>
          </w:tcPr>
          <w:p w:rsidR="00526780" w:rsidRPr="00707F73" w:rsidRDefault="00526780" w:rsidP="00D65319">
            <w:pPr>
              <w:spacing w:line="360" w:lineRule="auto"/>
              <w:rPr>
                <w:szCs w:val="21"/>
              </w:rPr>
            </w:pPr>
          </w:p>
        </w:tc>
      </w:tr>
      <w:tr w:rsidR="00526780" w:rsidRPr="00707F73" w:rsidTr="00DE6D53">
        <w:trPr>
          <w:trHeight w:val="232"/>
          <w:jc w:val="center"/>
        </w:trPr>
        <w:tc>
          <w:tcPr>
            <w:tcW w:w="2041"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rFonts w:hint="eastAsia"/>
                <w:szCs w:val="21"/>
              </w:rPr>
            </w:pPr>
          </w:p>
        </w:tc>
        <w:tc>
          <w:tcPr>
            <w:tcW w:w="1621"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26780" w:rsidRPr="00707F73" w:rsidRDefault="00526780" w:rsidP="00D65319">
            <w:pPr>
              <w:spacing w:line="360" w:lineRule="auto"/>
              <w:rPr>
                <w:szCs w:val="21"/>
              </w:rPr>
            </w:pPr>
          </w:p>
        </w:tc>
        <w:tc>
          <w:tcPr>
            <w:tcW w:w="1984" w:type="dxa"/>
            <w:tcBorders>
              <w:top w:val="outset" w:sz="6" w:space="0" w:color="auto"/>
              <w:left w:val="outset" w:sz="6" w:space="0" w:color="auto"/>
              <w:bottom w:val="outset" w:sz="6" w:space="0" w:color="auto"/>
              <w:right w:val="outset" w:sz="6" w:space="0" w:color="auto"/>
            </w:tcBorders>
          </w:tcPr>
          <w:p w:rsidR="00526780" w:rsidRPr="00707F73" w:rsidRDefault="00DE6D53" w:rsidP="00DE6D53">
            <w:pPr>
              <w:spacing w:line="360" w:lineRule="auto"/>
              <w:jc w:val="center"/>
              <w:rPr>
                <w:szCs w:val="21"/>
              </w:rPr>
            </w:pPr>
            <w:r w:rsidRPr="00707F73">
              <w:rPr>
                <w:rFonts w:hint="eastAsia"/>
                <w:szCs w:val="21"/>
              </w:rPr>
              <w:t>1.4</w:t>
            </w:r>
            <w:r w:rsidRPr="00707F73">
              <w:rPr>
                <w:rFonts w:hint="eastAsia"/>
                <w:szCs w:val="21"/>
              </w:rPr>
              <w:t>吨污水</w:t>
            </w:r>
          </w:p>
        </w:tc>
        <w:tc>
          <w:tcPr>
            <w:tcW w:w="2327" w:type="dxa"/>
            <w:vMerge/>
            <w:tcBorders>
              <w:left w:val="outset" w:sz="6" w:space="0" w:color="auto"/>
              <w:bottom w:val="outset" w:sz="6" w:space="0" w:color="auto"/>
              <w:right w:val="outset" w:sz="6" w:space="0" w:color="auto"/>
            </w:tcBorders>
          </w:tcPr>
          <w:p w:rsidR="00526780" w:rsidRPr="00707F73" w:rsidRDefault="00526780" w:rsidP="00D65319">
            <w:pPr>
              <w:spacing w:line="360" w:lineRule="auto"/>
              <w:rPr>
                <w:szCs w:val="21"/>
              </w:rPr>
            </w:pPr>
          </w:p>
        </w:tc>
      </w:tr>
    </w:tbl>
    <w:p w:rsidR="00B34F40" w:rsidRPr="00DE6D53" w:rsidRDefault="00B34F40" w:rsidP="00B34F40">
      <w:pPr>
        <w:spacing w:line="360" w:lineRule="auto"/>
        <w:rPr>
          <w:b/>
          <w:szCs w:val="21"/>
        </w:rPr>
      </w:pPr>
      <w:r w:rsidRPr="00707F73">
        <w:rPr>
          <w:rFonts w:hint="eastAsia"/>
          <w:szCs w:val="21"/>
        </w:rPr>
        <w:br/>
      </w:r>
      <w:r w:rsidRPr="00DE6D53">
        <w:rPr>
          <w:rFonts w:hint="eastAsia"/>
          <w:b/>
          <w:szCs w:val="21"/>
        </w:rPr>
        <w:t xml:space="preserve">    </w:t>
      </w:r>
      <w:r w:rsidRPr="00DE6D53">
        <w:rPr>
          <w:rFonts w:hint="eastAsia"/>
          <w:b/>
          <w:szCs w:val="21"/>
        </w:rPr>
        <w:t>五、大气污染物污染当量值</w:t>
      </w:r>
    </w:p>
    <w:tbl>
      <w:tblPr>
        <w:tblW w:w="0" w:type="auto"/>
        <w:jc w:val="center"/>
        <w:tblInd w:w="-33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4"/>
        <w:gridCol w:w="3069"/>
      </w:tblGrid>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C7A59" w:rsidRDefault="00B34F40" w:rsidP="007C7A59">
            <w:pPr>
              <w:spacing w:line="360" w:lineRule="auto"/>
              <w:jc w:val="center"/>
              <w:rPr>
                <w:b/>
                <w:szCs w:val="21"/>
              </w:rPr>
            </w:pPr>
            <w:r w:rsidRPr="007C7A59">
              <w:rPr>
                <w:rFonts w:hint="eastAsia"/>
                <w:b/>
                <w:szCs w:val="21"/>
              </w:rPr>
              <w:t>污染物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C7A59" w:rsidRDefault="00B34F40" w:rsidP="007C7A59">
            <w:pPr>
              <w:spacing w:line="360" w:lineRule="auto"/>
              <w:jc w:val="center"/>
              <w:rPr>
                <w:b/>
                <w:szCs w:val="21"/>
              </w:rPr>
            </w:pPr>
            <w:r w:rsidRPr="007C7A59">
              <w:rPr>
                <w:rFonts w:hint="eastAsia"/>
                <w:b/>
                <w:szCs w:val="21"/>
              </w:rPr>
              <w:t>污染当量值（千克）</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w:t>
            </w:r>
            <w:r w:rsidRPr="00707F73">
              <w:rPr>
                <w:rFonts w:hint="eastAsia"/>
                <w:szCs w:val="21"/>
              </w:rPr>
              <w:t>二氧化硫</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0.95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w:t>
            </w:r>
            <w:r w:rsidRPr="00707F73">
              <w:rPr>
                <w:rFonts w:hint="eastAsia"/>
                <w:szCs w:val="21"/>
              </w:rPr>
              <w:t>氮氧化物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0.95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w:t>
            </w:r>
            <w:r w:rsidRPr="00707F73">
              <w:rPr>
                <w:rFonts w:hint="eastAsia"/>
                <w:szCs w:val="21"/>
              </w:rPr>
              <w:t>一氧化碳</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16.7</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4.</w:t>
            </w:r>
            <w:r w:rsidRPr="00707F73">
              <w:rPr>
                <w:rFonts w:hint="eastAsia"/>
                <w:szCs w:val="21"/>
              </w:rPr>
              <w:t>氯气</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0.34</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5.</w:t>
            </w:r>
            <w:r w:rsidRPr="00707F73">
              <w:rPr>
                <w:rFonts w:hint="eastAsia"/>
                <w:szCs w:val="21"/>
              </w:rPr>
              <w:t>氯化氢</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10.75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6.</w:t>
            </w:r>
            <w:r w:rsidRPr="00707F73">
              <w:rPr>
                <w:rFonts w:hint="eastAsia"/>
                <w:szCs w:val="21"/>
              </w:rPr>
              <w:t>氟化物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0.87</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7.</w:t>
            </w:r>
            <w:r w:rsidRPr="00707F73">
              <w:rPr>
                <w:rFonts w:hint="eastAsia"/>
                <w:szCs w:val="21"/>
              </w:rPr>
              <w:t>氰化氢</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0.005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8.</w:t>
            </w:r>
            <w:r w:rsidRPr="00707F73">
              <w:rPr>
                <w:rFonts w:hint="eastAsia"/>
                <w:szCs w:val="21"/>
              </w:rPr>
              <w:t>硫酸雾</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0.6</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9.</w:t>
            </w:r>
            <w:r w:rsidRPr="00707F73">
              <w:rPr>
                <w:rFonts w:hint="eastAsia"/>
                <w:szCs w:val="21"/>
              </w:rPr>
              <w:t>铬酸雾</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0.0007</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10.</w:t>
            </w:r>
            <w:r w:rsidRPr="00707F73">
              <w:rPr>
                <w:rFonts w:hint="eastAsia"/>
                <w:szCs w:val="21"/>
              </w:rPr>
              <w:t>汞及其化合物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0.0001</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lastRenderedPageBreak/>
              <w:t>11.</w:t>
            </w:r>
            <w:r w:rsidRPr="00707F73">
              <w:rPr>
                <w:rFonts w:hint="eastAsia"/>
                <w:szCs w:val="21"/>
              </w:rPr>
              <w:t>一般性粉尘</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4</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12.</w:t>
            </w:r>
            <w:r w:rsidRPr="00707F73">
              <w:rPr>
                <w:rFonts w:hint="eastAsia"/>
                <w:szCs w:val="21"/>
              </w:rPr>
              <w:t>石棉尘</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0.53</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13.</w:t>
            </w:r>
            <w:r w:rsidRPr="00707F73">
              <w:rPr>
                <w:rFonts w:hint="eastAsia"/>
                <w:szCs w:val="21"/>
              </w:rPr>
              <w:t>玻璃棉尘</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2.13</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14.</w:t>
            </w:r>
            <w:r w:rsidRPr="00707F73">
              <w:rPr>
                <w:rFonts w:hint="eastAsia"/>
                <w:szCs w:val="21"/>
              </w:rPr>
              <w:t>碳黑尘</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0.59</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15.</w:t>
            </w:r>
            <w:r w:rsidRPr="00707F73">
              <w:rPr>
                <w:rFonts w:hint="eastAsia"/>
                <w:szCs w:val="21"/>
              </w:rPr>
              <w:t>铅及其化合物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0.02</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16.</w:t>
            </w:r>
            <w:r w:rsidRPr="00707F73">
              <w:rPr>
                <w:rFonts w:hint="eastAsia"/>
                <w:szCs w:val="21"/>
              </w:rPr>
              <w:t>镉及其化合物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0.03</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17.</w:t>
            </w:r>
            <w:r w:rsidRPr="00707F73">
              <w:rPr>
                <w:rFonts w:hint="eastAsia"/>
                <w:szCs w:val="21"/>
              </w:rPr>
              <w:t>铍及其化合物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0.0004</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18.</w:t>
            </w:r>
            <w:r w:rsidRPr="00707F73">
              <w:rPr>
                <w:rFonts w:hint="eastAsia"/>
                <w:szCs w:val="21"/>
              </w:rPr>
              <w:t>镍及其化合物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0.13</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19.</w:t>
            </w:r>
            <w:r w:rsidRPr="00707F73">
              <w:rPr>
                <w:rFonts w:hint="eastAsia"/>
                <w:szCs w:val="21"/>
              </w:rPr>
              <w:t>锡及其化合物</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0.27</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20.</w:t>
            </w:r>
            <w:r w:rsidRPr="00707F73">
              <w:rPr>
                <w:rFonts w:hint="eastAsia"/>
                <w:szCs w:val="21"/>
              </w:rPr>
              <w:t>烟尘</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2.18</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21.</w:t>
            </w:r>
            <w:r w:rsidRPr="00707F73">
              <w:rPr>
                <w:rFonts w:hint="eastAsia"/>
                <w:szCs w:val="21"/>
              </w:rPr>
              <w:t>苯</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22.</w:t>
            </w:r>
            <w:r w:rsidRPr="00707F73">
              <w:rPr>
                <w:rFonts w:hint="eastAsia"/>
                <w:szCs w:val="21"/>
              </w:rPr>
              <w:t>甲苯</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0.18</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23.</w:t>
            </w:r>
            <w:r w:rsidRPr="00707F73">
              <w:rPr>
                <w:rFonts w:hint="eastAsia"/>
                <w:szCs w:val="21"/>
              </w:rPr>
              <w:t>二甲苯</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0.27</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24.</w:t>
            </w:r>
            <w:r w:rsidRPr="00707F73">
              <w:rPr>
                <w:rFonts w:hint="eastAsia"/>
                <w:szCs w:val="21"/>
              </w:rPr>
              <w:t>苯并</w:t>
            </w:r>
            <w:r w:rsidRPr="00707F73">
              <w:rPr>
                <w:rFonts w:hint="eastAsia"/>
                <w:szCs w:val="21"/>
              </w:rPr>
              <w:t>(a)</w:t>
            </w:r>
            <w:r w:rsidRPr="00707F73">
              <w:rPr>
                <w:rFonts w:hint="eastAsia"/>
                <w:szCs w:val="21"/>
              </w:rPr>
              <w:t>芘</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0.000002</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25.</w:t>
            </w:r>
            <w:r w:rsidRPr="00707F73">
              <w:rPr>
                <w:rFonts w:hint="eastAsia"/>
                <w:szCs w:val="21"/>
              </w:rPr>
              <w:t>甲醛</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0.09</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26.</w:t>
            </w:r>
            <w:r w:rsidRPr="00707F73">
              <w:rPr>
                <w:rFonts w:hint="eastAsia"/>
                <w:szCs w:val="21"/>
              </w:rPr>
              <w:t>乙醛</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0.45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27.</w:t>
            </w:r>
            <w:r w:rsidRPr="00707F73">
              <w:rPr>
                <w:rFonts w:hint="eastAsia"/>
                <w:szCs w:val="21"/>
              </w:rPr>
              <w:t>丙烯醛</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0.06</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28.</w:t>
            </w:r>
            <w:r w:rsidRPr="00707F73">
              <w:rPr>
                <w:rFonts w:hint="eastAsia"/>
                <w:szCs w:val="21"/>
              </w:rPr>
              <w:t>甲醇</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0.67</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29.</w:t>
            </w:r>
            <w:r w:rsidRPr="00707F73">
              <w:rPr>
                <w:rFonts w:hint="eastAsia"/>
                <w:szCs w:val="21"/>
              </w:rPr>
              <w:t>酚类</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0.35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30.</w:t>
            </w:r>
            <w:r w:rsidRPr="00707F73">
              <w:rPr>
                <w:rFonts w:hint="eastAsia"/>
                <w:szCs w:val="21"/>
              </w:rPr>
              <w:t>沥青烟</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0.19</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31.</w:t>
            </w:r>
            <w:r w:rsidRPr="00707F73">
              <w:rPr>
                <w:rFonts w:hint="eastAsia"/>
                <w:szCs w:val="21"/>
              </w:rPr>
              <w:t>苯胺类</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0.21</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32.</w:t>
            </w:r>
            <w:r w:rsidRPr="00707F73">
              <w:rPr>
                <w:rFonts w:hint="eastAsia"/>
                <w:szCs w:val="21"/>
              </w:rPr>
              <w:t>氯苯类</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0.72</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33.</w:t>
            </w:r>
            <w:r w:rsidRPr="00707F73">
              <w:rPr>
                <w:rFonts w:hint="eastAsia"/>
                <w:szCs w:val="21"/>
              </w:rPr>
              <w:t>硝基苯</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0.17</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34.</w:t>
            </w:r>
            <w:r w:rsidRPr="00707F73">
              <w:rPr>
                <w:rFonts w:hint="eastAsia"/>
                <w:szCs w:val="21"/>
              </w:rPr>
              <w:t>丙烯腈</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0.22</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35.</w:t>
            </w:r>
            <w:r w:rsidRPr="00707F73">
              <w:rPr>
                <w:rFonts w:hint="eastAsia"/>
                <w:szCs w:val="21"/>
              </w:rPr>
              <w:t>氯乙烯</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0.55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36.</w:t>
            </w:r>
            <w:r w:rsidRPr="00707F73">
              <w:rPr>
                <w:rFonts w:hint="eastAsia"/>
                <w:szCs w:val="21"/>
              </w:rPr>
              <w:t>光气</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0.04</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37.</w:t>
            </w:r>
            <w:r w:rsidRPr="00707F73">
              <w:rPr>
                <w:rFonts w:hint="eastAsia"/>
                <w:szCs w:val="21"/>
              </w:rPr>
              <w:t>硫化氢</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0.29</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lastRenderedPageBreak/>
              <w:t>38.</w:t>
            </w:r>
            <w:r w:rsidRPr="00707F73">
              <w:rPr>
                <w:rFonts w:hint="eastAsia"/>
                <w:szCs w:val="21"/>
              </w:rPr>
              <w:t>氨</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9.09</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39.</w:t>
            </w:r>
            <w:r w:rsidRPr="00707F73">
              <w:rPr>
                <w:rFonts w:hint="eastAsia"/>
                <w:szCs w:val="21"/>
              </w:rPr>
              <w:t>三甲胺</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0.32</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40.</w:t>
            </w:r>
            <w:r w:rsidRPr="00707F73">
              <w:rPr>
                <w:rFonts w:hint="eastAsia"/>
                <w:szCs w:val="21"/>
              </w:rPr>
              <w:t>甲硫醇</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0.04</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41.</w:t>
            </w:r>
            <w:r w:rsidRPr="00707F73">
              <w:rPr>
                <w:rFonts w:hint="eastAsia"/>
                <w:szCs w:val="21"/>
              </w:rPr>
              <w:t>甲硫醚</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0.28</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42.</w:t>
            </w:r>
            <w:r w:rsidRPr="00707F73">
              <w:rPr>
                <w:rFonts w:hint="eastAsia"/>
                <w:szCs w:val="21"/>
              </w:rPr>
              <w:t>二甲二硫</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0.28</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43.</w:t>
            </w:r>
            <w:r w:rsidRPr="00707F73">
              <w:rPr>
                <w:rFonts w:hint="eastAsia"/>
                <w:szCs w:val="21"/>
              </w:rPr>
              <w:t>苯乙烯</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25</w:t>
            </w:r>
          </w:p>
        </w:tc>
      </w:tr>
      <w:tr w:rsidR="00B34F40" w:rsidRPr="00707F73" w:rsidTr="00475FB2">
        <w:trPr>
          <w:jc w:val="center"/>
        </w:trPr>
        <w:tc>
          <w:tcPr>
            <w:tcW w:w="4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D65319">
            <w:pPr>
              <w:spacing w:line="360" w:lineRule="auto"/>
              <w:rPr>
                <w:szCs w:val="21"/>
              </w:rPr>
            </w:pPr>
            <w:r w:rsidRPr="00707F73">
              <w:rPr>
                <w:rFonts w:hint="eastAsia"/>
                <w:szCs w:val="21"/>
              </w:rPr>
              <w:t>44.</w:t>
            </w:r>
            <w:r w:rsidRPr="00707F73">
              <w:rPr>
                <w:rFonts w:hint="eastAsia"/>
                <w:szCs w:val="21"/>
              </w:rPr>
              <w:t>二硫化碳</w:t>
            </w:r>
          </w:p>
        </w:tc>
        <w:tc>
          <w:tcPr>
            <w:tcW w:w="30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4F40" w:rsidRPr="00707F73" w:rsidRDefault="00B34F40" w:rsidP="00475FB2">
            <w:pPr>
              <w:spacing w:line="360" w:lineRule="auto"/>
              <w:jc w:val="center"/>
              <w:rPr>
                <w:szCs w:val="21"/>
              </w:rPr>
            </w:pPr>
            <w:r w:rsidRPr="00707F73">
              <w:rPr>
                <w:rFonts w:hint="eastAsia"/>
                <w:szCs w:val="21"/>
              </w:rPr>
              <w:t>20</w:t>
            </w:r>
          </w:p>
        </w:tc>
      </w:tr>
    </w:tbl>
    <w:p w:rsidR="00B34F40" w:rsidRPr="00707F73" w:rsidRDefault="00B34F40" w:rsidP="00B34F40">
      <w:pPr>
        <w:spacing w:line="360" w:lineRule="auto"/>
        <w:rPr>
          <w:szCs w:val="21"/>
        </w:rPr>
      </w:pPr>
      <w:r w:rsidRPr="00707F73">
        <w:rPr>
          <w:rFonts w:hint="eastAsia"/>
          <w:szCs w:val="21"/>
        </w:rPr>
        <w:t> </w:t>
      </w:r>
    </w:p>
    <w:p w:rsidR="00B34F40" w:rsidRPr="00B34F40" w:rsidRDefault="00B34F40" w:rsidP="00B34F40">
      <w:pPr>
        <w:spacing w:line="360" w:lineRule="auto"/>
        <w:ind w:firstLine="405"/>
      </w:pPr>
    </w:p>
    <w:sectPr w:rsidR="00B34F40" w:rsidRPr="00B34F40" w:rsidSect="00834B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0E4" w:rsidRDefault="009050E4" w:rsidP="00834B2A">
      <w:r>
        <w:separator/>
      </w:r>
    </w:p>
  </w:endnote>
  <w:endnote w:type="continuationSeparator" w:id="1">
    <w:p w:rsidR="009050E4" w:rsidRDefault="009050E4" w:rsidP="00834B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맑은 고딕">
    <w:altName w:val="Malgun Gothic"/>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0E4" w:rsidRDefault="009050E4" w:rsidP="00834B2A">
      <w:r>
        <w:separator/>
      </w:r>
    </w:p>
  </w:footnote>
  <w:footnote w:type="continuationSeparator" w:id="1">
    <w:p w:rsidR="009050E4" w:rsidRDefault="009050E4" w:rsidP="00834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537"/>
    <w:rsid w:val="000B6144"/>
    <w:rsid w:val="00152A81"/>
    <w:rsid w:val="001F0BB2"/>
    <w:rsid w:val="002F7B81"/>
    <w:rsid w:val="00354B20"/>
    <w:rsid w:val="003E34E9"/>
    <w:rsid w:val="003F3FE4"/>
    <w:rsid w:val="00475FB2"/>
    <w:rsid w:val="00526780"/>
    <w:rsid w:val="007C2693"/>
    <w:rsid w:val="007C7A59"/>
    <w:rsid w:val="00834B2A"/>
    <w:rsid w:val="009050E4"/>
    <w:rsid w:val="00AB5557"/>
    <w:rsid w:val="00AC7537"/>
    <w:rsid w:val="00B34F40"/>
    <w:rsid w:val="00D204E8"/>
    <w:rsid w:val="00D37ED9"/>
    <w:rsid w:val="00D65319"/>
    <w:rsid w:val="00DE6D53"/>
    <w:rsid w:val="00FA330B"/>
    <w:rsid w:val="00FF5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20"/>
    <w:pPr>
      <w:widowControl w:val="0"/>
      <w:jc w:val="both"/>
    </w:pPr>
  </w:style>
  <w:style w:type="paragraph" w:styleId="1">
    <w:name w:val="heading 1"/>
    <w:basedOn w:val="a"/>
    <w:link w:val="1Char"/>
    <w:uiPriority w:val="9"/>
    <w:qFormat/>
    <w:rsid w:val="00AC7537"/>
    <w:pPr>
      <w:widowControl/>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C7537"/>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7537"/>
    <w:rPr>
      <w:rFonts w:ascii="宋体" w:eastAsia="宋体" w:hAnsi="宋体" w:cs="宋体"/>
      <w:b/>
      <w:bCs/>
      <w:kern w:val="36"/>
      <w:sz w:val="48"/>
      <w:szCs w:val="48"/>
    </w:rPr>
  </w:style>
  <w:style w:type="character" w:customStyle="1" w:styleId="3Char">
    <w:name w:val="标题 3 Char"/>
    <w:basedOn w:val="a0"/>
    <w:link w:val="3"/>
    <w:uiPriority w:val="9"/>
    <w:rsid w:val="00AC7537"/>
    <w:rPr>
      <w:rFonts w:ascii="宋体" w:eastAsia="宋体" w:hAnsi="宋体" w:cs="宋体"/>
      <w:b/>
      <w:bCs/>
      <w:kern w:val="0"/>
      <w:sz w:val="27"/>
      <w:szCs w:val="27"/>
    </w:rPr>
  </w:style>
  <w:style w:type="character" w:styleId="a3">
    <w:name w:val="Hyperlink"/>
    <w:basedOn w:val="a0"/>
    <w:uiPriority w:val="99"/>
    <w:semiHidden/>
    <w:unhideWhenUsed/>
    <w:rsid w:val="00AC7537"/>
    <w:rPr>
      <w:strike w:val="0"/>
      <w:dstrike w:val="0"/>
      <w:color w:val="005C81"/>
      <w:u w:val="none"/>
      <w:effect w:val="none"/>
    </w:rPr>
  </w:style>
  <w:style w:type="paragraph" w:styleId="a4">
    <w:name w:val="Normal (Web)"/>
    <w:basedOn w:val="a"/>
    <w:uiPriority w:val="99"/>
    <w:semiHidden/>
    <w:unhideWhenUsed/>
    <w:rsid w:val="00AC7537"/>
    <w:pPr>
      <w:widowControl/>
      <w:jc w:val="left"/>
    </w:pPr>
    <w:rPr>
      <w:rFonts w:ascii="宋体" w:eastAsia="宋体" w:hAnsi="宋体" w:cs="宋体"/>
      <w:kern w:val="0"/>
      <w:sz w:val="24"/>
      <w:szCs w:val="24"/>
    </w:rPr>
  </w:style>
  <w:style w:type="character" w:customStyle="1" w:styleId="fr1">
    <w:name w:val="fr1"/>
    <w:basedOn w:val="a0"/>
    <w:rsid w:val="00AC7537"/>
    <w:rPr>
      <w:vanish w:val="0"/>
      <w:webHidden w:val="0"/>
      <w:specVanish w:val="0"/>
    </w:rPr>
  </w:style>
  <w:style w:type="character" w:styleId="a5">
    <w:name w:val="Strong"/>
    <w:basedOn w:val="a0"/>
    <w:uiPriority w:val="22"/>
    <w:qFormat/>
    <w:rsid w:val="00AC7537"/>
    <w:rPr>
      <w:b/>
      <w:bCs/>
    </w:rPr>
  </w:style>
  <w:style w:type="paragraph" w:styleId="a6">
    <w:name w:val="header"/>
    <w:basedOn w:val="a"/>
    <w:link w:val="Char"/>
    <w:uiPriority w:val="99"/>
    <w:semiHidden/>
    <w:unhideWhenUsed/>
    <w:rsid w:val="00834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34B2A"/>
    <w:rPr>
      <w:sz w:val="18"/>
      <w:szCs w:val="18"/>
    </w:rPr>
  </w:style>
  <w:style w:type="paragraph" w:styleId="a7">
    <w:name w:val="footer"/>
    <w:basedOn w:val="a"/>
    <w:link w:val="Char0"/>
    <w:uiPriority w:val="99"/>
    <w:semiHidden/>
    <w:unhideWhenUsed/>
    <w:rsid w:val="00834B2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34B2A"/>
    <w:rPr>
      <w:sz w:val="18"/>
      <w:szCs w:val="18"/>
    </w:rPr>
  </w:style>
</w:styles>
</file>

<file path=word/webSettings.xml><?xml version="1.0" encoding="utf-8"?>
<w:webSettings xmlns:r="http://schemas.openxmlformats.org/officeDocument/2006/relationships" xmlns:w="http://schemas.openxmlformats.org/wordprocessingml/2006/main">
  <w:divs>
    <w:div w:id="806625187">
      <w:bodyDiv w:val="1"/>
      <w:marLeft w:val="0"/>
      <w:marRight w:val="0"/>
      <w:marTop w:val="0"/>
      <w:marBottom w:val="0"/>
      <w:divBdr>
        <w:top w:val="none" w:sz="0" w:space="0" w:color="auto"/>
        <w:left w:val="none" w:sz="0" w:space="0" w:color="auto"/>
        <w:bottom w:val="none" w:sz="0" w:space="0" w:color="auto"/>
        <w:right w:val="none" w:sz="0" w:space="0" w:color="auto"/>
      </w:divBdr>
      <w:divsChild>
        <w:div w:id="331180838">
          <w:marLeft w:val="0"/>
          <w:marRight w:val="0"/>
          <w:marTop w:val="0"/>
          <w:marBottom w:val="0"/>
          <w:divBdr>
            <w:top w:val="none" w:sz="0" w:space="0" w:color="auto"/>
            <w:left w:val="none" w:sz="0" w:space="0" w:color="auto"/>
            <w:bottom w:val="none" w:sz="0" w:space="0" w:color="auto"/>
            <w:right w:val="none" w:sz="0" w:space="0" w:color="auto"/>
          </w:divBdr>
          <w:divsChild>
            <w:div w:id="1562861965">
              <w:marLeft w:val="0"/>
              <w:marRight w:val="0"/>
              <w:marTop w:val="0"/>
              <w:marBottom w:val="0"/>
              <w:divBdr>
                <w:top w:val="none" w:sz="0" w:space="0" w:color="auto"/>
                <w:left w:val="none" w:sz="0" w:space="0" w:color="auto"/>
                <w:bottom w:val="none" w:sz="0" w:space="0" w:color="auto"/>
                <w:right w:val="none" w:sz="0" w:space="0" w:color="auto"/>
              </w:divBdr>
              <w:divsChild>
                <w:div w:id="1280185678">
                  <w:marLeft w:val="0"/>
                  <w:marRight w:val="0"/>
                  <w:marTop w:val="0"/>
                  <w:marBottom w:val="0"/>
                  <w:divBdr>
                    <w:top w:val="none" w:sz="0" w:space="0" w:color="auto"/>
                    <w:left w:val="none" w:sz="0" w:space="0" w:color="auto"/>
                    <w:bottom w:val="none" w:sz="0" w:space="0" w:color="auto"/>
                    <w:right w:val="none" w:sz="0" w:space="0" w:color="auto"/>
                  </w:divBdr>
                  <w:divsChild>
                    <w:div w:id="965740777">
                      <w:marLeft w:val="0"/>
                      <w:marRight w:val="0"/>
                      <w:marTop w:val="0"/>
                      <w:marBottom w:val="0"/>
                      <w:divBdr>
                        <w:top w:val="none" w:sz="0" w:space="0" w:color="auto"/>
                        <w:left w:val="none" w:sz="0" w:space="0" w:color="auto"/>
                        <w:bottom w:val="none" w:sz="0" w:space="0" w:color="auto"/>
                        <w:right w:val="none" w:sz="0" w:space="0" w:color="auto"/>
                      </w:divBdr>
                    </w:div>
                    <w:div w:id="1720857782">
                      <w:marLeft w:val="0"/>
                      <w:marRight w:val="0"/>
                      <w:marTop w:val="0"/>
                      <w:marBottom w:val="0"/>
                      <w:divBdr>
                        <w:top w:val="none" w:sz="0" w:space="0" w:color="auto"/>
                        <w:left w:val="none" w:sz="0" w:space="0" w:color="auto"/>
                        <w:bottom w:val="none" w:sz="0" w:space="0" w:color="auto"/>
                        <w:right w:val="none" w:sz="0" w:space="0" w:color="auto"/>
                      </w:divBdr>
                    </w:div>
                    <w:div w:id="9421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8543">
      <w:bodyDiv w:val="1"/>
      <w:marLeft w:val="0"/>
      <w:marRight w:val="0"/>
      <w:marTop w:val="0"/>
      <w:marBottom w:val="0"/>
      <w:divBdr>
        <w:top w:val="none" w:sz="0" w:space="0" w:color="auto"/>
        <w:left w:val="none" w:sz="0" w:space="0" w:color="auto"/>
        <w:bottom w:val="none" w:sz="0" w:space="0" w:color="auto"/>
        <w:right w:val="none" w:sz="0" w:space="0" w:color="auto"/>
      </w:divBdr>
      <w:divsChild>
        <w:div w:id="601914151">
          <w:marLeft w:val="0"/>
          <w:marRight w:val="0"/>
          <w:marTop w:val="0"/>
          <w:marBottom w:val="0"/>
          <w:divBdr>
            <w:top w:val="none" w:sz="0" w:space="0" w:color="auto"/>
            <w:left w:val="none" w:sz="0" w:space="0" w:color="auto"/>
            <w:bottom w:val="none" w:sz="0" w:space="0" w:color="auto"/>
            <w:right w:val="none" w:sz="0" w:space="0" w:color="auto"/>
          </w:divBdr>
          <w:divsChild>
            <w:div w:id="1178883002">
              <w:marLeft w:val="0"/>
              <w:marRight w:val="0"/>
              <w:marTop w:val="0"/>
              <w:marBottom w:val="0"/>
              <w:divBdr>
                <w:top w:val="none" w:sz="0" w:space="0" w:color="auto"/>
                <w:left w:val="none" w:sz="0" w:space="0" w:color="auto"/>
                <w:bottom w:val="none" w:sz="0" w:space="0" w:color="auto"/>
                <w:right w:val="none" w:sz="0" w:space="0" w:color="auto"/>
              </w:divBdr>
              <w:divsChild>
                <w:div w:id="543953219">
                  <w:marLeft w:val="0"/>
                  <w:marRight w:val="0"/>
                  <w:marTop w:val="0"/>
                  <w:marBottom w:val="0"/>
                  <w:divBdr>
                    <w:top w:val="none" w:sz="0" w:space="0" w:color="auto"/>
                    <w:left w:val="none" w:sz="0" w:space="0" w:color="auto"/>
                    <w:bottom w:val="none" w:sz="0" w:space="0" w:color="auto"/>
                    <w:right w:val="none" w:sz="0" w:space="0" w:color="auto"/>
                  </w:divBdr>
                  <w:divsChild>
                    <w:div w:id="1189292467">
                      <w:marLeft w:val="0"/>
                      <w:marRight w:val="0"/>
                      <w:marTop w:val="0"/>
                      <w:marBottom w:val="0"/>
                      <w:divBdr>
                        <w:top w:val="none" w:sz="0" w:space="0" w:color="auto"/>
                        <w:left w:val="none" w:sz="0" w:space="0" w:color="auto"/>
                        <w:bottom w:val="none" w:sz="0" w:space="0" w:color="auto"/>
                        <w:right w:val="none" w:sz="0" w:space="0" w:color="auto"/>
                      </w:divBdr>
                    </w:div>
                    <w:div w:id="1203008830">
                      <w:marLeft w:val="0"/>
                      <w:marRight w:val="0"/>
                      <w:marTop w:val="0"/>
                      <w:marBottom w:val="0"/>
                      <w:divBdr>
                        <w:top w:val="none" w:sz="0" w:space="0" w:color="auto"/>
                        <w:left w:val="none" w:sz="0" w:space="0" w:color="auto"/>
                        <w:bottom w:val="none" w:sz="0" w:space="0" w:color="auto"/>
                        <w:right w:val="none" w:sz="0" w:space="0" w:color="auto"/>
                      </w:divBdr>
                    </w:div>
                    <w:div w:id="1238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7888">
      <w:bodyDiv w:val="1"/>
      <w:marLeft w:val="0"/>
      <w:marRight w:val="0"/>
      <w:marTop w:val="0"/>
      <w:marBottom w:val="0"/>
      <w:divBdr>
        <w:top w:val="none" w:sz="0" w:space="0" w:color="auto"/>
        <w:left w:val="none" w:sz="0" w:space="0" w:color="auto"/>
        <w:bottom w:val="none" w:sz="0" w:space="0" w:color="auto"/>
        <w:right w:val="none" w:sz="0" w:space="0" w:color="auto"/>
      </w:divBdr>
      <w:divsChild>
        <w:div w:id="1541281498">
          <w:marLeft w:val="0"/>
          <w:marRight w:val="0"/>
          <w:marTop w:val="0"/>
          <w:marBottom w:val="0"/>
          <w:divBdr>
            <w:top w:val="none" w:sz="0" w:space="0" w:color="auto"/>
            <w:left w:val="none" w:sz="0" w:space="0" w:color="auto"/>
            <w:bottom w:val="none" w:sz="0" w:space="0" w:color="auto"/>
            <w:right w:val="none" w:sz="0" w:space="0" w:color="auto"/>
          </w:divBdr>
          <w:divsChild>
            <w:div w:id="1345783387">
              <w:marLeft w:val="0"/>
              <w:marRight w:val="0"/>
              <w:marTop w:val="0"/>
              <w:marBottom w:val="0"/>
              <w:divBdr>
                <w:top w:val="none" w:sz="0" w:space="0" w:color="auto"/>
                <w:left w:val="none" w:sz="0" w:space="0" w:color="auto"/>
                <w:bottom w:val="none" w:sz="0" w:space="0" w:color="auto"/>
                <w:right w:val="none" w:sz="0" w:space="0" w:color="auto"/>
              </w:divBdr>
              <w:divsChild>
                <w:div w:id="996566509">
                  <w:marLeft w:val="0"/>
                  <w:marRight w:val="0"/>
                  <w:marTop w:val="0"/>
                  <w:marBottom w:val="0"/>
                  <w:divBdr>
                    <w:top w:val="none" w:sz="0" w:space="0" w:color="auto"/>
                    <w:left w:val="none" w:sz="0" w:space="0" w:color="auto"/>
                    <w:bottom w:val="none" w:sz="0" w:space="0" w:color="auto"/>
                    <w:right w:val="none" w:sz="0" w:space="0" w:color="auto"/>
                  </w:divBdr>
                  <w:divsChild>
                    <w:div w:id="17498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3CFC-73C2-4FA7-A7D0-9DECFC7C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1438</Words>
  <Characters>5210</Characters>
  <Application>Microsoft Office Word</Application>
  <DocSecurity>0</DocSecurity>
  <Lines>400</Lines>
  <Paragraphs>349</Paragraphs>
  <ScaleCrop>false</ScaleCrop>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14</cp:revision>
  <cp:lastPrinted>2016-12-26T05:49:00Z</cp:lastPrinted>
  <dcterms:created xsi:type="dcterms:W3CDTF">2016-12-26T02:15:00Z</dcterms:created>
  <dcterms:modified xsi:type="dcterms:W3CDTF">2016-12-26T08:01:00Z</dcterms:modified>
</cp:coreProperties>
</file>