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93218" w:rsidRPr="00C93218" w:rsidTr="00F704E4">
        <w:tc>
          <w:tcPr>
            <w:tcW w:w="4785" w:type="dxa"/>
          </w:tcPr>
          <w:p w:rsidR="00C93218" w:rsidRPr="00C93218" w:rsidRDefault="00C93218" w:rsidP="00A9438E">
            <w:pPr>
              <w:autoSpaceDN w:val="0"/>
              <w:spacing w:line="290" w:lineRule="atLeast"/>
              <w:jc w:val="center"/>
              <w:rPr>
                <w:rFonts w:ascii="한컴바탕" w:eastAsia="한컴바탕" w:hAnsi="한컴바탕" w:cs="한컴바탕"/>
                <w:b/>
                <w:sz w:val="26"/>
                <w:szCs w:val="26"/>
                <w:lang w:eastAsia="ko-KR"/>
              </w:rPr>
            </w:pPr>
            <w:proofErr w:type="spellStart"/>
            <w:r w:rsidRPr="00C93218">
              <w:rPr>
                <w:rFonts w:ascii="한컴바탕" w:eastAsia="한컴바탕" w:hAnsi="한컴바탕" w:cs="한컴바탕" w:hint="eastAsia"/>
                <w:b/>
                <w:sz w:val="26"/>
                <w:szCs w:val="26"/>
                <w:lang w:eastAsia="ko-KR"/>
              </w:rPr>
              <w:t>산재보험요율</w:t>
            </w:r>
            <w:proofErr w:type="spellEnd"/>
            <w:r w:rsidRPr="00C93218">
              <w:rPr>
                <w:rFonts w:ascii="한컴바탕" w:eastAsia="한컴바탕" w:hAnsi="한컴바탕" w:cs="한컴바탕" w:hint="eastAsia"/>
                <w:b/>
                <w:sz w:val="26"/>
                <w:szCs w:val="26"/>
                <w:lang w:eastAsia="ko-KR"/>
              </w:rPr>
              <w:t xml:space="preserve"> 정책 조정에 관한 통지</w:t>
            </w:r>
          </w:p>
          <w:p w:rsidR="00C93218" w:rsidRPr="00C93218" w:rsidRDefault="00C93218" w:rsidP="00A9438E">
            <w:pPr>
              <w:autoSpaceDN w:val="0"/>
              <w:spacing w:line="290" w:lineRule="atLeast"/>
              <w:jc w:val="center"/>
              <w:rPr>
                <w:rFonts w:ascii="한컴바탕" w:eastAsia="한컴바탕" w:hAnsi="한컴바탕" w:cs="한컴바탕"/>
                <w:szCs w:val="21"/>
                <w:lang w:eastAsia="ko-KR"/>
              </w:rPr>
            </w:pPr>
            <w:proofErr w:type="spellStart"/>
            <w:r w:rsidRPr="00C93218">
              <w:rPr>
                <w:rFonts w:ascii="한컴바탕" w:eastAsia="한컴바탕" w:hAnsi="한컴바탕" w:cs="한컴바탕" w:hint="eastAsia"/>
                <w:szCs w:val="21"/>
                <w:lang w:eastAsia="ko-KR"/>
              </w:rPr>
              <w:t>인사부발</w:t>
            </w:r>
            <w:proofErr w:type="spellEnd"/>
            <w:r w:rsidRPr="00C93218">
              <w:rPr>
                <w:rFonts w:ascii="한컴바탕" w:eastAsia="한컴바탕" w:hAnsi="한컴바탕" w:cs="한컴바탕" w:hint="eastAsia"/>
                <w:szCs w:val="21"/>
                <w:lang w:eastAsia="ko-KR"/>
              </w:rPr>
              <w:t>[2015]71호</w:t>
            </w:r>
          </w:p>
          <w:p w:rsidR="00C93218" w:rsidRPr="00C93218" w:rsidRDefault="00C93218" w:rsidP="00A9438E">
            <w:pPr>
              <w:autoSpaceDN w:val="0"/>
              <w:spacing w:line="290" w:lineRule="atLeast"/>
              <w:ind w:firstLineChars="200" w:firstLine="420"/>
              <w:rPr>
                <w:rFonts w:ascii="한컴바탕" w:eastAsia="한컴바탕" w:hAnsi="한컴바탕" w:cs="한컴바탕"/>
                <w:szCs w:val="21"/>
                <w:lang w:eastAsia="ko-KR"/>
              </w:rPr>
            </w:pPr>
            <w:r w:rsidRPr="00C93218">
              <w:rPr>
                <w:rFonts w:ascii="한컴바탕" w:eastAsia="한컴바탕" w:hAnsi="한컴바탕" w:cs="한컴바탕" w:hint="eastAsia"/>
                <w:szCs w:val="21"/>
                <w:lang w:eastAsia="ko-KR"/>
              </w:rPr>
              <w:t xml:space="preserve">　　 </w:t>
            </w:r>
          </w:p>
          <w:p w:rsidR="00C93218" w:rsidRPr="00C93218" w:rsidRDefault="00C93218" w:rsidP="00A9438E">
            <w:pPr>
              <w:autoSpaceDN w:val="0"/>
              <w:spacing w:line="290" w:lineRule="atLeast"/>
              <w:ind w:firstLineChars="200" w:firstLine="420"/>
              <w:rPr>
                <w:rFonts w:ascii="한컴바탕" w:eastAsia="한컴바탕" w:hAnsi="한컴바탕" w:cs="한컴바탕"/>
                <w:szCs w:val="21"/>
                <w:lang w:eastAsia="ko-KR"/>
              </w:rPr>
            </w:pPr>
            <w:r w:rsidRPr="00C93218">
              <w:rPr>
                <w:rFonts w:ascii="한컴바탕" w:eastAsia="한컴바탕" w:hAnsi="한컴바탕" w:cs="한컴바탕" w:hint="eastAsia"/>
                <w:szCs w:val="21"/>
                <w:lang w:eastAsia="ko-KR"/>
              </w:rPr>
              <w:t xml:space="preserve">각 성·자치구·직할시 </w:t>
            </w:r>
            <w:proofErr w:type="spellStart"/>
            <w:r w:rsidRPr="00C93218">
              <w:rPr>
                <w:rFonts w:ascii="한컴바탕" w:eastAsia="한컴바탕" w:hAnsi="한컴바탕" w:cs="한컴바탕" w:hint="eastAsia"/>
                <w:szCs w:val="21"/>
                <w:lang w:eastAsia="ko-KR"/>
              </w:rPr>
              <w:t>인력자원사회보장청</w:t>
            </w:r>
            <w:proofErr w:type="spellEnd"/>
            <w:r w:rsidR="00A9438E">
              <w:rPr>
                <w:rFonts w:ascii="한컴바탕" w:eastAsia="한컴바탕" w:hAnsi="한컴바탕" w:cs="한컴바탕" w:hint="eastAsia"/>
                <w:szCs w:val="21"/>
                <w:lang w:eastAsia="ko-KR"/>
              </w:rPr>
              <w:t xml:space="preserve"> </w:t>
            </w:r>
            <w:r w:rsidRPr="00C93218">
              <w:rPr>
                <w:rFonts w:ascii="한컴바탕" w:eastAsia="한컴바탕" w:hAnsi="한컴바탕" w:cs="한컴바탕" w:hint="eastAsia"/>
                <w:szCs w:val="21"/>
                <w:lang w:eastAsia="ko-KR"/>
              </w:rPr>
              <w:t>(국)·</w:t>
            </w:r>
            <w:proofErr w:type="spellStart"/>
            <w:r w:rsidRPr="00C93218">
              <w:rPr>
                <w:rFonts w:ascii="한컴바탕" w:eastAsia="한컴바탕" w:hAnsi="한컴바탕" w:cs="한컴바탕" w:hint="eastAsia"/>
                <w:szCs w:val="21"/>
                <w:lang w:eastAsia="ko-KR"/>
              </w:rPr>
              <w:t>재정청</w:t>
            </w:r>
            <w:proofErr w:type="spellEnd"/>
            <w:r w:rsidRPr="00C93218">
              <w:rPr>
                <w:rFonts w:ascii="한컴바탕" w:eastAsia="한컴바탕" w:hAnsi="한컴바탕" w:cs="한컴바탕" w:hint="eastAsia"/>
                <w:szCs w:val="21"/>
                <w:lang w:eastAsia="ko-KR"/>
              </w:rPr>
              <w:t>(국), 신장(</w:t>
            </w:r>
            <w:proofErr w:type="spellStart"/>
            <w:r w:rsidRPr="00C93218">
              <w:rPr>
                <w:rFonts w:ascii="한컴바탕" w:eastAsia="한컴바탕" w:hAnsi="한컴바탕" w:cs="한컴바탕" w:hint="eastAsia"/>
                <w:szCs w:val="21"/>
                <w:lang w:eastAsia="ko-KR"/>
              </w:rPr>
              <w:t>新疆</w:t>
            </w:r>
            <w:proofErr w:type="spellEnd"/>
            <w:r w:rsidRPr="00C93218">
              <w:rPr>
                <w:rFonts w:ascii="한컴바탕" w:eastAsia="한컴바탕" w:hAnsi="한컴바탕" w:cs="한컴바탕" w:hint="eastAsia"/>
                <w:szCs w:val="21"/>
                <w:lang w:eastAsia="ko-KR"/>
              </w:rPr>
              <w:t>)</w:t>
            </w:r>
            <w:proofErr w:type="spellStart"/>
            <w:r w:rsidRPr="00C93218">
              <w:rPr>
                <w:rFonts w:ascii="한컴바탕" w:eastAsia="한컴바탕" w:hAnsi="한컴바탕" w:cs="한컴바탕" w:hint="eastAsia"/>
                <w:szCs w:val="21"/>
                <w:lang w:eastAsia="ko-KR"/>
              </w:rPr>
              <w:t>생산건설병단</w:t>
            </w:r>
            <w:proofErr w:type="spellEnd"/>
            <w:r w:rsidRPr="00C93218">
              <w:rPr>
                <w:rFonts w:ascii="한컴바탕" w:eastAsia="한컴바탕" w:hAnsi="한컴바탕" w:cs="한컴바탕" w:hint="eastAsia"/>
                <w:szCs w:val="21"/>
                <w:lang w:eastAsia="ko-KR"/>
              </w:rPr>
              <w:t xml:space="preserve"> 인력</w:t>
            </w:r>
            <w:r w:rsidR="00A9438E">
              <w:rPr>
                <w:rFonts w:ascii="한컴바탕" w:eastAsia="한컴바탕" w:hAnsi="한컴바탕" w:cs="한컴바탕" w:hint="eastAsia"/>
                <w:szCs w:val="21"/>
                <w:lang w:eastAsia="ko-KR"/>
              </w:rPr>
              <w:t xml:space="preserve"> </w:t>
            </w:r>
            <w:r w:rsidRPr="00C93218">
              <w:rPr>
                <w:rFonts w:ascii="한컴바탕" w:eastAsia="한컴바탕" w:hAnsi="한컴바탕" w:cs="한컴바탕" w:hint="eastAsia"/>
                <w:szCs w:val="21"/>
                <w:lang w:eastAsia="ko-KR"/>
              </w:rPr>
              <w:t>자원사회보장국·</w:t>
            </w:r>
            <w:proofErr w:type="spellStart"/>
            <w:r w:rsidRPr="00C93218">
              <w:rPr>
                <w:rFonts w:ascii="한컴바탕" w:eastAsia="한컴바탕" w:hAnsi="한컴바탕" w:cs="한컴바탕" w:hint="eastAsia"/>
                <w:szCs w:val="21"/>
                <w:lang w:eastAsia="ko-KR"/>
              </w:rPr>
              <w:t>재무국</w:t>
            </w:r>
            <w:proofErr w:type="spellEnd"/>
            <w:r w:rsidRPr="00C93218">
              <w:rPr>
                <w:rFonts w:ascii="한컴바탕" w:eastAsia="한컴바탕" w:hAnsi="한컴바탕" w:cs="한컴바탕" w:hint="eastAsia"/>
                <w:szCs w:val="21"/>
                <w:lang w:eastAsia="ko-KR"/>
              </w:rPr>
              <w:t>:</w:t>
            </w:r>
          </w:p>
          <w:p w:rsidR="00C93218" w:rsidRDefault="00C93218" w:rsidP="00A9438E">
            <w:pPr>
              <w:autoSpaceDN w:val="0"/>
              <w:spacing w:line="290" w:lineRule="atLeast"/>
              <w:ind w:firstLineChars="200" w:firstLine="396"/>
              <w:rPr>
                <w:rFonts w:ascii="한컴바탕" w:eastAsia="한컴바탕" w:hAnsi="한컴바탕" w:cs="한컴바탕" w:hint="eastAsia"/>
                <w:spacing w:val="-6"/>
                <w:szCs w:val="21"/>
                <w:lang w:eastAsia="ko-KR"/>
              </w:rPr>
            </w:pPr>
            <w:r w:rsidRPr="00C93218">
              <w:rPr>
                <w:rFonts w:ascii="한컴바탕" w:eastAsia="한컴바탕" w:hAnsi="한컴바탕" w:cs="한컴바탕" w:hint="eastAsia"/>
                <w:spacing w:val="-6"/>
                <w:szCs w:val="21"/>
                <w:lang w:eastAsia="ko-KR"/>
              </w:rPr>
              <w:t xml:space="preserve">중국공산당 제18기 3중전회의 '적절한 시기에 </w:t>
            </w:r>
            <w:proofErr w:type="spellStart"/>
            <w:r w:rsidRPr="00C93218">
              <w:rPr>
                <w:rFonts w:ascii="한컴바탕" w:eastAsia="한컴바탕" w:hAnsi="한컴바탕" w:cs="한컴바탕" w:hint="eastAsia"/>
                <w:spacing w:val="-6"/>
                <w:szCs w:val="21"/>
                <w:lang w:eastAsia="ko-KR"/>
              </w:rPr>
              <w:t>사회보험요율을</w:t>
            </w:r>
            <w:proofErr w:type="spellEnd"/>
            <w:r w:rsidRPr="00C93218">
              <w:rPr>
                <w:rFonts w:ascii="한컴바탕" w:eastAsia="한컴바탕" w:hAnsi="한컴바탕" w:cs="한컴바탕" w:hint="eastAsia"/>
                <w:spacing w:val="-6"/>
                <w:szCs w:val="21"/>
                <w:lang w:eastAsia="ko-KR"/>
              </w:rPr>
              <w:t xml:space="preserve"> 적당히 인하한다'는 정신에 따라 사회보험법, &lt;공상보험조례&gt;를 보다 확실하게 관철하고 </w:t>
            </w:r>
            <w:proofErr w:type="spellStart"/>
            <w:r w:rsidRPr="00C93218">
              <w:rPr>
                <w:rFonts w:ascii="한컴바탕" w:eastAsia="한컴바탕" w:hAnsi="한컴바탕" w:cs="한컴바탕" w:hint="eastAsia"/>
                <w:spacing w:val="-6"/>
                <w:szCs w:val="21"/>
                <w:lang w:eastAsia="ko-KR"/>
              </w:rPr>
              <w:t>사회보험요율</w:t>
            </w:r>
            <w:proofErr w:type="spellEnd"/>
            <w:r w:rsidRPr="00C93218">
              <w:rPr>
                <w:rFonts w:ascii="한컴바탕" w:eastAsia="한컴바탕" w:hAnsi="한컴바탕" w:cs="한컴바탕" w:hint="eastAsia"/>
                <w:spacing w:val="-6"/>
                <w:szCs w:val="21"/>
                <w:lang w:eastAsia="ko-KR"/>
              </w:rPr>
              <w:t xml:space="preserve"> 정책의 과학성, 합리성을 강화하여 경제사회 발전의 수요에 적응하기 위한 목적으로 국무원의 비준을 거쳐 2015년 10월 1일부터 현행 </w:t>
            </w:r>
            <w:proofErr w:type="spellStart"/>
            <w:r w:rsidRPr="00C93218">
              <w:rPr>
                <w:rFonts w:ascii="한컴바탕" w:eastAsia="한컴바탕" w:hAnsi="한컴바탕" w:cs="한컴바탕" w:hint="eastAsia"/>
                <w:spacing w:val="-6"/>
                <w:szCs w:val="21"/>
                <w:lang w:eastAsia="ko-KR"/>
              </w:rPr>
              <w:t>산재보험요율</w:t>
            </w:r>
            <w:proofErr w:type="spellEnd"/>
            <w:r w:rsidRPr="00C93218">
              <w:rPr>
                <w:rFonts w:ascii="한컴바탕" w:eastAsia="한컴바탕" w:hAnsi="한컴바탕" w:cs="한컴바탕" w:hint="eastAsia"/>
                <w:spacing w:val="-6"/>
                <w:szCs w:val="21"/>
                <w:lang w:eastAsia="ko-KR"/>
              </w:rPr>
              <w:t xml:space="preserve"> 정책을 조정한다. 다음과 같이 관련 사항을 통보한다.</w:t>
            </w:r>
          </w:p>
          <w:p w:rsidR="00C93218" w:rsidRDefault="00C93218" w:rsidP="00A9438E">
            <w:pPr>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C93218">
              <w:rPr>
                <w:rFonts w:ascii="한컴바탕" w:eastAsia="한컴바탕" w:hAnsi="한컴바탕" w:cs="한컴바탕" w:hint="eastAsia"/>
                <w:szCs w:val="21"/>
                <w:lang w:eastAsia="ko-KR"/>
              </w:rPr>
              <w:t xml:space="preserve">업종별 산재 </w:t>
            </w:r>
            <w:proofErr w:type="spellStart"/>
            <w:r w:rsidRPr="00C93218">
              <w:rPr>
                <w:rFonts w:ascii="한컴바탕" w:eastAsia="한컴바탕" w:hAnsi="한컴바탕" w:cs="한컴바탕" w:hint="eastAsia"/>
                <w:szCs w:val="21"/>
                <w:lang w:eastAsia="ko-KR"/>
              </w:rPr>
              <w:t>리스크</w:t>
            </w:r>
            <w:proofErr w:type="spellEnd"/>
            <w:r w:rsidRPr="00C93218">
              <w:rPr>
                <w:rFonts w:ascii="한컴바탕" w:eastAsia="한컴바탕" w:hAnsi="한컴바탕" w:cs="한컴바탕" w:hint="eastAsia"/>
                <w:szCs w:val="21"/>
                <w:lang w:eastAsia="ko-KR"/>
              </w:rPr>
              <w:t xml:space="preserve"> 유형 분류 관련</w:t>
            </w:r>
          </w:p>
          <w:p w:rsidR="00C93218" w:rsidRDefault="00C93218" w:rsidP="00A9438E">
            <w:pPr>
              <w:autoSpaceDN w:val="0"/>
              <w:spacing w:line="290" w:lineRule="atLeast"/>
              <w:ind w:firstLineChars="200" w:firstLine="420"/>
              <w:rPr>
                <w:rFonts w:ascii="한컴바탕" w:eastAsia="한컴바탕" w:hAnsi="한컴바탕" w:cs="한컴바탕" w:hint="eastAsia"/>
                <w:spacing w:val="-6"/>
                <w:szCs w:val="21"/>
                <w:lang w:eastAsia="ko-KR"/>
              </w:rPr>
            </w:pPr>
            <w:r w:rsidRPr="00C93218">
              <w:rPr>
                <w:rFonts w:ascii="한컴바탕" w:eastAsia="한컴바탕" w:hAnsi="한컴바탕" w:cs="한컴바탕" w:hint="eastAsia"/>
                <w:szCs w:val="21"/>
                <w:lang w:eastAsia="ko-KR"/>
              </w:rPr>
              <w:t xml:space="preserve">&lt;국민경제업종분류&gt;(GB/T 4754—2011)의 업종 분류에 따라 각 업종의 산재 </w:t>
            </w:r>
            <w:proofErr w:type="spellStart"/>
            <w:r w:rsidRPr="00C93218">
              <w:rPr>
                <w:rFonts w:ascii="한컴바탕" w:eastAsia="한컴바탕" w:hAnsi="한컴바탕" w:cs="한컴바탕" w:hint="eastAsia"/>
                <w:szCs w:val="21"/>
                <w:lang w:eastAsia="ko-KR"/>
              </w:rPr>
              <w:t>리스크</w:t>
            </w:r>
            <w:proofErr w:type="spellEnd"/>
            <w:r w:rsidRPr="00C93218">
              <w:rPr>
                <w:rFonts w:ascii="한컴바탕" w:eastAsia="한컴바탕" w:hAnsi="한컴바탕" w:cs="한컴바탕" w:hint="eastAsia"/>
                <w:szCs w:val="21"/>
                <w:lang w:eastAsia="ko-KR"/>
              </w:rPr>
              <w:t xml:space="preserve"> 유형을 </w:t>
            </w:r>
            <w:proofErr w:type="spellStart"/>
            <w:r w:rsidRPr="00C93218">
              <w:rPr>
                <w:rFonts w:ascii="한컴바탕" w:eastAsia="한컴바탕" w:hAnsi="한컴바탕" w:cs="한컴바탕" w:hint="eastAsia"/>
                <w:szCs w:val="21"/>
                <w:lang w:eastAsia="ko-KR"/>
              </w:rPr>
              <w:t>리스크</w:t>
            </w:r>
            <w:proofErr w:type="spellEnd"/>
            <w:r w:rsidRPr="00C93218">
              <w:rPr>
                <w:rFonts w:ascii="한컴바탕" w:eastAsia="한컴바탕" w:hAnsi="한컴바탕" w:cs="한컴바탕" w:hint="eastAsia"/>
                <w:szCs w:val="21"/>
                <w:lang w:eastAsia="ko-KR"/>
              </w:rPr>
              <w:t xml:space="preserve"> 작은 순으로 1류~8류로 분류한다(첨부 참조).</w:t>
            </w:r>
          </w:p>
          <w:p w:rsidR="00C93218" w:rsidRDefault="00C93218" w:rsidP="00A9438E">
            <w:pPr>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Pr="00C93218">
              <w:rPr>
                <w:rFonts w:ascii="한컴바탕" w:eastAsia="한컴바탕" w:hAnsi="한컴바탕" w:cs="한컴바탕" w:hint="eastAsia"/>
                <w:spacing w:val="-6"/>
                <w:szCs w:val="21"/>
                <w:lang w:eastAsia="ko-KR"/>
              </w:rPr>
              <w:t xml:space="preserve">차별화된 업종별 </w:t>
            </w:r>
            <w:proofErr w:type="spellStart"/>
            <w:r w:rsidRPr="00C93218">
              <w:rPr>
                <w:rFonts w:ascii="한컴바탕" w:eastAsia="한컴바탕" w:hAnsi="한컴바탕" w:cs="한컴바탕" w:hint="eastAsia"/>
                <w:spacing w:val="-6"/>
                <w:szCs w:val="21"/>
                <w:lang w:eastAsia="ko-KR"/>
              </w:rPr>
              <w:t>요율</w:t>
            </w:r>
            <w:proofErr w:type="spellEnd"/>
            <w:r w:rsidRPr="00C93218">
              <w:rPr>
                <w:rFonts w:ascii="한컴바탕" w:eastAsia="한컴바탕" w:hAnsi="한컴바탕" w:cs="한컴바탕" w:hint="eastAsia"/>
                <w:spacing w:val="-6"/>
                <w:szCs w:val="21"/>
                <w:lang w:eastAsia="ko-KR"/>
              </w:rPr>
              <w:t xml:space="preserve"> 및 등급 확정 관련</w:t>
            </w:r>
          </w:p>
          <w:p w:rsidR="00A9438E" w:rsidRPr="00A9438E" w:rsidRDefault="00C93218" w:rsidP="00A9438E">
            <w:pPr>
              <w:autoSpaceDN w:val="0"/>
              <w:spacing w:line="290" w:lineRule="atLeast"/>
              <w:ind w:firstLineChars="200" w:firstLine="396"/>
              <w:rPr>
                <w:rFonts w:ascii="한컴바탕" w:eastAsia="한컴바탕" w:hAnsi="한컴바탕" w:cs="한컴바탕" w:hint="eastAsia"/>
                <w:spacing w:val="-6"/>
                <w:szCs w:val="21"/>
                <w:lang w:eastAsia="ko-KR"/>
              </w:rPr>
            </w:pPr>
            <w:r w:rsidRPr="00A9438E">
              <w:rPr>
                <w:rFonts w:ascii="한컴바탕" w:eastAsia="한컴바탕" w:hAnsi="한컴바탕" w:cs="한컴바탕" w:hint="eastAsia"/>
                <w:spacing w:val="-6"/>
                <w:szCs w:val="21"/>
                <w:lang w:eastAsia="ko-KR"/>
              </w:rPr>
              <w:t xml:space="preserve">산재 </w:t>
            </w:r>
            <w:proofErr w:type="spellStart"/>
            <w:r w:rsidRPr="00A9438E">
              <w:rPr>
                <w:rFonts w:ascii="한컴바탕" w:eastAsia="한컴바탕" w:hAnsi="한컴바탕" w:cs="한컴바탕" w:hint="eastAsia"/>
                <w:spacing w:val="-6"/>
                <w:szCs w:val="21"/>
                <w:lang w:eastAsia="ko-KR"/>
              </w:rPr>
              <w:t>리스크</w:t>
            </w:r>
            <w:proofErr w:type="spellEnd"/>
            <w:r w:rsidRPr="00A9438E">
              <w:rPr>
                <w:rFonts w:ascii="한컴바탕" w:eastAsia="한컴바탕" w:hAnsi="한컴바탕" w:cs="한컴바탕" w:hint="eastAsia"/>
                <w:spacing w:val="-6"/>
                <w:szCs w:val="21"/>
                <w:lang w:eastAsia="ko-KR"/>
              </w:rPr>
              <w:t xml:space="preserve"> 유형에 따라 차별화된 업종별 산재보험 </w:t>
            </w:r>
            <w:proofErr w:type="spellStart"/>
            <w:r w:rsidRPr="00A9438E">
              <w:rPr>
                <w:rFonts w:ascii="한컴바탕" w:eastAsia="한컴바탕" w:hAnsi="한컴바탕" w:cs="한컴바탕" w:hint="eastAsia"/>
                <w:spacing w:val="-6"/>
                <w:szCs w:val="21"/>
                <w:lang w:eastAsia="ko-KR"/>
              </w:rPr>
              <w:t>기준요율을</w:t>
            </w:r>
            <w:proofErr w:type="spellEnd"/>
            <w:r w:rsidRPr="00A9438E">
              <w:rPr>
                <w:rFonts w:ascii="한컴바탕" w:eastAsia="한컴바탕" w:hAnsi="한컴바탕" w:cs="한컴바탕" w:hint="eastAsia"/>
                <w:spacing w:val="-6"/>
                <w:szCs w:val="21"/>
                <w:lang w:eastAsia="ko-KR"/>
              </w:rPr>
              <w:t xml:space="preserve"> 집행한다. 각 업종의 산재 </w:t>
            </w:r>
            <w:proofErr w:type="spellStart"/>
            <w:r w:rsidRPr="00A9438E">
              <w:rPr>
                <w:rFonts w:ascii="한컴바탕" w:eastAsia="한컴바탕" w:hAnsi="한컴바탕" w:cs="한컴바탕" w:hint="eastAsia"/>
                <w:spacing w:val="-6"/>
                <w:szCs w:val="21"/>
                <w:lang w:eastAsia="ko-KR"/>
              </w:rPr>
              <w:t>리스크에</w:t>
            </w:r>
            <w:proofErr w:type="spellEnd"/>
            <w:r w:rsidRPr="00A9438E">
              <w:rPr>
                <w:rFonts w:ascii="한컴바탕" w:eastAsia="한컴바탕" w:hAnsi="한컴바탕" w:cs="한컴바탕" w:hint="eastAsia"/>
                <w:spacing w:val="-6"/>
                <w:szCs w:val="21"/>
                <w:lang w:eastAsia="ko-KR"/>
              </w:rPr>
              <w:t xml:space="preserve"> 따라 전국 산재보험 업종 </w:t>
            </w:r>
            <w:proofErr w:type="spellStart"/>
            <w:r w:rsidRPr="00A9438E">
              <w:rPr>
                <w:rFonts w:ascii="한컴바탕" w:eastAsia="한컴바탕" w:hAnsi="한컴바탕" w:cs="한컴바탕" w:hint="eastAsia"/>
                <w:spacing w:val="-6"/>
                <w:szCs w:val="21"/>
                <w:lang w:eastAsia="ko-KR"/>
              </w:rPr>
              <w:t>기준요율을</w:t>
            </w:r>
            <w:proofErr w:type="spellEnd"/>
            <w:r w:rsidRPr="00A9438E">
              <w:rPr>
                <w:rFonts w:ascii="한컴바탕" w:eastAsia="한컴바탕" w:hAnsi="한컴바탕" w:cs="한컴바탕" w:hint="eastAsia"/>
                <w:spacing w:val="-6"/>
                <w:szCs w:val="21"/>
                <w:lang w:eastAsia="ko-KR"/>
              </w:rPr>
              <w:t xml:space="preserve"> 1류부터 8류까지 각각 해당 업종 고용업체 직원급여 총액의 0.2%, 0.4%, 0.7%, 0.9%, 1.1%, 1.3%, 1.6%, 1.9% 안팎으로 통제한다.</w:t>
            </w:r>
          </w:p>
          <w:p w:rsidR="00A9438E" w:rsidRPr="00A9438E" w:rsidRDefault="00C93218" w:rsidP="00A9438E">
            <w:pPr>
              <w:autoSpaceDN w:val="0"/>
              <w:spacing w:line="290" w:lineRule="atLeast"/>
              <w:ind w:firstLineChars="200" w:firstLine="380"/>
              <w:rPr>
                <w:rFonts w:ascii="한컴바탕" w:eastAsia="한컴바탕" w:hAnsi="한컴바탕" w:cs="한컴바탕" w:hint="eastAsia"/>
                <w:spacing w:val="-10"/>
                <w:szCs w:val="21"/>
                <w:lang w:eastAsia="ko-KR"/>
              </w:rPr>
            </w:pPr>
            <w:proofErr w:type="spellStart"/>
            <w:r w:rsidRPr="00A9438E">
              <w:rPr>
                <w:rFonts w:ascii="한컴바탕" w:eastAsia="한컴바탕" w:hAnsi="한컴바탕" w:cs="한컴바탕" w:hint="eastAsia"/>
                <w:spacing w:val="-10"/>
                <w:szCs w:val="21"/>
                <w:lang w:eastAsia="ko-KR"/>
              </w:rPr>
              <w:t>요율</w:t>
            </w:r>
            <w:proofErr w:type="spellEnd"/>
            <w:r w:rsidRPr="00A9438E">
              <w:rPr>
                <w:rFonts w:ascii="한컴바탕" w:eastAsia="한컴바탕" w:hAnsi="한컴바탕" w:cs="한컴바탕" w:hint="eastAsia"/>
                <w:spacing w:val="-10"/>
                <w:szCs w:val="21"/>
                <w:lang w:eastAsia="ko-KR"/>
              </w:rPr>
              <w:t xml:space="preserve"> 조정의 방법으로 각 업종 내의 </w:t>
            </w:r>
            <w:proofErr w:type="spellStart"/>
            <w:r w:rsidRPr="00A9438E">
              <w:rPr>
                <w:rFonts w:ascii="한컴바탕" w:eastAsia="한컴바탕" w:hAnsi="한컴바탕" w:cs="한컴바탕" w:hint="eastAsia"/>
                <w:spacing w:val="-10"/>
                <w:szCs w:val="21"/>
                <w:lang w:eastAsia="ko-KR"/>
              </w:rPr>
              <w:t>요율</w:t>
            </w:r>
            <w:proofErr w:type="spellEnd"/>
            <w:r w:rsidRPr="00A9438E">
              <w:rPr>
                <w:rFonts w:ascii="한컴바탕" w:eastAsia="한컴바탕" w:hAnsi="한컴바탕" w:cs="한컴바탕" w:hint="eastAsia"/>
                <w:spacing w:val="-10"/>
                <w:szCs w:val="21"/>
                <w:lang w:eastAsia="ko-KR"/>
              </w:rPr>
              <w:t xml:space="preserve"> 등급을 확정한다. 1류 업종은 </w:t>
            </w:r>
            <w:proofErr w:type="spellStart"/>
            <w:r w:rsidRPr="00A9438E">
              <w:rPr>
                <w:rFonts w:ascii="한컴바탕" w:eastAsia="한컴바탕" w:hAnsi="한컴바탕" w:cs="한컴바탕" w:hint="eastAsia"/>
                <w:spacing w:val="-10"/>
                <w:szCs w:val="21"/>
                <w:lang w:eastAsia="ko-KR"/>
              </w:rPr>
              <w:t>세개</w:t>
            </w:r>
            <w:proofErr w:type="spellEnd"/>
            <w:r w:rsidRPr="00A9438E">
              <w:rPr>
                <w:rFonts w:ascii="한컴바탕" w:eastAsia="한컴바탕" w:hAnsi="한컴바탕" w:cs="한컴바탕" w:hint="eastAsia"/>
                <w:spacing w:val="-10"/>
                <w:szCs w:val="21"/>
                <w:lang w:eastAsia="ko-KR"/>
              </w:rPr>
              <w:t xml:space="preserve"> 등급으로 구분</w:t>
            </w:r>
            <w:r w:rsidR="00A9438E">
              <w:rPr>
                <w:rFonts w:ascii="한컴바탕" w:eastAsia="한컴바탕" w:hAnsi="한컴바탕" w:cs="한컴바탕" w:hint="eastAsia"/>
                <w:spacing w:val="-10"/>
                <w:szCs w:val="21"/>
                <w:lang w:eastAsia="ko-KR"/>
              </w:rPr>
              <w:t xml:space="preserve"> </w:t>
            </w:r>
            <w:r w:rsidRPr="00A9438E">
              <w:rPr>
                <w:rFonts w:ascii="한컴바탕" w:eastAsia="한컴바탕" w:hAnsi="한컴바탕" w:cs="한컴바탕" w:hint="eastAsia"/>
                <w:spacing w:val="-10"/>
                <w:szCs w:val="21"/>
                <w:lang w:eastAsia="ko-KR"/>
              </w:rPr>
              <w:t xml:space="preserve">한다. 즉, </w:t>
            </w:r>
            <w:proofErr w:type="spellStart"/>
            <w:r w:rsidRPr="00A9438E">
              <w:rPr>
                <w:rFonts w:ascii="한컴바탕" w:eastAsia="한컴바탕" w:hAnsi="한컴바탕" w:cs="한컴바탕" w:hint="eastAsia"/>
                <w:spacing w:val="-10"/>
                <w:szCs w:val="21"/>
                <w:lang w:eastAsia="ko-KR"/>
              </w:rPr>
              <w:t>기준요율을</w:t>
            </w:r>
            <w:proofErr w:type="spellEnd"/>
            <w:r w:rsidRPr="00A9438E">
              <w:rPr>
                <w:rFonts w:ascii="한컴바탕" w:eastAsia="한컴바탕" w:hAnsi="한컴바탕" w:cs="한컴바탕" w:hint="eastAsia"/>
                <w:spacing w:val="-10"/>
                <w:szCs w:val="21"/>
                <w:lang w:eastAsia="ko-KR"/>
              </w:rPr>
              <w:t xml:space="preserve"> 기준으로 </w:t>
            </w:r>
            <w:proofErr w:type="spellStart"/>
            <w:r w:rsidRPr="00A9438E">
              <w:rPr>
                <w:rFonts w:ascii="한컴바탕" w:eastAsia="한컴바탕" w:hAnsi="한컴바탕" w:cs="한컴바탕" w:hint="eastAsia"/>
                <w:spacing w:val="-10"/>
                <w:szCs w:val="21"/>
                <w:lang w:eastAsia="ko-KR"/>
              </w:rPr>
              <w:t>기준요율의</w:t>
            </w:r>
            <w:proofErr w:type="spellEnd"/>
            <w:r w:rsidRPr="00A9438E">
              <w:rPr>
                <w:rFonts w:ascii="한컴바탕" w:eastAsia="한컴바탕" w:hAnsi="한컴바탕" w:cs="한컴바탕" w:hint="eastAsia"/>
                <w:spacing w:val="-10"/>
                <w:szCs w:val="21"/>
                <w:lang w:eastAsia="ko-KR"/>
              </w:rPr>
              <w:t xml:space="preserve"> 120%, 150%로 </w:t>
            </w:r>
            <w:proofErr w:type="spellStart"/>
            <w:r w:rsidRPr="00A9438E">
              <w:rPr>
                <w:rFonts w:ascii="한컴바탕" w:eastAsia="한컴바탕" w:hAnsi="한컴바탕" w:cs="한컴바탕" w:hint="eastAsia"/>
                <w:spacing w:val="-10"/>
                <w:szCs w:val="21"/>
                <w:lang w:eastAsia="ko-KR"/>
              </w:rPr>
              <w:t>상향조정할</w:t>
            </w:r>
            <w:proofErr w:type="spellEnd"/>
            <w:r w:rsidRPr="00A9438E">
              <w:rPr>
                <w:rFonts w:ascii="한컴바탕" w:eastAsia="한컴바탕" w:hAnsi="한컴바탕" w:cs="한컴바탕" w:hint="eastAsia"/>
                <w:spacing w:val="-10"/>
                <w:szCs w:val="21"/>
                <w:lang w:eastAsia="ko-KR"/>
              </w:rPr>
              <w:t xml:space="preserve"> 수 있다. 2류~8류 업종은 </w:t>
            </w:r>
            <w:proofErr w:type="spellStart"/>
            <w:r w:rsidRPr="00A9438E">
              <w:rPr>
                <w:rFonts w:ascii="한컴바탕" w:eastAsia="한컴바탕" w:hAnsi="한컴바탕" w:cs="한컴바탕" w:hint="eastAsia"/>
                <w:spacing w:val="-10"/>
                <w:szCs w:val="21"/>
                <w:lang w:eastAsia="ko-KR"/>
              </w:rPr>
              <w:t>다섯개</w:t>
            </w:r>
            <w:proofErr w:type="spellEnd"/>
            <w:r w:rsidRPr="00A9438E">
              <w:rPr>
                <w:rFonts w:ascii="한컴바탕" w:eastAsia="한컴바탕" w:hAnsi="한컴바탕" w:cs="한컴바탕" w:hint="eastAsia"/>
                <w:spacing w:val="-10"/>
                <w:szCs w:val="21"/>
                <w:lang w:eastAsia="ko-KR"/>
              </w:rPr>
              <w:t xml:space="preserve"> 등급으로 구분한다. 즉, </w:t>
            </w:r>
            <w:proofErr w:type="spellStart"/>
            <w:r w:rsidRPr="00A9438E">
              <w:rPr>
                <w:rFonts w:ascii="한컴바탕" w:eastAsia="한컴바탕" w:hAnsi="한컴바탕" w:cs="한컴바탕" w:hint="eastAsia"/>
                <w:spacing w:val="-10"/>
                <w:szCs w:val="21"/>
                <w:lang w:eastAsia="ko-KR"/>
              </w:rPr>
              <w:t>기준요율을</w:t>
            </w:r>
            <w:proofErr w:type="spellEnd"/>
            <w:r w:rsidRPr="00A9438E">
              <w:rPr>
                <w:rFonts w:ascii="한컴바탕" w:eastAsia="한컴바탕" w:hAnsi="한컴바탕" w:cs="한컴바탕" w:hint="eastAsia"/>
                <w:spacing w:val="-10"/>
                <w:szCs w:val="21"/>
                <w:lang w:eastAsia="ko-KR"/>
              </w:rPr>
              <w:t xml:space="preserve"> 기준으로 </w:t>
            </w:r>
            <w:proofErr w:type="spellStart"/>
            <w:r w:rsidRPr="00A9438E">
              <w:rPr>
                <w:rFonts w:ascii="한컴바탕" w:eastAsia="한컴바탕" w:hAnsi="한컴바탕" w:cs="한컴바탕" w:hint="eastAsia"/>
                <w:spacing w:val="-10"/>
                <w:szCs w:val="21"/>
                <w:lang w:eastAsia="ko-KR"/>
              </w:rPr>
              <w:t>기준요율의</w:t>
            </w:r>
            <w:proofErr w:type="spellEnd"/>
            <w:r w:rsidRPr="00A9438E">
              <w:rPr>
                <w:rFonts w:ascii="한컴바탕" w:eastAsia="한컴바탕" w:hAnsi="한컴바탕" w:cs="한컴바탕" w:hint="eastAsia"/>
                <w:spacing w:val="-10"/>
                <w:szCs w:val="21"/>
                <w:lang w:eastAsia="ko-KR"/>
              </w:rPr>
              <w:t xml:space="preserve"> 120%, 150%</w:t>
            </w:r>
            <w:proofErr w:type="spellStart"/>
            <w:r w:rsidRPr="00A9438E">
              <w:rPr>
                <w:rFonts w:ascii="한컴바탕" w:eastAsia="한컴바탕" w:hAnsi="한컴바탕" w:cs="한컴바탕" w:hint="eastAsia"/>
                <w:spacing w:val="-10"/>
                <w:szCs w:val="21"/>
                <w:lang w:eastAsia="ko-KR"/>
              </w:rPr>
              <w:t>로</w:t>
            </w:r>
            <w:proofErr w:type="spellEnd"/>
            <w:r w:rsidRPr="00A9438E">
              <w:rPr>
                <w:rFonts w:ascii="한컴바탕" w:eastAsia="한컴바탕" w:hAnsi="한컴바탕" w:cs="한컴바탕" w:hint="eastAsia"/>
                <w:spacing w:val="-10"/>
                <w:szCs w:val="21"/>
                <w:lang w:eastAsia="ko-KR"/>
              </w:rPr>
              <w:t xml:space="preserve"> 상향조정하거나 </w:t>
            </w:r>
            <w:proofErr w:type="spellStart"/>
            <w:r w:rsidRPr="00A9438E">
              <w:rPr>
                <w:rFonts w:ascii="한컴바탕" w:eastAsia="한컴바탕" w:hAnsi="한컴바탕" w:cs="한컴바탕" w:hint="eastAsia"/>
                <w:spacing w:val="-10"/>
                <w:szCs w:val="21"/>
                <w:lang w:eastAsia="ko-KR"/>
              </w:rPr>
              <w:t>기준요율의</w:t>
            </w:r>
            <w:proofErr w:type="spellEnd"/>
            <w:r w:rsidRPr="00A9438E">
              <w:rPr>
                <w:rFonts w:ascii="한컴바탕" w:eastAsia="한컴바탕" w:hAnsi="한컴바탕" w:cs="한컴바탕" w:hint="eastAsia"/>
                <w:spacing w:val="-10"/>
                <w:szCs w:val="21"/>
                <w:lang w:eastAsia="ko-KR"/>
              </w:rPr>
              <w:t xml:space="preserve"> 80%, 50%로 </w:t>
            </w:r>
            <w:proofErr w:type="spellStart"/>
            <w:r w:rsidRPr="00A9438E">
              <w:rPr>
                <w:rFonts w:ascii="한컴바탕" w:eastAsia="한컴바탕" w:hAnsi="한컴바탕" w:cs="한컴바탕" w:hint="eastAsia"/>
                <w:spacing w:val="-10"/>
                <w:szCs w:val="21"/>
                <w:lang w:eastAsia="ko-KR"/>
              </w:rPr>
              <w:t>하향조정할</w:t>
            </w:r>
            <w:proofErr w:type="spellEnd"/>
            <w:r w:rsidRPr="00A9438E">
              <w:rPr>
                <w:rFonts w:ascii="한컴바탕" w:eastAsia="한컴바탕" w:hAnsi="한컴바탕" w:cs="한컴바탕" w:hint="eastAsia"/>
                <w:spacing w:val="-10"/>
                <w:szCs w:val="21"/>
                <w:lang w:eastAsia="ko-KR"/>
              </w:rPr>
              <w:t xml:space="preserve"> 수 있다.</w:t>
            </w:r>
          </w:p>
          <w:p w:rsidR="00A9438E" w:rsidRPr="00F704E4" w:rsidRDefault="00C93218" w:rsidP="00F704E4">
            <w:pPr>
              <w:autoSpaceDN w:val="0"/>
              <w:spacing w:line="290" w:lineRule="atLeast"/>
              <w:ind w:firstLineChars="200" w:firstLine="380"/>
              <w:rPr>
                <w:rFonts w:ascii="한컴바탕" w:eastAsia="한컴바탕" w:hAnsi="한컴바탕" w:cs="한컴바탕" w:hint="eastAsia"/>
                <w:spacing w:val="-10"/>
                <w:szCs w:val="21"/>
                <w:lang w:eastAsia="ko-KR"/>
              </w:rPr>
            </w:pPr>
            <w:r w:rsidRPr="00F704E4">
              <w:rPr>
                <w:rFonts w:ascii="한컴바탕" w:eastAsia="한컴바탕" w:hAnsi="한컴바탕" w:cs="한컴바탕" w:hint="eastAsia"/>
                <w:spacing w:val="-10"/>
                <w:szCs w:val="21"/>
                <w:lang w:eastAsia="ko-KR"/>
              </w:rPr>
              <w:t xml:space="preserve">각 총괄기획 지역의 인력자원사회보장부서는 재정부서와 회동하여 '지출을 근거로 수입을 확정하고 지출과 수입의 균형을 유지'하는 원칙에 따라 본 지역의 산재보험 업종 </w:t>
            </w:r>
            <w:proofErr w:type="spellStart"/>
            <w:r w:rsidRPr="00F704E4">
              <w:rPr>
                <w:rFonts w:ascii="한컴바탕" w:eastAsia="한컴바탕" w:hAnsi="한컴바탕" w:cs="한컴바탕" w:hint="eastAsia"/>
                <w:spacing w:val="-10"/>
                <w:szCs w:val="21"/>
                <w:lang w:eastAsia="ko-KR"/>
              </w:rPr>
              <w:t>기준요율의</w:t>
            </w:r>
            <w:proofErr w:type="spellEnd"/>
            <w:r w:rsidRPr="00F704E4">
              <w:rPr>
                <w:rFonts w:ascii="한컴바탕" w:eastAsia="한컴바탕" w:hAnsi="한컴바탕" w:cs="한컴바탕" w:hint="eastAsia"/>
                <w:spacing w:val="-10"/>
                <w:szCs w:val="21"/>
                <w:lang w:eastAsia="ko-KR"/>
              </w:rPr>
              <w:t xml:space="preserve"> 상세한 표준을 합리적으로 확정하고 노조조직, 고용업체 대표의 의견을 청취하여 총괄기획 지역 인민정부의 비준을 득한 후 실시한다. </w:t>
            </w:r>
            <w:proofErr w:type="spellStart"/>
            <w:r w:rsidRPr="00F704E4">
              <w:rPr>
                <w:rFonts w:ascii="한컴바탕" w:eastAsia="한컴바탕" w:hAnsi="한컴바탕" w:cs="한컴바탕" w:hint="eastAsia"/>
                <w:spacing w:val="-10"/>
                <w:szCs w:val="21"/>
                <w:lang w:eastAsia="ko-KR"/>
              </w:rPr>
              <w:t>기준요율의</w:t>
            </w:r>
            <w:proofErr w:type="spellEnd"/>
            <w:r w:rsidRPr="00F704E4">
              <w:rPr>
                <w:rFonts w:ascii="한컴바탕" w:eastAsia="한컴바탕" w:hAnsi="한컴바탕" w:cs="한컴바탕" w:hint="eastAsia"/>
                <w:spacing w:val="-10"/>
                <w:szCs w:val="21"/>
                <w:lang w:eastAsia="ko-KR"/>
              </w:rPr>
              <w:t xml:space="preserve"> 상세한 표준은 총괄기획 지역의 경제산업구조 변화, </w:t>
            </w:r>
            <w:proofErr w:type="spellStart"/>
            <w:r w:rsidRPr="00F704E4">
              <w:rPr>
                <w:rFonts w:ascii="한컴바탕" w:eastAsia="한컴바탕" w:hAnsi="한컴바탕" w:cs="한컴바탕" w:hint="eastAsia"/>
                <w:spacing w:val="-10"/>
                <w:szCs w:val="21"/>
                <w:lang w:eastAsia="ko-KR"/>
              </w:rPr>
              <w:t>산재보험비</w:t>
            </w:r>
            <w:proofErr w:type="spellEnd"/>
            <w:r w:rsidRPr="00F704E4">
              <w:rPr>
                <w:rFonts w:ascii="한컴바탕" w:eastAsia="한컴바탕" w:hAnsi="한컴바탕" w:cs="한컴바탕" w:hint="eastAsia"/>
                <w:spacing w:val="-10"/>
                <w:szCs w:val="21"/>
                <w:lang w:eastAsia="ko-KR"/>
              </w:rPr>
              <w:t xml:space="preserve"> 사용 등 상황에 따라 적절한 시기에 조정할 수 있다.</w:t>
            </w:r>
          </w:p>
          <w:p w:rsidR="00A9438E" w:rsidRPr="00F704E4" w:rsidRDefault="00A9438E" w:rsidP="00F704E4">
            <w:pPr>
              <w:autoSpaceDN w:val="0"/>
              <w:spacing w:line="290" w:lineRule="atLeast"/>
              <w:ind w:firstLineChars="200" w:firstLine="444"/>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C93218" w:rsidRPr="00A9438E">
              <w:rPr>
                <w:rFonts w:ascii="한컴바탕" w:eastAsia="한컴바탕" w:hAnsi="한컴바탕" w:cs="한컴바탕" w:hint="eastAsia"/>
                <w:spacing w:val="6"/>
                <w:szCs w:val="21"/>
                <w:lang w:eastAsia="ko-KR"/>
              </w:rPr>
              <w:t xml:space="preserve">업체의 </w:t>
            </w:r>
            <w:proofErr w:type="spellStart"/>
            <w:r w:rsidR="00C93218" w:rsidRPr="00A9438E">
              <w:rPr>
                <w:rFonts w:ascii="한컴바탕" w:eastAsia="한컴바탕" w:hAnsi="한컴바탕" w:cs="한컴바탕" w:hint="eastAsia"/>
                <w:spacing w:val="6"/>
                <w:szCs w:val="21"/>
                <w:lang w:eastAsia="ko-KR"/>
              </w:rPr>
              <w:t>요율</w:t>
            </w:r>
            <w:proofErr w:type="spellEnd"/>
            <w:r w:rsidR="00C93218" w:rsidRPr="00A9438E">
              <w:rPr>
                <w:rFonts w:ascii="한컴바탕" w:eastAsia="한컴바탕" w:hAnsi="한컴바탕" w:cs="한컴바탕" w:hint="eastAsia"/>
                <w:spacing w:val="6"/>
                <w:szCs w:val="21"/>
                <w:lang w:eastAsia="ko-KR"/>
              </w:rPr>
              <w:t xml:space="preserve"> 확정과</w:t>
            </w:r>
            <w:r w:rsidR="00C93218" w:rsidRPr="00A9438E">
              <w:rPr>
                <w:rFonts w:ascii="한컴바탕" w:eastAsia="한컴바탕" w:hAnsi="한컴바탕" w:cs="한컴바탕" w:hint="eastAsia"/>
                <w:szCs w:val="21"/>
                <w:lang w:eastAsia="ko-KR"/>
              </w:rPr>
              <w:t xml:space="preserve"> 조정</w:t>
            </w:r>
          </w:p>
          <w:p w:rsidR="00F704E4" w:rsidRDefault="00C93218" w:rsidP="00F704E4">
            <w:pPr>
              <w:autoSpaceDN w:val="0"/>
              <w:spacing w:line="290" w:lineRule="atLeast"/>
              <w:ind w:firstLineChars="200" w:firstLine="372"/>
              <w:rPr>
                <w:rFonts w:ascii="한컴바탕" w:eastAsia="한컴바탕" w:hAnsi="한컴바탕" w:cs="한컴바탕" w:hint="eastAsia"/>
                <w:spacing w:val="-12"/>
                <w:szCs w:val="21"/>
                <w:lang w:eastAsia="ko-KR"/>
              </w:rPr>
            </w:pPr>
            <w:r w:rsidRPr="00F704E4">
              <w:rPr>
                <w:rFonts w:ascii="한컴바탕" w:eastAsia="한컴바탕" w:hAnsi="한컴바탕" w:cs="한컴바탕" w:hint="eastAsia"/>
                <w:spacing w:val="-12"/>
                <w:szCs w:val="21"/>
                <w:lang w:eastAsia="ko-KR"/>
              </w:rPr>
              <w:t xml:space="preserve">총괄기획 지역의 사회보험처리기구는 고용업체의 </w:t>
            </w:r>
            <w:proofErr w:type="spellStart"/>
            <w:r w:rsidRPr="00F704E4">
              <w:rPr>
                <w:rFonts w:ascii="한컴바탕" w:eastAsia="한컴바탕" w:hAnsi="한컴바탕" w:cs="한컴바탕" w:hint="eastAsia"/>
                <w:spacing w:val="-12"/>
                <w:szCs w:val="21"/>
                <w:lang w:eastAsia="ko-KR"/>
              </w:rPr>
              <w:t>산재보험비</w:t>
            </w:r>
            <w:proofErr w:type="spellEnd"/>
            <w:r w:rsidRPr="00F704E4">
              <w:rPr>
                <w:rFonts w:ascii="한컴바탕" w:eastAsia="한컴바탕" w:hAnsi="한컴바탕" w:cs="한컴바탕" w:hint="eastAsia"/>
                <w:spacing w:val="-12"/>
                <w:szCs w:val="21"/>
                <w:lang w:eastAsia="ko-KR"/>
              </w:rPr>
              <w:t xml:space="preserve"> 사용, 산재 </w:t>
            </w:r>
            <w:proofErr w:type="spellStart"/>
            <w:r w:rsidRPr="00F704E4">
              <w:rPr>
                <w:rFonts w:ascii="한컴바탕" w:eastAsia="한컴바탕" w:hAnsi="한컴바탕" w:cs="한컴바탕" w:hint="eastAsia"/>
                <w:spacing w:val="-12"/>
                <w:szCs w:val="21"/>
                <w:lang w:eastAsia="ko-KR"/>
              </w:rPr>
              <w:t>발생율</w:t>
            </w:r>
            <w:proofErr w:type="spellEnd"/>
            <w:r w:rsidRPr="00F704E4">
              <w:rPr>
                <w:rFonts w:ascii="한컴바탕" w:eastAsia="한컴바탕" w:hAnsi="한컴바탕" w:cs="한컴바탕" w:hint="eastAsia"/>
                <w:spacing w:val="-12"/>
                <w:szCs w:val="21"/>
                <w:lang w:eastAsia="ko-KR"/>
              </w:rPr>
              <w:t xml:space="preserve">, 직업병 위험도 등 요인을 근거로 그 </w:t>
            </w:r>
            <w:proofErr w:type="spellStart"/>
            <w:r w:rsidRPr="00F704E4">
              <w:rPr>
                <w:rFonts w:ascii="한컴바탕" w:eastAsia="한컴바탕" w:hAnsi="한컴바탕" w:cs="한컴바탕" w:hint="eastAsia"/>
                <w:spacing w:val="-12"/>
                <w:szCs w:val="21"/>
                <w:lang w:eastAsia="ko-KR"/>
              </w:rPr>
              <w:t>산재보험요율을</w:t>
            </w:r>
            <w:proofErr w:type="spellEnd"/>
            <w:r w:rsidRPr="00F704E4">
              <w:rPr>
                <w:rFonts w:ascii="한컴바탕" w:eastAsia="한컴바탕" w:hAnsi="한컴바탕" w:cs="한컴바탕" w:hint="eastAsia"/>
                <w:spacing w:val="-12"/>
                <w:szCs w:val="21"/>
                <w:lang w:eastAsia="ko-KR"/>
              </w:rPr>
              <w:t xml:space="preserve"> 확정하고 상기 </w:t>
            </w:r>
            <w:r w:rsidRPr="00F704E4">
              <w:rPr>
                <w:rFonts w:ascii="한컴바탕" w:eastAsia="한컴바탕" w:hAnsi="한컴바탕" w:cs="한컴바탕" w:hint="eastAsia"/>
                <w:spacing w:val="-12"/>
                <w:szCs w:val="21"/>
                <w:lang w:eastAsia="ko-KR"/>
              </w:rPr>
              <w:lastRenderedPageBreak/>
              <w:t>요인의 변화에 따라 1</w:t>
            </w:r>
            <w:proofErr w:type="spellStart"/>
            <w:r w:rsidRPr="00F704E4">
              <w:rPr>
                <w:rFonts w:ascii="한컴바탕" w:eastAsia="한컴바탕" w:hAnsi="한컴바탕" w:cs="한컴바탕" w:hint="eastAsia"/>
                <w:spacing w:val="-12"/>
                <w:szCs w:val="21"/>
                <w:lang w:eastAsia="ko-KR"/>
              </w:rPr>
              <w:t>년내지</w:t>
            </w:r>
            <w:proofErr w:type="spellEnd"/>
            <w:r w:rsidRPr="00F704E4">
              <w:rPr>
                <w:rFonts w:ascii="한컴바탕" w:eastAsia="한컴바탕" w:hAnsi="한컴바탕" w:cs="한컴바탕" w:hint="eastAsia"/>
                <w:spacing w:val="-12"/>
                <w:szCs w:val="21"/>
                <w:lang w:eastAsia="ko-KR"/>
              </w:rPr>
              <w:t xml:space="preserve"> 3년을 주기로 그가 </w:t>
            </w:r>
            <w:proofErr w:type="spellStart"/>
            <w:r w:rsidRPr="00F704E4">
              <w:rPr>
                <w:rFonts w:ascii="한컴바탕" w:eastAsia="한컴바탕" w:hAnsi="한컴바탕" w:cs="한컴바탕" w:hint="eastAsia"/>
                <w:spacing w:val="-12"/>
                <w:szCs w:val="21"/>
                <w:lang w:eastAsia="ko-KR"/>
              </w:rPr>
              <w:t>적용받는</w:t>
            </w:r>
            <w:proofErr w:type="spellEnd"/>
            <w:r w:rsidRPr="00F704E4">
              <w:rPr>
                <w:rFonts w:ascii="한컴바탕" w:eastAsia="한컴바탕" w:hAnsi="한컴바탕" w:cs="한컴바탕" w:hint="eastAsia"/>
                <w:spacing w:val="-12"/>
                <w:szCs w:val="21"/>
                <w:lang w:eastAsia="ko-KR"/>
              </w:rPr>
              <w:t xml:space="preserve"> 소속업종 </w:t>
            </w:r>
            <w:proofErr w:type="spellStart"/>
            <w:r w:rsidRPr="00F704E4">
              <w:rPr>
                <w:rFonts w:ascii="한컴바탕" w:eastAsia="한컴바탕" w:hAnsi="한컴바탕" w:cs="한컴바탕" w:hint="eastAsia"/>
                <w:spacing w:val="-12"/>
                <w:szCs w:val="21"/>
                <w:lang w:eastAsia="ko-KR"/>
              </w:rPr>
              <w:t>요율</w:t>
            </w:r>
            <w:proofErr w:type="spellEnd"/>
            <w:r w:rsidRPr="00F704E4">
              <w:rPr>
                <w:rFonts w:ascii="한컴바탕" w:eastAsia="한컴바탕" w:hAnsi="한컴바탕" w:cs="한컴바탕" w:hint="eastAsia"/>
                <w:spacing w:val="-12"/>
                <w:szCs w:val="21"/>
                <w:lang w:eastAsia="ko-KR"/>
              </w:rPr>
              <w:t xml:space="preserve"> 등급 조정 여부를 확정할 수 있다. 조정 조건을 충족시키는 고용업체의 경우 상하 1~2개 등급까지 조정할 수 있다. 총괄기획 지역의 최저 </w:t>
            </w:r>
            <w:proofErr w:type="spellStart"/>
            <w:r w:rsidRPr="00F704E4">
              <w:rPr>
                <w:rFonts w:ascii="한컴바탕" w:eastAsia="한컴바탕" w:hAnsi="한컴바탕" w:cs="한컴바탕" w:hint="eastAsia"/>
                <w:spacing w:val="-12"/>
                <w:szCs w:val="21"/>
                <w:lang w:eastAsia="ko-KR"/>
              </w:rPr>
              <w:t>산재보험요율은</w:t>
            </w:r>
            <w:proofErr w:type="spellEnd"/>
            <w:r w:rsidRPr="00F704E4">
              <w:rPr>
                <w:rFonts w:ascii="한컴바탕" w:eastAsia="한컴바탕" w:hAnsi="한컴바탕" w:cs="한컴바탕" w:hint="eastAsia"/>
                <w:spacing w:val="-12"/>
                <w:szCs w:val="21"/>
                <w:lang w:eastAsia="ko-KR"/>
              </w:rPr>
              <w:t xml:space="preserve"> 해당 지역의 1류 </w:t>
            </w:r>
            <w:proofErr w:type="spellStart"/>
            <w:r w:rsidRPr="00F704E4">
              <w:rPr>
                <w:rFonts w:ascii="한컴바탕" w:eastAsia="한컴바탕" w:hAnsi="한컴바탕" w:cs="한컴바탕" w:hint="eastAsia"/>
                <w:spacing w:val="-12"/>
                <w:szCs w:val="21"/>
                <w:lang w:eastAsia="ko-KR"/>
              </w:rPr>
              <w:t>리스크</w:t>
            </w:r>
            <w:proofErr w:type="spellEnd"/>
            <w:r w:rsidRPr="00F704E4">
              <w:rPr>
                <w:rFonts w:ascii="한컴바탕" w:eastAsia="한컴바탕" w:hAnsi="한컴바탕" w:cs="한컴바탕" w:hint="eastAsia"/>
                <w:spacing w:val="-12"/>
                <w:szCs w:val="21"/>
                <w:lang w:eastAsia="ko-KR"/>
              </w:rPr>
              <w:t xml:space="preserve"> 업종의 </w:t>
            </w:r>
            <w:proofErr w:type="spellStart"/>
            <w:r w:rsidRPr="00F704E4">
              <w:rPr>
                <w:rFonts w:ascii="한컴바탕" w:eastAsia="한컴바탕" w:hAnsi="한컴바탕" w:cs="한컴바탕" w:hint="eastAsia"/>
                <w:spacing w:val="-12"/>
                <w:szCs w:val="21"/>
                <w:lang w:eastAsia="ko-KR"/>
              </w:rPr>
              <w:t>기준요율보다</w:t>
            </w:r>
            <w:proofErr w:type="spellEnd"/>
            <w:r w:rsidRPr="00F704E4">
              <w:rPr>
                <w:rFonts w:ascii="한컴바탕" w:eastAsia="한컴바탕" w:hAnsi="한컴바탕" w:cs="한컴바탕" w:hint="eastAsia"/>
                <w:spacing w:val="-12"/>
                <w:szCs w:val="21"/>
                <w:lang w:eastAsia="ko-KR"/>
              </w:rPr>
              <w:t xml:space="preserve"> 낮아서는 </w:t>
            </w:r>
            <w:proofErr w:type="spellStart"/>
            <w:r w:rsidRPr="00F704E4">
              <w:rPr>
                <w:rFonts w:ascii="한컴바탕" w:eastAsia="한컴바탕" w:hAnsi="한컴바탕" w:cs="한컴바탕" w:hint="eastAsia"/>
                <w:spacing w:val="-12"/>
                <w:szCs w:val="21"/>
                <w:lang w:eastAsia="ko-KR"/>
              </w:rPr>
              <w:t>아니된다</w:t>
            </w:r>
            <w:proofErr w:type="spellEnd"/>
            <w:r w:rsidRPr="00F704E4">
              <w:rPr>
                <w:rFonts w:ascii="한컴바탕" w:eastAsia="한컴바탕" w:hAnsi="한컴바탕" w:cs="한컴바탕" w:hint="eastAsia"/>
                <w:spacing w:val="-12"/>
                <w:szCs w:val="21"/>
                <w:lang w:eastAsia="ko-KR"/>
              </w:rPr>
              <w:t xml:space="preserve">. </w:t>
            </w:r>
            <w:proofErr w:type="spellStart"/>
            <w:r w:rsidRPr="00F704E4">
              <w:rPr>
                <w:rFonts w:ascii="한컴바탕" w:eastAsia="한컴바탕" w:hAnsi="한컴바탕" w:cs="한컴바탕" w:hint="eastAsia"/>
                <w:spacing w:val="-12"/>
                <w:szCs w:val="21"/>
                <w:lang w:eastAsia="ko-KR"/>
              </w:rPr>
              <w:t>요율</w:t>
            </w:r>
            <w:proofErr w:type="spellEnd"/>
            <w:r w:rsidRPr="00F704E4">
              <w:rPr>
                <w:rFonts w:ascii="한컴바탕" w:eastAsia="한컴바탕" w:hAnsi="한컴바탕" w:cs="한컴바탕" w:hint="eastAsia"/>
                <w:spacing w:val="-12"/>
                <w:szCs w:val="21"/>
                <w:lang w:eastAsia="ko-KR"/>
              </w:rPr>
              <w:t xml:space="preserve"> 조정의 구체</w:t>
            </w:r>
            <w:r w:rsidR="00F704E4">
              <w:rPr>
                <w:rFonts w:ascii="한컴바탕" w:eastAsia="한컴바탕" w:hAnsi="한컴바탕" w:cs="한컴바탕" w:hint="eastAsia"/>
                <w:spacing w:val="-12"/>
                <w:szCs w:val="21"/>
                <w:lang w:eastAsia="ko-KR"/>
              </w:rPr>
              <w:t xml:space="preserve"> </w:t>
            </w:r>
            <w:r w:rsidRPr="00F704E4">
              <w:rPr>
                <w:rFonts w:ascii="한컴바탕" w:eastAsia="한컴바탕" w:hAnsi="한컴바탕" w:cs="한컴바탕" w:hint="eastAsia"/>
                <w:spacing w:val="-12"/>
                <w:szCs w:val="21"/>
                <w:lang w:eastAsia="ko-KR"/>
              </w:rPr>
              <w:t>적인 방법은 총괄기획 지역의 인력자원사회</w:t>
            </w:r>
            <w:r w:rsidR="00F704E4">
              <w:rPr>
                <w:rFonts w:ascii="한컴바탕" w:eastAsia="한컴바탕" w:hAnsi="한컴바탕" w:cs="한컴바탕" w:hint="eastAsia"/>
                <w:spacing w:val="-12"/>
                <w:szCs w:val="21"/>
                <w:lang w:eastAsia="ko-KR"/>
              </w:rPr>
              <w:t xml:space="preserve"> </w:t>
            </w:r>
            <w:r w:rsidRPr="00F704E4">
              <w:rPr>
                <w:rFonts w:ascii="한컴바탕" w:eastAsia="한컴바탕" w:hAnsi="한컴바탕" w:cs="한컴바탕" w:hint="eastAsia"/>
                <w:spacing w:val="-12"/>
                <w:szCs w:val="21"/>
                <w:lang w:eastAsia="ko-KR"/>
              </w:rPr>
              <w:t>보장부서와 재정부서가 제정하고 노조조직, 고용업체 대표의 의견을 청취한다.</w:t>
            </w:r>
          </w:p>
          <w:p w:rsidR="00F704E4" w:rsidRDefault="00F704E4" w:rsidP="00F704E4">
            <w:pPr>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4. </w:t>
            </w:r>
            <w:proofErr w:type="spellStart"/>
            <w:r w:rsidR="00C93218" w:rsidRPr="00F704E4">
              <w:rPr>
                <w:rFonts w:ascii="한컴바탕" w:eastAsia="한컴바탕" w:hAnsi="한컴바탕" w:cs="한컴바탕" w:hint="eastAsia"/>
                <w:szCs w:val="21"/>
                <w:lang w:eastAsia="ko-KR"/>
              </w:rPr>
              <w:t>요율</w:t>
            </w:r>
            <w:proofErr w:type="spellEnd"/>
            <w:r w:rsidR="00C93218" w:rsidRPr="00F704E4">
              <w:rPr>
                <w:rFonts w:ascii="한컴바탕" w:eastAsia="한컴바탕" w:hAnsi="한컴바탕" w:cs="한컴바탕" w:hint="eastAsia"/>
                <w:szCs w:val="21"/>
                <w:lang w:eastAsia="ko-KR"/>
              </w:rPr>
              <w:t xml:space="preserve"> 보고·</w:t>
            </w:r>
            <w:proofErr w:type="spellStart"/>
            <w:r w:rsidR="00C93218" w:rsidRPr="00F704E4">
              <w:rPr>
                <w:rFonts w:ascii="한컴바탕" w:eastAsia="한컴바탕" w:hAnsi="한컴바탕" w:cs="한컴바탕" w:hint="eastAsia"/>
                <w:szCs w:val="21"/>
                <w:lang w:eastAsia="ko-KR"/>
              </w:rPr>
              <w:t>비안</w:t>
            </w:r>
            <w:proofErr w:type="spellEnd"/>
            <w:r w:rsidR="00C93218" w:rsidRPr="00F704E4">
              <w:rPr>
                <w:rFonts w:ascii="한컴바탕" w:eastAsia="한컴바탕" w:hAnsi="한컴바탕" w:cs="한컴바탕" w:hint="eastAsia"/>
                <w:szCs w:val="21"/>
                <w:lang w:eastAsia="ko-KR"/>
              </w:rPr>
              <w:t>(</w:t>
            </w:r>
            <w:proofErr w:type="spellStart"/>
            <w:r w:rsidR="00C93218" w:rsidRPr="00F704E4">
              <w:rPr>
                <w:rFonts w:ascii="한컴바탕" w:eastAsia="한컴바탕" w:hAnsi="한컴바탕" w:cs="한컴바탕" w:hint="eastAsia"/>
                <w:szCs w:val="21"/>
                <w:lang w:eastAsia="ko-KR"/>
              </w:rPr>
              <w:t>備案</w:t>
            </w:r>
            <w:proofErr w:type="spellEnd"/>
            <w:r w:rsidR="00C93218" w:rsidRPr="00F704E4">
              <w:rPr>
                <w:rFonts w:ascii="한컴바탕" w:eastAsia="한컴바탕" w:hAnsi="한컴바탕" w:cs="한컴바탕" w:hint="eastAsia"/>
                <w:szCs w:val="21"/>
                <w:lang w:eastAsia="ko-KR"/>
              </w:rPr>
              <w:t>)제도</w:t>
            </w:r>
          </w:p>
          <w:p w:rsidR="00C93218" w:rsidRPr="00F704E4" w:rsidRDefault="00C93218" w:rsidP="00F704E4">
            <w:pPr>
              <w:autoSpaceDN w:val="0"/>
              <w:spacing w:line="290" w:lineRule="atLeast"/>
              <w:ind w:firstLineChars="200" w:firstLine="420"/>
              <w:rPr>
                <w:rFonts w:ascii="한컴바탕" w:eastAsia="한컴바탕" w:hAnsi="한컴바탕" w:cs="한컴바탕"/>
                <w:spacing w:val="-12"/>
                <w:szCs w:val="21"/>
                <w:lang w:eastAsia="ko-KR"/>
              </w:rPr>
            </w:pPr>
            <w:r w:rsidRPr="00F704E4">
              <w:rPr>
                <w:rFonts w:ascii="한컴바탕" w:eastAsia="한컴바탕" w:hAnsi="한컴바탕" w:cs="한컴바탕" w:hint="eastAsia"/>
                <w:szCs w:val="21"/>
                <w:lang w:eastAsia="ko-KR"/>
              </w:rPr>
              <w:t xml:space="preserve">각 총괄기획 지역이 확정한 산재보험 업종 </w:t>
            </w:r>
            <w:proofErr w:type="spellStart"/>
            <w:r w:rsidRPr="00F704E4">
              <w:rPr>
                <w:rFonts w:ascii="한컴바탕" w:eastAsia="한컴바탕" w:hAnsi="한컴바탕" w:cs="한컴바탕" w:hint="eastAsia"/>
                <w:szCs w:val="21"/>
                <w:lang w:eastAsia="ko-KR"/>
              </w:rPr>
              <w:t>기준요율의</w:t>
            </w:r>
            <w:proofErr w:type="spellEnd"/>
            <w:r w:rsidRPr="00F704E4">
              <w:rPr>
                <w:rFonts w:ascii="한컴바탕" w:eastAsia="한컴바탕" w:hAnsi="한컴바탕" w:cs="한컴바탕" w:hint="eastAsia"/>
                <w:szCs w:val="21"/>
                <w:lang w:eastAsia="ko-KR"/>
              </w:rPr>
              <w:t xml:space="preserve"> 상세한 표준, </w:t>
            </w:r>
            <w:proofErr w:type="spellStart"/>
            <w:r w:rsidRPr="00F704E4">
              <w:rPr>
                <w:rFonts w:ascii="한컴바탕" w:eastAsia="한컴바탕" w:hAnsi="한컴바탕" w:cs="한컴바탕" w:hint="eastAsia"/>
                <w:szCs w:val="21"/>
                <w:lang w:eastAsia="ko-KR"/>
              </w:rPr>
              <w:t>요율</w:t>
            </w:r>
            <w:proofErr w:type="spellEnd"/>
            <w:r w:rsidRPr="00F704E4">
              <w:rPr>
                <w:rFonts w:ascii="한컴바탕" w:eastAsia="한컴바탕" w:hAnsi="한컴바탕" w:cs="한컴바탕" w:hint="eastAsia"/>
                <w:szCs w:val="21"/>
                <w:lang w:eastAsia="ko-KR"/>
              </w:rPr>
              <w:t xml:space="preserve"> 조정의 구체적인 방법은 성급 인력자원사회보장부서와 재정부서에 보고 및 </w:t>
            </w:r>
            <w:proofErr w:type="spellStart"/>
            <w:r w:rsidRPr="00F704E4">
              <w:rPr>
                <w:rFonts w:ascii="한컴바탕" w:eastAsia="한컴바탕" w:hAnsi="한컴바탕" w:cs="한컴바탕" w:hint="eastAsia"/>
                <w:szCs w:val="21"/>
                <w:lang w:eastAsia="ko-KR"/>
              </w:rPr>
              <w:t>비안</w:t>
            </w:r>
            <w:proofErr w:type="spellEnd"/>
            <w:r w:rsidRPr="00F704E4">
              <w:rPr>
                <w:rFonts w:ascii="한컴바탕" w:eastAsia="한컴바탕" w:hAnsi="한컴바탕" w:cs="한컴바탕" w:hint="eastAsia"/>
                <w:szCs w:val="21"/>
                <w:lang w:eastAsia="ko-KR"/>
              </w:rPr>
              <w:t>(</w:t>
            </w:r>
            <w:proofErr w:type="spellStart"/>
            <w:r w:rsidRPr="00F704E4">
              <w:rPr>
                <w:rFonts w:ascii="한컴바탕" w:eastAsia="한컴바탕" w:hAnsi="한컴바탕" w:cs="한컴바탕" w:hint="eastAsia"/>
                <w:szCs w:val="21"/>
                <w:lang w:eastAsia="ko-KR"/>
              </w:rPr>
              <w:t>備案</w:t>
            </w:r>
            <w:proofErr w:type="spellEnd"/>
            <w:r w:rsidRPr="00F704E4">
              <w:rPr>
                <w:rFonts w:ascii="한컴바탕" w:eastAsia="한컴바탕" w:hAnsi="한컴바탕" w:cs="한컴바탕" w:hint="eastAsia"/>
                <w:szCs w:val="21"/>
                <w:lang w:eastAsia="ko-KR"/>
              </w:rPr>
              <w:t xml:space="preserve">)하여 지도를 받아야 한다. 성급 인력자원사회보장부서, 재정부서는 매년마다 각 총괄기획 지역의 산재보험 업종 </w:t>
            </w:r>
            <w:proofErr w:type="spellStart"/>
            <w:r w:rsidRPr="00F704E4">
              <w:rPr>
                <w:rFonts w:ascii="한컴바탕" w:eastAsia="한컴바탕" w:hAnsi="한컴바탕" w:cs="한컴바탕" w:hint="eastAsia"/>
                <w:szCs w:val="21"/>
                <w:lang w:eastAsia="ko-KR"/>
              </w:rPr>
              <w:t>기준요율</w:t>
            </w:r>
            <w:proofErr w:type="spellEnd"/>
            <w:r w:rsidRPr="00F704E4">
              <w:rPr>
                <w:rFonts w:ascii="한컴바탕" w:eastAsia="한컴바탕" w:hAnsi="한컴바탕" w:cs="한컴바탕" w:hint="eastAsia"/>
                <w:szCs w:val="21"/>
                <w:lang w:eastAsia="ko-KR"/>
              </w:rPr>
              <w:t xml:space="preserve"> 표준의 확정과 변화 및 변동 </w:t>
            </w:r>
            <w:proofErr w:type="spellStart"/>
            <w:r w:rsidRPr="00F704E4">
              <w:rPr>
                <w:rFonts w:ascii="한컴바탕" w:eastAsia="한컴바탕" w:hAnsi="한컴바탕" w:cs="한컴바탕" w:hint="eastAsia"/>
                <w:szCs w:val="21"/>
                <w:lang w:eastAsia="ko-KR"/>
              </w:rPr>
              <w:t>요율</w:t>
            </w:r>
            <w:proofErr w:type="spellEnd"/>
            <w:r w:rsidRPr="00F704E4">
              <w:rPr>
                <w:rFonts w:ascii="한컴바탕" w:eastAsia="한컴바탕" w:hAnsi="한컴바탕" w:cs="한컴바탕" w:hint="eastAsia"/>
                <w:szCs w:val="21"/>
                <w:lang w:eastAsia="ko-KR"/>
              </w:rPr>
              <w:t xml:space="preserve"> 실시 상황을 취합하여 </w:t>
            </w:r>
            <w:proofErr w:type="spellStart"/>
            <w:r w:rsidRPr="00F704E4">
              <w:rPr>
                <w:rFonts w:ascii="한컴바탕" w:eastAsia="한컴바탕" w:hAnsi="한컴바탕" w:cs="한컴바탕" w:hint="eastAsia"/>
                <w:szCs w:val="21"/>
                <w:lang w:eastAsia="ko-KR"/>
              </w:rPr>
              <w:t>인력자원사회보장부</w:t>
            </w:r>
            <w:proofErr w:type="spellEnd"/>
            <w:r w:rsidRPr="00F704E4">
              <w:rPr>
                <w:rFonts w:ascii="한컴바탕" w:eastAsia="한컴바탕" w:hAnsi="한컴바탕" w:cs="한컴바탕" w:hint="eastAsia"/>
                <w:szCs w:val="21"/>
                <w:lang w:eastAsia="ko-KR"/>
              </w:rPr>
              <w:t xml:space="preserve">, </w:t>
            </w:r>
            <w:proofErr w:type="spellStart"/>
            <w:r w:rsidRPr="00F704E4">
              <w:rPr>
                <w:rFonts w:ascii="한컴바탕" w:eastAsia="한컴바탕" w:hAnsi="한컴바탕" w:cs="한컴바탕" w:hint="eastAsia"/>
                <w:szCs w:val="21"/>
                <w:lang w:eastAsia="ko-KR"/>
              </w:rPr>
              <w:t>재정부에</w:t>
            </w:r>
            <w:proofErr w:type="spellEnd"/>
            <w:r w:rsidRPr="00F704E4">
              <w:rPr>
                <w:rFonts w:ascii="한컴바탕" w:eastAsia="한컴바탕" w:hAnsi="한컴바탕" w:cs="한컴바탕" w:hint="eastAsia"/>
                <w:szCs w:val="21"/>
                <w:lang w:eastAsia="ko-KR"/>
              </w:rPr>
              <w:t xml:space="preserve"> 보고해야 한다.</w:t>
            </w:r>
          </w:p>
          <w:p w:rsidR="00C93218" w:rsidRPr="00C93218" w:rsidRDefault="00C93218" w:rsidP="00A9438E">
            <w:pPr>
              <w:pStyle w:val="a5"/>
              <w:autoSpaceDN w:val="0"/>
              <w:spacing w:line="290" w:lineRule="atLeast"/>
              <w:ind w:left="426"/>
              <w:rPr>
                <w:rFonts w:ascii="한컴바탕" w:eastAsia="한컴바탕" w:hAnsi="한컴바탕" w:cs="한컴바탕"/>
                <w:szCs w:val="21"/>
                <w:lang w:eastAsia="ko-KR"/>
              </w:rPr>
            </w:pPr>
          </w:p>
          <w:p w:rsidR="00C93218" w:rsidRPr="00C93218" w:rsidRDefault="00C93218" w:rsidP="00A9438E">
            <w:pPr>
              <w:pStyle w:val="a5"/>
              <w:autoSpaceDN w:val="0"/>
              <w:spacing w:line="290" w:lineRule="atLeast"/>
              <w:rPr>
                <w:rFonts w:ascii="한컴바탕" w:eastAsia="한컴바탕" w:hAnsi="한컴바탕" w:cs="한컴바탕"/>
                <w:szCs w:val="21"/>
                <w:lang w:eastAsia="ko-KR"/>
              </w:rPr>
            </w:pPr>
            <w:r w:rsidRPr="00C93218">
              <w:rPr>
                <w:rFonts w:ascii="한컴바탕" w:eastAsia="한컴바탕" w:hAnsi="한컴바탕" w:cs="한컴바탕" w:hint="eastAsia"/>
                <w:szCs w:val="21"/>
                <w:lang w:eastAsia="ko-KR"/>
              </w:rPr>
              <w:t xml:space="preserve">첨부: 산재보험 업종 </w:t>
            </w:r>
            <w:proofErr w:type="spellStart"/>
            <w:r w:rsidRPr="00C93218">
              <w:rPr>
                <w:rFonts w:ascii="한컴바탕" w:eastAsia="한컴바탕" w:hAnsi="한컴바탕" w:cs="한컴바탕" w:hint="eastAsia"/>
                <w:szCs w:val="21"/>
                <w:lang w:eastAsia="ko-KR"/>
              </w:rPr>
              <w:t>리스크</w:t>
            </w:r>
            <w:proofErr w:type="spellEnd"/>
            <w:r w:rsidRPr="00C93218">
              <w:rPr>
                <w:rFonts w:ascii="한컴바탕" w:eastAsia="한컴바탕" w:hAnsi="한컴바탕" w:cs="한컴바탕" w:hint="eastAsia"/>
                <w:szCs w:val="21"/>
                <w:lang w:eastAsia="ko-KR"/>
              </w:rPr>
              <w:t xml:space="preserve"> 분류표</w:t>
            </w:r>
          </w:p>
          <w:p w:rsidR="00C93218" w:rsidRPr="00C93218" w:rsidRDefault="00C93218" w:rsidP="00A9438E">
            <w:pPr>
              <w:pStyle w:val="a5"/>
              <w:autoSpaceDN w:val="0"/>
              <w:spacing w:line="290" w:lineRule="atLeast"/>
              <w:rPr>
                <w:rFonts w:ascii="한컴바탕" w:eastAsia="한컴바탕" w:hAnsi="한컴바탕" w:cs="한컴바탕"/>
                <w:szCs w:val="21"/>
                <w:lang w:eastAsia="ko-KR"/>
              </w:rPr>
            </w:pPr>
          </w:p>
          <w:p w:rsidR="00C93218" w:rsidRPr="00C93218" w:rsidRDefault="00C93218" w:rsidP="00F704E4">
            <w:pPr>
              <w:pStyle w:val="a5"/>
              <w:autoSpaceDN w:val="0"/>
              <w:spacing w:line="290" w:lineRule="atLeast"/>
              <w:jc w:val="right"/>
              <w:rPr>
                <w:rFonts w:ascii="한컴바탕" w:eastAsia="한컴바탕" w:hAnsi="한컴바탕" w:cs="한컴바탕"/>
                <w:szCs w:val="21"/>
                <w:lang w:eastAsia="ko-KR"/>
              </w:rPr>
            </w:pPr>
            <w:proofErr w:type="spellStart"/>
            <w:r w:rsidRPr="00C93218">
              <w:rPr>
                <w:rFonts w:ascii="한컴바탕" w:eastAsia="한컴바탕" w:hAnsi="한컴바탕" w:cs="한컴바탕" w:hint="eastAsia"/>
                <w:szCs w:val="21"/>
                <w:lang w:eastAsia="ko-KR"/>
              </w:rPr>
              <w:t>인력자원사회보장부</w:t>
            </w:r>
            <w:proofErr w:type="spellEnd"/>
          </w:p>
          <w:p w:rsidR="00C93218" w:rsidRPr="00C93218" w:rsidRDefault="00C93218" w:rsidP="00F704E4">
            <w:pPr>
              <w:pStyle w:val="a5"/>
              <w:autoSpaceDN w:val="0"/>
              <w:spacing w:line="290" w:lineRule="atLeast"/>
              <w:jc w:val="right"/>
              <w:rPr>
                <w:rFonts w:ascii="한컴바탕" w:eastAsia="한컴바탕" w:hAnsi="한컴바탕" w:cs="한컴바탕"/>
                <w:szCs w:val="21"/>
                <w:lang w:eastAsia="ko-KR"/>
              </w:rPr>
            </w:pPr>
            <w:proofErr w:type="spellStart"/>
            <w:r w:rsidRPr="00C93218">
              <w:rPr>
                <w:rFonts w:ascii="한컴바탕" w:eastAsia="한컴바탕" w:hAnsi="한컴바탕" w:cs="한컴바탕" w:hint="eastAsia"/>
                <w:szCs w:val="21"/>
                <w:lang w:eastAsia="ko-KR"/>
              </w:rPr>
              <w:t>재정부</w:t>
            </w:r>
            <w:proofErr w:type="spellEnd"/>
          </w:p>
          <w:p w:rsidR="00C93218" w:rsidRPr="00C93218" w:rsidRDefault="00C93218" w:rsidP="00F704E4">
            <w:pPr>
              <w:pStyle w:val="a5"/>
              <w:autoSpaceDN w:val="0"/>
              <w:spacing w:line="290" w:lineRule="atLeast"/>
              <w:jc w:val="right"/>
              <w:rPr>
                <w:rFonts w:ascii="한컴바탕" w:eastAsia="한컴바탕" w:hAnsi="한컴바탕" w:cs="한컴바탕"/>
                <w:szCs w:val="21"/>
                <w:lang w:eastAsia="ko-KR"/>
              </w:rPr>
            </w:pPr>
            <w:r w:rsidRPr="00C93218">
              <w:rPr>
                <w:rFonts w:ascii="한컴바탕" w:eastAsia="한컴바탕" w:hAnsi="한컴바탕" w:cs="한컴바탕" w:hint="eastAsia"/>
                <w:szCs w:val="21"/>
                <w:lang w:eastAsia="ko-KR"/>
              </w:rPr>
              <w:t>2015년 7월 22일</w:t>
            </w:r>
          </w:p>
          <w:p w:rsidR="00C93218" w:rsidRPr="00C93218" w:rsidRDefault="00C93218" w:rsidP="00A9438E">
            <w:pPr>
              <w:pStyle w:val="a5"/>
              <w:autoSpaceDN w:val="0"/>
              <w:spacing w:line="290" w:lineRule="atLeast"/>
              <w:rPr>
                <w:rFonts w:ascii="한컴바탕" w:eastAsia="한컴바탕" w:hAnsi="한컴바탕" w:cs="한컴바탕"/>
                <w:szCs w:val="21"/>
                <w:lang w:eastAsia="ko-KR"/>
              </w:rPr>
            </w:pPr>
          </w:p>
          <w:p w:rsidR="00C93218" w:rsidRPr="00C93218" w:rsidRDefault="00C93218" w:rsidP="00A9438E">
            <w:pPr>
              <w:pStyle w:val="a5"/>
              <w:autoSpaceDN w:val="0"/>
              <w:spacing w:line="290" w:lineRule="atLeast"/>
              <w:rPr>
                <w:rFonts w:ascii="한컴바탕" w:eastAsia="한컴바탕" w:hAnsi="한컴바탕" w:cs="한컴바탕"/>
                <w:szCs w:val="21"/>
                <w:lang w:eastAsia="ko-KR"/>
              </w:rPr>
            </w:pPr>
            <w:r w:rsidRPr="00C93218">
              <w:rPr>
                <w:rFonts w:ascii="한컴바탕" w:eastAsia="한컴바탕" w:hAnsi="한컴바탕" w:cs="한컴바탕" w:hint="eastAsia"/>
                <w:szCs w:val="21"/>
                <w:lang w:eastAsia="ko-KR"/>
              </w:rPr>
              <w:t xml:space="preserve">첨부 다운로드: 산재보험 업종 </w:t>
            </w:r>
            <w:proofErr w:type="spellStart"/>
            <w:r w:rsidRPr="00C93218">
              <w:rPr>
                <w:rFonts w:ascii="한컴바탕" w:eastAsia="한컴바탕" w:hAnsi="한컴바탕" w:cs="한컴바탕" w:hint="eastAsia"/>
                <w:szCs w:val="21"/>
                <w:lang w:eastAsia="ko-KR"/>
              </w:rPr>
              <w:t>리스크</w:t>
            </w:r>
            <w:proofErr w:type="spellEnd"/>
            <w:r w:rsidRPr="00C93218">
              <w:rPr>
                <w:rFonts w:ascii="한컴바탕" w:eastAsia="한컴바탕" w:hAnsi="한컴바탕" w:cs="한컴바탕" w:hint="eastAsia"/>
                <w:szCs w:val="21"/>
                <w:lang w:eastAsia="ko-KR"/>
              </w:rPr>
              <w:t xml:space="preserve"> 분류표</w:t>
            </w:r>
          </w:p>
          <w:p w:rsidR="00C93218" w:rsidRPr="00C93218" w:rsidRDefault="00C93218" w:rsidP="00F704E4">
            <w:pPr>
              <w:autoSpaceDN w:val="0"/>
              <w:spacing w:line="290" w:lineRule="atLeast"/>
              <w:rPr>
                <w:rFonts w:ascii="한컴바탕" w:eastAsia="한컴바탕" w:hAnsi="한컴바탕" w:cs="한컴바탕"/>
                <w:szCs w:val="21"/>
              </w:rPr>
            </w:pPr>
            <w:hyperlink r:id="rId5" w:history="1">
              <w:r w:rsidRPr="00C93218">
                <w:rPr>
                  <w:rStyle w:val="a4"/>
                  <w:rFonts w:ascii="한컴바탕" w:eastAsia="한컴바탕" w:hAnsi="한컴바탕" w:cs="한컴바탕"/>
                  <w:szCs w:val="21"/>
                </w:rPr>
                <w:t>http://www.mof.gov.cn/zhengwuxinxi/zhengcefabu/201507/P020150731307788019625.doc</w:t>
              </w:r>
            </w:hyperlink>
          </w:p>
          <w:p w:rsidR="00C93218" w:rsidRPr="00C93218" w:rsidRDefault="00C93218" w:rsidP="00F704E4">
            <w:pPr>
              <w:autoSpaceDN w:val="0"/>
              <w:spacing w:line="290" w:lineRule="atLeast"/>
              <w:rPr>
                <w:rFonts w:ascii="한컴바탕" w:eastAsia="한컴바탕" w:hAnsi="한컴바탕" w:cs="한컴바탕"/>
                <w:szCs w:val="21"/>
              </w:rPr>
            </w:pPr>
          </w:p>
        </w:tc>
        <w:tc>
          <w:tcPr>
            <w:tcW w:w="539" w:type="dxa"/>
          </w:tcPr>
          <w:p w:rsidR="00C93218" w:rsidRPr="00C93218" w:rsidRDefault="00C93218" w:rsidP="00A9438E">
            <w:pPr>
              <w:autoSpaceDE w:val="0"/>
              <w:autoSpaceDN w:val="0"/>
              <w:spacing w:line="290" w:lineRule="atLeast"/>
              <w:rPr>
                <w:szCs w:val="21"/>
              </w:rPr>
            </w:pPr>
          </w:p>
        </w:tc>
        <w:tc>
          <w:tcPr>
            <w:tcW w:w="3958" w:type="dxa"/>
          </w:tcPr>
          <w:p w:rsidR="00C93218" w:rsidRPr="00C93218" w:rsidRDefault="00C93218" w:rsidP="00A9438E">
            <w:pPr>
              <w:autoSpaceDE w:val="0"/>
              <w:autoSpaceDN w:val="0"/>
              <w:spacing w:line="290" w:lineRule="atLeast"/>
              <w:jc w:val="center"/>
              <w:rPr>
                <w:rFonts w:ascii="SimSun" w:eastAsia="SimSun" w:hAnsi="SimSun"/>
                <w:b/>
                <w:spacing w:val="-8"/>
                <w:sz w:val="26"/>
                <w:szCs w:val="26"/>
              </w:rPr>
            </w:pPr>
            <w:r w:rsidRPr="00C93218">
              <w:rPr>
                <w:rFonts w:ascii="SimSun" w:eastAsia="SimSun" w:hAnsi="SimSun" w:hint="eastAsia"/>
                <w:b/>
                <w:spacing w:val="-8"/>
                <w:sz w:val="26"/>
                <w:szCs w:val="26"/>
              </w:rPr>
              <w:t>关于调整工伤保险费率政策的通知</w:t>
            </w:r>
          </w:p>
          <w:p w:rsidR="00C93218" w:rsidRPr="00C93218" w:rsidRDefault="00C93218" w:rsidP="00A9438E">
            <w:pPr>
              <w:autoSpaceDE w:val="0"/>
              <w:autoSpaceDN w:val="0"/>
              <w:spacing w:line="290" w:lineRule="atLeast"/>
              <w:jc w:val="center"/>
              <w:rPr>
                <w:rFonts w:ascii="SimSun" w:eastAsia="SimSun" w:hAnsi="SimSun"/>
                <w:szCs w:val="21"/>
              </w:rPr>
            </w:pPr>
            <w:r w:rsidRPr="00C93218">
              <w:rPr>
                <w:rFonts w:ascii="SimSun" w:eastAsia="SimSun" w:hAnsi="SimSun" w:hint="eastAsia"/>
                <w:szCs w:val="21"/>
              </w:rPr>
              <w:t>人社部发[2015]71号</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w:t>
            </w:r>
          </w:p>
          <w:p w:rsidR="00C93218" w:rsidRPr="00C93218" w:rsidRDefault="00C93218" w:rsidP="00A9438E">
            <w:pPr>
              <w:autoSpaceDE w:val="0"/>
              <w:autoSpaceDN w:val="0"/>
              <w:spacing w:line="290" w:lineRule="atLeast"/>
              <w:rPr>
                <w:rFonts w:ascii="SimSun" w:eastAsia="SimSun" w:hAnsi="SimSun"/>
                <w:spacing w:val="-8"/>
                <w:szCs w:val="21"/>
              </w:rPr>
            </w:pPr>
            <w:r w:rsidRPr="00C93218">
              <w:rPr>
                <w:rFonts w:ascii="SimSun" w:eastAsia="SimSun" w:hAnsi="SimSun" w:hint="eastAsia"/>
                <w:spacing w:val="-8"/>
                <w:szCs w:val="21"/>
              </w:rPr>
              <w:t xml:space="preserve">各省、自治区、直辖市人力资源社会保障厅（局）、财政厅（局），新疆生产建设兵团人力资源社会保障局、财务局：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按照党的十八届三中全会提出的“适时适当降低社会保险费率”的精神，为更好贯彻社会保险法、《工伤保险条例》，使工伤保险费率政策更加科学、合理，适应经济社会发展的需要，经国务院批准，自2015年10月1日起，调整现行工伤保险费率政策。现将有关事项通知如下：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一、关于行业工伤风险类别划分</w:t>
            </w:r>
          </w:p>
          <w:p w:rsidR="00C93218" w:rsidRPr="00C93218" w:rsidRDefault="00C93218" w:rsidP="00A9438E">
            <w:pPr>
              <w:autoSpaceDE w:val="0"/>
              <w:autoSpaceDN w:val="0"/>
              <w:spacing w:line="290" w:lineRule="atLeast"/>
              <w:rPr>
                <w:rFonts w:ascii="SimSun" w:eastAsia="SimSun" w:hAnsi="SimSun"/>
                <w:spacing w:val="-8"/>
                <w:szCs w:val="21"/>
              </w:rPr>
            </w:pPr>
            <w:r w:rsidRPr="00C93218">
              <w:rPr>
                <w:rFonts w:ascii="SimSun" w:eastAsia="SimSun" w:hAnsi="SimSun" w:hint="eastAsia"/>
                <w:szCs w:val="21"/>
              </w:rPr>
              <w:t xml:space="preserve">　　</w:t>
            </w:r>
            <w:r w:rsidRPr="00C93218">
              <w:rPr>
                <w:rFonts w:ascii="SimSun" w:eastAsia="SimSun" w:hAnsi="SimSun" w:hint="eastAsia"/>
                <w:spacing w:val="-8"/>
                <w:szCs w:val="21"/>
              </w:rPr>
              <w:t>按照《国民经济行业分类》（GB/T 4754—2011）对行业的划分，根据不同行业的工伤风险程度，由低到高，依次将行业工伤风险类别划分为一类至八类（见附件）。</w:t>
            </w:r>
          </w:p>
          <w:p w:rsidR="00C93218" w:rsidRPr="00C93218" w:rsidRDefault="00C93218" w:rsidP="00A9438E">
            <w:pPr>
              <w:autoSpaceDE w:val="0"/>
              <w:autoSpaceDN w:val="0"/>
              <w:spacing w:line="290" w:lineRule="atLeast"/>
              <w:rPr>
                <w:rFonts w:ascii="SimSun" w:eastAsia="SimSun" w:hAnsi="SimSun"/>
                <w:szCs w:val="21"/>
              </w:rPr>
            </w:pPr>
            <w:r>
              <w:rPr>
                <w:rFonts w:ascii="SimSun" w:eastAsia="SimSun" w:hAnsi="SimSun" w:hint="eastAsia"/>
                <w:szCs w:val="21"/>
              </w:rPr>
              <w:t xml:space="preserve">　　二、</w:t>
            </w:r>
            <w:r w:rsidRPr="00C93218">
              <w:rPr>
                <w:rFonts w:ascii="SimSun" w:eastAsia="SimSun" w:hAnsi="SimSun" w:hint="eastAsia"/>
                <w:spacing w:val="-6"/>
                <w:szCs w:val="21"/>
              </w:rPr>
              <w:t>关于行业差别费率及其档次确定</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w:t>
            </w:r>
            <w:r w:rsidRPr="00A9438E">
              <w:rPr>
                <w:rFonts w:ascii="SimSun" w:eastAsia="SimSun" w:hAnsi="SimSun" w:hint="eastAsia"/>
                <w:spacing w:val="-6"/>
                <w:szCs w:val="21"/>
              </w:rPr>
              <w:t>不同工伤风险类别的行业执行不同的工伤保险行业基准费率。各行业工伤风险类别对应的全国工伤保险行业基准费率为，一类至八类分别控制在该行业用人单位职工工资总额的0.2%、0.4%、0.7%、0.9%、1.1%、1.3%、1.6%、1.9%左右</w:t>
            </w:r>
            <w:r w:rsidRPr="00C93218">
              <w:rPr>
                <w:rFonts w:ascii="SimSun" w:eastAsia="SimSun" w:hAnsi="SimSun" w:hint="eastAsia"/>
                <w:szCs w:val="21"/>
              </w:rPr>
              <w:t xml:space="preserve">。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通过费率浮动的办法确定每个行业内的费率档次。一类行业分为三个档次，即在基准费率的基础上，可向上浮动至120%、150%，二类至八类行业分为五个档次，即在基准费率的基础上，可分别向上浮动至120%、150%或向下浮动至80%、50%。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各统筹地区人力资源社会保障部门要会同财政部门，按照“以支定收、收支平衡”的原则，合理确定本地区工伤保险行业基准费率具体标准，并征求工会组织、用人单位代表的意见，报统筹地区人民政府批准后实施。基准费率的具体标准可根据统筹地区经济产业结构变动、工伤保险费使用等情况适时调整。　　 </w:t>
            </w:r>
          </w:p>
          <w:p w:rsidR="00C93218" w:rsidRPr="00C93218" w:rsidRDefault="00A9438E" w:rsidP="00A9438E">
            <w:pPr>
              <w:autoSpaceDE w:val="0"/>
              <w:autoSpaceDN w:val="0"/>
              <w:spacing w:line="290" w:lineRule="atLeast"/>
              <w:rPr>
                <w:rFonts w:ascii="SimSun" w:eastAsia="SimSun" w:hAnsi="SimSun"/>
                <w:szCs w:val="21"/>
              </w:rPr>
            </w:pPr>
            <w:r>
              <w:rPr>
                <w:rFonts w:ascii="SimSun" w:eastAsia="SimSun" w:hAnsi="SimSun" w:hint="eastAsia"/>
                <w:szCs w:val="21"/>
              </w:rPr>
              <w:t xml:space="preserve">　　三、关于单位费率的确定与浮动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统筹地区社会保险经办机构根据用人单位工伤保险费使用、工伤发生率、职业病危害程度等因素，确定其工伤保</w:t>
            </w:r>
            <w:r w:rsidRPr="00C93218">
              <w:rPr>
                <w:rFonts w:ascii="SimSun" w:eastAsia="SimSun" w:hAnsi="SimSun" w:hint="eastAsia"/>
                <w:szCs w:val="21"/>
              </w:rPr>
              <w:lastRenderedPageBreak/>
              <w:t xml:space="preserve">险费率，并可依据上述因素变化情况，每一至三年确定其在所属行业不同费率档次间是否浮动。对符合浮动条件的用人单位，每次可上下浮动一档或两档。统筹地区工伤保险最低费率不低于本地区一类风险行业基准费率。费率浮动的具体办法由统筹地区人力资源社会保障部门商财政部门制定，并征求工会组织、用人单位代表的意见。　　 </w:t>
            </w: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四、关于费率报备制度　　 </w:t>
            </w:r>
          </w:p>
          <w:p w:rsidR="00C93218" w:rsidRPr="00F704E4" w:rsidRDefault="00C93218" w:rsidP="00A9438E">
            <w:pPr>
              <w:autoSpaceDE w:val="0"/>
              <w:autoSpaceDN w:val="0"/>
              <w:spacing w:line="290" w:lineRule="atLeast"/>
              <w:rPr>
                <w:rFonts w:ascii="SimSun" w:eastAsia="SimSun" w:hAnsi="SimSun"/>
                <w:spacing w:val="8"/>
                <w:szCs w:val="21"/>
              </w:rPr>
            </w:pPr>
            <w:r w:rsidRPr="00C93218">
              <w:rPr>
                <w:rFonts w:ascii="SimSun" w:eastAsia="SimSun" w:hAnsi="SimSun" w:hint="eastAsia"/>
                <w:szCs w:val="21"/>
              </w:rPr>
              <w:t xml:space="preserve">　　</w:t>
            </w:r>
            <w:r w:rsidRPr="00F704E4">
              <w:rPr>
                <w:rFonts w:ascii="SimSun" w:eastAsia="SimSun" w:hAnsi="SimSun" w:hint="eastAsia"/>
                <w:spacing w:val="8"/>
                <w:szCs w:val="21"/>
              </w:rPr>
              <w:t>各统筹地区确定的工伤保险行业基准费率具体标准、费率浮动具体办法，应报省级人力资源社会保障部门和财政部门备案并接受指导。省级人力资源社会保障部门、财政部门应每年将各统筹地区工伤保险行业基准费率标准确定</w:t>
            </w:r>
            <w:r w:rsidR="00F704E4" w:rsidRPr="00F704E4">
              <w:rPr>
                <w:rFonts w:ascii="SimSun" w:eastAsia="SimSun" w:hAnsi="SimSun" w:hint="eastAsia"/>
                <w:spacing w:val="8"/>
                <w:szCs w:val="21"/>
              </w:rPr>
              <w:t>和变化以及浮动费率实施情况汇总报人力资源社会保障部、财政部。</w:t>
            </w:r>
          </w:p>
          <w:p w:rsidR="00C93218" w:rsidRPr="00C93218" w:rsidRDefault="00C93218" w:rsidP="00A9438E">
            <w:pPr>
              <w:autoSpaceDE w:val="0"/>
              <w:autoSpaceDN w:val="0"/>
              <w:spacing w:line="290" w:lineRule="atLeast"/>
              <w:rPr>
                <w:rFonts w:ascii="SimSun" w:eastAsia="SimSun" w:hAnsi="SimSun"/>
                <w:szCs w:val="21"/>
              </w:rPr>
            </w:pPr>
          </w:p>
          <w:p w:rsidR="00C93218" w:rsidRPr="00C93218" w:rsidRDefault="00C93218" w:rsidP="00A9438E">
            <w:pPr>
              <w:autoSpaceDE w:val="0"/>
              <w:autoSpaceDN w:val="0"/>
              <w:spacing w:line="290" w:lineRule="atLeast"/>
              <w:rPr>
                <w:rFonts w:ascii="SimSun" w:eastAsia="SimSun" w:hAnsi="SimSun"/>
                <w:szCs w:val="21"/>
              </w:rPr>
            </w:pPr>
            <w:r w:rsidRPr="00C93218">
              <w:rPr>
                <w:rFonts w:ascii="SimSun" w:eastAsia="SimSun" w:hAnsi="SimSun" w:hint="eastAsia"/>
                <w:szCs w:val="21"/>
              </w:rPr>
              <w:t xml:space="preserve">　　附件：工伤保险行业风险分类表　　 </w:t>
            </w:r>
          </w:p>
          <w:p w:rsidR="00C93218" w:rsidRPr="00C93218" w:rsidRDefault="00C93218" w:rsidP="00A9438E">
            <w:pPr>
              <w:autoSpaceDE w:val="0"/>
              <w:autoSpaceDN w:val="0"/>
              <w:spacing w:line="290" w:lineRule="atLeast"/>
              <w:rPr>
                <w:rFonts w:ascii="SimSun" w:eastAsia="SimSun" w:hAnsi="SimSun"/>
                <w:szCs w:val="21"/>
              </w:rPr>
            </w:pPr>
          </w:p>
          <w:p w:rsidR="00C93218" w:rsidRPr="00C93218" w:rsidRDefault="00C93218" w:rsidP="00F704E4">
            <w:pPr>
              <w:autoSpaceDE w:val="0"/>
              <w:autoSpaceDN w:val="0"/>
              <w:spacing w:line="290" w:lineRule="atLeast"/>
              <w:jc w:val="right"/>
              <w:rPr>
                <w:rFonts w:ascii="SimSun" w:eastAsia="SimSun" w:hAnsi="SimSun"/>
                <w:szCs w:val="21"/>
              </w:rPr>
            </w:pPr>
            <w:r w:rsidRPr="00C93218">
              <w:rPr>
                <w:rFonts w:ascii="SimSun" w:eastAsia="SimSun" w:hAnsi="SimSun" w:hint="eastAsia"/>
                <w:szCs w:val="21"/>
              </w:rPr>
              <w:t xml:space="preserve">　　人力资源社会保障部　 </w:t>
            </w:r>
          </w:p>
          <w:p w:rsidR="00C93218" w:rsidRPr="00C93218" w:rsidRDefault="00C93218" w:rsidP="00F704E4">
            <w:pPr>
              <w:autoSpaceDE w:val="0"/>
              <w:autoSpaceDN w:val="0"/>
              <w:spacing w:line="290" w:lineRule="atLeast"/>
              <w:jc w:val="right"/>
              <w:rPr>
                <w:rFonts w:ascii="SimSun" w:eastAsia="SimSun" w:hAnsi="SimSun"/>
                <w:szCs w:val="21"/>
              </w:rPr>
            </w:pPr>
            <w:r w:rsidRPr="00C93218">
              <w:rPr>
                <w:rFonts w:ascii="SimSun" w:eastAsia="SimSun" w:hAnsi="SimSun" w:hint="eastAsia"/>
                <w:szCs w:val="21"/>
              </w:rPr>
              <w:t xml:space="preserve">　　财政部　　 </w:t>
            </w:r>
          </w:p>
          <w:p w:rsidR="00C93218" w:rsidRPr="00C93218" w:rsidRDefault="00C93218" w:rsidP="00F704E4">
            <w:pPr>
              <w:autoSpaceDE w:val="0"/>
              <w:autoSpaceDN w:val="0"/>
              <w:spacing w:line="290" w:lineRule="atLeast"/>
              <w:jc w:val="right"/>
              <w:rPr>
                <w:rFonts w:ascii="SimSun" w:eastAsia="SimSun" w:hAnsi="SimSun"/>
                <w:szCs w:val="21"/>
              </w:rPr>
            </w:pPr>
            <w:r w:rsidRPr="00C93218">
              <w:rPr>
                <w:rFonts w:ascii="SimSun" w:eastAsia="SimSun" w:hAnsi="SimSun" w:hint="eastAsia"/>
                <w:szCs w:val="21"/>
              </w:rPr>
              <w:t xml:space="preserve">　　2015年7月22日　　 </w:t>
            </w:r>
          </w:p>
          <w:p w:rsidR="00C93218" w:rsidRPr="00C93218" w:rsidRDefault="00C93218" w:rsidP="00A9438E">
            <w:pPr>
              <w:autoSpaceDE w:val="0"/>
              <w:autoSpaceDN w:val="0"/>
              <w:spacing w:line="290" w:lineRule="atLeast"/>
              <w:rPr>
                <w:rFonts w:ascii="SimSun" w:eastAsia="SimSun" w:hAnsi="SimSun"/>
                <w:szCs w:val="21"/>
              </w:rPr>
            </w:pPr>
          </w:p>
          <w:p w:rsidR="00C93218" w:rsidRPr="00C93218" w:rsidRDefault="00C93218" w:rsidP="00A9438E">
            <w:pPr>
              <w:autoSpaceDE w:val="0"/>
              <w:autoSpaceDN w:val="0"/>
              <w:spacing w:line="290" w:lineRule="atLeast"/>
              <w:ind w:firstLine="405"/>
              <w:rPr>
                <w:rFonts w:ascii="SimSun" w:eastAsia="SimSun" w:hAnsi="SimSun"/>
                <w:szCs w:val="21"/>
              </w:rPr>
            </w:pPr>
            <w:r w:rsidRPr="00C93218">
              <w:rPr>
                <w:rFonts w:ascii="SimSun" w:eastAsia="SimSun" w:hAnsi="SimSun" w:hint="eastAsia"/>
                <w:szCs w:val="21"/>
              </w:rPr>
              <w:t xml:space="preserve">附件下载: 工伤保险行业风险分类表.doc </w:t>
            </w:r>
          </w:p>
          <w:p w:rsidR="00C93218" w:rsidRPr="00F704E4" w:rsidRDefault="00C93218" w:rsidP="00A9438E">
            <w:pPr>
              <w:autoSpaceDE w:val="0"/>
              <w:autoSpaceDN w:val="0"/>
              <w:spacing w:line="290" w:lineRule="atLeast"/>
              <w:rPr>
                <w:rFonts w:ascii="SimSun" w:eastAsia="SimSun" w:hAnsi="SimSun"/>
                <w:spacing w:val="-12"/>
                <w:szCs w:val="21"/>
              </w:rPr>
            </w:pPr>
            <w:hyperlink r:id="rId6" w:history="1">
              <w:r w:rsidRPr="00F704E4">
                <w:rPr>
                  <w:rStyle w:val="a4"/>
                  <w:rFonts w:ascii="SimSun" w:eastAsia="SimSun" w:hAnsi="SimSun"/>
                  <w:spacing w:val="-12"/>
                  <w:szCs w:val="21"/>
                </w:rPr>
                <w:t>http://www.mof.gov.cn/zhengwuxinxi/zhengcefabu/201507/P020150731307788019625.doc</w:t>
              </w:r>
            </w:hyperlink>
          </w:p>
          <w:p w:rsidR="00C93218" w:rsidRPr="00C93218" w:rsidRDefault="00C93218" w:rsidP="00A9438E">
            <w:pPr>
              <w:autoSpaceDE w:val="0"/>
              <w:autoSpaceDN w:val="0"/>
              <w:spacing w:line="290" w:lineRule="atLeast"/>
              <w:rPr>
                <w:rFonts w:ascii="SimSun" w:eastAsia="SimSun" w:hAnsi="SimSun"/>
                <w:szCs w:val="21"/>
              </w:rPr>
            </w:pPr>
          </w:p>
        </w:tc>
      </w:tr>
    </w:tbl>
    <w:p w:rsidR="00100135" w:rsidRDefault="00100135" w:rsidP="00A9438E">
      <w:pPr>
        <w:spacing w:line="290" w:lineRule="atLeast"/>
      </w:pPr>
    </w:p>
    <w:sectPr w:rsidR="00100135" w:rsidSect="00C9321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469F"/>
    <w:multiLevelType w:val="hybridMultilevel"/>
    <w:tmpl w:val="F59E53C2"/>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93218"/>
    <w:rsid w:val="00100135"/>
    <w:rsid w:val="00A9438E"/>
    <w:rsid w:val="00C93218"/>
    <w:rsid w:val="00D0185D"/>
    <w:rsid w:val="00F704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1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2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93218"/>
    <w:rPr>
      <w:color w:val="0000FF" w:themeColor="hyperlink"/>
      <w:u w:val="single"/>
    </w:rPr>
  </w:style>
  <w:style w:type="paragraph" w:styleId="a5">
    <w:name w:val="List Paragraph"/>
    <w:basedOn w:val="a"/>
    <w:uiPriority w:val="34"/>
    <w:qFormat/>
    <w:rsid w:val="00C932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gov.cn/zhengwuxinxi/zhengcefabu/201507/P020150731307788019625.doc" TargetMode="External"/><Relationship Id="rId5" Type="http://schemas.openxmlformats.org/officeDocument/2006/relationships/hyperlink" Target="http://www.mof.gov.cn/zhengwuxinxi/zhengcefabu/201507/P02015073130778801962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477</Words>
  <Characters>2723</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2015-08-11T04:26:00Z</dcterms:created>
  <dcterms:modified xsi:type="dcterms:W3CDTF">2015-08-11T05:22:00Z</dcterms:modified>
</cp:coreProperties>
</file>