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C6795F" w:rsidRPr="00C6795F" w:rsidRDefault="00C6795F" w:rsidP="00C6795F">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C6795F">
              <w:rPr>
                <w:rFonts w:ascii="한컴바탕" w:eastAsia="한컴바탕" w:hAnsi="한컴바탕" w:cs="한컴바탕" w:hint="eastAsia"/>
                <w:b/>
                <w:sz w:val="26"/>
                <w:szCs w:val="26"/>
                <w:lang w:eastAsia="ko-KR"/>
              </w:rPr>
              <w:t>국가세무총국의</w:t>
            </w:r>
            <w:r w:rsidRPr="00C6795F">
              <w:rPr>
                <w:rFonts w:ascii="한컴바탕" w:eastAsia="한컴바탕" w:hAnsi="한컴바탕" w:cs="한컴바탕"/>
                <w:b/>
                <w:sz w:val="26"/>
                <w:szCs w:val="26"/>
                <w:lang w:eastAsia="ko-KR"/>
              </w:rPr>
              <w:t xml:space="preserve"> &lt;기업소득세 </w:t>
            </w:r>
            <w:proofErr w:type="spellStart"/>
            <w:r w:rsidRPr="00C6795F">
              <w:rPr>
                <w:rFonts w:ascii="한컴바탕" w:eastAsia="한컴바탕" w:hAnsi="한컴바탕" w:cs="한컴바탕"/>
                <w:b/>
                <w:sz w:val="26"/>
                <w:szCs w:val="26"/>
                <w:lang w:eastAsia="ko-KR"/>
              </w:rPr>
              <w:t>세전공제증빙</w:t>
            </w:r>
            <w:proofErr w:type="spellEnd"/>
            <w:r w:rsidRPr="00C6795F">
              <w:rPr>
                <w:rFonts w:ascii="한컴바탕" w:eastAsia="한컴바탕" w:hAnsi="한컴바탕" w:cs="한컴바탕"/>
                <w:b/>
                <w:sz w:val="26"/>
                <w:szCs w:val="26"/>
                <w:lang w:eastAsia="ko-KR"/>
              </w:rPr>
              <w:t xml:space="preserve"> 관리방법&gt; 발표에 관한 공고</w:t>
            </w:r>
          </w:p>
          <w:bookmarkEnd w:id="0"/>
          <w:p w:rsidR="00C6795F" w:rsidRPr="00C6795F" w:rsidRDefault="00C6795F" w:rsidP="00C6795F">
            <w:pPr>
              <w:wordWrap w:val="0"/>
              <w:autoSpaceDN w:val="0"/>
              <w:snapToGrid w:val="0"/>
              <w:spacing w:line="290" w:lineRule="atLeast"/>
              <w:jc w:val="center"/>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국가세무총국</w:t>
            </w:r>
            <w:r w:rsidRPr="00C6795F">
              <w:rPr>
                <w:rFonts w:ascii="한컴바탕" w:eastAsia="한컴바탕" w:hAnsi="한컴바탕" w:cs="한컴바탕"/>
                <w:spacing w:val="-6"/>
                <w:szCs w:val="21"/>
                <w:lang w:eastAsia="ko-KR"/>
              </w:rPr>
              <w:t xml:space="preserve"> 공고 2018년 제28호</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기업소득세</w:t>
            </w:r>
            <w:r w:rsidRPr="00C6795F">
              <w:rPr>
                <w:rFonts w:ascii="한컴바탕" w:eastAsia="한컴바탕" w:hAnsi="한컴바탕" w:cs="한컴바탕"/>
                <w:spacing w:val="-6"/>
                <w:szCs w:val="21"/>
                <w:lang w:eastAsia="ko-KR"/>
              </w:rPr>
              <w:t xml:space="preserve"> </w:t>
            </w:r>
            <w:proofErr w:type="spellStart"/>
            <w:r w:rsidRPr="00C6795F">
              <w:rPr>
                <w:rFonts w:ascii="한컴바탕" w:eastAsia="한컴바탕" w:hAnsi="한컴바탕" w:cs="한컴바탕"/>
                <w:spacing w:val="-6"/>
                <w:szCs w:val="21"/>
                <w:lang w:eastAsia="ko-KR"/>
              </w:rPr>
              <w:t>세전공제증빙</w:t>
            </w:r>
            <w:proofErr w:type="spellEnd"/>
            <w:r w:rsidRPr="00C6795F">
              <w:rPr>
                <w:rFonts w:ascii="한컴바탕" w:eastAsia="한컴바탕" w:hAnsi="한컴바탕" w:cs="한컴바탕"/>
                <w:spacing w:val="-6"/>
                <w:szCs w:val="21"/>
                <w:lang w:eastAsia="ko-KR"/>
              </w:rPr>
              <w:t xml:space="preserve"> 관리를 강화하고 세법 집행을 규율하며 사업환경을 개선하기 위한 목적으로 국가세무총국은 &lt;기업소득세 </w:t>
            </w:r>
            <w:proofErr w:type="spellStart"/>
            <w:r w:rsidRPr="00C6795F">
              <w:rPr>
                <w:rFonts w:ascii="한컴바탕" w:eastAsia="한컴바탕" w:hAnsi="한컴바탕" w:cs="한컴바탕"/>
                <w:spacing w:val="-6"/>
                <w:szCs w:val="21"/>
                <w:lang w:eastAsia="ko-KR"/>
              </w:rPr>
              <w:t>세전공제증빙</w:t>
            </w:r>
            <w:proofErr w:type="spellEnd"/>
            <w:r w:rsidRPr="00C6795F">
              <w:rPr>
                <w:rFonts w:ascii="한컴바탕" w:eastAsia="한컴바탕" w:hAnsi="한컴바탕" w:cs="한컴바탕"/>
                <w:spacing w:val="-6"/>
                <w:szCs w:val="21"/>
                <w:lang w:eastAsia="ko-KR"/>
              </w:rPr>
              <w:t xml:space="preserve"> 관리방법&gt;을 제정하여 발표한다.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위와</w:t>
            </w:r>
            <w:r w:rsidRPr="00C6795F">
              <w:rPr>
                <w:rFonts w:ascii="한컴바탕" w:eastAsia="한컴바탕" w:hAnsi="한컴바탕" w:cs="한컴바탕"/>
                <w:spacing w:val="-6"/>
                <w:szCs w:val="21"/>
                <w:lang w:eastAsia="ko-KR"/>
              </w:rPr>
              <w:t xml:space="preserve"> 같이 특별히 공고한다.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p>
          <w:p w:rsidR="00C6795F" w:rsidRPr="00C6795F" w:rsidRDefault="00C6795F" w:rsidP="00C6795F">
            <w:pPr>
              <w:wordWrap w:val="0"/>
              <w:autoSpaceDN w:val="0"/>
              <w:snapToGrid w:val="0"/>
              <w:spacing w:line="290" w:lineRule="atLeast"/>
              <w:jc w:val="righ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국가세무총국</w:t>
            </w:r>
          </w:p>
          <w:p w:rsidR="00C6795F" w:rsidRPr="00C6795F" w:rsidRDefault="00C6795F" w:rsidP="00C6795F">
            <w:pPr>
              <w:wordWrap w:val="0"/>
              <w:autoSpaceDN w:val="0"/>
              <w:snapToGrid w:val="0"/>
              <w:spacing w:line="290" w:lineRule="atLeast"/>
              <w:jc w:val="right"/>
              <w:rPr>
                <w:rFonts w:ascii="한컴바탕" w:eastAsia="한컴바탕" w:hAnsi="한컴바탕" w:cs="한컴바탕"/>
                <w:spacing w:val="-6"/>
                <w:szCs w:val="21"/>
                <w:lang w:eastAsia="ko-KR"/>
              </w:rPr>
            </w:pPr>
            <w:r w:rsidRPr="00C6795F">
              <w:rPr>
                <w:rFonts w:ascii="한컴바탕" w:eastAsia="한컴바탕" w:hAnsi="한컴바탕" w:cs="한컴바탕"/>
                <w:spacing w:val="-6"/>
                <w:szCs w:val="21"/>
                <w:lang w:eastAsia="ko-KR"/>
              </w:rPr>
              <w:t>2018년 6월 6일</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기업소득세</w:t>
            </w:r>
            <w:r w:rsidRPr="00C6795F">
              <w:rPr>
                <w:rFonts w:ascii="한컴바탕" w:eastAsia="한컴바탕" w:hAnsi="한컴바탕" w:cs="한컴바탕"/>
                <w:spacing w:val="-6"/>
                <w:szCs w:val="21"/>
                <w:lang w:eastAsia="ko-KR"/>
              </w:rPr>
              <w:t xml:space="preserve"> </w:t>
            </w:r>
            <w:proofErr w:type="spellStart"/>
            <w:r w:rsidRPr="00C6795F">
              <w:rPr>
                <w:rFonts w:ascii="한컴바탕" w:eastAsia="한컴바탕" w:hAnsi="한컴바탕" w:cs="한컴바탕"/>
                <w:spacing w:val="-6"/>
                <w:szCs w:val="21"/>
                <w:lang w:eastAsia="ko-KR"/>
              </w:rPr>
              <w:t>세전공제증빙</w:t>
            </w:r>
            <w:proofErr w:type="spellEnd"/>
            <w:r w:rsidRPr="00C6795F">
              <w:rPr>
                <w:rFonts w:ascii="한컴바탕" w:eastAsia="한컴바탕" w:hAnsi="한컴바탕" w:cs="한컴바탕"/>
                <w:spacing w:val="-6"/>
                <w:szCs w:val="21"/>
                <w:lang w:eastAsia="ko-KR"/>
              </w:rPr>
              <w:t xml:space="preserve"> 관리방법</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1조</w:t>
            </w:r>
            <w:r w:rsidRPr="00C6795F">
              <w:rPr>
                <w:rFonts w:ascii="한컴바탕" w:eastAsia="한컴바탕" w:hAnsi="한컴바탕" w:cs="한컴바탕"/>
                <w:spacing w:val="-6"/>
                <w:szCs w:val="21"/>
                <w:lang w:eastAsia="ko-KR"/>
              </w:rPr>
              <w:tab/>
            </w:r>
            <w:r w:rsidRPr="00C6795F">
              <w:rPr>
                <w:rFonts w:ascii="한컴바탕" w:eastAsia="한컴바탕" w:hAnsi="한컴바탕" w:cs="한컴바탕"/>
                <w:szCs w:val="21"/>
                <w:lang w:eastAsia="ko-KR"/>
              </w:rPr>
              <w:t xml:space="preserve">기업소득세 </w:t>
            </w:r>
            <w:proofErr w:type="spellStart"/>
            <w:r w:rsidRPr="00C6795F">
              <w:rPr>
                <w:rFonts w:ascii="한컴바탕" w:eastAsia="한컴바탕" w:hAnsi="한컴바탕" w:cs="한컴바탕"/>
                <w:szCs w:val="21"/>
                <w:lang w:eastAsia="ko-KR"/>
              </w:rPr>
              <w:t>세전공제증빙</w:t>
            </w:r>
            <w:proofErr w:type="spellEnd"/>
            <w:r w:rsidRPr="00C6795F">
              <w:rPr>
                <w:rFonts w:ascii="한컴바탕" w:eastAsia="한컴바탕" w:hAnsi="한컴바탕" w:cs="한컴바탕"/>
                <w:szCs w:val="21"/>
                <w:lang w:eastAsia="ko-KR"/>
              </w:rPr>
              <w:t>(이하 '</w:t>
            </w:r>
            <w:proofErr w:type="spellStart"/>
            <w:r w:rsidRPr="00C6795F">
              <w:rPr>
                <w:rFonts w:ascii="한컴바탕" w:eastAsia="한컴바탕" w:hAnsi="한컴바탕" w:cs="한컴바탕"/>
                <w:szCs w:val="21"/>
                <w:lang w:eastAsia="ko-KR"/>
              </w:rPr>
              <w:t>세전공제증빙</w:t>
            </w:r>
            <w:proofErr w:type="spellEnd"/>
            <w:r w:rsidRPr="00C6795F">
              <w:rPr>
                <w:rFonts w:ascii="한컴바탕" w:eastAsia="한컴바탕" w:hAnsi="한컴바탕" w:cs="한컴바탕"/>
                <w:szCs w:val="21"/>
                <w:lang w:eastAsia="ko-KR"/>
              </w:rPr>
              <w:t>'</w:t>
            </w:r>
            <w:proofErr w:type="spellStart"/>
            <w:r w:rsidRPr="00C6795F">
              <w:rPr>
                <w:rFonts w:ascii="한컴바탕" w:eastAsia="한컴바탕" w:hAnsi="한컴바탕" w:cs="한컴바탕"/>
                <w:szCs w:val="21"/>
                <w:lang w:eastAsia="ko-KR"/>
              </w:rPr>
              <w:t>으로</w:t>
            </w:r>
            <w:proofErr w:type="spellEnd"/>
            <w:r w:rsidRPr="00C6795F">
              <w:rPr>
                <w:rFonts w:ascii="한컴바탕" w:eastAsia="한컴바탕" w:hAnsi="한컴바탕" w:cs="한컴바탕"/>
                <w:szCs w:val="21"/>
                <w:lang w:eastAsia="ko-KR"/>
              </w:rPr>
              <w:t xml:space="preserve"> 약칭) 관리를 </w:t>
            </w:r>
            <w:proofErr w:type="spellStart"/>
            <w:r w:rsidRPr="00C6795F">
              <w:rPr>
                <w:rFonts w:ascii="한컴바탕" w:eastAsia="한컴바탕" w:hAnsi="한컴바탕" w:cs="한컴바탕"/>
                <w:szCs w:val="21"/>
                <w:lang w:eastAsia="ko-KR"/>
              </w:rPr>
              <w:t>규율하기</w:t>
            </w:r>
            <w:proofErr w:type="spellEnd"/>
            <w:r w:rsidRPr="00C6795F">
              <w:rPr>
                <w:rFonts w:ascii="한컴바탕" w:eastAsia="한컴바탕" w:hAnsi="한컴바탕" w:cs="한컴바탕"/>
                <w:szCs w:val="21"/>
                <w:lang w:eastAsia="ko-KR"/>
              </w:rPr>
              <w:t xml:space="preserve"> 위한 목적으로 &lt;중화인민공화국 기업소득세법&gt;(이하 '기업소득세법'</w:t>
            </w:r>
            <w:proofErr w:type="spellStart"/>
            <w:r w:rsidRPr="00C6795F">
              <w:rPr>
                <w:rFonts w:ascii="한컴바탕" w:eastAsia="한컴바탕" w:hAnsi="한컴바탕" w:cs="한컴바탕"/>
                <w:szCs w:val="21"/>
                <w:lang w:eastAsia="ko-KR"/>
              </w:rPr>
              <w:t>으로</w:t>
            </w:r>
            <w:proofErr w:type="spellEnd"/>
            <w:r w:rsidRPr="00C6795F">
              <w:rPr>
                <w:rFonts w:ascii="한컴바탕" w:eastAsia="한컴바탕" w:hAnsi="한컴바탕" w:cs="한컴바탕"/>
                <w:szCs w:val="21"/>
                <w:lang w:eastAsia="ko-KR"/>
              </w:rPr>
              <w:t xml:space="preserve"> 약칭) 및 그 실시조례, &lt;중화인민공화국 조세징수 관리법&gt; 및 그 실시세칙, &lt;중화인민공화국 영수증 관리방법&gt; 및 그 실시세칙 등 규정에 근거하여 이 방법을 제정한다.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2조</w:t>
            </w:r>
            <w:r w:rsidRPr="00C6795F">
              <w:rPr>
                <w:rFonts w:ascii="한컴바탕" w:eastAsia="한컴바탕" w:hAnsi="한컴바탕" w:cs="한컴바탕"/>
                <w:spacing w:val="-6"/>
                <w:szCs w:val="21"/>
                <w:lang w:eastAsia="ko-KR"/>
              </w:rPr>
              <w:tab/>
              <w:t xml:space="preserve">이 방법에서 </w:t>
            </w:r>
            <w:proofErr w:type="spellStart"/>
            <w:r w:rsidRPr="00C6795F">
              <w:rPr>
                <w:rFonts w:ascii="한컴바탕" w:eastAsia="한컴바탕" w:hAnsi="한컴바탕" w:cs="한컴바탕"/>
                <w:spacing w:val="-6"/>
                <w:szCs w:val="21"/>
                <w:lang w:eastAsia="ko-KR"/>
              </w:rPr>
              <w:t>세전공제증빙이라</w:t>
            </w:r>
            <w:proofErr w:type="spellEnd"/>
            <w:r w:rsidRPr="00C6795F">
              <w:rPr>
                <w:rFonts w:ascii="한컴바탕" w:eastAsia="한컴바탕" w:hAnsi="한컴바탕" w:cs="한컴바탕"/>
                <w:spacing w:val="-6"/>
                <w:szCs w:val="21"/>
                <w:lang w:eastAsia="ko-KR"/>
              </w:rPr>
              <w:t xml:space="preserve"> 함은 기업이 기업소득세 </w:t>
            </w:r>
            <w:proofErr w:type="spellStart"/>
            <w:r w:rsidRPr="00C6795F">
              <w:rPr>
                <w:rFonts w:ascii="한컴바탕" w:eastAsia="한컴바탕" w:hAnsi="한컴바탕" w:cs="한컴바탕"/>
                <w:spacing w:val="-6"/>
                <w:szCs w:val="21"/>
                <w:lang w:eastAsia="ko-KR"/>
              </w:rPr>
              <w:t>과세표준액을</w:t>
            </w:r>
            <w:proofErr w:type="spellEnd"/>
            <w:r w:rsidRPr="00C6795F">
              <w:rPr>
                <w:rFonts w:ascii="한컴바탕" w:eastAsia="한컴바탕" w:hAnsi="한컴바탕" w:cs="한컴바탕"/>
                <w:spacing w:val="-6"/>
                <w:szCs w:val="21"/>
                <w:lang w:eastAsia="ko-KR"/>
              </w:rPr>
              <w:t xml:space="preserve"> 산정함에 있어 소득과 관련된 합리적 지출이 실제로 발생하였음을 증명할 수 있고 이에 근거하여 </w:t>
            </w:r>
            <w:proofErr w:type="spellStart"/>
            <w:r w:rsidRPr="00C6795F">
              <w:rPr>
                <w:rFonts w:ascii="한컴바탕" w:eastAsia="한컴바탕" w:hAnsi="한컴바탕" w:cs="한컴바탕"/>
                <w:spacing w:val="-6"/>
                <w:szCs w:val="21"/>
                <w:lang w:eastAsia="ko-KR"/>
              </w:rPr>
              <w:t>세전공제가</w:t>
            </w:r>
            <w:proofErr w:type="spellEnd"/>
            <w:r w:rsidRPr="00C6795F">
              <w:rPr>
                <w:rFonts w:ascii="한컴바탕" w:eastAsia="한컴바탕" w:hAnsi="한컴바탕" w:cs="한컴바탕"/>
                <w:spacing w:val="-6"/>
                <w:szCs w:val="21"/>
                <w:lang w:eastAsia="ko-KR"/>
              </w:rPr>
              <w:t xml:space="preserve"> 가능한 각종 증빙을 지칭한다. </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3조</w:t>
            </w:r>
            <w:r w:rsidRPr="00C6795F">
              <w:rPr>
                <w:rFonts w:ascii="한컴바탕" w:eastAsia="한컴바탕" w:hAnsi="한컴바탕" w:cs="한컴바탕"/>
                <w:spacing w:val="-6"/>
                <w:szCs w:val="21"/>
                <w:lang w:eastAsia="ko-KR"/>
              </w:rPr>
              <w:tab/>
              <w:t>이 방법에서 기업이라 함은 기업소득세법 및 그 실시조례에서 규정한 거주자기업과 비거주자기업을 지칭한다.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4조</w:t>
            </w:r>
            <w:r w:rsidRPr="00C6795F">
              <w:rPr>
                <w:rFonts w:ascii="한컴바탕" w:eastAsia="한컴바탕" w:hAnsi="한컴바탕" w:cs="한컴바탕"/>
                <w:spacing w:val="-6"/>
                <w:szCs w:val="21"/>
                <w:lang w:eastAsia="ko-KR"/>
              </w:rPr>
              <w:tab/>
            </w:r>
            <w:proofErr w:type="spellStart"/>
            <w:r w:rsidRPr="00C6795F">
              <w:rPr>
                <w:rFonts w:ascii="한컴바탕" w:eastAsia="한컴바탕" w:hAnsi="한컴바탕" w:cs="한컴바탕"/>
                <w:spacing w:val="-6"/>
                <w:szCs w:val="21"/>
                <w:lang w:eastAsia="ko-KR"/>
              </w:rPr>
              <w:t>세전공제증빙</w:t>
            </w:r>
            <w:proofErr w:type="spellEnd"/>
            <w:r w:rsidRPr="00C6795F">
              <w:rPr>
                <w:rFonts w:ascii="한컴바탕" w:eastAsia="한컴바탕" w:hAnsi="한컴바탕" w:cs="한컴바탕"/>
                <w:spacing w:val="-6"/>
                <w:szCs w:val="21"/>
                <w:lang w:eastAsia="ko-KR"/>
              </w:rPr>
              <w:t xml:space="preserve"> 관리는 진실성, 합법성, 연관성의 원칙에 따라야 한다. 진실성이라 함은 </w:t>
            </w:r>
            <w:proofErr w:type="spellStart"/>
            <w:r w:rsidRPr="00C6795F">
              <w:rPr>
                <w:rFonts w:ascii="한컴바탕" w:eastAsia="한컴바탕" w:hAnsi="한컴바탕" w:cs="한컴바탕"/>
                <w:spacing w:val="-6"/>
                <w:szCs w:val="21"/>
                <w:lang w:eastAsia="ko-KR"/>
              </w:rPr>
              <w:t>세전공제증빙에</w:t>
            </w:r>
            <w:proofErr w:type="spellEnd"/>
            <w:r w:rsidRPr="00C6795F">
              <w:rPr>
                <w:rFonts w:ascii="한컴바탕" w:eastAsia="한컴바탕" w:hAnsi="한컴바탕" w:cs="한컴바탕"/>
                <w:spacing w:val="-6"/>
                <w:szCs w:val="21"/>
                <w:lang w:eastAsia="ko-KR"/>
              </w:rPr>
              <w:t xml:space="preserve"> 반영된 경제 업무가 진실적이고 지출이 실제로 발생하였음을 지칭한다. 합법성이라 함은 </w:t>
            </w:r>
            <w:proofErr w:type="spellStart"/>
            <w:r w:rsidRPr="00C6795F">
              <w:rPr>
                <w:rFonts w:ascii="한컴바탕" w:eastAsia="한컴바탕" w:hAnsi="한컴바탕" w:cs="한컴바탕"/>
                <w:spacing w:val="-6"/>
                <w:szCs w:val="21"/>
                <w:lang w:eastAsia="ko-KR"/>
              </w:rPr>
              <w:t>세전공제증빙의</w:t>
            </w:r>
            <w:proofErr w:type="spellEnd"/>
            <w:r w:rsidRPr="00C6795F">
              <w:rPr>
                <w:rFonts w:ascii="한컴바탕" w:eastAsia="한컴바탕" w:hAnsi="한컴바탕" w:cs="한컴바탕"/>
                <w:spacing w:val="-6"/>
                <w:szCs w:val="21"/>
                <w:lang w:eastAsia="ko-KR"/>
              </w:rPr>
              <w:t xml:space="preserve"> 형식•출처가 국가의 법률•법규 등 관련 규정에 부합됨을 지칭한다. 연관성이라 함은 </w:t>
            </w:r>
            <w:proofErr w:type="spellStart"/>
            <w:r w:rsidRPr="00C6795F">
              <w:rPr>
                <w:rFonts w:ascii="한컴바탕" w:eastAsia="한컴바탕" w:hAnsi="한컴바탕" w:cs="한컴바탕"/>
                <w:spacing w:val="-6"/>
                <w:szCs w:val="21"/>
                <w:lang w:eastAsia="ko-KR"/>
              </w:rPr>
              <w:t>세전공제증빙이</w:t>
            </w:r>
            <w:proofErr w:type="spellEnd"/>
            <w:r w:rsidRPr="00C6795F">
              <w:rPr>
                <w:rFonts w:ascii="한컴바탕" w:eastAsia="한컴바탕" w:hAnsi="한컴바탕" w:cs="한컴바탕"/>
                <w:spacing w:val="-6"/>
                <w:szCs w:val="21"/>
                <w:lang w:eastAsia="ko-KR"/>
              </w:rPr>
              <w:t xml:space="preserve"> 그에 반영된 지출과 연관성이 있고 </w:t>
            </w:r>
            <w:proofErr w:type="spellStart"/>
            <w:r w:rsidRPr="00C6795F">
              <w:rPr>
                <w:rFonts w:ascii="한컴바탕" w:eastAsia="한컴바탕" w:hAnsi="한컴바탕" w:cs="한컴바탕"/>
                <w:spacing w:val="-6"/>
                <w:szCs w:val="21"/>
                <w:lang w:eastAsia="ko-KR"/>
              </w:rPr>
              <w:t>증명력을</w:t>
            </w:r>
            <w:proofErr w:type="spellEnd"/>
            <w:r w:rsidRPr="00C6795F">
              <w:rPr>
                <w:rFonts w:ascii="한컴바탕" w:eastAsia="한컴바탕" w:hAnsi="한컴바탕" w:cs="한컴바탕"/>
                <w:spacing w:val="-6"/>
                <w:szCs w:val="21"/>
                <w:lang w:eastAsia="ko-KR"/>
              </w:rPr>
              <w:t xml:space="preserve"> 갖추었음을 지칭한다.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5조</w:t>
            </w:r>
            <w:r w:rsidRPr="00C6795F">
              <w:rPr>
                <w:rFonts w:ascii="한컴바탕" w:eastAsia="한컴바탕" w:hAnsi="한컴바탕" w:cs="한컴바탕"/>
                <w:spacing w:val="-6"/>
                <w:szCs w:val="21"/>
                <w:lang w:eastAsia="ko-KR"/>
              </w:rPr>
              <w:tab/>
              <w:t xml:space="preserve">기업은 실제로 발생한 지출과 관련된 </w:t>
            </w:r>
            <w:proofErr w:type="spellStart"/>
            <w:r w:rsidRPr="00C6795F">
              <w:rPr>
                <w:rFonts w:ascii="한컴바탕" w:eastAsia="한컴바탕" w:hAnsi="한컴바탕" w:cs="한컴바탕"/>
                <w:spacing w:val="-6"/>
                <w:szCs w:val="21"/>
                <w:lang w:eastAsia="ko-KR"/>
              </w:rPr>
              <w:t>세전공제증빙을</w:t>
            </w:r>
            <w:proofErr w:type="spellEnd"/>
            <w:r w:rsidRPr="00C6795F">
              <w:rPr>
                <w:rFonts w:ascii="한컴바탕" w:eastAsia="한컴바탕" w:hAnsi="한컴바탕" w:cs="한컴바탕"/>
                <w:spacing w:val="-6"/>
                <w:szCs w:val="21"/>
                <w:lang w:eastAsia="ko-KR"/>
              </w:rPr>
              <w:t xml:space="preserve"> 취득하여 기업소득세 </w:t>
            </w:r>
            <w:proofErr w:type="spellStart"/>
            <w:r w:rsidRPr="00C6795F">
              <w:rPr>
                <w:rFonts w:ascii="한컴바탕" w:eastAsia="한컴바탕" w:hAnsi="한컴바탕" w:cs="한컴바탕"/>
                <w:spacing w:val="-6"/>
                <w:szCs w:val="21"/>
                <w:lang w:eastAsia="ko-KR"/>
              </w:rPr>
              <w:t>과세표준액</w:t>
            </w:r>
            <w:proofErr w:type="spellEnd"/>
            <w:r w:rsidRPr="00C6795F">
              <w:rPr>
                <w:rFonts w:ascii="한컴바탕" w:eastAsia="한컴바탕" w:hAnsi="한컴바탕" w:cs="한컴바탕"/>
                <w:spacing w:val="-6"/>
                <w:szCs w:val="21"/>
                <w:lang w:eastAsia="ko-KR"/>
              </w:rPr>
              <w:t xml:space="preserve"> 산정 시 관련 지출을 공제하는 의거로 삼아야 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lastRenderedPageBreak/>
              <w:t>제</w:t>
            </w:r>
            <w:r w:rsidRPr="00C6795F">
              <w:rPr>
                <w:rFonts w:ascii="한컴바탕" w:eastAsia="한컴바탕" w:hAnsi="한컴바탕" w:cs="한컴바탕"/>
                <w:spacing w:val="-6"/>
                <w:szCs w:val="21"/>
                <w:lang w:eastAsia="ko-KR"/>
              </w:rPr>
              <w:t>6조</w:t>
            </w:r>
            <w:r w:rsidRPr="00C6795F">
              <w:rPr>
                <w:rFonts w:ascii="한컴바탕" w:eastAsia="한컴바탕" w:hAnsi="한컴바탕" w:cs="한컴바탕"/>
                <w:spacing w:val="-6"/>
                <w:szCs w:val="21"/>
                <w:lang w:eastAsia="ko-KR"/>
              </w:rPr>
              <w:tab/>
              <w:t xml:space="preserve">기업은 기업소득세법의 규정에 따른 당해 연도 귀속 </w:t>
            </w:r>
            <w:proofErr w:type="spellStart"/>
            <w:r w:rsidRPr="00C6795F">
              <w:rPr>
                <w:rFonts w:ascii="한컴바탕" w:eastAsia="한컴바탕" w:hAnsi="한컴바탕" w:cs="한컴바탕"/>
                <w:spacing w:val="-6"/>
                <w:szCs w:val="21"/>
                <w:lang w:eastAsia="ko-KR"/>
              </w:rPr>
              <w:t>연말정산기가</w:t>
            </w:r>
            <w:proofErr w:type="spellEnd"/>
            <w:r w:rsidRPr="00C6795F">
              <w:rPr>
                <w:rFonts w:ascii="한컴바탕" w:eastAsia="한컴바탕" w:hAnsi="한컴바탕" w:cs="한컴바탕"/>
                <w:spacing w:val="-6"/>
                <w:szCs w:val="21"/>
                <w:lang w:eastAsia="ko-KR"/>
              </w:rPr>
              <w:t xml:space="preserve"> 종료되기 전에 </w:t>
            </w:r>
            <w:proofErr w:type="spellStart"/>
            <w:r w:rsidRPr="00C6795F">
              <w:rPr>
                <w:rFonts w:ascii="한컴바탕" w:eastAsia="한컴바탕" w:hAnsi="한컴바탕" w:cs="한컴바탕"/>
                <w:spacing w:val="-6"/>
                <w:szCs w:val="21"/>
                <w:lang w:eastAsia="ko-KR"/>
              </w:rPr>
              <w:t>세전공제증빙을</w:t>
            </w:r>
            <w:proofErr w:type="spellEnd"/>
            <w:r w:rsidRPr="00C6795F">
              <w:rPr>
                <w:rFonts w:ascii="한컴바탕" w:eastAsia="한컴바탕" w:hAnsi="한컴바탕" w:cs="한컴바탕"/>
                <w:spacing w:val="-6"/>
                <w:szCs w:val="21"/>
                <w:lang w:eastAsia="ko-KR"/>
              </w:rPr>
              <w:t xml:space="preserve"> 취득하여야 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7조</w:t>
            </w:r>
            <w:r w:rsidRPr="00C6795F">
              <w:rPr>
                <w:rFonts w:ascii="한컴바탕" w:eastAsia="한컴바탕" w:hAnsi="한컴바탕" w:cs="한컴바탕"/>
                <w:spacing w:val="-6"/>
                <w:szCs w:val="21"/>
                <w:lang w:eastAsia="ko-KR"/>
              </w:rPr>
              <w:tab/>
              <w:t xml:space="preserve">기업은 </w:t>
            </w:r>
            <w:proofErr w:type="spellStart"/>
            <w:r w:rsidRPr="00C6795F">
              <w:rPr>
                <w:rFonts w:ascii="한컴바탕" w:eastAsia="한컴바탕" w:hAnsi="한컴바탕" w:cs="한컴바탕"/>
                <w:spacing w:val="-6"/>
                <w:szCs w:val="21"/>
                <w:lang w:eastAsia="ko-KR"/>
              </w:rPr>
              <w:t>세전공제증빙의</w:t>
            </w:r>
            <w:proofErr w:type="spellEnd"/>
            <w:r w:rsidRPr="00C6795F">
              <w:rPr>
                <w:rFonts w:ascii="한컴바탕" w:eastAsia="한컴바탕" w:hAnsi="한컴바탕" w:cs="한컴바탕"/>
                <w:spacing w:val="-6"/>
                <w:szCs w:val="21"/>
                <w:lang w:eastAsia="ko-KR"/>
              </w:rPr>
              <w:t xml:space="preserve"> 진실성을 증명하기 위한 목적으로 계약서•협의서, 지출근거, 지급증빙 등을 포함한 </w:t>
            </w:r>
            <w:proofErr w:type="spellStart"/>
            <w:r w:rsidRPr="00C6795F">
              <w:rPr>
                <w:rFonts w:ascii="한컴바탕" w:eastAsia="한컴바탕" w:hAnsi="한컴바탕" w:cs="한컴바탕"/>
                <w:spacing w:val="-6"/>
                <w:szCs w:val="21"/>
                <w:lang w:eastAsia="ko-KR"/>
              </w:rPr>
              <w:t>세전공제증빙</w:t>
            </w:r>
            <w:proofErr w:type="spellEnd"/>
            <w:r w:rsidRPr="00C6795F">
              <w:rPr>
                <w:rFonts w:ascii="한컴바탕" w:eastAsia="한컴바탕" w:hAnsi="한컴바탕" w:cs="한컴바탕"/>
                <w:spacing w:val="-6"/>
                <w:szCs w:val="21"/>
                <w:lang w:eastAsia="ko-KR"/>
              </w:rPr>
              <w:t xml:space="preserve"> 관련 자료를 보관 및 비치하여야 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8조</w:t>
            </w:r>
            <w:r w:rsidRPr="00C6795F">
              <w:rPr>
                <w:rFonts w:ascii="한컴바탕" w:eastAsia="한컴바탕" w:hAnsi="한컴바탕" w:cs="한컴바탕"/>
                <w:spacing w:val="-6"/>
                <w:szCs w:val="21"/>
                <w:lang w:eastAsia="ko-KR"/>
              </w:rPr>
              <w:tab/>
            </w:r>
            <w:proofErr w:type="spellStart"/>
            <w:r w:rsidRPr="00C6795F">
              <w:rPr>
                <w:rFonts w:ascii="한컴바탕" w:eastAsia="한컴바탕" w:hAnsi="한컴바탕" w:cs="한컴바탕"/>
                <w:spacing w:val="-6"/>
                <w:szCs w:val="21"/>
                <w:lang w:eastAsia="ko-KR"/>
              </w:rPr>
              <w:t>세전공제증빙은</w:t>
            </w:r>
            <w:proofErr w:type="spellEnd"/>
            <w:r w:rsidRPr="00C6795F">
              <w:rPr>
                <w:rFonts w:ascii="한컴바탕" w:eastAsia="한컴바탕" w:hAnsi="한컴바탕" w:cs="한컴바탕"/>
                <w:spacing w:val="-6"/>
                <w:szCs w:val="21"/>
                <w:lang w:eastAsia="ko-KR"/>
              </w:rPr>
              <w:t xml:space="preserve"> 그 출처에 따라 내부증빙 및 외부증빙으로 분류한다.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내부증빙이라</w:t>
            </w:r>
            <w:r w:rsidRPr="00C6795F">
              <w:rPr>
                <w:rFonts w:ascii="한컴바탕" w:eastAsia="한컴바탕" w:hAnsi="한컴바탕" w:cs="한컴바탕"/>
                <w:spacing w:val="-6"/>
                <w:szCs w:val="21"/>
                <w:lang w:eastAsia="ko-KR"/>
              </w:rPr>
              <w:t xml:space="preserve"> 함은 기업이 스스로 작성하여 원가, 비용, 손실 및 기타 지출의 결산에 사용되는 회계원시증빙을 지칭한다. 내부증빙의 작성과 사용은 국가의 회계 관계 법률•법규 등 관련 규정에 부합되어야 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10"/>
                <w:szCs w:val="21"/>
                <w:lang w:eastAsia="ko-KR"/>
              </w:rPr>
            </w:pPr>
            <w:r w:rsidRPr="00C6795F">
              <w:rPr>
                <w:rFonts w:ascii="한컴바탕" w:eastAsia="한컴바탕" w:hAnsi="한컴바탕" w:cs="한컴바탕" w:hint="eastAsia"/>
                <w:spacing w:val="-10"/>
                <w:szCs w:val="21"/>
                <w:lang w:eastAsia="ko-KR"/>
              </w:rPr>
              <w:t>외부증빙이라</w:t>
            </w:r>
            <w:r w:rsidRPr="00C6795F">
              <w:rPr>
                <w:rFonts w:ascii="한컴바탕" w:eastAsia="한컴바탕" w:hAnsi="한컴바탕" w:cs="한컴바탕"/>
                <w:spacing w:val="-10"/>
                <w:szCs w:val="21"/>
                <w:lang w:eastAsia="ko-KR"/>
              </w:rPr>
              <w:t xml:space="preserve"> 함은 경영활동 및 기타 사항 발생 시 기업이 기타 업체</w:t>
            </w:r>
            <w:proofErr w:type="gramStart"/>
            <w:r w:rsidRPr="00C6795F">
              <w:rPr>
                <w:rFonts w:ascii="한컴바탕" w:eastAsia="한컴바탕" w:hAnsi="한컴바탕" w:cs="한컴바탕"/>
                <w:spacing w:val="-10"/>
                <w:szCs w:val="21"/>
                <w:lang w:eastAsia="ko-KR"/>
              </w:rPr>
              <w:t xml:space="preserve">•개인으로 </w:t>
            </w:r>
            <w:proofErr w:type="spellStart"/>
            <w:r w:rsidRPr="00C6795F">
              <w:rPr>
                <w:rFonts w:ascii="한컴바탕" w:eastAsia="한컴바탕" w:hAnsi="한컴바탕" w:cs="한컴바탕"/>
                <w:spacing w:val="-10"/>
                <w:szCs w:val="21"/>
                <w:lang w:eastAsia="ko-KR"/>
              </w:rPr>
              <w:t>부터</w:t>
            </w:r>
            <w:proofErr w:type="spellEnd"/>
            <w:proofErr w:type="gramEnd"/>
            <w:r w:rsidRPr="00C6795F">
              <w:rPr>
                <w:rFonts w:ascii="한컴바탕" w:eastAsia="한컴바탕" w:hAnsi="한컴바탕" w:cs="한컴바탕"/>
                <w:spacing w:val="-10"/>
                <w:szCs w:val="21"/>
                <w:lang w:eastAsia="ko-KR"/>
              </w:rPr>
              <w:t xml:space="preserve"> 취득하는 해당 지출의 발생을 증명할 수 있는 증빙을 지칭하며 영수증(종이 영수증 및 전자 영수증 포함), 재정영수증(</w:t>
            </w:r>
            <w:proofErr w:type="spellStart"/>
            <w:r w:rsidRPr="00C6795F">
              <w:rPr>
                <w:rFonts w:ascii="한컴바탕" w:eastAsia="한컴바탕" w:hAnsi="한컴바탕" w:cs="한컴바탕" w:hint="eastAsia"/>
                <w:spacing w:val="-10"/>
                <w:szCs w:val="21"/>
                <w:lang w:eastAsia="ko-KR"/>
              </w:rPr>
              <w:t>財政票据</w:t>
            </w:r>
            <w:proofErr w:type="spellEnd"/>
            <w:r w:rsidRPr="00C6795F">
              <w:rPr>
                <w:rFonts w:ascii="한컴바탕" w:eastAsia="한컴바탕" w:hAnsi="한컴바탕" w:cs="한컴바탕"/>
                <w:spacing w:val="-10"/>
                <w:szCs w:val="21"/>
                <w:lang w:eastAsia="ko-KR"/>
              </w:rPr>
              <w:t>), 세금완납증빙, 수금증빙, 분할증명서(</w:t>
            </w:r>
            <w:proofErr w:type="spellStart"/>
            <w:r w:rsidRPr="00C6795F">
              <w:rPr>
                <w:rFonts w:ascii="한컴바탕" w:eastAsia="한컴바탕" w:hAnsi="한컴바탕" w:cs="한컴바탕" w:hint="eastAsia"/>
                <w:spacing w:val="-10"/>
                <w:szCs w:val="21"/>
                <w:lang w:eastAsia="ko-KR"/>
              </w:rPr>
              <w:t>分割單</w:t>
            </w:r>
            <w:proofErr w:type="spellEnd"/>
            <w:r w:rsidRPr="00C6795F">
              <w:rPr>
                <w:rFonts w:ascii="한컴바탕" w:eastAsia="한컴바탕" w:hAnsi="한컴바탕" w:cs="한컴바탕"/>
                <w:spacing w:val="-10"/>
                <w:szCs w:val="21"/>
                <w:lang w:eastAsia="ko-KR"/>
              </w:rPr>
              <w:t>) 등을 포함하되 이에 한하지 아니한다.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9조</w:t>
            </w:r>
            <w:r w:rsidRPr="00C6795F">
              <w:rPr>
                <w:rFonts w:ascii="한컴바탕" w:eastAsia="한컴바탕" w:hAnsi="한컴바탕" w:cs="한컴바탕"/>
                <w:spacing w:val="-6"/>
                <w:szCs w:val="21"/>
                <w:lang w:eastAsia="ko-KR"/>
              </w:rPr>
              <w:tab/>
              <w:t xml:space="preserve">국내에서 발생한 기업의 지출 항목이 </w:t>
            </w:r>
            <w:proofErr w:type="spellStart"/>
            <w:r w:rsidRPr="00C6795F">
              <w:rPr>
                <w:rFonts w:ascii="한컴바탕" w:eastAsia="한컴바탕" w:hAnsi="한컴바탕" w:cs="한컴바탕"/>
                <w:spacing w:val="-6"/>
                <w:szCs w:val="21"/>
                <w:lang w:eastAsia="ko-KR"/>
              </w:rPr>
              <w:t>증치세</w:t>
            </w:r>
            <w:proofErr w:type="spellEnd"/>
            <w:r w:rsidRPr="00C6795F">
              <w:rPr>
                <w:rFonts w:ascii="한컴바탕" w:eastAsia="한컴바탕" w:hAnsi="한컴바탕" w:cs="한컴바탕"/>
                <w:spacing w:val="-6"/>
                <w:szCs w:val="21"/>
                <w:lang w:eastAsia="ko-KR"/>
              </w:rPr>
              <w:t xml:space="preserve"> 과세항목(이하 '과세항목'</w:t>
            </w:r>
            <w:proofErr w:type="spellStart"/>
            <w:r w:rsidRPr="00C6795F">
              <w:rPr>
                <w:rFonts w:ascii="한컴바탕" w:eastAsia="한컴바탕" w:hAnsi="한컴바탕" w:cs="한컴바탕"/>
                <w:spacing w:val="-6"/>
                <w:szCs w:val="21"/>
                <w:lang w:eastAsia="ko-KR"/>
              </w:rPr>
              <w:t>으로</w:t>
            </w:r>
            <w:proofErr w:type="spellEnd"/>
            <w:r w:rsidRPr="00C6795F">
              <w:rPr>
                <w:rFonts w:ascii="한컴바탕" w:eastAsia="한컴바탕" w:hAnsi="한컴바탕" w:cs="한컴바탕"/>
                <w:spacing w:val="-6"/>
                <w:szCs w:val="21"/>
                <w:lang w:eastAsia="ko-KR"/>
              </w:rPr>
              <w:t xml:space="preserve"> 약칭)에 해당되며 상대방이 세무등기가 이뤄진 </w:t>
            </w:r>
            <w:proofErr w:type="spellStart"/>
            <w:r w:rsidRPr="00C6795F">
              <w:rPr>
                <w:rFonts w:ascii="한컴바탕" w:eastAsia="한컴바탕" w:hAnsi="한컴바탕" w:cs="한컴바탕"/>
                <w:spacing w:val="-6"/>
                <w:szCs w:val="21"/>
                <w:lang w:eastAsia="ko-KR"/>
              </w:rPr>
              <w:t>증치세납세자인</w:t>
            </w:r>
            <w:proofErr w:type="spellEnd"/>
            <w:r w:rsidRPr="00C6795F">
              <w:rPr>
                <w:rFonts w:ascii="한컴바탕" w:eastAsia="한컴바탕" w:hAnsi="한컴바탕" w:cs="한컴바탕"/>
                <w:spacing w:val="-6"/>
                <w:szCs w:val="21"/>
                <w:lang w:eastAsia="ko-KR"/>
              </w:rPr>
              <w:t xml:space="preserve"> 경우 그 지출은 영수증(규정에 따라 세무기관이 </w:t>
            </w:r>
            <w:proofErr w:type="spellStart"/>
            <w:r w:rsidRPr="00C6795F">
              <w:rPr>
                <w:rFonts w:ascii="한컴바탕" w:eastAsia="한컴바탕" w:hAnsi="한컴바탕" w:cs="한컴바탕"/>
                <w:spacing w:val="-6"/>
                <w:szCs w:val="21"/>
                <w:lang w:eastAsia="ko-KR"/>
              </w:rPr>
              <w:t>대리발행한</w:t>
            </w:r>
            <w:proofErr w:type="spellEnd"/>
            <w:r w:rsidRPr="00C6795F">
              <w:rPr>
                <w:rFonts w:ascii="한컴바탕" w:eastAsia="한컴바탕" w:hAnsi="한컴바탕" w:cs="한컴바탕"/>
                <w:spacing w:val="-6"/>
                <w:szCs w:val="21"/>
                <w:lang w:eastAsia="ko-KR"/>
              </w:rPr>
              <w:t xml:space="preserve"> 영수증 포함)을 </w:t>
            </w:r>
            <w:proofErr w:type="spellStart"/>
            <w:r w:rsidRPr="00C6795F">
              <w:rPr>
                <w:rFonts w:ascii="한컴바탕" w:eastAsia="한컴바탕" w:hAnsi="한컴바탕" w:cs="한컴바탕"/>
                <w:spacing w:val="-6"/>
                <w:szCs w:val="21"/>
                <w:lang w:eastAsia="ko-KR"/>
              </w:rPr>
              <w:t>세전공제증빙으로</w:t>
            </w:r>
            <w:proofErr w:type="spellEnd"/>
            <w:r w:rsidRPr="00C6795F">
              <w:rPr>
                <w:rFonts w:ascii="한컴바탕" w:eastAsia="한컴바탕" w:hAnsi="한컴바탕" w:cs="한컴바탕"/>
                <w:spacing w:val="-6"/>
                <w:szCs w:val="21"/>
                <w:lang w:eastAsia="ko-KR"/>
              </w:rPr>
              <w:t xml:space="preserve"> 한다. 상대방이 법에 의거 세무등기를 필요로 하지 아니하는 기관•업체이거나 소액•산발적 업무를 경영하는 개인인 경우 그 지출은 세무기관이 </w:t>
            </w:r>
            <w:proofErr w:type="spellStart"/>
            <w:r w:rsidRPr="00C6795F">
              <w:rPr>
                <w:rFonts w:ascii="한컴바탕" w:eastAsia="한컴바탕" w:hAnsi="한컴바탕" w:cs="한컴바탕"/>
                <w:spacing w:val="-6"/>
                <w:szCs w:val="21"/>
                <w:lang w:eastAsia="ko-KR"/>
              </w:rPr>
              <w:t>대리발행한</w:t>
            </w:r>
            <w:proofErr w:type="spellEnd"/>
            <w:r w:rsidRPr="00C6795F">
              <w:rPr>
                <w:rFonts w:ascii="한컴바탕" w:eastAsia="한컴바탕" w:hAnsi="한컴바탕" w:cs="한컴바탕"/>
                <w:spacing w:val="-6"/>
                <w:szCs w:val="21"/>
                <w:lang w:eastAsia="ko-KR"/>
              </w:rPr>
              <w:t xml:space="preserve"> 영수증 또는 수금증빙 및 내부증빙을 </w:t>
            </w:r>
            <w:proofErr w:type="spellStart"/>
            <w:r w:rsidRPr="00C6795F">
              <w:rPr>
                <w:rFonts w:ascii="한컴바탕" w:eastAsia="한컴바탕" w:hAnsi="한컴바탕" w:cs="한컴바탕"/>
                <w:spacing w:val="-6"/>
                <w:szCs w:val="21"/>
                <w:lang w:eastAsia="ko-KR"/>
              </w:rPr>
              <w:t>세전공제증빙으로</w:t>
            </w:r>
            <w:proofErr w:type="spellEnd"/>
            <w:r w:rsidRPr="00C6795F">
              <w:rPr>
                <w:rFonts w:ascii="한컴바탕" w:eastAsia="한컴바탕" w:hAnsi="한컴바탕" w:cs="한컴바탕"/>
                <w:spacing w:val="-6"/>
                <w:szCs w:val="21"/>
                <w:lang w:eastAsia="ko-KR"/>
              </w:rPr>
              <w:t xml:space="preserve"> 하되 수금증빙에는 수금업체의 </w:t>
            </w:r>
            <w:r w:rsidRPr="00C6795F">
              <w:rPr>
                <w:rFonts w:ascii="한컴바탕" w:eastAsia="한컴바탕" w:hAnsi="한컴바탕" w:cs="한컴바탕" w:hint="eastAsia"/>
                <w:spacing w:val="-6"/>
                <w:szCs w:val="21"/>
                <w:lang w:eastAsia="ko-KR"/>
              </w:rPr>
              <w:t>명칭</w:t>
            </w:r>
            <w:r w:rsidRPr="00C6795F">
              <w:rPr>
                <w:rFonts w:ascii="한컴바탕" w:eastAsia="한컴바탕" w:hAnsi="한컴바탕" w:cs="한컴바탕"/>
                <w:spacing w:val="-6"/>
                <w:szCs w:val="21"/>
                <w:lang w:eastAsia="ko-KR"/>
              </w:rPr>
              <w:t>, 개인의 성명과 신분증 번호, 지출 항목, 수취 금액 등 관련 정보가 기재되어야 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소액•산발적</w:t>
            </w:r>
            <w:r w:rsidRPr="00C6795F">
              <w:rPr>
                <w:rFonts w:ascii="한컴바탕" w:eastAsia="한컴바탕" w:hAnsi="한컴바탕" w:cs="한컴바탕"/>
                <w:spacing w:val="-6"/>
                <w:szCs w:val="21"/>
                <w:lang w:eastAsia="ko-KR"/>
              </w:rPr>
              <w:t xml:space="preserve"> 업무라 함은 개인이 과세항목에 해당되는 업무를 경영함에 있어 그 매출액이 </w:t>
            </w:r>
            <w:proofErr w:type="spellStart"/>
            <w:r w:rsidRPr="00C6795F">
              <w:rPr>
                <w:rFonts w:ascii="한컴바탕" w:eastAsia="한컴바탕" w:hAnsi="한컴바탕" w:cs="한컴바탕"/>
                <w:spacing w:val="-6"/>
                <w:szCs w:val="21"/>
                <w:lang w:eastAsia="ko-KR"/>
              </w:rPr>
              <w:t>증치세</w:t>
            </w:r>
            <w:proofErr w:type="spellEnd"/>
            <w:r w:rsidRPr="00C6795F">
              <w:rPr>
                <w:rFonts w:ascii="한컴바탕" w:eastAsia="한컴바탕" w:hAnsi="한컴바탕" w:cs="한컴바탕"/>
                <w:spacing w:val="-6"/>
                <w:szCs w:val="21"/>
                <w:lang w:eastAsia="ko-KR"/>
              </w:rPr>
              <w:t xml:space="preserve"> 관계 정책에 정해진 징수기준을 초과하지 아니하는 것을 기준으로 판단한다.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과세항목의</w:t>
            </w:r>
            <w:r w:rsidRPr="00C6795F">
              <w:rPr>
                <w:rFonts w:ascii="한컴바탕" w:eastAsia="한컴바탕" w:hAnsi="한컴바탕" w:cs="한컴바탕"/>
                <w:spacing w:val="-6"/>
                <w:szCs w:val="21"/>
                <w:lang w:eastAsia="ko-KR"/>
              </w:rPr>
              <w:t xml:space="preserve"> 영수증 발행에 대하여 세무총국의 별도의 규정이 있을 경우 그 규정에서 정한 영수증(</w:t>
            </w:r>
            <w:r w:rsidRPr="00C6795F">
              <w:rPr>
                <w:rFonts w:ascii="한컴바탕" w:eastAsia="한컴바탕" w:hAnsi="한컴바탕" w:cs="한컴바탕" w:hint="eastAsia"/>
                <w:spacing w:val="-6"/>
                <w:szCs w:val="21"/>
                <w:lang w:eastAsia="ko-KR"/>
              </w:rPr>
              <w:t>發票</w:t>
            </w:r>
            <w:r w:rsidRPr="00C6795F">
              <w:rPr>
                <w:rFonts w:ascii="한컴바탕" w:eastAsia="한컴바탕" w:hAnsi="한컴바탕" w:cs="한컴바탕"/>
                <w:spacing w:val="-6"/>
                <w:szCs w:val="21"/>
                <w:lang w:eastAsia="ko-KR"/>
              </w:rPr>
              <w:t xml:space="preserve"> 또는 </w:t>
            </w:r>
            <w:proofErr w:type="spellStart"/>
            <w:r w:rsidRPr="00C6795F">
              <w:rPr>
                <w:rFonts w:ascii="한컴바탕" w:eastAsia="한컴바탕" w:hAnsi="한컴바탕" w:cs="한컴바탕" w:hint="eastAsia"/>
                <w:spacing w:val="-6"/>
                <w:szCs w:val="21"/>
                <w:lang w:eastAsia="ko-KR"/>
              </w:rPr>
              <w:t>票据</w:t>
            </w:r>
            <w:proofErr w:type="spellEnd"/>
            <w:r w:rsidRPr="00C6795F">
              <w:rPr>
                <w:rFonts w:ascii="한컴바탕" w:eastAsia="한컴바탕" w:hAnsi="한컴바탕" w:cs="한컴바탕"/>
                <w:spacing w:val="-6"/>
                <w:szCs w:val="21"/>
                <w:lang w:eastAsia="ko-KR"/>
              </w:rPr>
              <w:t xml:space="preserve">)을 </w:t>
            </w:r>
            <w:proofErr w:type="spellStart"/>
            <w:r w:rsidRPr="00C6795F">
              <w:rPr>
                <w:rFonts w:ascii="한컴바탕" w:eastAsia="한컴바탕" w:hAnsi="한컴바탕" w:cs="한컴바탕"/>
                <w:spacing w:val="-6"/>
                <w:szCs w:val="21"/>
                <w:lang w:eastAsia="ko-KR"/>
              </w:rPr>
              <w:t>세전공제증빙으로</w:t>
            </w:r>
            <w:proofErr w:type="spellEnd"/>
            <w:r w:rsidRPr="00C6795F">
              <w:rPr>
                <w:rFonts w:ascii="한컴바탕" w:eastAsia="한컴바탕" w:hAnsi="한컴바탕" w:cs="한컴바탕"/>
                <w:spacing w:val="-6"/>
                <w:szCs w:val="21"/>
                <w:lang w:eastAsia="ko-KR"/>
              </w:rPr>
              <w:t xml:space="preserve"> 한다.    </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10조</w:t>
            </w:r>
            <w:r w:rsidRPr="00C6795F">
              <w:rPr>
                <w:rFonts w:ascii="한컴바탕" w:eastAsia="한컴바탕" w:hAnsi="한컴바탕" w:cs="한컴바탕"/>
                <w:spacing w:val="-6"/>
                <w:szCs w:val="21"/>
                <w:lang w:eastAsia="ko-KR"/>
              </w:rPr>
              <w:tab/>
              <w:t xml:space="preserve">국내에서 발생한 기업의 지출항목이 과세항목에 해당되지 아니하며 상대방이 기관•업체인 경우 기타 외부증빙을 </w:t>
            </w:r>
            <w:proofErr w:type="spellStart"/>
            <w:r w:rsidRPr="00C6795F">
              <w:rPr>
                <w:rFonts w:ascii="한컴바탕" w:eastAsia="한컴바탕" w:hAnsi="한컴바탕" w:cs="한컴바탕"/>
                <w:spacing w:val="-6"/>
                <w:szCs w:val="21"/>
                <w:lang w:eastAsia="ko-KR"/>
              </w:rPr>
              <w:t>세전공제증빙으로</w:t>
            </w:r>
            <w:proofErr w:type="spellEnd"/>
            <w:r w:rsidRPr="00C6795F">
              <w:rPr>
                <w:rFonts w:ascii="한컴바탕" w:eastAsia="한컴바탕" w:hAnsi="한컴바탕" w:cs="한컴바탕"/>
                <w:spacing w:val="-6"/>
                <w:szCs w:val="21"/>
                <w:lang w:eastAsia="ko-KR"/>
              </w:rPr>
              <w:t xml:space="preserve"> 한다. 상대방이 개인인 경우 내부증빙을 </w:t>
            </w:r>
            <w:proofErr w:type="spellStart"/>
            <w:r w:rsidRPr="00C6795F">
              <w:rPr>
                <w:rFonts w:ascii="한컴바탕" w:eastAsia="한컴바탕" w:hAnsi="한컴바탕" w:cs="한컴바탕"/>
                <w:spacing w:val="-6"/>
                <w:szCs w:val="21"/>
                <w:lang w:eastAsia="ko-KR"/>
              </w:rPr>
              <w:t>세전공제증빙으로</w:t>
            </w:r>
            <w:proofErr w:type="spellEnd"/>
            <w:r w:rsidRPr="00C6795F">
              <w:rPr>
                <w:rFonts w:ascii="한컴바탕" w:eastAsia="한컴바탕" w:hAnsi="한컴바탕" w:cs="한컴바탕"/>
                <w:spacing w:val="-6"/>
                <w:szCs w:val="21"/>
                <w:lang w:eastAsia="ko-KR"/>
              </w:rPr>
              <w:t xml:space="preserve"> 한다. </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국내에서</w:t>
            </w:r>
            <w:r w:rsidRPr="00C6795F">
              <w:rPr>
                <w:rFonts w:ascii="한컴바탕" w:eastAsia="한컴바탕" w:hAnsi="한컴바탕" w:cs="한컴바탕"/>
                <w:spacing w:val="-6"/>
                <w:szCs w:val="21"/>
                <w:lang w:eastAsia="ko-KR"/>
              </w:rPr>
              <w:t xml:space="preserve"> 발생한 기업의 지출항목이 과세항목에 해당되지는 아니하나 세무총국의 규정에 따를 때 </w:t>
            </w:r>
            <w:r w:rsidRPr="00C6795F">
              <w:rPr>
                <w:rFonts w:ascii="한컴바탕" w:eastAsia="한컴바탕" w:hAnsi="한컴바탕" w:cs="한컴바탕"/>
                <w:spacing w:val="-6"/>
                <w:szCs w:val="21"/>
                <w:lang w:eastAsia="ko-KR"/>
              </w:rPr>
              <w:lastRenderedPageBreak/>
              <w:t xml:space="preserve">영수증 발행이 가능한 경우 영수증을 </w:t>
            </w:r>
            <w:proofErr w:type="spellStart"/>
            <w:r w:rsidRPr="00C6795F">
              <w:rPr>
                <w:rFonts w:ascii="한컴바탕" w:eastAsia="한컴바탕" w:hAnsi="한컴바탕" w:cs="한컴바탕"/>
                <w:spacing w:val="-6"/>
                <w:szCs w:val="21"/>
                <w:lang w:eastAsia="ko-KR"/>
              </w:rPr>
              <w:t>세전공제증빙으로</w:t>
            </w:r>
            <w:proofErr w:type="spellEnd"/>
            <w:r w:rsidRPr="00C6795F">
              <w:rPr>
                <w:rFonts w:ascii="한컴바탕" w:eastAsia="한컴바탕" w:hAnsi="한컴바탕" w:cs="한컴바탕"/>
                <w:spacing w:val="-6"/>
                <w:szCs w:val="21"/>
                <w:lang w:eastAsia="ko-KR"/>
              </w:rPr>
              <w:t xml:space="preserve"> 사용할 수 있다.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11조</w:t>
            </w:r>
            <w:r w:rsidRPr="00C6795F">
              <w:rPr>
                <w:rFonts w:ascii="한컴바탕" w:eastAsia="한컴바탕" w:hAnsi="한컴바탕" w:cs="한컴바탕"/>
                <w:spacing w:val="-6"/>
                <w:szCs w:val="21"/>
                <w:lang w:eastAsia="ko-KR"/>
              </w:rPr>
              <w:tab/>
              <w:t xml:space="preserve">기업이 해외에서 화물 또는 용역을 구입함에 따라 발생한 지출은 상대방이 발행한 영수증 또는 영수증 성격의 수금증빙, 관련 세금•비용 납부증빙을 </w:t>
            </w:r>
            <w:proofErr w:type="spellStart"/>
            <w:r w:rsidRPr="00C6795F">
              <w:rPr>
                <w:rFonts w:ascii="한컴바탕" w:eastAsia="한컴바탕" w:hAnsi="한컴바탕" w:cs="한컴바탕"/>
                <w:spacing w:val="-6"/>
                <w:szCs w:val="21"/>
                <w:lang w:eastAsia="ko-KR"/>
              </w:rPr>
              <w:t>세전공제증빙으로</w:t>
            </w:r>
            <w:proofErr w:type="spellEnd"/>
            <w:r w:rsidRPr="00C6795F">
              <w:rPr>
                <w:rFonts w:ascii="한컴바탕" w:eastAsia="한컴바탕" w:hAnsi="한컴바탕" w:cs="한컴바탕"/>
                <w:spacing w:val="-6"/>
                <w:szCs w:val="21"/>
                <w:lang w:eastAsia="ko-KR"/>
              </w:rPr>
              <w:t xml:space="preserve"> 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12조</w:t>
            </w:r>
            <w:r w:rsidRPr="00C6795F">
              <w:rPr>
                <w:rFonts w:ascii="한컴바탕" w:eastAsia="한컴바탕" w:hAnsi="한컴바탕" w:cs="한컴바탕"/>
                <w:spacing w:val="-6"/>
                <w:szCs w:val="21"/>
                <w:lang w:eastAsia="ko-KR"/>
              </w:rPr>
              <w:tab/>
            </w:r>
            <w:r w:rsidRPr="00C6795F">
              <w:rPr>
                <w:rFonts w:ascii="한컴바탕" w:eastAsia="한컴바탕" w:hAnsi="한컴바탕" w:cs="한컴바탕"/>
                <w:szCs w:val="21"/>
                <w:lang w:eastAsia="ko-KR"/>
              </w:rPr>
              <w:t>무단 인쇄제작, 위조, 변조, 무효처리, 발행인이 불법으로 취득, 허위발행, 비규범적으로 작성 등 규정에 부합되지 아니하는 영수증(이하 '부적합 영수증'</w:t>
            </w:r>
            <w:proofErr w:type="spellStart"/>
            <w:r w:rsidRPr="00C6795F">
              <w:rPr>
                <w:rFonts w:ascii="한컴바탕" w:eastAsia="한컴바탕" w:hAnsi="한컴바탕" w:cs="한컴바탕"/>
                <w:szCs w:val="21"/>
                <w:lang w:eastAsia="ko-KR"/>
              </w:rPr>
              <w:t>으로</w:t>
            </w:r>
            <w:proofErr w:type="spellEnd"/>
            <w:r w:rsidRPr="00C6795F">
              <w:rPr>
                <w:rFonts w:ascii="한컴바탕" w:eastAsia="한컴바탕" w:hAnsi="한컴바탕" w:cs="한컴바탕"/>
                <w:szCs w:val="21"/>
                <w:lang w:eastAsia="ko-KR"/>
              </w:rPr>
              <w:t xml:space="preserve"> 약칭)과 국가의 법률•법규 등 관련 규정에 부합되지 아니하는 기타 외부증빙(이하 '기타 부적합 외부증빙'</w:t>
            </w:r>
            <w:proofErr w:type="spellStart"/>
            <w:r w:rsidRPr="00C6795F">
              <w:rPr>
                <w:rFonts w:ascii="한컴바탕" w:eastAsia="한컴바탕" w:hAnsi="한컴바탕" w:cs="한컴바탕"/>
                <w:szCs w:val="21"/>
                <w:lang w:eastAsia="ko-KR"/>
              </w:rPr>
              <w:t>으로</w:t>
            </w:r>
            <w:proofErr w:type="spellEnd"/>
            <w:r w:rsidRPr="00C6795F">
              <w:rPr>
                <w:rFonts w:ascii="한컴바탕" w:eastAsia="한컴바탕" w:hAnsi="한컴바탕" w:cs="한컴바탕"/>
                <w:szCs w:val="21"/>
                <w:lang w:eastAsia="ko-KR"/>
              </w:rPr>
              <w:t xml:space="preserve"> 약칭)을 기업이 취득하여 </w:t>
            </w:r>
            <w:proofErr w:type="spellStart"/>
            <w:r w:rsidRPr="00C6795F">
              <w:rPr>
                <w:rFonts w:ascii="한컴바탕" w:eastAsia="한컴바탕" w:hAnsi="한컴바탕" w:cs="한컴바탕"/>
                <w:szCs w:val="21"/>
                <w:lang w:eastAsia="ko-KR"/>
              </w:rPr>
              <w:t>세전공제증빙으로</w:t>
            </w:r>
            <w:proofErr w:type="spellEnd"/>
            <w:r w:rsidRPr="00C6795F">
              <w:rPr>
                <w:rFonts w:ascii="한컴바탕" w:eastAsia="한컴바탕" w:hAnsi="한컴바탕" w:cs="한컴바탕"/>
                <w:szCs w:val="21"/>
                <w:lang w:eastAsia="ko-KR"/>
              </w:rPr>
              <w:t xml:space="preserve"> 사용하는 것을 금지한다</w:t>
            </w:r>
            <w:r w:rsidRPr="00C6795F">
              <w:rPr>
                <w:rFonts w:ascii="한컴바탕" w:eastAsia="한컴바탕" w:hAnsi="한컴바탕" w:cs="한컴바탕"/>
                <w:spacing w:val="-6"/>
                <w:szCs w:val="21"/>
                <w:lang w:eastAsia="ko-KR"/>
              </w:rPr>
              <w:t>.</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13조</w:t>
            </w:r>
            <w:r w:rsidRPr="00C6795F">
              <w:rPr>
                <w:rFonts w:ascii="한컴바탕" w:eastAsia="한컴바탕" w:hAnsi="한컴바탕" w:cs="한컴바탕"/>
                <w:spacing w:val="-6"/>
                <w:szCs w:val="21"/>
                <w:lang w:eastAsia="ko-KR"/>
              </w:rPr>
              <w:tab/>
              <w:t xml:space="preserve">기업이 응당히 취득하여야 하는 영수증, 기타 외부증빙을 취득하지 아니하였거나 부적합 영수증, 기타 부적합 외부증빙을 취득하였고 그 지출이 진실적이며 실제로 발생한 경우 당해 연도 귀속 </w:t>
            </w:r>
            <w:proofErr w:type="spellStart"/>
            <w:r w:rsidRPr="00C6795F">
              <w:rPr>
                <w:rFonts w:ascii="한컴바탕" w:eastAsia="한컴바탕" w:hAnsi="한컴바탕" w:cs="한컴바탕"/>
                <w:spacing w:val="-6"/>
                <w:szCs w:val="21"/>
                <w:lang w:eastAsia="ko-KR"/>
              </w:rPr>
              <w:t>연말정산기가</w:t>
            </w:r>
            <w:proofErr w:type="spellEnd"/>
            <w:r w:rsidRPr="00C6795F">
              <w:rPr>
                <w:rFonts w:ascii="한컴바탕" w:eastAsia="한컴바탕" w:hAnsi="한컴바탕" w:cs="한컴바탕"/>
                <w:spacing w:val="-6"/>
                <w:szCs w:val="21"/>
                <w:lang w:eastAsia="ko-KR"/>
              </w:rPr>
              <w:t xml:space="preserve"> 종료되기 전에 상대방에게 영수증, 기타 외부증빙의 재발급•교체발급을 요구하여야 한다. 재발급•</w:t>
            </w:r>
            <w:proofErr w:type="spellStart"/>
            <w:r w:rsidRPr="00C6795F">
              <w:rPr>
                <w:rFonts w:ascii="한컴바탕" w:eastAsia="한컴바탕" w:hAnsi="한컴바탕" w:cs="한컴바탕"/>
                <w:spacing w:val="-6"/>
                <w:szCs w:val="21"/>
                <w:lang w:eastAsia="ko-KR"/>
              </w:rPr>
              <w:t>교체발급된</w:t>
            </w:r>
            <w:proofErr w:type="spellEnd"/>
            <w:r w:rsidRPr="00C6795F">
              <w:rPr>
                <w:rFonts w:ascii="한컴바탕" w:eastAsia="한컴바탕" w:hAnsi="한컴바탕" w:cs="한컴바탕"/>
                <w:spacing w:val="-6"/>
                <w:szCs w:val="21"/>
                <w:lang w:eastAsia="ko-KR"/>
              </w:rPr>
              <w:t xml:space="preserve"> 영수증, 기타 외부증빙이 규정에 부합되는 경우 </w:t>
            </w:r>
            <w:proofErr w:type="spellStart"/>
            <w:r w:rsidRPr="00C6795F">
              <w:rPr>
                <w:rFonts w:ascii="한컴바탕" w:eastAsia="한컴바탕" w:hAnsi="한컴바탕" w:cs="한컴바탕"/>
                <w:spacing w:val="-6"/>
                <w:szCs w:val="21"/>
                <w:lang w:eastAsia="ko-KR"/>
              </w:rPr>
              <w:t>세전공제증빙으로</w:t>
            </w:r>
            <w:proofErr w:type="spellEnd"/>
            <w:r w:rsidRPr="00C6795F">
              <w:rPr>
                <w:rFonts w:ascii="한컴바탕" w:eastAsia="한컴바탕" w:hAnsi="한컴바탕" w:cs="한컴바탕"/>
                <w:spacing w:val="-6"/>
                <w:szCs w:val="21"/>
                <w:lang w:eastAsia="ko-KR"/>
              </w:rPr>
              <w:t xml:space="preserve"> 사용이 가능하다.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14조</w:t>
            </w:r>
            <w:r w:rsidRPr="00C6795F">
              <w:rPr>
                <w:rFonts w:ascii="한컴바탕" w:eastAsia="한컴바탕" w:hAnsi="한컴바탕" w:cs="한컴바탕"/>
                <w:spacing w:val="-6"/>
                <w:szCs w:val="21"/>
                <w:lang w:eastAsia="ko-KR"/>
              </w:rPr>
              <w:tab/>
              <w:t>기업이 영수증, 기타 외부증빙을 재발급•</w:t>
            </w:r>
            <w:proofErr w:type="spellStart"/>
            <w:r w:rsidRPr="00C6795F">
              <w:rPr>
                <w:rFonts w:ascii="한컴바탕" w:eastAsia="한컴바탕" w:hAnsi="한컴바탕" w:cs="한컴바탕"/>
                <w:spacing w:val="-6"/>
                <w:szCs w:val="21"/>
                <w:lang w:eastAsia="ko-KR"/>
              </w:rPr>
              <w:t>교체발급받는</w:t>
            </w:r>
            <w:proofErr w:type="spellEnd"/>
            <w:r w:rsidRPr="00C6795F">
              <w:rPr>
                <w:rFonts w:ascii="한컴바탕" w:eastAsia="한컴바탕" w:hAnsi="한컴바탕" w:cs="한컴바탕"/>
                <w:spacing w:val="-6"/>
                <w:szCs w:val="21"/>
                <w:lang w:eastAsia="ko-KR"/>
              </w:rPr>
              <w:t xml:space="preserve"> 과정에서 상대방이 말소•취소가 이뤄지거나 법에 따라 </w:t>
            </w:r>
            <w:proofErr w:type="spellStart"/>
            <w:r w:rsidRPr="00C6795F">
              <w:rPr>
                <w:rFonts w:ascii="한컴바탕" w:eastAsia="한컴바탕" w:hAnsi="한컴바탕" w:cs="한컴바탕"/>
                <w:spacing w:val="-6"/>
                <w:szCs w:val="21"/>
                <w:lang w:eastAsia="ko-KR"/>
              </w:rPr>
              <w:t>영업집조를</w:t>
            </w:r>
            <w:proofErr w:type="spellEnd"/>
            <w:r w:rsidRPr="00C6795F">
              <w:rPr>
                <w:rFonts w:ascii="한컴바탕" w:eastAsia="한컴바탕" w:hAnsi="한컴바탕" w:cs="한컴바탕"/>
                <w:spacing w:val="-6"/>
                <w:szCs w:val="21"/>
                <w:lang w:eastAsia="ko-KR"/>
              </w:rPr>
              <w:t xml:space="preserve"> 취소당하거나 세무기관에 의해 비정상경영자로 </w:t>
            </w:r>
            <w:proofErr w:type="spellStart"/>
            <w:r w:rsidRPr="00C6795F">
              <w:rPr>
                <w:rFonts w:ascii="한컴바탕" w:eastAsia="한컴바탕" w:hAnsi="한컴바탕" w:cs="한컴바탕"/>
                <w:spacing w:val="-6"/>
                <w:szCs w:val="21"/>
                <w:lang w:eastAsia="ko-KR"/>
              </w:rPr>
              <w:t>판정받는</w:t>
            </w:r>
            <w:proofErr w:type="spellEnd"/>
            <w:r w:rsidRPr="00C6795F">
              <w:rPr>
                <w:rFonts w:ascii="한컴바탕" w:eastAsia="한컴바탕" w:hAnsi="한컴바탕" w:cs="한컴바탕"/>
                <w:spacing w:val="-6"/>
                <w:szCs w:val="21"/>
                <w:lang w:eastAsia="ko-KR"/>
              </w:rPr>
              <w:t xml:space="preserve"> 등 특수한 사정으로 인하여 영수증, 기타 외부증빙의 재발급•교체발급이 불가능하게 된 경우 다음 각 호의 서류에 의거하여 지출의 진실성을 증명한 후 해당 지출을 </w:t>
            </w:r>
            <w:proofErr w:type="spellStart"/>
            <w:r w:rsidRPr="00C6795F">
              <w:rPr>
                <w:rFonts w:ascii="한컴바탕" w:eastAsia="한컴바탕" w:hAnsi="한컴바탕" w:cs="한컴바탕"/>
                <w:spacing w:val="-6"/>
                <w:szCs w:val="21"/>
                <w:lang w:eastAsia="ko-KR"/>
              </w:rPr>
              <w:t>세전공제하는</w:t>
            </w:r>
            <w:proofErr w:type="spellEnd"/>
            <w:r w:rsidRPr="00C6795F">
              <w:rPr>
                <w:rFonts w:ascii="한컴바탕" w:eastAsia="한컴바탕" w:hAnsi="한컴바탕" w:cs="한컴바탕"/>
                <w:spacing w:val="-6"/>
                <w:szCs w:val="21"/>
                <w:lang w:eastAsia="ko-KR"/>
              </w:rPr>
              <w:t xml:space="preserve"> 것을 허용한다.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4"/>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C6795F">
              <w:rPr>
                <w:rFonts w:ascii="한컴바탕" w:eastAsia="한컴바탕" w:hAnsi="한컴바탕" w:cs="한컴바탕"/>
                <w:spacing w:val="4"/>
                <w:szCs w:val="21"/>
                <w:lang w:eastAsia="ko-KR"/>
              </w:rPr>
              <w:t>영수증, 기타 외부증빙 재발급•교체발급 불가능 사유 증명서류(공상등기 말소, 기구 취소, 비정상경영자 판정, 파산 공고 등 증명서류);</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C6795F">
              <w:rPr>
                <w:rFonts w:ascii="한컴바탕" w:eastAsia="한컴바탕" w:hAnsi="한컴바탕" w:cs="한컴바탕"/>
                <w:spacing w:val="-6"/>
                <w:szCs w:val="21"/>
                <w:lang w:eastAsia="ko-KR"/>
              </w:rPr>
              <w:t>관련 업무 활동의 계약서 또는 협의서;</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proofErr w:type="spellStart"/>
            <w:r w:rsidRPr="00C6795F">
              <w:rPr>
                <w:rFonts w:ascii="한컴바탕" w:eastAsia="한컴바탕" w:hAnsi="한컴바탕" w:cs="한컴바탕"/>
                <w:spacing w:val="6"/>
                <w:szCs w:val="21"/>
                <w:lang w:eastAsia="ko-KR"/>
              </w:rPr>
              <w:t>비현금</w:t>
            </w:r>
            <w:proofErr w:type="spellEnd"/>
            <w:r w:rsidRPr="00C6795F">
              <w:rPr>
                <w:rFonts w:ascii="한컴바탕" w:eastAsia="한컴바탕" w:hAnsi="한컴바탕" w:cs="한컴바탕"/>
                <w:spacing w:val="6"/>
                <w:szCs w:val="21"/>
                <w:lang w:eastAsia="ko-KR"/>
              </w:rPr>
              <w:t xml:space="preserve"> 방식으로 이뤄진 지출의 지급증빙;</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C6795F">
              <w:rPr>
                <w:rFonts w:ascii="한컴바탕" w:eastAsia="한컴바탕" w:hAnsi="한컴바탕" w:cs="한컴바탕"/>
                <w:spacing w:val="-6"/>
                <w:szCs w:val="21"/>
                <w:lang w:eastAsia="ko-KR"/>
              </w:rPr>
              <w:t>화물 운송 증명서류;</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C6795F">
              <w:rPr>
                <w:rFonts w:ascii="한컴바탕" w:eastAsia="한컴바탕" w:hAnsi="한컴바탕" w:cs="한컴바탕"/>
                <w:spacing w:val="-6"/>
                <w:szCs w:val="21"/>
                <w:lang w:eastAsia="ko-KR"/>
              </w:rPr>
              <w:t>화물 입고•출고 내부증빙;</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C6795F">
              <w:rPr>
                <w:rFonts w:ascii="한컴바탕" w:eastAsia="한컴바탕" w:hAnsi="한컴바탕" w:cs="한컴바탕"/>
                <w:spacing w:val="-6"/>
                <w:szCs w:val="21"/>
                <w:lang w:eastAsia="ko-KR"/>
              </w:rPr>
              <w:t>기업의 회계결산기록 및 기타 서류.</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전</w:t>
            </w:r>
            <w:r w:rsidRPr="00C6795F">
              <w:rPr>
                <w:rFonts w:ascii="한컴바탕" w:eastAsia="한컴바탕" w:hAnsi="한컴바탕" w:cs="한컴바탕"/>
                <w:spacing w:val="-6"/>
                <w:szCs w:val="21"/>
                <w:lang w:eastAsia="ko-KR"/>
              </w:rPr>
              <w:t xml:space="preserve"> 항 제(1)호 ~ 제(3)호의 서류는 필수서류에 해당된다.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15조</w:t>
            </w:r>
            <w:r w:rsidRPr="00C6795F">
              <w:rPr>
                <w:rFonts w:ascii="한컴바탕" w:eastAsia="한컴바탕" w:hAnsi="한컴바탕" w:cs="한컴바탕"/>
                <w:spacing w:val="-6"/>
                <w:szCs w:val="21"/>
                <w:lang w:eastAsia="ko-KR"/>
              </w:rPr>
              <w:tab/>
            </w:r>
            <w:proofErr w:type="spellStart"/>
            <w:r w:rsidRPr="00C6795F">
              <w:rPr>
                <w:rFonts w:ascii="한컴바탕" w:eastAsia="한컴바탕" w:hAnsi="한컴바탕" w:cs="한컴바탕"/>
                <w:spacing w:val="-6"/>
                <w:szCs w:val="21"/>
                <w:lang w:eastAsia="ko-KR"/>
              </w:rPr>
              <w:t>연말정산기가</w:t>
            </w:r>
            <w:proofErr w:type="spellEnd"/>
            <w:r w:rsidRPr="00C6795F">
              <w:rPr>
                <w:rFonts w:ascii="한컴바탕" w:eastAsia="한컴바탕" w:hAnsi="한컴바탕" w:cs="한컴바탕"/>
                <w:spacing w:val="-6"/>
                <w:szCs w:val="21"/>
                <w:lang w:eastAsia="ko-KR"/>
              </w:rPr>
              <w:t xml:space="preserve"> 종료된 후 기업이 응당히 취득하여야 하는 영수증, 기타 외부증빙을 취득하지 아니하였거나 부적합 영수증, 기타 부적합 외</w:t>
            </w:r>
            <w:r w:rsidRPr="00C6795F">
              <w:rPr>
                <w:rFonts w:ascii="한컴바탕" w:eastAsia="한컴바탕" w:hAnsi="한컴바탕" w:cs="한컴바탕"/>
                <w:spacing w:val="-6"/>
                <w:szCs w:val="21"/>
                <w:lang w:eastAsia="ko-KR"/>
              </w:rPr>
              <w:lastRenderedPageBreak/>
              <w:t>부증빙을 취득한 사실을 세무기관이 발견하였고 기업에게 고지한 경우 기업은 고지가 이뤄진 날로부터 60일 내에 규정에 부합되는 영수증, 기타 외부증빙을 재발급•</w:t>
            </w:r>
            <w:proofErr w:type="spellStart"/>
            <w:r w:rsidRPr="00C6795F">
              <w:rPr>
                <w:rFonts w:ascii="한컴바탕" w:eastAsia="한컴바탕" w:hAnsi="한컴바탕" w:cs="한컴바탕"/>
                <w:spacing w:val="-6"/>
                <w:szCs w:val="21"/>
                <w:lang w:eastAsia="ko-KR"/>
              </w:rPr>
              <w:t>교체발급받아야</w:t>
            </w:r>
            <w:proofErr w:type="spellEnd"/>
            <w:r w:rsidRPr="00C6795F">
              <w:rPr>
                <w:rFonts w:ascii="한컴바탕" w:eastAsia="한컴바탕" w:hAnsi="한컴바탕" w:cs="한컴바탕"/>
                <w:spacing w:val="-6"/>
                <w:szCs w:val="21"/>
                <w:lang w:eastAsia="ko-KR"/>
              </w:rPr>
              <w:t xml:space="preserve"> 한다. 상대방의 특수한 사정으로 인해 영수증, 기타 외부증빙의 재발급•교체발급이 불가능하게 된 경우 기업은 고지가 이뤄진 날로부터 60일 내에 이 </w:t>
            </w:r>
            <w:r w:rsidRPr="00C6795F">
              <w:rPr>
                <w:rFonts w:ascii="한컴바탕" w:eastAsia="한컴바탕" w:hAnsi="한컴바탕" w:cs="한컴바탕" w:hint="eastAsia"/>
                <w:spacing w:val="-6"/>
                <w:szCs w:val="21"/>
                <w:lang w:eastAsia="ko-KR"/>
              </w:rPr>
              <w:t>방법</w:t>
            </w:r>
            <w:r w:rsidRPr="00C6795F">
              <w:rPr>
                <w:rFonts w:ascii="한컴바탕" w:eastAsia="한컴바탕" w:hAnsi="한컴바탕" w:cs="한컴바탕"/>
                <w:spacing w:val="-6"/>
                <w:szCs w:val="21"/>
                <w:lang w:eastAsia="ko-KR"/>
              </w:rPr>
              <w:t xml:space="preserve"> 제14조의 규정에 따라 해당 지출의 진실성을 증명할 수 있는 관련 서류를 제출하여야 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16조</w:t>
            </w:r>
            <w:r w:rsidRPr="00C6795F">
              <w:rPr>
                <w:rFonts w:ascii="한컴바탕" w:eastAsia="한컴바탕" w:hAnsi="한컴바탕" w:cs="한컴바탕"/>
                <w:spacing w:val="-6"/>
                <w:szCs w:val="21"/>
                <w:lang w:eastAsia="ko-KR"/>
              </w:rPr>
              <w:tab/>
              <w:t>기업이 소정의 기한 내에 규정에 부합되는 영수증, 기타 외부증빙을 재발급•</w:t>
            </w:r>
            <w:proofErr w:type="spellStart"/>
            <w:r w:rsidRPr="00C6795F">
              <w:rPr>
                <w:rFonts w:ascii="한컴바탕" w:eastAsia="한컴바탕" w:hAnsi="한컴바탕" w:cs="한컴바탕"/>
                <w:spacing w:val="-6"/>
                <w:szCs w:val="21"/>
                <w:lang w:eastAsia="ko-KR"/>
              </w:rPr>
              <w:t>교체발급받지</w:t>
            </w:r>
            <w:proofErr w:type="spellEnd"/>
            <w:r w:rsidRPr="00C6795F">
              <w:rPr>
                <w:rFonts w:ascii="한컴바탕" w:eastAsia="한컴바탕" w:hAnsi="한컴바탕" w:cs="한컴바탕"/>
                <w:spacing w:val="-6"/>
                <w:szCs w:val="21"/>
                <w:lang w:eastAsia="ko-KR"/>
              </w:rPr>
              <w:t xml:space="preserve"> 못하였고 이 방법 제14조의 규정에 따라 해당 지출의 진실성을 증명할 수 있는 관련 서류를 제출하지도 못한 경우 해당 지출을 발생연도에 </w:t>
            </w:r>
            <w:proofErr w:type="spellStart"/>
            <w:r w:rsidRPr="00C6795F">
              <w:rPr>
                <w:rFonts w:ascii="한컴바탕" w:eastAsia="한컴바탕" w:hAnsi="한컴바탕" w:cs="한컴바탕"/>
                <w:spacing w:val="-6"/>
                <w:szCs w:val="21"/>
                <w:lang w:eastAsia="ko-KR"/>
              </w:rPr>
              <w:t>세전공제하여서는</w:t>
            </w:r>
            <w:proofErr w:type="spellEnd"/>
            <w:r w:rsidRPr="00C6795F">
              <w:rPr>
                <w:rFonts w:ascii="한컴바탕" w:eastAsia="한컴바탕" w:hAnsi="한컴바탕" w:cs="한컴바탕"/>
                <w:spacing w:val="-6"/>
                <w:szCs w:val="21"/>
                <w:lang w:eastAsia="ko-KR"/>
              </w:rPr>
              <w:t xml:space="preserve"> </w:t>
            </w:r>
            <w:proofErr w:type="spellStart"/>
            <w:r w:rsidRPr="00C6795F">
              <w:rPr>
                <w:rFonts w:ascii="한컴바탕" w:eastAsia="한컴바탕" w:hAnsi="한컴바탕" w:cs="한컴바탕"/>
                <w:spacing w:val="-6"/>
                <w:szCs w:val="21"/>
                <w:lang w:eastAsia="ko-KR"/>
              </w:rPr>
              <w:t>아니된다</w:t>
            </w:r>
            <w:proofErr w:type="spellEnd"/>
            <w:r w:rsidRPr="00C6795F">
              <w:rPr>
                <w:rFonts w:ascii="한컴바탕" w:eastAsia="한컴바탕" w:hAnsi="한컴바탕" w:cs="한컴바탕"/>
                <w:spacing w:val="-6"/>
                <w:szCs w:val="21"/>
                <w:lang w:eastAsia="ko-KR"/>
              </w:rPr>
              <w:t>.</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8"/>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17조</w:t>
            </w:r>
            <w:r w:rsidRPr="00C6795F">
              <w:rPr>
                <w:rFonts w:ascii="한컴바탕" w:eastAsia="한컴바탕" w:hAnsi="한컴바탕" w:cs="한컴바탕"/>
                <w:spacing w:val="-6"/>
                <w:szCs w:val="21"/>
                <w:lang w:eastAsia="ko-KR"/>
              </w:rPr>
              <w:tab/>
            </w:r>
            <w:r w:rsidRPr="00C6795F">
              <w:rPr>
                <w:rFonts w:ascii="한컴바탕" w:eastAsia="한컴바탕" w:hAnsi="한컴바탕" w:cs="한컴바탕"/>
                <w:spacing w:val="-8"/>
                <w:szCs w:val="21"/>
                <w:lang w:eastAsia="ko-KR"/>
              </w:rPr>
              <w:t xml:space="preserve">이 방법 제15조에 규정한 상황이 발생한 경우를 제외하고, 기업이 과거 연도에 응당히 취득하여야 하는 영수증, 기타 외부증빙을 취득하지 아니하였고 당해 연도에 해당 지출의 </w:t>
            </w:r>
            <w:proofErr w:type="spellStart"/>
            <w:r w:rsidRPr="00C6795F">
              <w:rPr>
                <w:rFonts w:ascii="한컴바탕" w:eastAsia="한컴바탕" w:hAnsi="한컴바탕" w:cs="한컴바탕"/>
                <w:spacing w:val="-8"/>
                <w:szCs w:val="21"/>
                <w:lang w:eastAsia="ko-KR"/>
              </w:rPr>
              <w:t>세전공제가</w:t>
            </w:r>
            <w:proofErr w:type="spellEnd"/>
            <w:r w:rsidRPr="00C6795F">
              <w:rPr>
                <w:rFonts w:ascii="한컴바탕" w:eastAsia="한컴바탕" w:hAnsi="한컴바탕" w:cs="한컴바탕"/>
                <w:spacing w:val="-8"/>
                <w:szCs w:val="21"/>
                <w:lang w:eastAsia="ko-KR"/>
              </w:rPr>
              <w:t xml:space="preserve"> 이뤄지지 아니한 상태에서 이후 연도에 규정에 부합되는 영수증, 기타 외부증빙을 취득하였거나 이 방법 제14조의 규정에 따라 해당 지출의 진실성을 증명할 수 있는 관련 서류를 제출할 수 있게 된 경우 해당 지출은 발생연도로 소급하여 </w:t>
            </w:r>
            <w:proofErr w:type="spellStart"/>
            <w:r w:rsidRPr="00C6795F">
              <w:rPr>
                <w:rFonts w:ascii="한컴바탕" w:eastAsia="한컴바탕" w:hAnsi="한컴바탕" w:cs="한컴바탕"/>
                <w:spacing w:val="-8"/>
                <w:szCs w:val="21"/>
                <w:lang w:eastAsia="ko-KR"/>
              </w:rPr>
              <w:t>세전공제가</w:t>
            </w:r>
            <w:proofErr w:type="spellEnd"/>
            <w:r w:rsidRPr="00C6795F">
              <w:rPr>
                <w:rFonts w:ascii="한컴바탕" w:eastAsia="한컴바탕" w:hAnsi="한컴바탕" w:cs="한컴바탕"/>
                <w:spacing w:val="-8"/>
                <w:szCs w:val="21"/>
                <w:lang w:eastAsia="ko-KR"/>
              </w:rPr>
              <w:t xml:space="preserve"> 가능하되 소급공제기간은 5</w:t>
            </w:r>
            <w:r w:rsidRPr="00C6795F">
              <w:rPr>
                <w:rFonts w:ascii="한컴바탕" w:eastAsia="한컴바탕" w:hAnsi="한컴바탕" w:cs="한컴바탕" w:hint="eastAsia"/>
                <w:spacing w:val="-8"/>
                <w:szCs w:val="21"/>
                <w:lang w:eastAsia="ko-KR"/>
              </w:rPr>
              <w:t>년을</w:t>
            </w:r>
            <w:r w:rsidRPr="00C6795F">
              <w:rPr>
                <w:rFonts w:ascii="한컴바탕" w:eastAsia="한컴바탕" w:hAnsi="한컴바탕" w:cs="한컴바탕"/>
                <w:spacing w:val="-8"/>
                <w:szCs w:val="21"/>
                <w:lang w:eastAsia="ko-KR"/>
              </w:rPr>
              <w:t xml:space="preserve"> 초과할 수 없다.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18조</w:t>
            </w:r>
            <w:r w:rsidRPr="00C6795F">
              <w:rPr>
                <w:rFonts w:ascii="한컴바탕" w:eastAsia="한컴바탕" w:hAnsi="한컴바탕" w:cs="한컴바탕"/>
                <w:spacing w:val="-6"/>
                <w:szCs w:val="21"/>
                <w:lang w:eastAsia="ko-KR"/>
              </w:rPr>
              <w:tab/>
              <w:t xml:space="preserve">기업이 국내에서 기타 기업(관계회사 포함)•개인과 공동으로 </w:t>
            </w:r>
            <w:proofErr w:type="spellStart"/>
            <w:r w:rsidRPr="00C6795F">
              <w:rPr>
                <w:rFonts w:ascii="한컴바탕" w:eastAsia="한컴바탕" w:hAnsi="한컴바탕" w:cs="한컴바탕"/>
                <w:spacing w:val="-6"/>
                <w:szCs w:val="21"/>
                <w:lang w:eastAsia="ko-KR"/>
              </w:rPr>
              <w:t>증치세</w:t>
            </w:r>
            <w:proofErr w:type="spellEnd"/>
            <w:r w:rsidRPr="00C6795F">
              <w:rPr>
                <w:rFonts w:ascii="한컴바탕" w:eastAsia="한컴바탕" w:hAnsi="한컴바탕" w:cs="한컴바탕"/>
                <w:spacing w:val="-6"/>
                <w:szCs w:val="21"/>
                <w:lang w:eastAsia="ko-KR"/>
              </w:rPr>
              <w:t xml:space="preserve"> 과세대상 용역(이하 '과세대상 용역'</w:t>
            </w:r>
            <w:proofErr w:type="spellStart"/>
            <w:r w:rsidRPr="00C6795F">
              <w:rPr>
                <w:rFonts w:ascii="한컴바탕" w:eastAsia="한컴바탕" w:hAnsi="한컴바탕" w:cs="한컴바탕"/>
                <w:spacing w:val="-6"/>
                <w:szCs w:val="21"/>
                <w:lang w:eastAsia="ko-KR"/>
              </w:rPr>
              <w:t>으로</w:t>
            </w:r>
            <w:proofErr w:type="spellEnd"/>
            <w:r w:rsidRPr="00C6795F">
              <w:rPr>
                <w:rFonts w:ascii="한컴바탕" w:eastAsia="한컴바탕" w:hAnsi="한컴바탕" w:cs="한컴바탕"/>
                <w:spacing w:val="-6"/>
                <w:szCs w:val="21"/>
                <w:lang w:eastAsia="ko-KR"/>
              </w:rPr>
              <w:t xml:space="preserve"> 약칭)을 이용하고 발생한 지출을 할당 방식으로 처리하는 경우 독립거래의 원칙에 따라 할당하여야 하며 기업은 영수증과 분할증명서를 </w:t>
            </w:r>
            <w:proofErr w:type="spellStart"/>
            <w:r w:rsidRPr="00C6795F">
              <w:rPr>
                <w:rFonts w:ascii="한컴바탕" w:eastAsia="한컴바탕" w:hAnsi="한컴바탕" w:cs="한컴바탕"/>
                <w:spacing w:val="-6"/>
                <w:szCs w:val="21"/>
                <w:lang w:eastAsia="ko-KR"/>
              </w:rPr>
              <w:t>세전공제증빙으로</w:t>
            </w:r>
            <w:proofErr w:type="spellEnd"/>
            <w:r w:rsidRPr="00C6795F">
              <w:rPr>
                <w:rFonts w:ascii="한컴바탕" w:eastAsia="한컴바탕" w:hAnsi="한컴바탕" w:cs="한컴바탕"/>
                <w:spacing w:val="-6"/>
                <w:szCs w:val="21"/>
                <w:lang w:eastAsia="ko-KR"/>
              </w:rPr>
              <w:t xml:space="preserve"> 사용하고 과세대상 용역을 공동 이용한 기타 기업은 기업이 발행한 분할증명서를 </w:t>
            </w:r>
            <w:proofErr w:type="spellStart"/>
            <w:r w:rsidRPr="00C6795F">
              <w:rPr>
                <w:rFonts w:ascii="한컴바탕" w:eastAsia="한컴바탕" w:hAnsi="한컴바탕" w:cs="한컴바탕"/>
                <w:spacing w:val="-6"/>
                <w:szCs w:val="21"/>
                <w:lang w:eastAsia="ko-KR"/>
              </w:rPr>
              <w:t>세전공제증빙으로</w:t>
            </w:r>
            <w:proofErr w:type="spellEnd"/>
            <w:r w:rsidRPr="00C6795F">
              <w:rPr>
                <w:rFonts w:ascii="한컴바탕" w:eastAsia="한컴바탕" w:hAnsi="한컴바탕" w:cs="한컴바탕"/>
                <w:spacing w:val="-6"/>
                <w:szCs w:val="21"/>
                <w:lang w:eastAsia="ko-KR"/>
              </w:rPr>
              <w:t xml:space="preserve"> 사용한다.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기업이</w:t>
            </w:r>
            <w:r w:rsidRPr="00C6795F">
              <w:rPr>
                <w:rFonts w:ascii="한컴바탕" w:eastAsia="한컴바탕" w:hAnsi="한컴바탕" w:cs="한컴바탕"/>
                <w:spacing w:val="-6"/>
                <w:szCs w:val="21"/>
                <w:lang w:eastAsia="ko-KR"/>
              </w:rPr>
              <w:t xml:space="preserve"> 국내에서 기타 기업•개인과 공동으로 비(</w:t>
            </w:r>
            <w:r w:rsidRPr="00C6795F">
              <w:rPr>
                <w:rFonts w:ascii="한컴바탕" w:eastAsia="한컴바탕" w:hAnsi="한컴바탕" w:cs="한컴바탕" w:hint="eastAsia"/>
                <w:spacing w:val="-6"/>
                <w:szCs w:val="21"/>
                <w:lang w:eastAsia="ko-KR"/>
              </w:rPr>
              <w:t>非</w:t>
            </w:r>
            <w:r w:rsidRPr="00C6795F">
              <w:rPr>
                <w:rFonts w:ascii="한컴바탕" w:eastAsia="한컴바탕" w:hAnsi="한컴바탕" w:cs="한컴바탕"/>
                <w:spacing w:val="-6"/>
                <w:szCs w:val="21"/>
                <w:lang w:eastAsia="ko-KR"/>
              </w:rPr>
              <w:t xml:space="preserve">) 과세대상 용역을 이용하고 발생한 지출을 할당 방식으로 처리하는 경우 기업은 영수증 이외의 기타 외부증빙과 분할증명서를 </w:t>
            </w:r>
            <w:proofErr w:type="spellStart"/>
            <w:r w:rsidRPr="00C6795F">
              <w:rPr>
                <w:rFonts w:ascii="한컴바탕" w:eastAsia="한컴바탕" w:hAnsi="한컴바탕" w:cs="한컴바탕"/>
                <w:spacing w:val="-6"/>
                <w:szCs w:val="21"/>
                <w:lang w:eastAsia="ko-KR"/>
              </w:rPr>
              <w:t>세전공제증빙으로</w:t>
            </w:r>
            <w:proofErr w:type="spellEnd"/>
            <w:r w:rsidRPr="00C6795F">
              <w:rPr>
                <w:rFonts w:ascii="한컴바탕" w:eastAsia="한컴바탕" w:hAnsi="한컴바탕" w:cs="한컴바탕"/>
                <w:spacing w:val="-6"/>
                <w:szCs w:val="21"/>
                <w:lang w:eastAsia="ko-KR"/>
              </w:rPr>
              <w:t xml:space="preserve"> 사용하고 비(</w:t>
            </w:r>
            <w:r w:rsidRPr="00C6795F">
              <w:rPr>
                <w:rFonts w:ascii="한컴바탕" w:eastAsia="한컴바탕" w:hAnsi="한컴바탕" w:cs="한컴바탕" w:hint="eastAsia"/>
                <w:spacing w:val="-6"/>
                <w:szCs w:val="21"/>
                <w:lang w:eastAsia="ko-KR"/>
              </w:rPr>
              <w:t>非</w:t>
            </w:r>
            <w:r w:rsidRPr="00C6795F">
              <w:rPr>
                <w:rFonts w:ascii="한컴바탕" w:eastAsia="한컴바탕" w:hAnsi="한컴바탕" w:cs="한컴바탕"/>
                <w:spacing w:val="-6"/>
                <w:szCs w:val="21"/>
                <w:lang w:eastAsia="ko-KR"/>
              </w:rPr>
              <w:t xml:space="preserve">) 과세대상 용역을 공동 이용한 기타 기업은 기업이 발행한 분할증명서를 </w:t>
            </w:r>
            <w:proofErr w:type="spellStart"/>
            <w:r w:rsidRPr="00C6795F">
              <w:rPr>
                <w:rFonts w:ascii="한컴바탕" w:eastAsia="한컴바탕" w:hAnsi="한컴바탕" w:cs="한컴바탕"/>
                <w:spacing w:val="-6"/>
                <w:szCs w:val="21"/>
                <w:lang w:eastAsia="ko-KR"/>
              </w:rPr>
              <w:t>세전공제증빙으로</w:t>
            </w:r>
            <w:proofErr w:type="spellEnd"/>
            <w:r w:rsidRPr="00C6795F">
              <w:rPr>
                <w:rFonts w:ascii="한컴바탕" w:eastAsia="한컴바탕" w:hAnsi="한컴바탕" w:cs="한컴바탕"/>
                <w:spacing w:val="-6"/>
                <w:szCs w:val="21"/>
                <w:lang w:eastAsia="ko-KR"/>
              </w:rPr>
              <w:t xml:space="preserve"> 사용한다.</w:t>
            </w:r>
          </w:p>
          <w:p w:rsidR="00C6795F"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19조</w:t>
            </w:r>
            <w:r w:rsidRPr="00C6795F">
              <w:rPr>
                <w:rFonts w:ascii="한컴바탕" w:eastAsia="한컴바탕" w:hAnsi="한컴바탕" w:cs="한컴바탕"/>
                <w:spacing w:val="-6"/>
                <w:szCs w:val="21"/>
                <w:lang w:eastAsia="ko-KR"/>
              </w:rPr>
              <w:tab/>
              <w:t xml:space="preserve">기업이 사무•생산용 건물 등 자산을 임차(기업이 단일 임차인으로서 임차하는 경우 포함)함에 따라 발생하는 수도•전기•가스•냉방•난방•통신선로•케이블TV•인터넷 등 요금에 대하여 임대인이 과세항목으로 인정하여 영수증을 발행하는 경우 기업은 영수증을 </w:t>
            </w:r>
            <w:proofErr w:type="spellStart"/>
            <w:r w:rsidRPr="00C6795F">
              <w:rPr>
                <w:rFonts w:ascii="한컴바탕" w:eastAsia="한컴바탕" w:hAnsi="한컴바탕" w:cs="한컴바탕"/>
                <w:spacing w:val="-6"/>
                <w:szCs w:val="21"/>
                <w:lang w:eastAsia="ko-KR"/>
              </w:rPr>
              <w:t>세전공제증빙으로</w:t>
            </w:r>
            <w:proofErr w:type="spellEnd"/>
            <w:r w:rsidRPr="00C6795F">
              <w:rPr>
                <w:rFonts w:ascii="한컴바탕" w:eastAsia="한컴바탕" w:hAnsi="한컴바탕" w:cs="한컴바탕"/>
                <w:spacing w:val="-6"/>
                <w:szCs w:val="21"/>
                <w:lang w:eastAsia="ko-KR"/>
              </w:rPr>
              <w:t xml:space="preserve"> 사용하여</w:t>
            </w:r>
            <w:r w:rsidRPr="00C6795F">
              <w:rPr>
                <w:rFonts w:ascii="한컴바탕" w:eastAsia="한컴바탕" w:hAnsi="한컴바탕" w:cs="한컴바탕"/>
                <w:spacing w:val="-6"/>
                <w:szCs w:val="21"/>
                <w:lang w:eastAsia="ko-KR"/>
              </w:rPr>
              <w:lastRenderedPageBreak/>
              <w:t xml:space="preserve">야 한다. 임대인이 할당 방식으로 처리하는 경우 기업은 임대인이 발행한 기타 외부증빙을 </w:t>
            </w:r>
            <w:proofErr w:type="spellStart"/>
            <w:r w:rsidRPr="00C6795F">
              <w:rPr>
                <w:rFonts w:ascii="한컴바탕" w:eastAsia="한컴바탕" w:hAnsi="한컴바탕" w:cs="한컴바탕"/>
                <w:spacing w:val="-6"/>
                <w:szCs w:val="21"/>
                <w:lang w:eastAsia="ko-KR"/>
              </w:rPr>
              <w:t>세전공제증빙으로</w:t>
            </w:r>
            <w:proofErr w:type="spellEnd"/>
            <w:r w:rsidRPr="00C6795F">
              <w:rPr>
                <w:rFonts w:ascii="한컴바탕" w:eastAsia="한컴바탕" w:hAnsi="한컴바탕" w:cs="한컴바탕"/>
                <w:spacing w:val="-6"/>
                <w:szCs w:val="21"/>
                <w:lang w:eastAsia="ko-KR"/>
              </w:rPr>
              <w:t xml:space="preserve"> 사용하여야 한다.</w:t>
            </w:r>
          </w:p>
          <w:p w:rsidR="00F6633C" w:rsidRPr="00C6795F" w:rsidRDefault="00C6795F" w:rsidP="00C6795F">
            <w:pPr>
              <w:wordWrap w:val="0"/>
              <w:autoSpaceDN w:val="0"/>
              <w:snapToGrid w:val="0"/>
              <w:spacing w:line="290" w:lineRule="atLeast"/>
              <w:jc w:val="left"/>
              <w:rPr>
                <w:rFonts w:ascii="한컴바탕" w:eastAsia="한컴바탕" w:hAnsi="한컴바탕" w:cs="한컴바탕"/>
                <w:spacing w:val="-6"/>
                <w:szCs w:val="21"/>
                <w:lang w:eastAsia="ko-KR"/>
              </w:rPr>
            </w:pPr>
            <w:r w:rsidRPr="00C6795F">
              <w:rPr>
                <w:rFonts w:ascii="한컴바탕" w:eastAsia="한컴바탕" w:hAnsi="한컴바탕" w:cs="한컴바탕" w:hint="eastAsia"/>
                <w:spacing w:val="-6"/>
                <w:szCs w:val="21"/>
                <w:lang w:eastAsia="ko-KR"/>
              </w:rPr>
              <w:t>제</w:t>
            </w:r>
            <w:r w:rsidRPr="00C6795F">
              <w:rPr>
                <w:rFonts w:ascii="한컴바탕" w:eastAsia="한컴바탕" w:hAnsi="한컴바탕" w:cs="한컴바탕"/>
                <w:spacing w:val="-6"/>
                <w:szCs w:val="21"/>
                <w:lang w:eastAsia="ko-KR"/>
              </w:rPr>
              <w:t>20조</w:t>
            </w:r>
            <w:r w:rsidRPr="00C6795F">
              <w:rPr>
                <w:rFonts w:ascii="한컴바탕" w:eastAsia="한컴바탕" w:hAnsi="한컴바탕" w:cs="한컴바탕"/>
                <w:spacing w:val="-6"/>
                <w:szCs w:val="21"/>
                <w:lang w:eastAsia="ko-KR"/>
              </w:rPr>
              <w:tab/>
              <w:t>이 방법은 2018년 7월 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6795F" w:rsidRPr="00C6795F" w:rsidRDefault="00C6795F" w:rsidP="00C6795F">
            <w:pPr>
              <w:wordWrap w:val="0"/>
              <w:autoSpaceDE w:val="0"/>
              <w:autoSpaceDN w:val="0"/>
              <w:snapToGrid w:val="0"/>
              <w:spacing w:line="290" w:lineRule="atLeast"/>
              <w:jc w:val="center"/>
              <w:rPr>
                <w:rFonts w:ascii="SimSun" w:eastAsia="SimSun" w:hAnsi="SimSun"/>
                <w:b/>
                <w:spacing w:val="-14"/>
                <w:sz w:val="26"/>
                <w:szCs w:val="26"/>
              </w:rPr>
            </w:pPr>
            <w:r w:rsidRPr="00C6795F">
              <w:rPr>
                <w:rFonts w:ascii="SimSun" w:eastAsia="SimSun" w:hAnsi="SimSun" w:hint="eastAsia"/>
                <w:b/>
                <w:spacing w:val="-14"/>
                <w:sz w:val="26"/>
                <w:szCs w:val="26"/>
              </w:rPr>
              <w:t>国家税务总局关于发布《企业所得税税前扣除凭证管理办法》的公告</w:t>
            </w:r>
          </w:p>
          <w:p w:rsidR="00C6795F" w:rsidRPr="00C6795F" w:rsidRDefault="00C6795F" w:rsidP="00C6795F">
            <w:pPr>
              <w:wordWrap w:val="0"/>
              <w:autoSpaceDE w:val="0"/>
              <w:autoSpaceDN w:val="0"/>
              <w:snapToGrid w:val="0"/>
              <w:spacing w:line="290" w:lineRule="atLeast"/>
              <w:jc w:val="center"/>
              <w:rPr>
                <w:rFonts w:ascii="SimSun" w:eastAsia="SimSun" w:hAnsi="SimSun"/>
                <w:szCs w:val="21"/>
              </w:rPr>
            </w:pPr>
            <w:r w:rsidRPr="00C6795F">
              <w:rPr>
                <w:rFonts w:ascii="SimSun" w:eastAsia="SimSun" w:hAnsi="SimSun" w:hint="eastAsia"/>
                <w:szCs w:val="21"/>
              </w:rPr>
              <w:t>国家税务总局公告</w:t>
            </w:r>
            <w:r w:rsidRPr="00C6795F">
              <w:rPr>
                <w:rFonts w:ascii="SimSun" w:eastAsia="SimSun" w:hAnsi="SimSun"/>
                <w:szCs w:val="21"/>
              </w:rPr>
              <w:t>2018</w:t>
            </w:r>
            <w:r w:rsidRPr="00C6795F">
              <w:rPr>
                <w:rFonts w:ascii="SimSun" w:eastAsia="SimSun" w:hAnsi="SimSun" w:hint="eastAsia"/>
                <w:szCs w:val="21"/>
              </w:rPr>
              <w:t>年第</w:t>
            </w:r>
            <w:r w:rsidRPr="00C6795F">
              <w:rPr>
                <w:rFonts w:ascii="SimSun" w:eastAsia="SimSun" w:hAnsi="SimSun"/>
                <w:szCs w:val="21"/>
              </w:rPr>
              <w:t>28</w:t>
            </w:r>
            <w:r w:rsidRPr="00C6795F">
              <w:rPr>
                <w:rFonts w:ascii="SimSun" w:eastAsia="SimSun" w:hAnsi="SimSun" w:hint="eastAsia"/>
                <w:szCs w:val="21"/>
              </w:rPr>
              <w:t>号</w:t>
            </w:r>
          </w:p>
          <w:p w:rsidR="00C6795F" w:rsidRPr="00C6795F" w:rsidRDefault="00C6795F" w:rsidP="00C6795F">
            <w:pPr>
              <w:wordWrap w:val="0"/>
              <w:autoSpaceDE w:val="0"/>
              <w:autoSpaceDN w:val="0"/>
              <w:snapToGrid w:val="0"/>
              <w:spacing w:line="290" w:lineRule="atLeast"/>
              <w:rPr>
                <w:rFonts w:ascii="SimSun" w:eastAsia="SimSun" w:hAnsi="SimSun"/>
                <w:szCs w:val="21"/>
              </w:rPr>
            </w:pPr>
          </w:p>
          <w:p w:rsidR="00C6795F" w:rsidRPr="00C6795F" w:rsidRDefault="00C6795F" w:rsidP="00C6795F">
            <w:pPr>
              <w:wordWrap w:val="0"/>
              <w:autoSpaceDE w:val="0"/>
              <w:autoSpaceDN w:val="0"/>
              <w:snapToGrid w:val="0"/>
              <w:spacing w:line="290" w:lineRule="atLeast"/>
              <w:rPr>
                <w:rFonts w:ascii="SimSun" w:eastAsia="SimSun" w:hAnsi="SimSun"/>
                <w:szCs w:val="21"/>
              </w:rPr>
            </w:pP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为加强企业所得税税前扣除凭证管理，规范税收执法，优化营商环境，国家税务总局制定了《企业所得税税前扣除凭证管理办法》，现予以发布。</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特此公告。</w:t>
            </w:r>
          </w:p>
          <w:p w:rsidR="00C6795F" w:rsidRPr="00C6795F" w:rsidRDefault="00C6795F" w:rsidP="00C6795F">
            <w:pPr>
              <w:wordWrap w:val="0"/>
              <w:autoSpaceDE w:val="0"/>
              <w:autoSpaceDN w:val="0"/>
              <w:snapToGrid w:val="0"/>
              <w:spacing w:line="290" w:lineRule="atLeast"/>
              <w:rPr>
                <w:rFonts w:ascii="SimSun" w:eastAsia="SimSun" w:hAnsi="SimSun"/>
                <w:szCs w:val="21"/>
              </w:rPr>
            </w:pPr>
          </w:p>
          <w:p w:rsidR="00C6795F" w:rsidRPr="00C6795F" w:rsidRDefault="00C6795F" w:rsidP="00C6795F">
            <w:pPr>
              <w:wordWrap w:val="0"/>
              <w:autoSpaceDE w:val="0"/>
              <w:autoSpaceDN w:val="0"/>
              <w:snapToGrid w:val="0"/>
              <w:spacing w:line="290" w:lineRule="atLeast"/>
              <w:jc w:val="right"/>
              <w:rPr>
                <w:rFonts w:ascii="SimSun" w:eastAsia="SimSun" w:hAnsi="SimSun"/>
                <w:szCs w:val="21"/>
              </w:rPr>
            </w:pPr>
            <w:r w:rsidRPr="00C6795F">
              <w:rPr>
                <w:rFonts w:ascii="SimSun" w:eastAsia="SimSun" w:hAnsi="SimSun" w:hint="eastAsia"/>
                <w:szCs w:val="21"/>
              </w:rPr>
              <w:t>国家税务总局</w:t>
            </w:r>
          </w:p>
          <w:p w:rsidR="00C6795F" w:rsidRPr="00C6795F" w:rsidRDefault="00C6795F" w:rsidP="00C6795F">
            <w:pPr>
              <w:wordWrap w:val="0"/>
              <w:autoSpaceDE w:val="0"/>
              <w:autoSpaceDN w:val="0"/>
              <w:snapToGrid w:val="0"/>
              <w:spacing w:line="290" w:lineRule="atLeast"/>
              <w:jc w:val="right"/>
              <w:rPr>
                <w:rFonts w:ascii="SimSun" w:eastAsia="SimSun" w:hAnsi="SimSun"/>
                <w:szCs w:val="21"/>
              </w:rPr>
            </w:pPr>
            <w:r w:rsidRPr="00C6795F">
              <w:rPr>
                <w:rFonts w:ascii="SimSun" w:eastAsia="SimSun" w:hAnsi="SimSun"/>
                <w:szCs w:val="21"/>
              </w:rPr>
              <w:t>2018</w:t>
            </w:r>
            <w:r w:rsidRPr="00C6795F">
              <w:rPr>
                <w:rFonts w:ascii="SimSun" w:eastAsia="SimSun" w:hAnsi="SimSun" w:hint="eastAsia"/>
                <w:szCs w:val="21"/>
              </w:rPr>
              <w:t>年</w:t>
            </w:r>
            <w:r w:rsidRPr="00C6795F">
              <w:rPr>
                <w:rFonts w:ascii="SimSun" w:eastAsia="SimSun" w:hAnsi="SimSun"/>
                <w:szCs w:val="21"/>
              </w:rPr>
              <w:t>6</w:t>
            </w:r>
            <w:r w:rsidRPr="00C6795F">
              <w:rPr>
                <w:rFonts w:ascii="SimSun" w:eastAsia="SimSun" w:hAnsi="SimSun" w:hint="eastAsia"/>
                <w:szCs w:val="21"/>
              </w:rPr>
              <w:t>月</w:t>
            </w:r>
            <w:r w:rsidRPr="00C6795F">
              <w:rPr>
                <w:rFonts w:ascii="SimSun" w:eastAsia="SimSun" w:hAnsi="SimSun"/>
                <w:szCs w:val="21"/>
              </w:rPr>
              <w:t>6</w:t>
            </w:r>
            <w:r w:rsidRPr="00C6795F">
              <w:rPr>
                <w:rFonts w:ascii="SimSun" w:eastAsia="SimSun" w:hAnsi="SimSun" w:hint="eastAsia"/>
                <w:szCs w:val="21"/>
              </w:rPr>
              <w:t>日</w:t>
            </w:r>
          </w:p>
          <w:p w:rsidR="00C6795F" w:rsidRPr="00C6795F" w:rsidRDefault="00C6795F" w:rsidP="00C6795F">
            <w:pPr>
              <w:wordWrap w:val="0"/>
              <w:autoSpaceDE w:val="0"/>
              <w:autoSpaceDN w:val="0"/>
              <w:snapToGrid w:val="0"/>
              <w:spacing w:line="290" w:lineRule="atLeast"/>
              <w:rPr>
                <w:rFonts w:ascii="SimSun" w:eastAsia="SimSun" w:hAnsi="SimSun"/>
                <w:szCs w:val="21"/>
              </w:rPr>
            </w:pPr>
          </w:p>
          <w:p w:rsidR="00C6795F" w:rsidRPr="00C6795F" w:rsidRDefault="00C6795F" w:rsidP="00C6795F">
            <w:pPr>
              <w:wordWrap w:val="0"/>
              <w:autoSpaceDE w:val="0"/>
              <w:autoSpaceDN w:val="0"/>
              <w:snapToGrid w:val="0"/>
              <w:spacing w:line="290" w:lineRule="atLeast"/>
              <w:rPr>
                <w:rFonts w:ascii="SimSun" w:eastAsia="SimSun" w:hAnsi="SimSun"/>
                <w:szCs w:val="21"/>
              </w:rPr>
            </w:pP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企业所得税税前扣除凭证管理办法</w:t>
            </w:r>
          </w:p>
          <w:p w:rsidR="00C6795F" w:rsidRPr="00C6795F" w:rsidRDefault="00C6795F" w:rsidP="00C6795F">
            <w:pPr>
              <w:wordWrap w:val="0"/>
              <w:autoSpaceDE w:val="0"/>
              <w:autoSpaceDN w:val="0"/>
              <w:snapToGrid w:val="0"/>
              <w:spacing w:line="290" w:lineRule="atLeast"/>
              <w:rPr>
                <w:rFonts w:ascii="SimSun" w:eastAsia="SimSun" w:hAnsi="SimSun"/>
                <w:szCs w:val="21"/>
              </w:rPr>
            </w:pPr>
          </w:p>
          <w:p w:rsidR="00C6795F" w:rsidRPr="00C6795F" w:rsidRDefault="00C6795F" w:rsidP="00C6795F">
            <w:pPr>
              <w:wordWrap w:val="0"/>
              <w:autoSpaceDE w:val="0"/>
              <w:autoSpaceDN w:val="0"/>
              <w:snapToGrid w:val="0"/>
              <w:spacing w:line="290" w:lineRule="atLeast"/>
              <w:rPr>
                <w:rFonts w:ascii="SimSun" w:eastAsia="SimSun" w:hAnsi="SimSun"/>
                <w:szCs w:val="21"/>
              </w:rPr>
            </w:pP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第一条</w:t>
            </w:r>
            <w:r w:rsidRPr="00C6795F">
              <w:rPr>
                <w:rFonts w:ascii="SimSun" w:eastAsia="SimSun" w:hAnsi="SimSun"/>
                <w:szCs w:val="21"/>
              </w:rPr>
              <w:t xml:space="preserve"> </w:t>
            </w:r>
            <w:r w:rsidRPr="00C6795F">
              <w:rPr>
                <w:rFonts w:ascii="SimSun" w:eastAsia="SimSun" w:hAnsi="SimSun" w:hint="eastAsia"/>
                <w:szCs w:val="21"/>
              </w:rPr>
              <w:t>为规范企业所得税税前扣除凭证（以下简称“税前扣除凭证”）管理，根据《中华人民共和国企业所得税法》（以下简称“企业所得税法”）及其实施条例、《中华人民共和国税收征收管理法》及其实施细则、《中华人民共和国发票管理办法》及其实施细则等规定，制定本办法。</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第二条</w:t>
            </w:r>
            <w:r w:rsidRPr="00C6795F">
              <w:rPr>
                <w:rFonts w:ascii="SimSun" w:eastAsia="SimSun" w:hAnsi="SimSun"/>
                <w:szCs w:val="21"/>
              </w:rPr>
              <w:t xml:space="preserve"> </w:t>
            </w:r>
            <w:r w:rsidRPr="00C6795F">
              <w:rPr>
                <w:rFonts w:ascii="SimSun" w:eastAsia="SimSun" w:hAnsi="SimSun" w:hint="eastAsia"/>
                <w:szCs w:val="21"/>
              </w:rPr>
              <w:t>本办法所称税前扣除凭证</w:t>
            </w:r>
            <w:r w:rsidRPr="00C6795F">
              <w:rPr>
                <w:rFonts w:ascii="SimSun" w:eastAsia="SimSun" w:hAnsi="SimSun"/>
                <w:szCs w:val="21"/>
              </w:rPr>
              <w:t>,</w:t>
            </w:r>
            <w:r w:rsidRPr="00C6795F">
              <w:rPr>
                <w:rFonts w:ascii="SimSun" w:eastAsia="SimSun" w:hAnsi="SimSun" w:hint="eastAsia"/>
                <w:szCs w:val="21"/>
              </w:rPr>
              <w:t>是指企业在计算企业所得税应纳税所得额时，证明与取得收入有关的、合理的支出实际发生，并据以税前扣除的各类凭证。</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第三条</w:t>
            </w:r>
            <w:r w:rsidRPr="00C6795F">
              <w:rPr>
                <w:rFonts w:ascii="SimSun" w:eastAsia="SimSun" w:hAnsi="SimSun"/>
                <w:szCs w:val="21"/>
              </w:rPr>
              <w:t xml:space="preserve"> </w:t>
            </w:r>
            <w:r w:rsidRPr="00C6795F">
              <w:rPr>
                <w:rFonts w:ascii="SimSun" w:eastAsia="SimSun" w:hAnsi="SimSun" w:hint="eastAsia"/>
                <w:szCs w:val="21"/>
              </w:rPr>
              <w:t>本办法所称企业是指企业所得税法及其实施条例规定的居民企业和非居民企业。</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第四条</w:t>
            </w:r>
            <w:r w:rsidRPr="00C6795F">
              <w:rPr>
                <w:rFonts w:ascii="SimSun" w:eastAsia="SimSun" w:hAnsi="SimSun"/>
                <w:szCs w:val="21"/>
              </w:rPr>
              <w:t xml:space="preserve"> </w:t>
            </w:r>
            <w:r w:rsidRPr="00C6795F">
              <w:rPr>
                <w:rFonts w:ascii="SimSun" w:eastAsia="SimSun" w:hAnsi="SimSun" w:hint="eastAsia"/>
                <w:szCs w:val="21"/>
              </w:rPr>
              <w:t>税前扣除凭证在管理中遵循真实性、合法性、关联性原则。真实性是指税前扣除凭证反映的经济业务真实，且支出已经实际发生；合法性是指税前扣除凭证的形式、来源符合国家法律、法规等相关规定；关联性是指税前扣除凭证与其反映的支出相关联且有证明力。</w:t>
            </w:r>
          </w:p>
          <w:p w:rsidR="00C6795F" w:rsidRDefault="00C6795F" w:rsidP="00C6795F">
            <w:pPr>
              <w:wordWrap w:val="0"/>
              <w:autoSpaceDE w:val="0"/>
              <w:autoSpaceDN w:val="0"/>
              <w:snapToGrid w:val="0"/>
              <w:spacing w:line="290" w:lineRule="atLeast"/>
              <w:ind w:firstLine="420"/>
              <w:rPr>
                <w:rFonts w:ascii="SimSun" w:eastAsia="SimSun" w:hAnsi="SimSun" w:hint="eastAsia"/>
                <w:szCs w:val="21"/>
              </w:rPr>
            </w:pPr>
            <w:r w:rsidRPr="00C6795F">
              <w:rPr>
                <w:rFonts w:ascii="SimSun" w:eastAsia="SimSun" w:hAnsi="SimSun" w:hint="eastAsia"/>
                <w:szCs w:val="21"/>
              </w:rPr>
              <w:t>第五条</w:t>
            </w:r>
            <w:r w:rsidRPr="00C6795F">
              <w:rPr>
                <w:rFonts w:ascii="SimSun" w:eastAsia="SimSun" w:hAnsi="SimSun"/>
                <w:szCs w:val="21"/>
              </w:rPr>
              <w:t xml:space="preserve"> </w:t>
            </w:r>
            <w:r w:rsidRPr="00C6795F">
              <w:rPr>
                <w:rFonts w:ascii="SimSun" w:eastAsia="SimSun" w:hAnsi="SimSun" w:hint="eastAsia"/>
                <w:szCs w:val="21"/>
              </w:rPr>
              <w:t>企业发生支出，应取得税前扣除凭证，作为计算企业所得税应纳税所得额时扣除相关支出的依据。</w:t>
            </w:r>
          </w:p>
          <w:p w:rsidR="00C6795F" w:rsidRPr="00C6795F" w:rsidRDefault="00C6795F" w:rsidP="00C6795F">
            <w:pPr>
              <w:wordWrap w:val="0"/>
              <w:autoSpaceDE w:val="0"/>
              <w:autoSpaceDN w:val="0"/>
              <w:snapToGrid w:val="0"/>
              <w:spacing w:line="290" w:lineRule="atLeast"/>
              <w:ind w:firstLine="420"/>
              <w:rPr>
                <w:rFonts w:ascii="SimSun" w:eastAsia="SimSun" w:hAnsi="SimSun"/>
                <w:szCs w:val="21"/>
              </w:rPr>
            </w:pP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lastRenderedPageBreak/>
              <w:t xml:space="preserve">　　第六条</w:t>
            </w:r>
            <w:r w:rsidRPr="00C6795F">
              <w:rPr>
                <w:rFonts w:ascii="SimSun" w:eastAsia="SimSun" w:hAnsi="SimSun"/>
                <w:szCs w:val="21"/>
              </w:rPr>
              <w:t xml:space="preserve"> </w:t>
            </w:r>
            <w:r w:rsidRPr="00C6795F">
              <w:rPr>
                <w:rFonts w:ascii="SimSun" w:eastAsia="SimSun" w:hAnsi="SimSun" w:hint="eastAsia"/>
                <w:szCs w:val="21"/>
              </w:rPr>
              <w:t>企业应在当年度企业所得税法规定的汇算清缴期结束前取得税前扣除凭证。</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第七条</w:t>
            </w:r>
            <w:r w:rsidRPr="00C6795F">
              <w:rPr>
                <w:rFonts w:ascii="SimSun" w:eastAsia="SimSun" w:hAnsi="SimSun"/>
                <w:szCs w:val="21"/>
              </w:rPr>
              <w:t xml:space="preserve"> </w:t>
            </w:r>
            <w:r w:rsidRPr="00C6795F">
              <w:rPr>
                <w:rFonts w:ascii="SimSun" w:eastAsia="SimSun" w:hAnsi="SimSun" w:hint="eastAsia"/>
                <w:szCs w:val="21"/>
              </w:rPr>
              <w:t>企业应将与税前扣除凭证相关的资料，包括合同协议、支出依据、付款凭证等留存备查</w:t>
            </w:r>
            <w:r w:rsidRPr="00C6795F">
              <w:rPr>
                <w:rFonts w:ascii="SimSun" w:eastAsia="SimSun" w:hAnsi="SimSun"/>
                <w:szCs w:val="21"/>
              </w:rPr>
              <w:t>,</w:t>
            </w:r>
            <w:r w:rsidRPr="00C6795F">
              <w:rPr>
                <w:rFonts w:ascii="SimSun" w:eastAsia="SimSun" w:hAnsi="SimSun" w:hint="eastAsia"/>
                <w:szCs w:val="21"/>
              </w:rPr>
              <w:t>以证实税前扣除凭证的真实性。</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第八条</w:t>
            </w:r>
            <w:r w:rsidRPr="00C6795F">
              <w:rPr>
                <w:rFonts w:ascii="SimSun" w:eastAsia="SimSun" w:hAnsi="SimSun"/>
                <w:szCs w:val="21"/>
              </w:rPr>
              <w:t xml:space="preserve"> </w:t>
            </w:r>
            <w:r w:rsidRPr="00C6795F">
              <w:rPr>
                <w:rFonts w:ascii="SimSun" w:eastAsia="SimSun" w:hAnsi="SimSun" w:hint="eastAsia"/>
                <w:szCs w:val="21"/>
              </w:rPr>
              <w:t>税前扣除凭证按照来源分为内部凭证和外部凭证。</w:t>
            </w:r>
          </w:p>
          <w:p w:rsidR="00C6795F" w:rsidRPr="00C6795F" w:rsidRDefault="00C6795F" w:rsidP="00C6795F">
            <w:pPr>
              <w:wordWrap w:val="0"/>
              <w:autoSpaceDE w:val="0"/>
              <w:autoSpaceDN w:val="0"/>
              <w:snapToGrid w:val="0"/>
              <w:spacing w:line="290" w:lineRule="atLeast"/>
              <w:rPr>
                <w:rFonts w:ascii="SimSun" w:eastAsia="SimSun" w:hAnsi="SimSun"/>
                <w:spacing w:val="10"/>
                <w:szCs w:val="21"/>
              </w:rPr>
            </w:pPr>
            <w:r w:rsidRPr="00C6795F">
              <w:rPr>
                <w:rFonts w:ascii="SimSun" w:eastAsia="SimSun" w:hAnsi="SimSun" w:hint="eastAsia"/>
                <w:szCs w:val="21"/>
              </w:rPr>
              <w:t xml:space="preserve">　　</w:t>
            </w:r>
            <w:r w:rsidRPr="00C6795F">
              <w:rPr>
                <w:rFonts w:ascii="SimSun" w:eastAsia="SimSun" w:hAnsi="SimSun" w:hint="eastAsia"/>
                <w:spacing w:val="10"/>
                <w:szCs w:val="21"/>
              </w:rPr>
              <w:t>内部凭证是指企业自制用于成本、费用、损失和其他支出核算的会计原始凭证。内部凭证的填制和使用应当符合国家会计法律、法规等相关规定。</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外部凭证是指企业发生经营活动和其他事项时，从其他单位、个人取得的用于证明其支出发生的凭证，包括但不限于发票（包括纸质发票和电子发票）、财政票据、完税凭证、收款凭证、分割单等。</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第九条</w:t>
            </w:r>
            <w:r w:rsidRPr="00C6795F">
              <w:rPr>
                <w:rFonts w:ascii="SimSun" w:eastAsia="SimSun" w:hAnsi="SimSun"/>
                <w:szCs w:val="21"/>
              </w:rPr>
              <w:t xml:space="preserve"> </w:t>
            </w:r>
            <w:r w:rsidRPr="00C6795F">
              <w:rPr>
                <w:rFonts w:ascii="SimSun" w:eastAsia="SimSun" w:hAnsi="SimSun" w:hint="eastAsia"/>
                <w:szCs w:val="21"/>
              </w:rPr>
              <w:t>企业在境内发生的支出项目属于增值税应税项目（以下简称“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p w:rsidR="00C6795F" w:rsidRPr="00C6795F" w:rsidRDefault="00C6795F" w:rsidP="00C6795F">
            <w:pPr>
              <w:wordWrap w:val="0"/>
              <w:autoSpaceDE w:val="0"/>
              <w:autoSpaceDN w:val="0"/>
              <w:snapToGrid w:val="0"/>
              <w:spacing w:line="290" w:lineRule="atLeast"/>
              <w:rPr>
                <w:rFonts w:ascii="SimSun" w:eastAsia="SimSun" w:hAnsi="SimSun"/>
                <w:spacing w:val="12"/>
                <w:szCs w:val="21"/>
              </w:rPr>
            </w:pPr>
            <w:r w:rsidRPr="00C6795F">
              <w:rPr>
                <w:rFonts w:ascii="SimSun" w:eastAsia="SimSun" w:hAnsi="SimSun" w:hint="eastAsia"/>
                <w:szCs w:val="21"/>
              </w:rPr>
              <w:t xml:space="preserve">　　</w:t>
            </w:r>
            <w:r w:rsidRPr="00C6795F">
              <w:rPr>
                <w:rFonts w:ascii="SimSun" w:eastAsia="SimSun" w:hAnsi="SimSun" w:hint="eastAsia"/>
                <w:spacing w:val="12"/>
                <w:szCs w:val="21"/>
              </w:rPr>
              <w:t>小额零星经营业务的判断标准是个人从事应税项目经营业务的销售额不超过增值税相关政策规定的起征点。</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税务总局对应税项目开具发票另有规定的，以规定的发票或者票据作为税前扣除凭证。</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第十条</w:t>
            </w:r>
            <w:r w:rsidRPr="00C6795F">
              <w:rPr>
                <w:rFonts w:ascii="SimSun" w:eastAsia="SimSun" w:hAnsi="SimSun"/>
                <w:szCs w:val="21"/>
              </w:rPr>
              <w:t xml:space="preserve"> </w:t>
            </w:r>
            <w:r w:rsidRPr="00C6795F">
              <w:rPr>
                <w:rFonts w:ascii="SimSun" w:eastAsia="SimSun" w:hAnsi="SimSun" w:hint="eastAsia"/>
                <w:szCs w:val="21"/>
              </w:rPr>
              <w:t>企业在境内发生的支出项目不属于应税项目的，对方为单位的，以对方开具的发票以外的其他外部凭证作为税前扣除凭证；对方为个人的，以内部凭证作为税前扣除凭证。</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企业在境内发生的支出项目虽不属于应税项目，但按税务总局规定可以开</w:t>
            </w:r>
            <w:r w:rsidRPr="00C6795F">
              <w:rPr>
                <w:rFonts w:ascii="SimSun" w:eastAsia="SimSun" w:hAnsi="SimSun" w:hint="eastAsia"/>
                <w:szCs w:val="21"/>
              </w:rPr>
              <w:lastRenderedPageBreak/>
              <w:t>具发票的，可以发票作为税前扣除凭证。</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第十一条</w:t>
            </w:r>
            <w:r w:rsidRPr="00C6795F">
              <w:rPr>
                <w:rFonts w:ascii="SimSun" w:eastAsia="SimSun" w:hAnsi="SimSun"/>
                <w:szCs w:val="21"/>
              </w:rPr>
              <w:t xml:space="preserve"> </w:t>
            </w:r>
            <w:r w:rsidRPr="00C6795F">
              <w:rPr>
                <w:rFonts w:ascii="SimSun" w:eastAsia="SimSun" w:hAnsi="SimSun" w:hint="eastAsia"/>
                <w:szCs w:val="21"/>
              </w:rPr>
              <w:t>企业从境外购进货物或者劳务发生的支出，以对方开具的发票或者具有发票性质的收款凭证、相关税费缴纳凭证作为税前扣除凭证。</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第十二条</w:t>
            </w:r>
            <w:r w:rsidRPr="00C6795F">
              <w:rPr>
                <w:rFonts w:ascii="SimSun" w:eastAsia="SimSun" w:hAnsi="SimSun"/>
                <w:szCs w:val="21"/>
              </w:rPr>
              <w:t xml:space="preserve"> </w:t>
            </w:r>
            <w:r w:rsidRPr="00C6795F">
              <w:rPr>
                <w:rFonts w:ascii="SimSun" w:eastAsia="SimSun" w:hAnsi="SimSun" w:hint="eastAsia"/>
                <w:szCs w:val="21"/>
              </w:rPr>
              <w:t>企业取得私自印制、伪造、变造、作废、开票方非法取得、虚开、填写不规范等不符合规定的发票（以下简称“不合规发票”），以及取得不符合国家法律、法规等相关规定的其他外部凭证（以下简称“不合规其他外部凭证”），不得作为税前扣除凭证。</w:t>
            </w:r>
          </w:p>
          <w:p w:rsidR="00C6795F" w:rsidRPr="00C6795F" w:rsidRDefault="00C6795F" w:rsidP="00C6795F">
            <w:pPr>
              <w:wordWrap w:val="0"/>
              <w:autoSpaceDE w:val="0"/>
              <w:autoSpaceDN w:val="0"/>
              <w:snapToGrid w:val="0"/>
              <w:spacing w:line="290" w:lineRule="atLeast"/>
              <w:rPr>
                <w:rFonts w:ascii="SimSun" w:eastAsia="SimSun" w:hAnsi="SimSun"/>
                <w:spacing w:val="12"/>
                <w:szCs w:val="21"/>
              </w:rPr>
            </w:pPr>
            <w:r w:rsidRPr="00C6795F">
              <w:rPr>
                <w:rFonts w:ascii="SimSun" w:eastAsia="SimSun" w:hAnsi="SimSun" w:hint="eastAsia"/>
                <w:szCs w:val="21"/>
              </w:rPr>
              <w:t xml:space="preserve">　　第十三条</w:t>
            </w:r>
            <w:r w:rsidRPr="00C6795F">
              <w:rPr>
                <w:rFonts w:ascii="SimSun" w:eastAsia="SimSun" w:hAnsi="SimSun"/>
                <w:szCs w:val="21"/>
              </w:rPr>
              <w:t xml:space="preserve"> </w:t>
            </w:r>
            <w:r w:rsidRPr="00C6795F">
              <w:rPr>
                <w:rFonts w:ascii="SimSun" w:eastAsia="SimSun" w:hAnsi="SimSun" w:hint="eastAsia"/>
                <w:spacing w:val="12"/>
                <w:szCs w:val="21"/>
              </w:rPr>
              <w:t>企业应当取得而未取得发票、其他外部凭证或者取得不合规发票、不合规其他外部凭证的，若支出真实且已实际发生，应当在当年度汇算清缴期结束前，要求对方补开、换开发票、其他外部凭证。补开、换开后的发票、其他外部凭证符合规定的，可以作为税前扣除凭证。</w:t>
            </w:r>
          </w:p>
          <w:p w:rsidR="00C6795F" w:rsidRPr="00C6795F" w:rsidRDefault="00C6795F" w:rsidP="00C6795F">
            <w:pPr>
              <w:wordWrap w:val="0"/>
              <w:autoSpaceDE w:val="0"/>
              <w:autoSpaceDN w:val="0"/>
              <w:snapToGrid w:val="0"/>
              <w:spacing w:line="290" w:lineRule="atLeast"/>
              <w:rPr>
                <w:rFonts w:ascii="SimSun" w:eastAsia="SimSun" w:hAnsi="SimSun"/>
                <w:spacing w:val="16"/>
                <w:szCs w:val="21"/>
              </w:rPr>
            </w:pPr>
            <w:r w:rsidRPr="00C6795F">
              <w:rPr>
                <w:rFonts w:ascii="SimSun" w:eastAsia="SimSun" w:hAnsi="SimSun" w:hint="eastAsia"/>
                <w:szCs w:val="21"/>
              </w:rPr>
              <w:t xml:space="preserve">　　第十四条</w:t>
            </w:r>
            <w:r w:rsidRPr="00C6795F">
              <w:rPr>
                <w:rFonts w:ascii="SimSun" w:eastAsia="SimSun" w:hAnsi="SimSun"/>
                <w:szCs w:val="21"/>
              </w:rPr>
              <w:t xml:space="preserve"> </w:t>
            </w:r>
            <w:r w:rsidRPr="00C6795F">
              <w:rPr>
                <w:rFonts w:ascii="SimSun" w:eastAsia="SimSun" w:hAnsi="SimSun" w:hint="eastAsia"/>
                <w:spacing w:val="16"/>
                <w:szCs w:val="21"/>
              </w:rPr>
              <w:t>企业在补开、换开发票、其他外部凭证过程中，因对方注销、撤销、依法被吊销营业执照、被税务机关认定为非正常户等特殊原因无法补开、换开发票、其他外部凭证的，可凭以下资料证实支出真实性后，其支出允许税前扣除：</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（一）无法补开、换开发票、其他外部凭证原因的证明资料（包括工商注销、机构撤销、列入非正常经营户、破产公告等证明资料）；</w:t>
            </w:r>
          </w:p>
          <w:p w:rsidR="00C6795F" w:rsidRPr="00C6795F" w:rsidRDefault="00C6795F" w:rsidP="00C6795F">
            <w:pPr>
              <w:wordWrap w:val="0"/>
              <w:autoSpaceDE w:val="0"/>
              <w:autoSpaceDN w:val="0"/>
              <w:snapToGrid w:val="0"/>
              <w:spacing w:line="290" w:lineRule="atLeast"/>
              <w:rPr>
                <w:rFonts w:ascii="SimSun" w:eastAsia="SimSun" w:hAnsi="SimSun"/>
                <w:spacing w:val="-10"/>
                <w:szCs w:val="21"/>
              </w:rPr>
            </w:pPr>
            <w:r w:rsidRPr="00C6795F">
              <w:rPr>
                <w:rFonts w:ascii="SimSun" w:eastAsia="SimSun" w:hAnsi="SimSun" w:hint="eastAsia"/>
                <w:szCs w:val="21"/>
              </w:rPr>
              <w:t xml:space="preserve">　　（二）</w:t>
            </w:r>
            <w:r w:rsidRPr="00C6795F">
              <w:rPr>
                <w:rFonts w:ascii="SimSun" w:eastAsia="SimSun" w:hAnsi="SimSun" w:hint="eastAsia"/>
                <w:spacing w:val="-10"/>
                <w:szCs w:val="21"/>
              </w:rPr>
              <w:t>相关业务活动的合同或者协议；</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（三）采用非现金方式支付的付款凭证；</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（四）货物运输的证明资料；</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（五）货物入库、出库内部凭证；</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（六）企业会计核算记录以及其他资料。</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前款第一项至第三项为必备资料。</w:t>
            </w:r>
          </w:p>
          <w:p w:rsidR="00C6795F" w:rsidRPr="00C6795F" w:rsidRDefault="00C6795F" w:rsidP="00C6795F">
            <w:pPr>
              <w:wordWrap w:val="0"/>
              <w:autoSpaceDE w:val="0"/>
              <w:autoSpaceDN w:val="0"/>
              <w:snapToGrid w:val="0"/>
              <w:spacing w:line="290" w:lineRule="atLeast"/>
              <w:rPr>
                <w:rFonts w:ascii="SimSun" w:eastAsia="SimSun" w:hAnsi="SimSun"/>
                <w:spacing w:val="12"/>
                <w:szCs w:val="21"/>
              </w:rPr>
            </w:pPr>
            <w:r w:rsidRPr="00C6795F">
              <w:rPr>
                <w:rFonts w:ascii="SimSun" w:eastAsia="SimSun" w:hAnsi="SimSun" w:hint="eastAsia"/>
                <w:szCs w:val="21"/>
              </w:rPr>
              <w:t xml:space="preserve">　　第十五条</w:t>
            </w:r>
            <w:r w:rsidRPr="00C6795F">
              <w:rPr>
                <w:rFonts w:ascii="SimSun" w:eastAsia="SimSun" w:hAnsi="SimSun"/>
                <w:szCs w:val="21"/>
              </w:rPr>
              <w:t xml:space="preserve"> </w:t>
            </w:r>
            <w:r w:rsidRPr="00C6795F">
              <w:rPr>
                <w:rFonts w:ascii="SimSun" w:eastAsia="SimSun" w:hAnsi="SimSun" w:hint="eastAsia"/>
                <w:spacing w:val="12"/>
                <w:szCs w:val="21"/>
              </w:rPr>
              <w:t>汇算清缴期结束后，税务机关发现企业应当取得而未取得发票、其他外部凭证或者取得不合</w:t>
            </w:r>
            <w:r w:rsidRPr="00C6795F">
              <w:rPr>
                <w:rFonts w:ascii="SimSun" w:eastAsia="SimSun" w:hAnsi="SimSun" w:hint="eastAsia"/>
                <w:spacing w:val="12"/>
                <w:szCs w:val="21"/>
              </w:rPr>
              <w:lastRenderedPageBreak/>
              <w:t>规发票、不合规其他外部凭证并且告知企业的，企业应当自被告知之日起</w:t>
            </w:r>
            <w:r w:rsidRPr="00C6795F">
              <w:rPr>
                <w:rFonts w:ascii="SimSun" w:eastAsia="SimSun" w:hAnsi="SimSun"/>
                <w:spacing w:val="12"/>
                <w:szCs w:val="21"/>
              </w:rPr>
              <w:t>60</w:t>
            </w:r>
            <w:r w:rsidRPr="00C6795F">
              <w:rPr>
                <w:rFonts w:ascii="SimSun" w:eastAsia="SimSun" w:hAnsi="SimSun" w:hint="eastAsia"/>
                <w:spacing w:val="12"/>
                <w:szCs w:val="21"/>
              </w:rPr>
              <w:t>日内补开、换开符合规定的发票、其他外部凭证。其中，因对方特殊原因无法补开、换开发票、其他外部凭证的，企业应当按照本办法第十四条的规定，自被告知之日起</w:t>
            </w:r>
            <w:r w:rsidRPr="00C6795F">
              <w:rPr>
                <w:rFonts w:ascii="SimSun" w:eastAsia="SimSun" w:hAnsi="SimSun"/>
                <w:spacing w:val="12"/>
                <w:szCs w:val="21"/>
              </w:rPr>
              <w:t>60</w:t>
            </w:r>
            <w:r w:rsidRPr="00C6795F">
              <w:rPr>
                <w:rFonts w:ascii="SimSun" w:eastAsia="SimSun" w:hAnsi="SimSun" w:hint="eastAsia"/>
                <w:spacing w:val="12"/>
                <w:szCs w:val="21"/>
              </w:rPr>
              <w:t>日内提供可以证实其支出真实性的相关资料。</w:t>
            </w:r>
          </w:p>
          <w:p w:rsidR="00C6795F" w:rsidRPr="00C6795F" w:rsidRDefault="00C6795F" w:rsidP="00C6795F">
            <w:pPr>
              <w:wordWrap w:val="0"/>
              <w:autoSpaceDE w:val="0"/>
              <w:autoSpaceDN w:val="0"/>
              <w:snapToGrid w:val="0"/>
              <w:spacing w:line="290" w:lineRule="atLeast"/>
              <w:rPr>
                <w:rFonts w:ascii="SimSun" w:eastAsia="SimSun" w:hAnsi="SimSun"/>
                <w:spacing w:val="6"/>
                <w:szCs w:val="21"/>
              </w:rPr>
            </w:pPr>
            <w:r w:rsidRPr="00C6795F">
              <w:rPr>
                <w:rFonts w:ascii="SimSun" w:eastAsia="SimSun" w:hAnsi="SimSun" w:hint="eastAsia"/>
                <w:szCs w:val="21"/>
              </w:rPr>
              <w:t xml:space="preserve">　　第十六条</w:t>
            </w:r>
            <w:r w:rsidRPr="00C6795F">
              <w:rPr>
                <w:rFonts w:ascii="SimSun" w:eastAsia="SimSun" w:hAnsi="SimSun"/>
                <w:szCs w:val="21"/>
              </w:rPr>
              <w:t xml:space="preserve"> </w:t>
            </w:r>
            <w:r w:rsidRPr="00C6795F">
              <w:rPr>
                <w:rFonts w:ascii="SimSun" w:eastAsia="SimSun" w:hAnsi="SimSun" w:hint="eastAsia"/>
                <w:spacing w:val="6"/>
                <w:szCs w:val="21"/>
              </w:rPr>
              <w:t>企业在规定的期限未能补开、换开符合规定的发票、其他外部凭证，并且未能按照本办法第十四条的规定提供相关资料证实其支出真实性的，相应支出不得在发生年度税前扣除。</w:t>
            </w:r>
          </w:p>
          <w:p w:rsidR="00C6795F" w:rsidRPr="00C6795F" w:rsidRDefault="00C6795F" w:rsidP="00C6795F">
            <w:pPr>
              <w:wordWrap w:val="0"/>
              <w:autoSpaceDE w:val="0"/>
              <w:autoSpaceDN w:val="0"/>
              <w:snapToGrid w:val="0"/>
              <w:spacing w:line="290" w:lineRule="atLeast"/>
              <w:rPr>
                <w:rFonts w:ascii="SimSun" w:eastAsia="SimSun" w:hAnsi="SimSun"/>
                <w:spacing w:val="12"/>
                <w:szCs w:val="21"/>
              </w:rPr>
            </w:pPr>
            <w:r w:rsidRPr="00C6795F">
              <w:rPr>
                <w:rFonts w:ascii="SimSun" w:eastAsia="SimSun" w:hAnsi="SimSun" w:hint="eastAsia"/>
                <w:szCs w:val="21"/>
              </w:rPr>
              <w:t xml:space="preserve">　　第十七条</w:t>
            </w:r>
            <w:r w:rsidRPr="00C6795F">
              <w:rPr>
                <w:rFonts w:ascii="SimSun" w:eastAsia="SimSun" w:hAnsi="SimSun"/>
                <w:szCs w:val="21"/>
              </w:rPr>
              <w:t xml:space="preserve"> </w:t>
            </w:r>
            <w:r w:rsidRPr="00C6795F">
              <w:rPr>
                <w:rFonts w:ascii="SimSun" w:eastAsia="SimSun" w:hAnsi="SimSun" w:hint="eastAsia"/>
                <w:spacing w:val="12"/>
                <w:szCs w:val="21"/>
              </w:rPr>
              <w:t>除发生本办法第十五条规定的情形外，企业以前年度应当取得而未取得发票、其他外部凭证，且相应支出在该年度没有税前扣除的，在以后年度取得符合规定的发票、其他外部凭证或者按照本办法第十四条的规定提供可以证实其支出真实性的相关资料，相应支出可以追补至该支出发生年度税前扣除，但追补年限不得超过五年。</w:t>
            </w:r>
          </w:p>
          <w:p w:rsidR="00C6795F"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第十八条</w:t>
            </w:r>
            <w:r w:rsidRPr="00C6795F">
              <w:rPr>
                <w:rFonts w:ascii="SimSun" w:eastAsia="SimSun" w:hAnsi="SimSun"/>
                <w:szCs w:val="21"/>
              </w:rPr>
              <w:t xml:space="preserve"> </w:t>
            </w:r>
            <w:r w:rsidRPr="00C6795F">
              <w:rPr>
                <w:rFonts w:ascii="SimSun" w:eastAsia="SimSun" w:hAnsi="SimSun" w:hint="eastAsia"/>
                <w:szCs w:val="21"/>
              </w:rPr>
              <w:t>企业与其他企业（包括关联企业）、个人在境内共同接受应纳增值税劳务</w:t>
            </w:r>
            <w:r w:rsidRPr="00C6795F">
              <w:rPr>
                <w:rFonts w:ascii="SimSun" w:eastAsia="SimSun" w:hAnsi="SimSun"/>
                <w:szCs w:val="21"/>
              </w:rPr>
              <w:t>(</w:t>
            </w:r>
            <w:r w:rsidRPr="00C6795F">
              <w:rPr>
                <w:rFonts w:ascii="SimSun" w:eastAsia="SimSun" w:hAnsi="SimSun" w:hint="eastAsia"/>
                <w:szCs w:val="21"/>
              </w:rPr>
              <w:t>以下简称“应税劳务”</w:t>
            </w:r>
            <w:r w:rsidRPr="00C6795F">
              <w:rPr>
                <w:rFonts w:ascii="SimSun" w:eastAsia="SimSun" w:hAnsi="SimSun"/>
                <w:szCs w:val="21"/>
              </w:rPr>
              <w:t>)</w:t>
            </w:r>
            <w:r w:rsidRPr="00C6795F">
              <w:rPr>
                <w:rFonts w:ascii="SimSun" w:eastAsia="SimSun" w:hAnsi="SimSun" w:hint="eastAsia"/>
                <w:szCs w:val="21"/>
              </w:rPr>
              <w:t>发生的支出，采取分摊方式的，应当按照独立交易原则进行分摊，企业以发票和分割单作为税前扣除凭证，共同接受应税劳务的其他企业以企业开具的分割单作为税前扣除凭证。</w:t>
            </w:r>
          </w:p>
          <w:p w:rsidR="00C6795F" w:rsidRPr="00C6795F" w:rsidRDefault="00C6795F" w:rsidP="00C6795F">
            <w:pPr>
              <w:wordWrap w:val="0"/>
              <w:autoSpaceDE w:val="0"/>
              <w:autoSpaceDN w:val="0"/>
              <w:snapToGrid w:val="0"/>
              <w:spacing w:line="290" w:lineRule="atLeast"/>
              <w:rPr>
                <w:rFonts w:ascii="SimSun" w:eastAsia="SimSun" w:hAnsi="SimSun"/>
                <w:spacing w:val="14"/>
                <w:szCs w:val="21"/>
              </w:rPr>
            </w:pPr>
            <w:r w:rsidRPr="00C6795F">
              <w:rPr>
                <w:rFonts w:ascii="SimSun" w:eastAsia="SimSun" w:hAnsi="SimSun" w:hint="eastAsia"/>
                <w:szCs w:val="21"/>
              </w:rPr>
              <w:t xml:space="preserve">　　</w:t>
            </w:r>
            <w:r w:rsidRPr="00C6795F">
              <w:rPr>
                <w:rFonts w:ascii="SimSun" w:eastAsia="SimSun" w:hAnsi="SimSun" w:hint="eastAsia"/>
                <w:spacing w:val="14"/>
                <w:szCs w:val="21"/>
              </w:rPr>
              <w:t>企业与其他企业、个人在境内共同接受非应税劳务发生的支出，采取分摊方式的，企业以发票外的其他外部凭证和分割单作为税前扣除凭证，共同接受非应税劳务的其他企业以企业开具的分割单作为税前扣除凭证。</w:t>
            </w:r>
          </w:p>
          <w:p w:rsidR="00C6795F" w:rsidRPr="00C6795F" w:rsidRDefault="00C6795F" w:rsidP="00C6795F">
            <w:pPr>
              <w:wordWrap w:val="0"/>
              <w:autoSpaceDE w:val="0"/>
              <w:autoSpaceDN w:val="0"/>
              <w:snapToGrid w:val="0"/>
              <w:spacing w:line="290" w:lineRule="atLeast"/>
              <w:rPr>
                <w:rFonts w:ascii="SimSun" w:eastAsia="SimSun" w:hAnsi="SimSun"/>
                <w:spacing w:val="16"/>
                <w:szCs w:val="21"/>
              </w:rPr>
            </w:pPr>
            <w:r w:rsidRPr="00C6795F">
              <w:rPr>
                <w:rFonts w:ascii="SimSun" w:eastAsia="SimSun" w:hAnsi="SimSun" w:hint="eastAsia"/>
                <w:szCs w:val="21"/>
              </w:rPr>
              <w:t xml:space="preserve">　　第十九条</w:t>
            </w:r>
            <w:r w:rsidRPr="00C6795F">
              <w:rPr>
                <w:rFonts w:ascii="SimSun" w:eastAsia="SimSun" w:hAnsi="SimSun"/>
                <w:szCs w:val="21"/>
              </w:rPr>
              <w:t xml:space="preserve"> </w:t>
            </w:r>
            <w:r w:rsidRPr="00C6795F">
              <w:rPr>
                <w:rFonts w:ascii="SimSun" w:eastAsia="SimSun" w:hAnsi="SimSun" w:hint="eastAsia"/>
                <w:spacing w:val="16"/>
                <w:szCs w:val="21"/>
              </w:rPr>
              <w:t>企业租用（包括企业作为单一承租方租用）办公、生产用房等资产发生的水、电、燃气、冷气、暖气、通讯线路、有线电视、网络等费用，出租方作为应税项目开具发票的，企业以发票作为</w:t>
            </w:r>
            <w:r w:rsidRPr="00C6795F">
              <w:rPr>
                <w:rFonts w:ascii="SimSun" w:eastAsia="SimSun" w:hAnsi="SimSun" w:hint="eastAsia"/>
                <w:spacing w:val="16"/>
                <w:szCs w:val="21"/>
              </w:rPr>
              <w:lastRenderedPageBreak/>
              <w:t>税前扣除凭证；出租方采取分摊方式的，企业以出租方开具的其他外部凭证作为税前扣除凭证。</w:t>
            </w:r>
          </w:p>
          <w:p w:rsidR="00F6633C" w:rsidRPr="00C6795F" w:rsidRDefault="00C6795F" w:rsidP="00C6795F">
            <w:pPr>
              <w:wordWrap w:val="0"/>
              <w:autoSpaceDE w:val="0"/>
              <w:autoSpaceDN w:val="0"/>
              <w:snapToGrid w:val="0"/>
              <w:spacing w:line="290" w:lineRule="atLeast"/>
              <w:rPr>
                <w:rFonts w:ascii="SimSun" w:eastAsia="SimSun" w:hAnsi="SimSun"/>
                <w:szCs w:val="21"/>
              </w:rPr>
            </w:pPr>
            <w:r w:rsidRPr="00C6795F">
              <w:rPr>
                <w:rFonts w:ascii="SimSun" w:eastAsia="SimSun" w:hAnsi="SimSun" w:hint="eastAsia"/>
                <w:szCs w:val="21"/>
              </w:rPr>
              <w:t xml:space="preserve">　　第二十条</w:t>
            </w:r>
            <w:r w:rsidRPr="00C6795F">
              <w:rPr>
                <w:rFonts w:ascii="SimSun" w:eastAsia="SimSun" w:hAnsi="SimSun"/>
                <w:szCs w:val="21"/>
              </w:rPr>
              <w:t xml:space="preserve"> </w:t>
            </w:r>
            <w:r w:rsidRPr="00C6795F">
              <w:rPr>
                <w:rFonts w:ascii="SimSun" w:eastAsia="SimSun" w:hAnsi="SimSun" w:hint="eastAsia"/>
                <w:szCs w:val="21"/>
              </w:rPr>
              <w:t>本办法自</w:t>
            </w:r>
            <w:r w:rsidRPr="00C6795F">
              <w:rPr>
                <w:rFonts w:ascii="SimSun" w:eastAsia="SimSun" w:hAnsi="SimSun"/>
                <w:szCs w:val="21"/>
              </w:rPr>
              <w:t>2018</w:t>
            </w:r>
            <w:r w:rsidRPr="00C6795F">
              <w:rPr>
                <w:rFonts w:ascii="SimSun" w:eastAsia="SimSun" w:hAnsi="SimSun" w:hint="eastAsia"/>
                <w:szCs w:val="21"/>
              </w:rPr>
              <w:t>年</w:t>
            </w:r>
            <w:r w:rsidRPr="00C6795F">
              <w:rPr>
                <w:rFonts w:ascii="SimSun" w:eastAsia="SimSun" w:hAnsi="SimSun"/>
                <w:szCs w:val="21"/>
              </w:rPr>
              <w:t>7</w:t>
            </w:r>
            <w:r w:rsidRPr="00C6795F">
              <w:rPr>
                <w:rFonts w:ascii="SimSun" w:eastAsia="SimSun" w:hAnsi="SimSun" w:hint="eastAsia"/>
                <w:szCs w:val="21"/>
              </w:rPr>
              <w:t>月</w:t>
            </w:r>
            <w:r w:rsidRPr="00C6795F">
              <w:rPr>
                <w:rFonts w:ascii="SimSun" w:eastAsia="SimSun" w:hAnsi="SimSun"/>
                <w:szCs w:val="21"/>
              </w:rPr>
              <w:t>1</w:t>
            </w:r>
            <w:r w:rsidRPr="00C6795F">
              <w:rPr>
                <w:rFonts w:ascii="SimSun" w:eastAsia="SimSun" w:hAnsi="SimSun" w:hint="eastAsia"/>
                <w:szCs w:val="21"/>
              </w:rPr>
              <w:t>日起施行。</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69" w:rsidRDefault="00E75769" w:rsidP="00C278F4">
      <w:r>
        <w:separator/>
      </w:r>
    </w:p>
  </w:endnote>
  <w:endnote w:type="continuationSeparator" w:id="0">
    <w:p w:rsidR="00E75769" w:rsidRDefault="00E7576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69" w:rsidRDefault="00E75769" w:rsidP="00C278F4">
      <w:r>
        <w:separator/>
      </w:r>
    </w:p>
  </w:footnote>
  <w:footnote w:type="continuationSeparator" w:id="0">
    <w:p w:rsidR="00E75769" w:rsidRDefault="00E7576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6795F"/>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769"/>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5</Pages>
  <Words>1044</Words>
  <Characters>5951</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2018-06-15T08:25:00Z</dcterms:modified>
</cp:coreProperties>
</file>