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06" w:rsidRPr="00372DF1" w:rsidRDefault="00534014" w:rsidP="008412C3">
      <w:pPr>
        <w:shd w:val="clear" w:color="auto" w:fill="FFFFFF"/>
        <w:wordWrap w:val="0"/>
        <w:topLinePunct/>
        <w:spacing w:line="360" w:lineRule="auto"/>
        <w:jc w:val="center"/>
        <w:rPr>
          <w:rFonts w:ascii="Gulim" w:eastAsia="Gulim" w:hAnsi="Gulim"/>
          <w:b/>
          <w:bCs/>
          <w:color w:val="000000" w:themeColor="text1"/>
          <w:sz w:val="40"/>
          <w:szCs w:val="40"/>
          <w:lang w:eastAsia="ko-KR"/>
        </w:rPr>
      </w:pPr>
      <w:r w:rsidRPr="00372DF1">
        <w:rPr>
          <w:rFonts w:ascii="Gulim" w:eastAsia="Gulim" w:hAnsi="Gulim" w:cs="Malgun Gothic"/>
          <w:b/>
          <w:bCs/>
          <w:color w:val="000000" w:themeColor="text1"/>
          <w:sz w:val="40"/>
          <w:szCs w:val="40"/>
          <w:lang w:eastAsia="ko-KR"/>
        </w:rPr>
        <w:t>‘</w:t>
      </w:r>
      <w:r w:rsidRPr="00372DF1">
        <w:rPr>
          <w:rFonts w:ascii="Gulim" w:eastAsia="Gulim" w:hAnsi="Gulim" w:cs="Malgun Gothic" w:hint="eastAsia"/>
          <w:b/>
          <w:bCs/>
          <w:color w:val="000000" w:themeColor="text1"/>
          <w:sz w:val="40"/>
          <w:szCs w:val="40"/>
          <w:lang w:eastAsia="ko-KR"/>
        </w:rPr>
        <w:t>코로나1</w:t>
      </w:r>
      <w:r w:rsidRPr="00372DF1">
        <w:rPr>
          <w:rFonts w:ascii="Gulim" w:eastAsia="Gulim" w:hAnsi="Gulim" w:cs="Malgun Gothic"/>
          <w:b/>
          <w:bCs/>
          <w:color w:val="000000" w:themeColor="text1"/>
          <w:sz w:val="40"/>
          <w:szCs w:val="40"/>
          <w:lang w:eastAsia="ko-KR"/>
        </w:rPr>
        <w:t xml:space="preserve">9’ </w:t>
      </w:r>
      <w:r w:rsidRPr="00372DF1">
        <w:rPr>
          <w:rFonts w:ascii="Gulim" w:eastAsia="Gulim" w:hAnsi="Gulim" w:cs="Malgun Gothic" w:hint="eastAsia"/>
          <w:b/>
          <w:bCs/>
          <w:color w:val="000000" w:themeColor="text1"/>
          <w:sz w:val="40"/>
          <w:szCs w:val="40"/>
          <w:lang w:eastAsia="ko-KR"/>
        </w:rPr>
        <w:t>방역 및 경제사회 발전 지원</w:t>
      </w:r>
      <w:r w:rsidR="00372DF1">
        <w:rPr>
          <w:rFonts w:ascii="Gulim" w:eastAsia="Gulim" w:hAnsi="Gulim" w:cs="Malgun Gothic" w:hint="eastAsia"/>
          <w:b/>
          <w:bCs/>
          <w:color w:val="000000" w:themeColor="text1"/>
          <w:sz w:val="40"/>
          <w:szCs w:val="40"/>
          <w:lang w:eastAsia="ko-KR"/>
        </w:rPr>
        <w:t>을</w:t>
      </w:r>
      <w:r w:rsidRPr="00372DF1">
        <w:rPr>
          <w:rFonts w:ascii="Gulim" w:eastAsia="Gulim" w:hAnsi="Gulim" w:cs="Malgun Gothic" w:hint="eastAsia"/>
          <w:b/>
          <w:bCs/>
          <w:color w:val="000000" w:themeColor="text1"/>
          <w:sz w:val="40"/>
          <w:szCs w:val="40"/>
          <w:lang w:eastAsia="ko-KR"/>
        </w:rPr>
        <w:t xml:space="preserve"> 위한 조세혜택 정책 지침</w:t>
      </w:r>
    </w:p>
    <w:p w:rsidR="006F4206" w:rsidRPr="00327798" w:rsidRDefault="00534014" w:rsidP="008412C3">
      <w:pPr>
        <w:shd w:val="clear" w:color="auto" w:fill="FFFFFF"/>
        <w:wordWrap w:val="0"/>
        <w:topLinePunct/>
        <w:spacing w:line="360" w:lineRule="auto"/>
        <w:jc w:val="center"/>
        <w:rPr>
          <w:rFonts w:ascii="Gulim" w:eastAsia="Gulim" w:hAnsi="Gulim" w:hint="eastAsia"/>
          <w:color w:val="000000" w:themeColor="text1"/>
          <w:sz w:val="21"/>
          <w:szCs w:val="21"/>
        </w:rPr>
      </w:pPr>
      <w:r w:rsidRPr="00327798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국가세무총국,</w:t>
      </w:r>
      <w:r w:rsidRPr="00327798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 xml:space="preserve"> 2020</w:t>
      </w:r>
      <w:r w:rsidRPr="00327798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 xml:space="preserve">년 </w:t>
      </w:r>
      <w:r w:rsidRPr="00327798">
        <w:rPr>
          <w:rFonts w:ascii="Gulim" w:eastAsia="Gulim" w:hAnsi="Gulim" w:cs="Malgun Gothic"/>
          <w:color w:val="000000" w:themeColor="text1"/>
          <w:sz w:val="21"/>
          <w:szCs w:val="21"/>
          <w:lang w:eastAsia="ko-KR"/>
        </w:rPr>
        <w:t>3</w:t>
      </w:r>
      <w:r w:rsidRPr="00327798">
        <w:rPr>
          <w:rFonts w:ascii="Gulim" w:eastAsia="Gulim" w:hAnsi="Gulim" w:cs="Malgun Gothic" w:hint="eastAsia"/>
          <w:color w:val="000000" w:themeColor="text1"/>
          <w:sz w:val="21"/>
          <w:szCs w:val="21"/>
          <w:lang w:eastAsia="ko-KR"/>
        </w:rPr>
        <w:t>월</w:t>
      </w:r>
    </w:p>
    <w:p w:rsidR="008412C3" w:rsidRPr="00327798" w:rsidRDefault="008412C3" w:rsidP="008412C3">
      <w:pPr>
        <w:shd w:val="clear" w:color="auto" w:fill="FFFFFF"/>
        <w:wordWrap w:val="0"/>
        <w:topLinePunct/>
        <w:spacing w:line="360" w:lineRule="auto"/>
        <w:rPr>
          <w:rFonts w:ascii="Gulim" w:eastAsia="Gulim" w:hAnsi="Gulim"/>
          <w:color w:val="000000" w:themeColor="text1"/>
          <w:sz w:val="21"/>
          <w:szCs w:val="21"/>
        </w:rPr>
      </w:pPr>
    </w:p>
    <w:p w:rsidR="008412C3" w:rsidRPr="00327798" w:rsidRDefault="008412C3" w:rsidP="00372DF1">
      <w:pPr>
        <w:shd w:val="clear" w:color="auto" w:fill="FFFFFF"/>
        <w:wordWrap w:val="0"/>
        <w:topLinePunct/>
        <w:spacing w:line="360" w:lineRule="auto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 및 영업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조업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재개 형세</w:t>
      </w:r>
      <w:r w:rsidR="00ED2B8A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가 지속되고 있는 가운데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세무부서는 신진핑(習近平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)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총서기의 중요 지시 사항과 취지를 심도있게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관철하고 당중앙•국무원의 결정•계획을 철저히 집행하며 </w:t>
      </w:r>
      <w:r w:rsidR="00ED2B8A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조세의 기능과 역할을 충분히 살려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전력을 다해 방역 업무에 참여하고 </w:t>
      </w:r>
      <w:r w:rsidR="00ED2B8A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기업의 영업•조업 재개를 지원하고 있다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.</w:t>
      </w:r>
    </w:p>
    <w:p w:rsidR="00ED2B8A" w:rsidRPr="00327798" w:rsidRDefault="00ED2B8A" w:rsidP="00372DF1">
      <w:pPr>
        <w:shd w:val="clear" w:color="auto" w:fill="FFFFFF"/>
        <w:wordWrap w:val="0"/>
        <w:topLinePunct/>
        <w:spacing w:line="360" w:lineRule="auto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사태 발생 후 당중앙•국무원은</w:t>
      </w:r>
      <w:r w:rsidR="005D59A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</w:t>
      </w:r>
      <w:r w:rsidR="005D59AE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3</w:t>
      </w:r>
      <w:r w:rsidR="005D59A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단계에 나누어 방역 및 영업•조업 재개 지원을 위한 조세 정책을 출범하였다.</w:t>
      </w:r>
      <w:r w:rsidR="005D59AE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5D59A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첫 번째 단계의 정책은 방역 업무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를</w:t>
      </w:r>
      <w:r w:rsidR="005D59A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</w:t>
      </w:r>
      <w:r w:rsidR="00542B8D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둘러싼 정책으로 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의료구조 업무</w:t>
      </w:r>
      <w:r w:rsidR="00372DF1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와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보장물품의 생산</w:t>
      </w:r>
      <w:r w:rsidR="005A573E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운송을 직접적으로 지원하고</w:t>
      </w:r>
      <w:r w:rsidR="005A573E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각 방면의 역량을 동원하여 </w:t>
      </w:r>
      <w:r w:rsidR="005A573E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="005A573E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 업무를 적극적으로 지원하는데 중점을 두었다. 두 번째 단계의 정책은 기업의 사회보험료 부담 경감을 둘러싼 정책으로</w:t>
      </w:r>
      <w:r w:rsidR="002A0EE6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기업의 인건비를 경감시키고 기업에게 영업•조업 재개에 대한 확신감을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</w:t>
      </w:r>
      <w:r w:rsidR="002A0EE6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심어주고자 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기업양로보험•실업보험•산재보험 보험료</w:t>
      </w:r>
      <w:r w:rsidR="0064795B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의</w:t>
      </w:r>
      <w:r w:rsidR="005A573E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사업주 부담분을 한시적으로 면제하고 기본의료보험료를 감</w:t>
      </w:r>
      <w:r w:rsidR="00372DF1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면</w:t>
      </w:r>
      <w:r w:rsidR="002A0EE6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하였다.</w:t>
      </w:r>
      <w:r w:rsidR="002A0EE6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2A0EE6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세 번째 단계의 정책은 소상공인을 둘러싼 정책으로 </w:t>
      </w:r>
      <w:r w:rsidR="003A7C95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소</w:t>
      </w:r>
      <w:r w:rsidR="002A0EE6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상공인의 리스크 관리 능력을 강화하고 </w:t>
      </w:r>
      <w:r w:rsidR="00F82819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="00F82819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9’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사태 극복을 돕고자</w:t>
      </w:r>
      <w:r w:rsidR="002A0EE6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2A0EE6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증치세소규모납세자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,</w:t>
      </w:r>
      <w:r w:rsidR="00F82819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사업주 </w:t>
      </w:r>
      <w:r w:rsidR="00D662A8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형태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로 양로보험•실업보험•산재보험에 가입한 자영업자,</w:t>
      </w:r>
      <w:r w:rsidR="00F82819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자영업자의 부동산 임대료를 감면</w:t>
      </w:r>
      <w:r w:rsidR="003A7C95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하는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임대인에 대</w:t>
      </w:r>
      <w:r w:rsidR="003A7C95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한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조세 혜택을 </w:t>
      </w:r>
      <w:r w:rsidR="003A7C95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출범</w:t>
      </w:r>
      <w:r w:rsidR="00F82819"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하였다.</w:t>
      </w:r>
      <w:r w:rsidR="002A0EE6"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</w:p>
    <w:p w:rsidR="00F82819" w:rsidRPr="00327798" w:rsidRDefault="00F82819" w:rsidP="003A7C95">
      <w:pPr>
        <w:shd w:val="clear" w:color="auto" w:fill="FFFFFF"/>
        <w:wordWrap w:val="0"/>
        <w:topLinePunct/>
        <w:spacing w:line="360" w:lineRule="auto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현단계 세무부서의 최우선 과제는 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및 영업•조업 재개 지원을 위한 조세혜택 정책의 실행을 보장하고 납세자로 하여금 관련 조세혜택을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확실하게 누리게 하며 납세자를 위하여 보다 효율적이고 간편하며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안전한 납세서비스를 제공하는 것이다.</w:t>
      </w:r>
    </w:p>
    <w:p w:rsidR="00F82819" w:rsidRPr="00327798" w:rsidRDefault="00F82819" w:rsidP="003A7C95">
      <w:pPr>
        <w:shd w:val="clear" w:color="auto" w:fill="FFFFFF"/>
        <w:wordWrap w:val="0"/>
        <w:topLinePunct/>
        <w:spacing w:line="360" w:lineRule="auto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 지원 기능을 보다 충분히 발휘하</w:t>
      </w:r>
      <w:r w:rsidR="003A7C95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며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납세자가 제반 조세 정책을 정확하게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파악하고 적시적으로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적용할 수 있도록 돕기 위한 목적으로 세무총국은 새로 출범된 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 및 영업•조업 재개 지원 관련 조세혜택 정책을 정리하고 동적으로 업그레이드하여 이 지침을 작성하였다.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이 지침에 포함된 내용은 다음과 같다.</w:t>
      </w:r>
    </w:p>
    <w:p w:rsidR="00D662A8" w:rsidRPr="006D284D" w:rsidRDefault="00D662A8" w:rsidP="006D284D">
      <w:pPr>
        <w:pStyle w:val="a4"/>
        <w:numPr>
          <w:ilvl w:val="0"/>
          <w:numId w:val="1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방호•치료 지원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lastRenderedPageBreak/>
        <w:t xml:space="preserve">정부가 규정한 기준에 따라 취득하는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방호•치료 임시 업무수당 및 장려금에 대한 개인소득세 면제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업체•기관이 개인에게 지급하는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예방용 의료방호용품 등에 대한 개인소득세 면제</w:t>
      </w:r>
    </w:p>
    <w:p w:rsidR="00D662A8" w:rsidRPr="006D284D" w:rsidRDefault="00D662A8" w:rsidP="006D284D">
      <w:pPr>
        <w:pStyle w:val="a4"/>
        <w:numPr>
          <w:ilvl w:val="0"/>
          <w:numId w:val="1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물품공급 지원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방역•통제 중요 보장물품 생산업체의 증치세 증량이월공제세액(</w:t>
      </w:r>
      <w:r w:rsidRPr="006D284D">
        <w:rPr>
          <w:rFonts w:hint="eastAsia"/>
          <w:color w:val="000000" w:themeColor="text1"/>
          <w:sz w:val="21"/>
          <w:szCs w:val="21"/>
          <w:lang w:eastAsia="ko-KR"/>
        </w:rPr>
        <w:t>增量留抵</w:t>
      </w:r>
      <w:r w:rsidRPr="006D284D">
        <w:rPr>
          <w:rFonts w:cs="微软雅黑" w:hint="eastAsia"/>
          <w:color w:val="000000" w:themeColor="text1"/>
          <w:sz w:val="21"/>
          <w:szCs w:val="21"/>
          <w:lang w:eastAsia="ko-KR"/>
        </w:rPr>
        <w:t>税额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전액 환급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납세자가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방역•통제 중요보장물품 운송 용역을 제공함으로써 취득한 소득에 대해 증치세 면제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납세자가 </w:t>
      </w:r>
      <w:r w:rsidR="006F781F"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대중교통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운송 서비스,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생활 서비스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및 주민 생필품 택배 수거•배송 서비스를 제공함으로써 취득한 소득에 대해 증치세 면제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방역•통제 중요 보장물품 생산업체가 생산 확대를 목적으로 구입한 설비에 대해 기업소득세 세전 일괄(</w:t>
      </w:r>
      <w:r w:rsidRPr="006D284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一次性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공제 허용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위생건강주관부서의 조직하에 수입하는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통제에 직접적으로 사용되는 물품에 대한 관세 면제</w:t>
      </w:r>
    </w:p>
    <w:p w:rsidR="00D662A8" w:rsidRPr="006D284D" w:rsidRDefault="00D662A8" w:rsidP="006D284D">
      <w:pPr>
        <w:pStyle w:val="a4"/>
        <w:numPr>
          <w:ilvl w:val="0"/>
          <w:numId w:val="1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 xml:space="preserve">공익성 기부 권장 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공익성 사회조직 또는 현(縣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급 이상 인민정부 및 그 산하부서 등 국가기관을 거쳐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방역용 물품 또는 현금 기부 시 기업소득세 또는 개인소득세 세전 전액공제 허용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감염증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치료 임무를 수행하는 병원에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방역물품 직접 기부 시 기업소득세 또는 개인소득세 세전 전액공제 허용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무상으로 기부하는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방역용 화물에 대해 증치세,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소비세,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도시유지건설세,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교육부가비,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지방교육부가비 면제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기부용으로 수입하는 물품의 면세 범위 확대</w:t>
      </w:r>
    </w:p>
    <w:p w:rsidR="00D662A8" w:rsidRPr="006D284D" w:rsidRDefault="00D662A8" w:rsidP="006D284D">
      <w:pPr>
        <w:pStyle w:val="a4"/>
        <w:numPr>
          <w:ilvl w:val="0"/>
          <w:numId w:val="1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영업•조업</w:t>
      </w:r>
      <w:r w:rsidRPr="006D284D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 xml:space="preserve">재개 지원 </w:t>
      </w:r>
    </w:p>
    <w:p w:rsidR="00F82819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사태의 영향을 크게 받아 어려운 상황에 직면한 업종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/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기업의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2020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연도 발생 결손금 최장 이월공제기간을 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8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년으로 연장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증치세소규모납세자의 증치세 한시적 감면</w:t>
      </w:r>
    </w:p>
    <w:p w:rsidR="00D662A8" w:rsidRPr="006D284D" w:rsidRDefault="00121757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기업의 양로보험•실업보험•산재보험 보험료 사업주 부담분 한시적 감면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lastRenderedPageBreak/>
        <w:t>사업주 형태로 사회보험에 가입한 자영업자의 종업원양로보험•실업보험•산재보험 보험료 한시적 감면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종업원기본의료보험 보험료의 사업주 부담분 한시적 감</w:t>
      </w:r>
      <w:r w:rsidR="003A7C95"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면</w:t>
      </w:r>
    </w:p>
    <w:p w:rsidR="00D662A8" w:rsidRPr="006D284D" w:rsidRDefault="00D662A8" w:rsidP="006D284D">
      <w:pPr>
        <w:pStyle w:val="a4"/>
        <w:numPr>
          <w:ilvl w:val="0"/>
          <w:numId w:val="2"/>
        </w:numPr>
        <w:shd w:val="clear" w:color="auto" w:fill="FFFFFF"/>
        <w:wordWrap w:val="0"/>
        <w:topLinePunct/>
        <w:spacing w:line="360" w:lineRule="auto"/>
        <w:ind w:firstLineChars="0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각 지</w:t>
      </w:r>
      <w:r w:rsidR="003A7C95"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방이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도농토지사용세 감면 등 방식으로 임대인의 자영업자 부동산 임대료 감면</w:t>
      </w:r>
      <w:r w:rsidR="003A7C95"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을</w:t>
      </w:r>
      <w:r w:rsidRPr="006D284D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지원</w:t>
      </w:r>
      <w:r w:rsidR="003A7C95"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하는 것</w:t>
      </w:r>
      <w:r w:rsidR="006D284D"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을</w:t>
      </w:r>
      <w:r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</w:t>
      </w:r>
      <w:r w:rsidR="003A7C95" w:rsidRPr="006D284D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격려</w:t>
      </w:r>
    </w:p>
    <w:p w:rsidR="005550D6" w:rsidRPr="00327798" w:rsidRDefault="005550D6" w:rsidP="005550D6">
      <w:pPr>
        <w:shd w:val="clear" w:color="auto" w:fill="FFFFFF"/>
        <w:wordWrap w:val="0"/>
        <w:topLinePunct/>
        <w:spacing w:line="360" w:lineRule="auto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</w:p>
    <w:p w:rsidR="005550D6" w:rsidRPr="00327798" w:rsidRDefault="005550D6" w:rsidP="005550D6">
      <w:pPr>
        <w:shd w:val="clear" w:color="auto" w:fill="FFFFFF"/>
        <w:topLinePunct/>
        <w:spacing w:line="360" w:lineRule="auto"/>
        <w:jc w:val="center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방역 및 경제사회 발전 지원을 위한 조세혜택 정책 지침 모음</w:t>
      </w:r>
    </w:p>
    <w:p w:rsidR="005550D6" w:rsidRPr="00327798" w:rsidRDefault="005550D6" w:rsidP="005550D6">
      <w:pPr>
        <w:shd w:val="clear" w:color="auto" w:fill="FFFFFF"/>
        <w:wordWrap w:val="0"/>
        <w:topLinePunct/>
        <w:spacing w:line="360" w:lineRule="auto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</w:p>
    <w:p w:rsidR="000565E0" w:rsidRPr="00327798" w:rsidRDefault="000565E0" w:rsidP="006D284D">
      <w:pPr>
        <w:pStyle w:val="a4"/>
        <w:numPr>
          <w:ilvl w:val="0"/>
          <w:numId w:val="3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방호•치료 지원</w:t>
      </w:r>
    </w:p>
    <w:p w:rsidR="000565E0" w:rsidRPr="00327798" w:rsidRDefault="000565E0" w:rsidP="006D284D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 xml:space="preserve">정부가 규정한 기준에 따라 취득하는 </w:t>
      </w: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방호•치료 임시 업무수당 및 장려금에 대한 개인소득세 면제</w:t>
      </w:r>
    </w:p>
    <w:p w:rsidR="000565E0" w:rsidRPr="00327798" w:rsidRDefault="000565E0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[</w:t>
      </w: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적용 대상</w:t>
      </w: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0565E0" w:rsidRPr="00327798" w:rsidRDefault="000565E0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방호•치료 업무에 참여한 의료진과 방역 업무 수행인력</w:t>
      </w:r>
    </w:p>
    <w:p w:rsidR="000565E0" w:rsidRPr="00327798" w:rsidRDefault="000565E0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[</w:t>
      </w: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혜택 내용</w:t>
      </w: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0565E0" w:rsidRPr="00327798" w:rsidRDefault="000565E0" w:rsidP="006D284D">
      <w:pPr>
        <w:pStyle w:val="a4"/>
        <w:shd w:val="clear" w:color="auto" w:fill="FFFFFF"/>
        <w:wordWrap w:val="0"/>
        <w:topLinePunct/>
        <w:spacing w:line="360" w:lineRule="auto"/>
        <w:ind w:left="357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2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020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년 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1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월 1일부터, 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9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’ 방호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치료 업무에 참여한 의료진과 방역 업무 수행인력이 정부가 규정한 기준에 따라 취득하는 임시 업무수당 및 장려금에 대해 개인소득세를 면제한다.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정부가 규정한 기준에는 각급 정부가 규정한 수당과 장려금 기준이 포함된다.</w:t>
      </w:r>
    </w:p>
    <w:p w:rsidR="000565E0" w:rsidRPr="00327798" w:rsidRDefault="000565E0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성(省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급 및 성(省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급 이상 인민정부의 규정에 따라 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9’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통제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업무 수행인력에게 지급되는 임시 업무수당과 장려금도 상기 내용을 참조하여 집행한다.</w:t>
      </w:r>
    </w:p>
    <w:p w:rsidR="000565E0" w:rsidRPr="00327798" w:rsidRDefault="000565E0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상기 혜택 정책의 적용 마감일은 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사태의 진행 상황에 따라 별도로 공고한다.</w:t>
      </w:r>
    </w:p>
    <w:p w:rsidR="000565E0" w:rsidRPr="00327798" w:rsidRDefault="000565E0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[정책 근거</w:t>
      </w:r>
      <w:r w:rsidRPr="00327798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0565E0" w:rsidRPr="00327798" w:rsidRDefault="000565E0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&lt;재정부•세무총국의 신종코로나바이러스감염증 사태 방역•통제 관련 개인소득세 정책에 관한 공고&gt;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(2020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제1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0</w:t>
      </w:r>
      <w:r w:rsidRPr="00327798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호</w:t>
      </w:r>
      <w:r w:rsidRPr="00327798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</w:p>
    <w:p w:rsidR="005A1F4B" w:rsidRPr="00327798" w:rsidRDefault="005A1F4B" w:rsidP="006D284D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업체•기관이 개인에게 지급하는 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예방용 의료방호용품 등에 대한 개인소득세 면제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[적용 대상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업체•기관으로부터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예방용 약품•의료용품 및 방호용품 등 물품(현금 제외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을 지급받는 개인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lastRenderedPageBreak/>
        <w:t>[</w:t>
      </w: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혜택 내용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일부터, 업체•기관이 개인에게 지급하는 약품•의료용품 및 방호용품 등 물품(현금 제외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은 임금•급여소득에 산입하지 아니하며 개인소득세를 면제한다.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상기 혜택 정책의 적용 마감일은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진행 상황에 따라 별도로 공고한다.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[정책 근거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&lt;재정부•세무총국의 신종코로나바이러스감염증 사태 방역•통제 관련 개인소득세 정책에 관한 공고&gt;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(2020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0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</w:p>
    <w:p w:rsidR="005A1F4B" w:rsidRPr="00327798" w:rsidRDefault="005A1F4B" w:rsidP="006D284D">
      <w:pPr>
        <w:pStyle w:val="a4"/>
        <w:numPr>
          <w:ilvl w:val="0"/>
          <w:numId w:val="3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물품공급 지원</w:t>
      </w:r>
    </w:p>
    <w:p w:rsidR="005A1F4B" w:rsidRPr="00327798" w:rsidRDefault="005A1F4B" w:rsidP="006D284D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방역•통제 중요 보장물품 생산업체의 증치세 증량이월공제세액(</w:t>
      </w:r>
      <w:r w:rsidRPr="00327798">
        <w:rPr>
          <w:rFonts w:ascii="Gulim" w:eastAsia="Gulim" w:hAnsi="Gulim" w:hint="eastAsia"/>
          <w:b/>
          <w:bCs/>
          <w:color w:val="333333"/>
          <w:sz w:val="21"/>
          <w:szCs w:val="21"/>
          <w:lang w:eastAsia="ko-KR"/>
        </w:rPr>
        <w:t>增量留抵</w:t>
      </w:r>
      <w:r w:rsidRPr="00327798">
        <w:rPr>
          <w:rFonts w:ascii="微软雅黑" w:eastAsia="微软雅黑" w:hAnsi="微软雅黑" w:cs="微软雅黑" w:hint="eastAsia"/>
          <w:b/>
          <w:bCs/>
          <w:color w:val="333333"/>
          <w:sz w:val="21"/>
          <w:szCs w:val="21"/>
          <w:lang w:eastAsia="ko-KR"/>
        </w:rPr>
        <w:t>税额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)</w:t>
      </w: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 전액 환급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[적용 대상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방역•통제 중요 보장물품 생산업체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[혜택 내용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일부터,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방역•통제 중요 보장물품 생산업체는 월 단위로 관할세무기관에 증치세 증량이월공제세액(</w:t>
      </w:r>
      <w:r w:rsidRPr="006D284D">
        <w:rPr>
          <w:rFonts w:cs="Batang" w:hint="eastAsia"/>
          <w:color w:val="333333"/>
          <w:sz w:val="21"/>
          <w:szCs w:val="21"/>
          <w:lang w:eastAsia="ko-KR"/>
        </w:rPr>
        <w:t>增量留抵</w:t>
      </w:r>
      <w:r w:rsidRPr="006D284D">
        <w:rPr>
          <w:rFonts w:cs="微软雅黑" w:hint="eastAsia"/>
          <w:color w:val="333333"/>
          <w:sz w:val="21"/>
          <w:szCs w:val="21"/>
          <w:lang w:eastAsia="ko-KR"/>
        </w:rPr>
        <w:t>税额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)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전액 환급을 신청할 수 있다.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증량이월공제세액(</w:t>
      </w:r>
      <w:r w:rsidRPr="006D284D">
        <w:rPr>
          <w:rFonts w:cs="Batang" w:hint="eastAsia"/>
          <w:color w:val="333333"/>
          <w:sz w:val="21"/>
          <w:szCs w:val="21"/>
          <w:lang w:eastAsia="ko-KR"/>
        </w:rPr>
        <w:t>增量留抵</w:t>
      </w:r>
      <w:r w:rsidRPr="006D284D">
        <w:rPr>
          <w:rFonts w:cs="微软雅黑" w:hint="eastAsia"/>
          <w:color w:val="333333"/>
          <w:sz w:val="21"/>
          <w:szCs w:val="21"/>
          <w:lang w:eastAsia="ko-KR"/>
        </w:rPr>
        <w:t>税额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이라 함은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2019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12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월 말 대비 새로 증가한 기말 이월공제세액을 지칭한다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.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방역•통제 중요보장물품 생산업체 명단은 성(省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급 및 성(省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급 이상의 발전개혁부서,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공업정보화부서가 확정한다.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상기 혜택 정책의 적용 마감일은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진행 상황에 따라 별도로 공고한다.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방역•통제 중요보장물품 생산업체로 증량이월공제세액(增</w:t>
      </w:r>
      <w:r w:rsidRPr="006D284D">
        <w:rPr>
          <w:rFonts w:cs="微软雅黑" w:hint="eastAsia"/>
          <w:color w:val="333333"/>
          <w:sz w:val="21"/>
          <w:szCs w:val="21"/>
          <w:lang w:eastAsia="ko-KR"/>
        </w:rPr>
        <w:t>量留抵税额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)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전액 환급 정책을 적용받고자 하는 경우 증치세 납세신고기간 내에 당기 증치세 납세신고 수속을 이행한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후 관할세무기관에 증량이월공제세액(</w:t>
      </w:r>
      <w:r w:rsidRPr="006D284D">
        <w:rPr>
          <w:rFonts w:cs="微软雅黑" w:hint="eastAsia"/>
          <w:color w:val="333333"/>
          <w:sz w:val="21"/>
          <w:szCs w:val="21"/>
          <w:lang w:eastAsia="ko-KR"/>
        </w:rPr>
        <w:t>增量留抵税额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)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환급을 신청하여야 한다.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[정책 근거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5A1F4B" w:rsidRPr="00327798" w:rsidRDefault="005A1F4B" w:rsidP="006D284D">
      <w:pPr>
        <w:pStyle w:val="a4"/>
        <w:numPr>
          <w:ilvl w:val="0"/>
          <w:numId w:val="5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lastRenderedPageBreak/>
        <w:t>&lt;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재정부•세무총국의 신종코로나바이러스감염증 방역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통제 관련 조세 정책에 관한 공고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제8호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5A1F4B" w:rsidRPr="00327798" w:rsidRDefault="005A1F4B" w:rsidP="006D284D">
      <w:pPr>
        <w:pStyle w:val="a4"/>
        <w:numPr>
          <w:ilvl w:val="0"/>
          <w:numId w:val="5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국가세무총국의 신종코로나바이러스감염증 방역•통제 관련 조세 징수관리 사항에 관한 공고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제4호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5A1F4B" w:rsidRPr="00327798" w:rsidRDefault="005A1F4B" w:rsidP="006D284D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납세자가 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방역•통제 중요보장물품 운송 용역을 제공함으로써 취득한 소득에 대한 증치세 면제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[적용 대상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방역•통제 중요보장물품 운송 용역을 제공하는 납세자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[혜택 내용</w:t>
      </w:r>
      <w:r w:rsidRPr="00327798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5A1F4B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일부터,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납세자가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방역•통제 중요보장물품 운송 용역을 제공함으로써 취득한 소득에 대해 증치세를 면제한다.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이 혜택 정책의 적용 마감일은 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진행 상황에 따라 별도로 공고한다.</w:t>
      </w:r>
    </w:p>
    <w:p w:rsidR="005550D6" w:rsidRPr="00327798" w:rsidRDefault="005A1F4B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방역•통제 중요보장물품의 구체적인 범위는 국가발전개혁위,</w:t>
      </w:r>
      <w:r w:rsidRPr="00327798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공업정보화부가 확정</w:t>
      </w:r>
      <w:r w:rsidR="00215E07"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하되 구체적인 내용은 다음과 같</w:t>
      </w:r>
      <w:r w:rsidRPr="00327798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다.</w:t>
      </w:r>
    </w:p>
    <w:p w:rsidR="00215E07" w:rsidRPr="00327798" w:rsidRDefault="00215E07" w:rsidP="006D284D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</w:p>
    <w:p w:rsidR="006F4206" w:rsidRPr="00215E07" w:rsidRDefault="00215E07" w:rsidP="006D284D">
      <w:pPr>
        <w:pStyle w:val="a4"/>
        <w:shd w:val="clear" w:color="auto" w:fill="FFFFFF"/>
        <w:wordWrap w:val="0"/>
        <w:topLinePunct/>
        <w:spacing w:line="360" w:lineRule="auto"/>
        <w:ind w:left="357" w:firstLineChars="0" w:firstLine="0"/>
        <w:jc w:val="center"/>
        <w:rPr>
          <w:rFonts w:ascii="Gulim" w:eastAsia="Gulim" w:hAnsi="Gulim" w:cs="Batang" w:hint="eastAsia"/>
          <w:b/>
          <w:bCs/>
          <w:color w:val="333333"/>
          <w:szCs w:val="21"/>
          <w:lang w:eastAsia="ko-KR"/>
        </w:rPr>
      </w:pPr>
      <w:r w:rsidRPr="00215E07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 xml:space="preserve">국가발전개혁위원회 </w:t>
      </w:r>
      <w:r w:rsidRPr="00215E07">
        <w:rPr>
          <w:rFonts w:ascii="Gulim" w:eastAsia="Gulim" w:hAnsi="Gulim" w:cs="Batang"/>
          <w:b/>
          <w:bCs/>
          <w:color w:val="333333"/>
          <w:szCs w:val="21"/>
          <w:lang w:eastAsia="ko-KR"/>
        </w:rPr>
        <w:t>‘</w:t>
      </w:r>
      <w:r w:rsidRPr="00215E07">
        <w:rPr>
          <w:rFonts w:ascii="Gulim" w:eastAsia="Gulim" w:hAnsi="Gulim" w:cs="Batang" w:hint="eastAsia"/>
          <w:b/>
          <w:bCs/>
          <w:color w:val="333333"/>
          <w:szCs w:val="21"/>
          <w:lang w:eastAsia="ko-KR"/>
        </w:rPr>
        <w:t>코로나1</w:t>
      </w:r>
      <w:r w:rsidRPr="00215E07">
        <w:rPr>
          <w:rFonts w:ascii="Gulim" w:eastAsia="Gulim" w:hAnsi="Gulim" w:cs="Batang"/>
          <w:b/>
          <w:bCs/>
          <w:color w:val="333333"/>
          <w:szCs w:val="21"/>
          <w:lang w:eastAsia="ko-KR"/>
        </w:rPr>
        <w:t xml:space="preserve">9’ </w:t>
      </w:r>
      <w:r w:rsidRPr="00215E07">
        <w:rPr>
          <w:rFonts w:ascii="Gulim" w:eastAsia="Gulim" w:hAnsi="Gulim" w:cs="Batang" w:hint="eastAsia"/>
          <w:b/>
          <w:bCs/>
          <w:color w:val="333333"/>
          <w:szCs w:val="21"/>
          <w:lang w:eastAsia="ko-KR"/>
        </w:rPr>
        <w:t>방역•통제 중요보장물품 리스트</w:t>
      </w:r>
    </w:p>
    <w:tbl>
      <w:tblPr>
        <w:tblW w:w="0" w:type="auto"/>
        <w:tblInd w:w="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34"/>
        <w:gridCol w:w="6028"/>
      </w:tblGrid>
      <w:tr w:rsidR="006F4206" w:rsidRPr="006D284D" w:rsidTr="0094086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06" w:rsidRPr="006D284D" w:rsidRDefault="00215E07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순서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06" w:rsidRPr="006D284D" w:rsidRDefault="00215E07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분류</w:t>
            </w:r>
          </w:p>
        </w:tc>
        <w:tc>
          <w:tcPr>
            <w:tcW w:w="6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06" w:rsidRPr="006D284D" w:rsidRDefault="00215E07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물품 리스트</w:t>
            </w:r>
          </w:p>
        </w:tc>
      </w:tr>
      <w:tr w:rsidR="006F4206" w:rsidRPr="006D284D" w:rsidTr="0094086D"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06" w:rsidRPr="006D284D" w:rsidRDefault="00215E07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의료응급물품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06" w:rsidRPr="006D284D" w:rsidRDefault="00215E07" w:rsidP="006D284D">
            <w:pPr>
              <w:pStyle w:val="a4"/>
              <w:numPr>
                <w:ilvl w:val="0"/>
                <w:numId w:val="6"/>
              </w:numPr>
              <w:wordWrap w:val="0"/>
              <w:topLinePunct/>
              <w:spacing w:line="360" w:lineRule="auto"/>
              <w:ind w:left="318" w:firstLineChars="0" w:hanging="318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‘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코로나1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9’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사태 대응에 사용되는 방호복,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격리복,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격리용 안면보호마스크,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의료용 마스크 및 방호 기능을 갖춘 민용 마스크,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의료용 보호안경,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‘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코로나1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9’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진단키</w:t>
            </w:r>
            <w:r w:rsid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트,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음압 구급차,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소독기,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소독용품,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적외선 온도</w:t>
            </w:r>
            <w:r w:rsid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측정기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지능형 모니터링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테스팅 시스템,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관련 의료기기,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4086D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알콜 및 약품 등 중요 의료물품.</w:t>
            </w:r>
            <w:r w:rsidR="0094086D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6F4206" w:rsidRPr="006D284D" w:rsidTr="0094086D"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06" w:rsidRPr="006D284D" w:rsidRDefault="0094086D" w:rsidP="006D284D">
            <w:pPr>
              <w:pStyle w:val="a4"/>
              <w:numPr>
                <w:ilvl w:val="0"/>
                <w:numId w:val="6"/>
              </w:numPr>
              <w:wordWrap w:val="0"/>
              <w:topLinePunct/>
              <w:spacing w:line="360" w:lineRule="auto"/>
              <w:ind w:left="316" w:firstLineChars="0" w:hanging="316"/>
              <w:rPr>
                <w:rFonts w:ascii="Batang" w:eastAsia="Batang" w:hAnsi="Batang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상기 물품의 생산에 필요한 중요 원부재료,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중요 설비와 관련 부대시설</w:t>
            </w:r>
          </w:p>
        </w:tc>
      </w:tr>
      <w:tr w:rsidR="006F4206" w:rsidRPr="006D284D" w:rsidTr="0094086D"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06" w:rsidRPr="006D284D" w:rsidRDefault="0094086D" w:rsidP="006D284D">
            <w:pPr>
              <w:pStyle w:val="a4"/>
              <w:numPr>
                <w:ilvl w:val="0"/>
                <w:numId w:val="6"/>
              </w:numPr>
              <w:wordWrap w:val="0"/>
              <w:topLinePunct/>
              <w:spacing w:line="360" w:lineRule="auto"/>
              <w:ind w:left="316" w:firstLineChars="0" w:hanging="316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‘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코로나1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9’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사태 대응에 필요한 관련 정보를 제공하는 통신설비</w:t>
            </w:r>
          </w:p>
        </w:tc>
      </w:tr>
      <w:tr w:rsidR="006F4206" w:rsidRPr="006D284D" w:rsidTr="0094086D">
        <w:trPr>
          <w:trHeight w:val="236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나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206" w:rsidRPr="006D284D" w:rsidRDefault="00215E07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생활물품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06" w:rsidRPr="006D284D" w:rsidRDefault="00A226DB" w:rsidP="006D284D">
            <w:pPr>
              <w:pStyle w:val="a4"/>
              <w:numPr>
                <w:ilvl w:val="0"/>
                <w:numId w:val="7"/>
              </w:numPr>
              <w:wordWrap w:val="0"/>
              <w:topLinePunct/>
              <w:spacing w:line="360" w:lineRule="auto"/>
              <w:ind w:left="316" w:firstLineChars="0" w:hanging="316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텐트,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솜이불,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방한복,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접침상 등 구호물품</w:t>
            </w:r>
          </w:p>
        </w:tc>
      </w:tr>
      <w:tr w:rsidR="006F4206" w:rsidRPr="006D284D" w:rsidTr="0094086D"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06" w:rsidRPr="006D284D" w:rsidRDefault="00963DC6" w:rsidP="006D284D">
            <w:pPr>
              <w:pStyle w:val="a4"/>
              <w:numPr>
                <w:ilvl w:val="0"/>
                <w:numId w:val="7"/>
              </w:numPr>
              <w:wordWrap w:val="0"/>
              <w:topLinePunct/>
              <w:spacing w:line="360" w:lineRule="auto"/>
              <w:ind w:left="318" w:firstLineChars="0" w:hanging="318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‘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코로나1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9’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방역 기간에 시장공급을 중점적으로 보장하여야 하는 식량,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식용유,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소금,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사탕,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채소,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육류•계랸•우유,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수산물 등 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‘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채소바구니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’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제품과 즉석식품•냉동식품 등 중요 생필품</w:t>
            </w:r>
          </w:p>
        </w:tc>
      </w:tr>
      <w:tr w:rsidR="006F4206" w:rsidRPr="006D284D" w:rsidTr="0094086D"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jc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206" w:rsidRPr="006D284D" w:rsidRDefault="00963DC6" w:rsidP="006D284D">
            <w:pPr>
              <w:pStyle w:val="a4"/>
              <w:numPr>
                <w:ilvl w:val="0"/>
                <w:numId w:val="7"/>
              </w:numPr>
              <w:wordWrap w:val="0"/>
              <w:topLinePunct/>
              <w:spacing w:line="360" w:lineRule="auto"/>
              <w:ind w:left="318" w:firstLineChars="0" w:hanging="318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채소 종묘,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새끼 가축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•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가금 및 종축•종금,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수산물 종묘,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사료,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화학비료,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종자,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농약 능 농업용 물품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</w:tbl>
    <w:p w:rsidR="002C159F" w:rsidRPr="002C159F" w:rsidRDefault="002C159F" w:rsidP="006D284D">
      <w:pPr>
        <w:pStyle w:val="a4"/>
        <w:shd w:val="clear" w:color="auto" w:fill="FFFFFF"/>
        <w:topLinePunct/>
        <w:spacing w:line="360" w:lineRule="auto"/>
        <w:ind w:left="357" w:firstLineChars="0" w:firstLine="0"/>
        <w:jc w:val="both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6F4206" w:rsidRPr="002C159F" w:rsidRDefault="002C159F" w:rsidP="006D284D">
      <w:pPr>
        <w:pStyle w:val="a4"/>
        <w:shd w:val="clear" w:color="auto" w:fill="FFFFFF"/>
        <w:wordWrap w:val="0"/>
        <w:topLinePunct/>
        <w:spacing w:line="360" w:lineRule="auto"/>
        <w:ind w:left="357" w:firstLineChars="0" w:firstLine="0"/>
        <w:jc w:val="center"/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</w:pPr>
      <w:r w:rsidRPr="002C159F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 xml:space="preserve">공업정보화부 </w:t>
      </w:r>
      <w:r w:rsidRPr="002C159F">
        <w:rPr>
          <w:rFonts w:ascii="Gulim" w:eastAsia="Gulim" w:hAnsi="Gulim" w:cs="Batang"/>
          <w:b/>
          <w:bCs/>
          <w:color w:val="000000" w:themeColor="text1"/>
          <w:szCs w:val="21"/>
          <w:lang w:eastAsia="ko-KR"/>
        </w:rPr>
        <w:t>‘</w:t>
      </w:r>
      <w:r w:rsidRPr="002C159F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코로나1</w:t>
      </w:r>
      <w:r w:rsidRPr="002C159F">
        <w:rPr>
          <w:rFonts w:ascii="Gulim" w:eastAsia="Gulim" w:hAnsi="Gulim" w:cs="Batang"/>
          <w:b/>
          <w:bCs/>
          <w:color w:val="000000" w:themeColor="text1"/>
          <w:szCs w:val="21"/>
          <w:lang w:eastAsia="ko-KR"/>
        </w:rPr>
        <w:t>9’</w:t>
      </w:r>
      <w:r w:rsidRPr="002C159F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 xml:space="preserve"> </w:t>
      </w:r>
      <w:r w:rsidRPr="002C159F">
        <w:rPr>
          <w:rFonts w:ascii="Gulim" w:eastAsia="Gulim" w:hAnsi="Gulim" w:cs="Batang" w:hint="eastAsia"/>
          <w:b/>
          <w:bCs/>
          <w:color w:val="333333"/>
          <w:szCs w:val="21"/>
          <w:lang w:eastAsia="ko-KR"/>
        </w:rPr>
        <w:t>방역•통제 중요보장물품</w:t>
      </w:r>
      <w:r w:rsidRPr="002C159F">
        <w:rPr>
          <w:rFonts w:ascii="Gulim" w:eastAsia="Gulim" w:hAnsi="Gulim" w:cs="Batang"/>
          <w:b/>
          <w:bCs/>
          <w:color w:val="333333"/>
          <w:szCs w:val="21"/>
          <w:lang w:eastAsia="ko-KR"/>
        </w:rPr>
        <w:t>(</w:t>
      </w:r>
      <w:r w:rsidRPr="002C159F">
        <w:rPr>
          <w:rFonts w:ascii="Gulim" w:eastAsia="Gulim" w:hAnsi="Gulim" w:cs="Batang" w:hint="eastAsia"/>
          <w:b/>
          <w:bCs/>
          <w:color w:val="333333"/>
          <w:szCs w:val="21"/>
          <w:lang w:eastAsia="ko-KR"/>
        </w:rPr>
        <w:t>의료응급</w:t>
      </w:r>
      <w:r w:rsidRPr="002C159F">
        <w:rPr>
          <w:rFonts w:ascii="Gulim" w:eastAsia="Gulim" w:hAnsi="Gulim" w:cs="Batang"/>
          <w:b/>
          <w:bCs/>
          <w:color w:val="333333"/>
          <w:szCs w:val="21"/>
          <w:lang w:eastAsia="ko-KR"/>
        </w:rPr>
        <w:t>)</w:t>
      </w:r>
      <w:r w:rsidRPr="002C159F">
        <w:rPr>
          <w:rFonts w:ascii="Gulim" w:eastAsia="Gulim" w:hAnsi="Gulim" w:cs="Batang" w:hint="eastAsia"/>
          <w:b/>
          <w:bCs/>
          <w:color w:val="333333"/>
          <w:szCs w:val="21"/>
          <w:lang w:eastAsia="ko-KR"/>
        </w:rPr>
        <w:t xml:space="preserve"> 리스트</w:t>
      </w:r>
    </w:p>
    <w:tbl>
      <w:tblPr>
        <w:tblW w:w="7834" w:type="dxa"/>
        <w:tblInd w:w="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5"/>
        <w:gridCol w:w="2127"/>
        <w:gridCol w:w="3865"/>
      </w:tblGrid>
      <w:tr w:rsidR="00BA0B30" w:rsidRPr="006D284D" w:rsidTr="00894256">
        <w:trPr>
          <w:trHeight w:val="3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BA0B30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순서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BA0B30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1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급분류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BA0B30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2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급분류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BA0B30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물품 리스트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BA0B30" w:rsidRPr="006D284D" w:rsidTr="00894256">
        <w:trPr>
          <w:trHeight w:val="11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15E7F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1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.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약품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15E7F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1)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일반 치</w:t>
            </w:r>
            <w:r w:rsidR="003D7147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료 및 중증</w:t>
            </w:r>
            <w:r w:rsidR="007E38F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3D7147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위중 환자 치료용 약품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E38FB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interferon-α</w:t>
            </w:r>
            <w:r w:rsidR="003D7147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3D7147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Lopinavir and Ritonavir Tablets </w:t>
            </w:r>
            <w:r w:rsidR="003D7147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(케이스)</w:t>
            </w:r>
            <w:r w:rsidR="003D7147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, </w:t>
            </w:r>
            <w:r w:rsidR="003D7147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항균약물,</w:t>
            </w:r>
            <w:r w:rsidR="003D7147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HDMP, Glucocorticoid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등 위생건강•약품감독관리부서가 절차에 따라 치료효과를 확인한 약품과 백신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국가위생건강위원회</w:t>
            </w:r>
            <w:r w:rsidR="00005323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신종코로나바이러스감염증 진료방안을 기준으로 함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BA0B30" w:rsidRPr="006D284D" w:rsidTr="00894256">
        <w:trPr>
          <w:trHeight w:val="29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나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(2)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한방약품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8FB" w:rsidRPr="006D284D" w:rsidRDefault="007E38FB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곽향정기교낭(</w:t>
            </w:r>
            <w:r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藿香正</w:t>
            </w:r>
            <w:r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气胶</w:t>
            </w:r>
            <w:r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囊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(완•수•구복액)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,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금화청감과립(</w:t>
            </w:r>
            <w:r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金花</w:t>
            </w:r>
            <w:r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清</w:t>
            </w:r>
            <w:r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感</w:t>
            </w:r>
            <w:r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颗</w:t>
            </w:r>
            <w:r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粒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연화청온교낭(</w:t>
            </w:r>
            <w:r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连</w:t>
            </w:r>
            <w:r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花</w:t>
            </w:r>
            <w:r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清</w:t>
            </w:r>
            <w:r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瘟</w:t>
            </w:r>
            <w:r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胶</w:t>
            </w:r>
            <w:r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囊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)(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과립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소풍해독교낭(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疏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风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解毒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胶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囊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)(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과립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방풍통성완(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防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风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通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圣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丸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)(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과립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희염평주사제(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喜炎平注射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剂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혈피정주사제(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血必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净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注射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剂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삼부주사액(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参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附注射液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생맥주사액(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生脉注射液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소합향완(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苏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合香丸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안궁우황완(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安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宫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牛</w:t>
            </w:r>
            <w:r w:rsidR="002568AB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黄</w:t>
            </w:r>
            <w:r w:rsidR="002568AB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丸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 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등 한약제제(국가위생건강위원회</w:t>
            </w:r>
            <w:r w:rsidR="00005323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</w:t>
            </w:r>
            <w:r w:rsidR="002568AB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신종코로나바이러스감염증 진료방안을 기준으로 함</w:t>
            </w:r>
            <w:r w:rsidR="002568AB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</w:p>
          <w:p w:rsidR="006F4206" w:rsidRPr="006D284D" w:rsidRDefault="002568AB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Batang" w:eastAsia="Batang" w:hAnsi="Batang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lastRenderedPageBreak/>
              <w:t>창출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8B35AC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苍术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진피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8B35AC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陈皮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후박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8B35AC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厚朴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곽향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8B35AC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藿</w:t>
            </w:r>
            <w:r w:rsidR="008B35AC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香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초과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8B35AC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草果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생마황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8B35AC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生麻黄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강활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羌活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생강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生姜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빈랑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槟郎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행인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杏仁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생석고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生石膏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과루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瓜蒌</w:t>
            </w:r>
            <w:r w:rsidR="009E3167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생대황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生大黄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정력자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eastAsia="ko-KR"/>
              </w:rPr>
              <w:t>葶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苈子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도인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桃仁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인삼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人参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흑순편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黑顺片</w:t>
            </w:r>
            <w:r w:rsidR="008B35AC" w:rsidRPr="006D284D">
              <w:rPr>
                <w:rFonts w:cs="微软雅黑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산수유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山茱萸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법반하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法半夏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당삼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党参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자황기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炙黄芪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복령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茯苓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사인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E3167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砂仁</w:t>
            </w:r>
            <w:r w:rsidR="008B35AC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등 한약차(국가위생건강위원회</w:t>
            </w:r>
            <w:r w:rsidR="00EF7736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</w:t>
            </w:r>
            <w:r w:rsidR="008B35AC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신종코로나바이러스감염증 진료방안을 기준으로 함</w:t>
            </w:r>
            <w:r w:rsidR="009E3167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</w:p>
        </w:tc>
      </w:tr>
      <w:tr w:rsidR="00BA0B30" w:rsidRPr="006D284D" w:rsidTr="00894256">
        <w:trPr>
          <w:trHeight w:val="3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lastRenderedPageBreak/>
              <w:t>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15E7F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2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.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시약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1)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검사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•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측정용품</w:t>
            </w:r>
            <w:r w:rsidR="006F4206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F84A14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‘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코로나1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9’</w:t>
            </w:r>
            <w:r w:rsidR="009E3167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진단키트 등</w:t>
            </w:r>
            <w:r w:rsidR="009E3167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BA0B30" w:rsidRPr="006D284D" w:rsidTr="00894256">
        <w:trPr>
          <w:trHeight w:val="9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라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15E7F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3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.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소독용품 및 그 주요 원재료,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포장재료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1)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소독용품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971E6E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의료용 알콜,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84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소독제,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과산화아세트산 소독제,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과산화수소(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3%)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소독제,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염소함유 발포정,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손 소독제,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신속건조형 손 소독제 등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BA0B30" w:rsidRPr="006D284D" w:rsidTr="0089425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마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2)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소독용품의 주요 원료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971E6E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차아염소산나트륨,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과산화수소수,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5310BD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알콜도수 </w:t>
            </w:r>
            <w:r w:rsidR="005310BD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96%</w:t>
            </w:r>
            <w:r w:rsidR="005310BD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 식품용 주정</w:t>
            </w:r>
            <w:r w:rsidR="00EF7736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(酒精</w:t>
            </w:r>
            <w:r w:rsidR="00EF7736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5310BD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등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BA0B30" w:rsidRPr="006D284D" w:rsidTr="0089425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바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3)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소독용품 포장재료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0B72F2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펌프,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플라스틱 병(통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유리 병(통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종이상자,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라벨 등</w:t>
            </w:r>
          </w:p>
        </w:tc>
      </w:tr>
      <w:tr w:rsidR="00BA0B30" w:rsidRPr="006D284D" w:rsidTr="00894256">
        <w:trPr>
          <w:trHeight w:val="17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사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7F" w:rsidRPr="006D284D" w:rsidRDefault="00715E7F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4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.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방호용품 및 그 주요 원재료,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생산설비</w:t>
            </w:r>
          </w:p>
          <w:p w:rsidR="006F4206" w:rsidRPr="006D284D" w:rsidRDefault="006F4206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1)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방호용품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0B72F2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의료용 방호 마스크,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의료용 외과 마스크,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의료용 방호복,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음압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방호두건,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의료용 신발커버,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의료용 전면형 호흡방호기,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의료격리용 안경,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의료격리용 안면보호마스크,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일회용 라텍스 장갑,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수술복,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격리복,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일회용 작업 모자,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일회용 의료용 모자(환자용</w:t>
            </w:r>
            <w:r w:rsidR="0028712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) </w:t>
            </w:r>
            <w:r w:rsidR="0028712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등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BA0B30" w:rsidRPr="006D284D" w:rsidTr="00894256">
        <w:trPr>
          <w:trHeight w:val="12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lastRenderedPageBreak/>
              <w:t>아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2)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방호용품의 주요 원료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E30989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코팅 스펀본드 부직포,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통기성 필름,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멜트블로운 부직포,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격리용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안경•안면마스크용 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PET/PC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김서림 방지</w:t>
            </w:r>
            <w:r w:rsidR="00936ABE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권재•편재,</w:t>
            </w:r>
            <w:r w:rsidR="00936ABE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36ABE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실 스트립,</w:t>
            </w:r>
            <w:r w:rsidR="00936ABE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36ABE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지퍼,</w:t>
            </w:r>
            <w:r w:rsidR="00936ABE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36ABE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정전기 방지제 및 의료용 방호복</w:t>
            </w:r>
            <w:r w:rsidR="00936ABE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936ABE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마스크 등의 생산에 필요한 기타 중요 원재료</w:t>
            </w:r>
            <w:r w:rsidR="00936ABE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BA0B30" w:rsidRPr="006D284D" w:rsidTr="00894256">
        <w:trPr>
          <w:trHeight w:val="5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자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3)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방호용품 생산설비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936ABE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Batang" w:eastAsia="Batang" w:hAnsi="Batang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방호복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압출기,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마스크 제조기계</w:t>
            </w:r>
          </w:p>
        </w:tc>
      </w:tr>
      <w:tr w:rsidR="00327798" w:rsidRPr="006D284D" w:rsidTr="00894256">
        <w:trPr>
          <w:trHeight w:val="27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차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br/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br/>
            </w:r>
            <w:r w:rsidR="00715E7F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5. </w:t>
            </w:r>
            <w:r w:rsidR="00715E7F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전용 차량,</w:t>
            </w:r>
            <w:r w:rsidR="00715E7F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715E7F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장비, 측정기기,</w:t>
            </w:r>
            <w:r w:rsidR="00715E7F"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715E7F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및 핵심 소자•부품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pStyle w:val="a4"/>
              <w:numPr>
                <w:ilvl w:val="0"/>
                <w:numId w:val="10"/>
              </w:numPr>
              <w:wordWrap w:val="0"/>
              <w:topLinePunct/>
              <w:spacing w:line="360" w:lineRule="auto"/>
              <w:ind w:firstLineChars="0"/>
              <w:jc w:val="both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차량장비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02363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음압 구급차 및 기타 유형의 구급차,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전용 작업차량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;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음압 격리실,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신속</w:t>
            </w:r>
            <w:r w:rsidR="00756417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개설 읍압 격리병실,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음압 격리텐트 시스템;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차량탑재형 음압 시스템,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양압 지능형 방호 시스템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; CT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휴대용 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DR,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심전도 측정기,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칼라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초음파 검사기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등,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전자후두경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•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굴곡내시경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등;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호흡기,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모니터,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세동제거기,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High flow breathing humidification therapy instrument,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의료용 전동병상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;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혈액분석기,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PCR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기기,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ACT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검사기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등;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실린지 펌프,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인퓨전 펌프,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ECMO</w:t>
            </w:r>
            <w:r w:rsidR="00F25581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, CRRT</w:t>
            </w:r>
            <w:r w:rsidR="00F25581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등</w:t>
            </w:r>
            <w:r w:rsidR="006F4206" w:rsidRPr="006D284D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BA0B30" w:rsidRPr="006D284D" w:rsidTr="00894256">
        <w:trPr>
          <w:trHeight w:val="1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카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2)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소독장비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8B4872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배낭식 충전형 초저용량 분무기계,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배낭식 충전형 초저용량 분무기,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과산화수소 소독기,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폴라즈마 공기 소독기,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6F588E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환자 사망/퇴원 후 사용하는 공기 소독기 등</w:t>
            </w:r>
          </w:p>
        </w:tc>
      </w:tr>
      <w:tr w:rsidR="00756417" w:rsidRPr="006D284D" w:rsidTr="00894256">
        <w:trPr>
          <w:trHeight w:val="11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타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3)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전자측정기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•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계량기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6F588E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전자동 적외선 체온</w:t>
            </w:r>
            <w:r w:rsidR="005350B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측정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기,</w:t>
            </w:r>
            <w:r w:rsidR="005350B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5350B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도어형 체온측정기,</w:t>
            </w:r>
            <w:r w:rsidR="005350B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5350B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휴대용 적외선 체</w:t>
            </w:r>
            <w:r w:rsidR="00756417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온</w:t>
            </w:r>
            <w:r w:rsidR="005350B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측정기 등 적외선 </w:t>
            </w:r>
            <w:r w:rsid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체</w:t>
            </w:r>
            <w:r w:rsidR="005350B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온측정 설비와 기타 지능형 감시</w:t>
            </w:r>
            <w:r w:rsidR="005350B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5350BF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검측 시스템 </w:t>
            </w:r>
            <w:r w:rsidR="005350BF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327798" w:rsidRPr="006D284D" w:rsidTr="00894256">
        <w:trPr>
          <w:trHeight w:val="9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771F8C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lastRenderedPageBreak/>
              <w:t>파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206" w:rsidRPr="006D284D" w:rsidRDefault="006F4206" w:rsidP="006D284D">
            <w:pPr>
              <w:wordWrap w:val="0"/>
              <w:topLinePunct/>
              <w:spacing w:line="360" w:lineRule="auto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3D7147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(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4)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핵심 소자•부품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4206" w:rsidRPr="006D284D" w:rsidRDefault="008D435E" w:rsidP="006D284D">
            <w:pPr>
              <w:wordWrap w:val="0"/>
              <w:topLinePunct/>
              <w:spacing w:line="360" w:lineRule="auto"/>
              <w:textAlignment w:val="center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흑체,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온도 센서,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센서 칩,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디스플레이,</w:t>
            </w:r>
            <w:r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327798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RC </w:t>
            </w:r>
            <w:r w:rsidR="00327798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소자,</w:t>
            </w:r>
            <w:r w:rsidR="00327798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327798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탐측기,</w:t>
            </w:r>
            <w:r w:rsidR="00327798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327798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전기적 접속 소자,</w:t>
            </w:r>
            <w:r w:rsidR="00327798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327798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리튬 배터리,</w:t>
            </w:r>
            <w:r w:rsidR="00327798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327798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인쇄회로기판</w:t>
            </w:r>
            <w:r w:rsidR="00327798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327798"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등</w:t>
            </w:r>
            <w:r w:rsidR="00327798" w:rsidRPr="006D284D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6F4206"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</w:tc>
      </w:tr>
      <w:tr w:rsidR="00715E7F" w:rsidRPr="006D284D" w:rsidTr="00894256">
        <w:trPr>
          <w:trHeight w:val="9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7F" w:rsidRPr="006D284D" w:rsidRDefault="00715E7F" w:rsidP="006D284D">
            <w:pPr>
              <w:wordWrap w:val="0"/>
              <w:topLinePunct/>
              <w:spacing w:line="360" w:lineRule="auto"/>
              <w:jc w:val="center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  <w:r w:rsidRPr="006D284D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하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E7F" w:rsidRPr="006D284D" w:rsidRDefault="00715E7F" w:rsidP="006D284D">
            <w:pPr>
              <w:wordWrap w:val="0"/>
              <w:topLinePunct/>
              <w:spacing w:line="360" w:lineRule="auto"/>
              <w:jc w:val="both"/>
              <w:textAlignment w:val="center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6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.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상기 의료용품</w:t>
            </w:r>
            <w:r w:rsidRPr="006D284D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6D284D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생산에 필요한 중요 설비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7F" w:rsidRPr="006D284D" w:rsidRDefault="00715E7F" w:rsidP="006D284D">
            <w:pPr>
              <w:wordWrap w:val="0"/>
              <w:topLinePunct/>
              <w:spacing w:line="360" w:lineRule="auto"/>
              <w:textAlignment w:val="center"/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</w:pPr>
          </w:p>
        </w:tc>
      </w:tr>
    </w:tbl>
    <w:p w:rsidR="009E06A4" w:rsidRDefault="009E06A4" w:rsidP="0026339C">
      <w:pPr>
        <w:pStyle w:val="a4"/>
        <w:shd w:val="clear" w:color="auto" w:fill="FFFFFF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</w:p>
    <w:p w:rsidR="002D1A07" w:rsidRPr="002D1A07" w:rsidRDefault="002D1A07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납세자가 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방역•통제 중요보장물품 운송 용역을 제공함으로써 취득한 소득에 대해 증치세를 면제받은 경우 도시유지건설세,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교육부가비,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지방교육부가비도 면제한다.</w:t>
      </w:r>
    </w:p>
    <w:p w:rsidR="002D1A07" w:rsidRPr="002D1A07" w:rsidRDefault="002D1A07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규정에 따라 증치세 면제 혜택을 누리는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납세자는 관련 세금 면제 비안(備案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)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수속을 이행할 필요 없이 자주적으로 증치세 면제 신고를 할 수 있다.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단,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관련 증명자료를 비치하여야 한다.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증치세 납세신고 시 증치세납세신고표 및 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증치세감면신고명세표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의 해당 란을 작성하여야 한다.</w:t>
      </w:r>
    </w:p>
    <w:p w:rsidR="002D1A07" w:rsidRPr="002D1A07" w:rsidRDefault="002D1A07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규정에 따라 증치세 면제 혜택을 누리는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납세자는 증치세전용세금계산서를 발행하여서는 아니된다.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증치세전용세금계산서를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이미 발행한 경우 대응되는 홍자(紅字) 세금계산서를 발행하거나 기존 세금계산서를 폐기처분 후 규정에 따라 증치세 면제 정책을 적용하고 일반 세금계산서를 발행하여야 한다.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납세자가 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방역•통제 기간에 이미 증치세전용세금계산서를 발행하였고 규정에 따라 대응되는 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홍자(紅字) 세금계산서를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발행하여야 하나 적시에 발행하지 아니한 경우, 증치세 면제 정책을 먼저 적용한 후 관련 증치세 면제 정책의 집행기간이 만료된 후 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1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개월 내에 대응되는 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홍자(紅字) 세금계산서를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발행할 수 있다.</w:t>
      </w:r>
    </w:p>
    <w:p w:rsidR="002D1A07" w:rsidRPr="002D1A07" w:rsidRDefault="002D1A07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납세자가 증치세 면제 정책을 적용받는 매출액•매출량을 과세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매출액•매출량으로 하여 증치세 납세신고를 한 경우 당기 신고내용을 정정하거나 차기 신고 시 조정할 수 있다. 면제대상인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증치세 세금에 대해 이미 징수가 이뤄진 경우 환급하거나 향후 납세자가 응당히 납부하여야 하는 증치세 세금에서 공제할 수 있다.</w:t>
      </w:r>
    </w:p>
    <w:p w:rsidR="002D1A07" w:rsidRPr="002D1A07" w:rsidRDefault="002D1A07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[</w:t>
      </w:r>
      <w:r w:rsidRPr="002D1A0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정책 근거</w:t>
      </w:r>
      <w:r w:rsidRPr="002D1A0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2D1A07" w:rsidRDefault="002D1A07" w:rsidP="0026339C">
      <w:pPr>
        <w:pStyle w:val="a4"/>
        <w:numPr>
          <w:ilvl w:val="0"/>
          <w:numId w:val="11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재정부•세무총국의 신종코로나바이러스감염증 방역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통제 관련 조세 정책에 관한 공고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&gt;(2020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제8호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</w:p>
    <w:p w:rsidR="002D1A07" w:rsidRPr="002D1A07" w:rsidRDefault="002D1A07" w:rsidP="0026339C">
      <w:pPr>
        <w:pStyle w:val="a4"/>
        <w:numPr>
          <w:ilvl w:val="0"/>
          <w:numId w:val="11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lastRenderedPageBreak/>
        <w:t>&lt;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국가세무총국의 신종코로나바이러스감염증 방역•통제 관련 조세 징수관리 사항에 관한 공고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&gt;(2020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제4호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) </w:t>
      </w:r>
    </w:p>
    <w:p w:rsidR="002D1A07" w:rsidRPr="002D1A07" w:rsidRDefault="002D1A07" w:rsidP="0026339C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 xml:space="preserve">납세자가 </w:t>
      </w:r>
      <w:r w:rsidR="006F781F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대중교통</w:t>
      </w:r>
      <w:r w:rsidRPr="002D1A0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운송 서비스,</w:t>
      </w:r>
      <w:r w:rsidRPr="002D1A0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생활 서비스</w:t>
      </w:r>
      <w:r w:rsidRPr="002D1A0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및 주민 생필품 택배 수거•배송 서비스를 제공함으로써 취득한 소득에 대해 증치세 면제</w:t>
      </w:r>
    </w:p>
    <w:p w:rsidR="002D1A07" w:rsidRPr="002D1A07" w:rsidRDefault="002D1A07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[적용 대상</w:t>
      </w:r>
      <w:r w:rsidRPr="002D1A0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2D1A07" w:rsidRDefault="006F781F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대중교통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운송 서비스,</w:t>
      </w:r>
      <w:r w:rsidR="002D1A07"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생활 서비스</w:t>
      </w:r>
      <w:r w:rsidR="002D1A07"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및 주민 생필품 택배 수거•배송 서비스를 제공하는 납세자</w:t>
      </w:r>
    </w:p>
    <w:p w:rsidR="002D1A07" w:rsidRPr="002D1A07" w:rsidRDefault="002D1A07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[</w:t>
      </w:r>
      <w:r w:rsidRPr="002D1A0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혜택 내용</w:t>
      </w:r>
      <w:r w:rsidRPr="002D1A0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2D1A07" w:rsidRDefault="002D1A07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2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020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년 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1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월 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1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일부터,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납세자가 </w:t>
      </w:r>
      <w:r w:rsidR="006F781F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대중교통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운송 서비스,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생활 서비스</w:t>
      </w:r>
      <w:r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및 주민 생필품 택배 수거•배송 서비스를 제공함으로써 취득한 소득에 대해 증치세를 면제한다.</w:t>
      </w:r>
    </w:p>
    <w:p w:rsidR="002D1A07" w:rsidRDefault="006F781F" w:rsidP="0026339C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대중교통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운송 서비스의 구체적인 범위는 </w:t>
      </w:r>
      <w:r w:rsidR="002D1A07"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영업세의 증치세 전환 시범사업 관련 사항에 관한 규정</w:t>
      </w:r>
      <w:r w:rsidR="002D1A07"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재세[</w:t>
      </w:r>
      <w:r w:rsidR="002D1A07"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2016]36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호로</w:t>
      </w:r>
      <w:r w:rsidR="002D1A07"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발부</w:t>
      </w:r>
      <w:r w:rsidR="002D1A07" w:rsidRPr="002D1A0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="002D1A07" w:rsidRPr="002D1A0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 따라 집행한다.</w:t>
      </w:r>
    </w:p>
    <w:tbl>
      <w:tblPr>
        <w:tblW w:w="0" w:type="auto"/>
        <w:tblInd w:w="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394"/>
      </w:tblGrid>
      <w:tr w:rsidR="00DC023D" w:rsidRPr="0026339C" w:rsidTr="00894256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A07" w:rsidRPr="0026339C" w:rsidRDefault="006F781F" w:rsidP="0026339C">
            <w:pPr>
              <w:topLinePunct/>
              <w:spacing w:line="360" w:lineRule="auto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대중교통</w:t>
            </w:r>
            <w:r w:rsidR="00B82881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운송 서비스</w:t>
            </w:r>
          </w:p>
        </w:tc>
        <w:tc>
          <w:tcPr>
            <w:tcW w:w="6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A07" w:rsidRPr="0026339C" w:rsidRDefault="006F781F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여객선,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시내버스,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지하철,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시내 경전철,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택시,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시외버스,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셔틀버스.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그중에서 셔틀버스라 함은 </w:t>
            </w:r>
            <w:r w:rsid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고정된 시간에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고정 노선</w:t>
            </w:r>
            <w:r w:rsid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에 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따라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운영하는 고정 정차점에 정차하는 육로 여객수송 서비스를 지칭한다. </w:t>
            </w:r>
          </w:p>
        </w:tc>
      </w:tr>
      <w:tr w:rsidR="00DC023D" w:rsidRPr="0026339C" w:rsidTr="00894256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A07" w:rsidRPr="0026339C" w:rsidRDefault="00B82881" w:rsidP="0026339C">
            <w:pPr>
              <w:topLinePunct/>
              <w:spacing w:line="360" w:lineRule="auto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생활 서비스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1F" w:rsidRPr="0026339C" w:rsidRDefault="006F781F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생활 서비스라 함은 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도농 주민의 일상생활 수요를 만족시키기 위</w:t>
            </w:r>
            <w:r w:rsidR="009E1FAB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한 목적으로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제공되는 제반 서비스 활동을 지칭하며 문화•</w:t>
            </w:r>
            <w:r w:rsidR="009E1FAB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스포츠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 서비스,</w:t>
            </w:r>
            <w:r w:rsidR="00DC023D"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교육•의료 서비스,</w:t>
            </w:r>
            <w:r w:rsidR="00DC023D"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관광•오락 서비스,</w:t>
            </w:r>
            <w:r w:rsidR="00DC023D"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요식</w:t>
            </w:r>
            <w:r w:rsidR="00DC023D"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숙박 서비스,</w:t>
            </w:r>
            <w:r w:rsidR="00DC023D"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DC023D"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일상 주민 서비스 및 기타 생활 서비스를 포함한다.</w:t>
            </w:r>
          </w:p>
          <w:p w:rsidR="00C9713D" w:rsidRPr="0026339C" w:rsidRDefault="002D1A07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■</w:t>
            </w:r>
            <w:r w:rsidR="009E1FAB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문화•체육 서비스는 문화 서비스와 스포츠 서비스를 포함한다.</w:t>
            </w:r>
            <w:r w:rsidR="009E1FAB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(1) </w:t>
            </w:r>
            <w:r w:rsidR="009E1FAB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문화 서비스라 함은 대중의 문화생활 수요를 만족시키기 위한 목적으로 제공되는 제반 서비스를 지칭하며 문화예술창작,</w:t>
            </w:r>
            <w:r w:rsidR="009E1FAB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E1FAB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문화예술공연,</w:t>
            </w:r>
            <w:r w:rsidR="009E1FAB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E1FAB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문화시합,</w:t>
            </w:r>
            <w:r w:rsidR="009E1FAB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E1FAB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도서관의 도서•자료 대여,</w:t>
            </w:r>
            <w:r w:rsidR="009E1FAB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E1FAB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기록관(</w:t>
            </w:r>
            <w:r w:rsidR="00C9713D" w:rsidRPr="0026339C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档</w:t>
            </w:r>
            <w:r w:rsidR="00C9713D" w:rsidRPr="0026339C">
              <w:rPr>
                <w:rFonts w:cs="Times New Roman" w:hint="eastAsia"/>
                <w:color w:val="000000" w:themeColor="text1"/>
                <w:sz w:val="21"/>
                <w:szCs w:val="21"/>
                <w:lang w:eastAsia="ko-KR"/>
              </w:rPr>
              <w:t>案</w:t>
            </w:r>
            <w:r w:rsidR="00C9713D" w:rsidRPr="0026339C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馆</w:t>
            </w:r>
            <w:r w:rsidR="009E1FAB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의 기록(</w:t>
            </w:r>
            <w:r w:rsidR="00C9713D" w:rsidRPr="0026339C">
              <w:rPr>
                <w:rFonts w:cs="微软雅黑" w:hint="eastAsia"/>
                <w:color w:val="000000" w:themeColor="text1"/>
                <w:sz w:val="21"/>
                <w:szCs w:val="21"/>
                <w:lang w:eastAsia="ko-KR"/>
              </w:rPr>
              <w:t>档案</w:t>
            </w:r>
            <w:r w:rsidR="00C9713D" w:rsidRPr="0026339C">
              <w:rPr>
                <w:rFonts w:cs="微软雅黑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관리,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문화재 및 무형문화재 보호,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종교 행사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과학기술 행사•문화 행사 주최,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관광</w:t>
            </w:r>
            <w:r w:rsidR="000C47D2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시설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제공을 포함한다.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(2)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스포츠 서비스라 함은 스포츠 경기,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스포츠 공연,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스포츠 행사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lastRenderedPageBreak/>
              <w:t>를 주최하거나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스포츠 훈련,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스포츠 지도,</w:t>
            </w:r>
            <w:r w:rsidR="00C9713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C9713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스포츠 관리를 제공하는 업무 활동을 지칭한다.</w:t>
            </w:r>
          </w:p>
          <w:p w:rsidR="002D1A07" w:rsidRPr="0026339C" w:rsidRDefault="00C9713D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■ 교육•의료 서비스</w:t>
            </w:r>
            <w:r w:rsidR="00522D21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는 교육 서비스와 의료 서비스를 포함한다.</w:t>
            </w:r>
            <w:r w:rsidR="00522D21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(1) </w:t>
            </w:r>
            <w:r w:rsidR="00522D21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교육 서비스라 함은 학력교육 서비스,</w:t>
            </w:r>
            <w:r w:rsidR="00522D21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522D21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비(非</w:t>
            </w:r>
            <w:r w:rsidR="00522D21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522D21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학력교육 서비스,</w:t>
            </w:r>
            <w:r w:rsidR="00522D21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522D21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교육보조 서비스를 제공하는 업무 활동을 지칭한다.</w:t>
            </w:r>
            <w:r w:rsidR="00522D21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522D21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학력교육 서비스라 함은 교육행정관리부서가 확정하거나 인정하는 학생 모집 및 교학 계획에 근거하여 교학을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실시하고 상응하는 학력증명서를 발급하는 업무 활동을 지칭하며 초등교육,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초급중등교육,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고급중등교육,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고등교육 등을 포함한다.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비(非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학력교육 서비스라 함은 취학전 교육</w:t>
            </w:r>
            <w:r w:rsid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및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각 유형의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교육훈련,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강연,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강좌,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보고회 등을 포함한다.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교육보조 서비스라 함은 교육 테스트•평가,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시험,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학생 모집 등 서비스를 포함한다.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(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2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)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의료 서비스라 함은 의학검사,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진단,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치료,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재활,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예방,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보건,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조산(</w:t>
            </w:r>
            <w:r w:rsidR="00121757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助産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계획생육,</w:t>
            </w:r>
            <w:r w:rsidR="00E145F4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E145F4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방역 서비스 등 방면의 서비스</w:t>
            </w:r>
            <w:r w:rsidR="00FF719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및 상기 서비스와 관련된 약품,</w:t>
            </w:r>
            <w:r w:rsidR="00FF719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F719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의료요 재료•기구,</w:t>
            </w:r>
            <w:r w:rsidR="00FF719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F719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구급차,</w:t>
            </w:r>
            <w:r w:rsidR="00FF719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FF719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병실 숙박 및 식사를 제공하는 업무를 지칭한다.</w:t>
            </w:r>
          </w:p>
          <w:p w:rsidR="00FF7195" w:rsidRPr="0026339C" w:rsidRDefault="00FF7195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■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관광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오락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서비스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는 관광 서비스와 오락 서비스를 포함한다.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(1)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관광 서비스라 함은 관광객의 요구에 따라 교통,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유람,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숙박,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식사,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쇼핑,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문화•오락,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비지니스 등 서비스를 제공하는 업무 활동을 지칭한다.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(2)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오락 서비스라 함은 오락 활동을 위하여 </w:t>
            </w:r>
            <w:r w:rsidR="000C47D2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시설과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서비스를 동시에 제공하는 업무를 지칭하며 </w:t>
            </w:r>
            <w:r w:rsidR="006E3888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구체적으로는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노래방,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댄스클럽,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나이트클럽,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스탠드바,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당구,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골프,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볼링,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게임(사격,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사냥,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승마,</w:t>
            </w:r>
            <w:r w:rsidR="001F5410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게임기,</w:t>
            </w:r>
            <w:r w:rsidR="006E3888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6E3888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번지 점프,</w:t>
            </w:r>
            <w:r w:rsidR="006E3888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6E3888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카트</w:t>
            </w:r>
            <w:r w:rsidR="006E3888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, </w:t>
            </w:r>
            <w:r w:rsidR="006E3888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열기구</w:t>
            </w:r>
            <w:r w:rsidR="006E3888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, </w:t>
            </w:r>
            <w:r w:rsidR="006E3888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패러모터,</w:t>
            </w:r>
            <w:r w:rsidR="006E3888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6E3888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양궁,</w:t>
            </w:r>
            <w:r w:rsidR="006E3888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6E3888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다트 포함</w:t>
            </w:r>
            <w:r w:rsidR="001F5410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6E3888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을 포함한다.</w:t>
            </w:r>
          </w:p>
          <w:p w:rsidR="006E3888" w:rsidRPr="0026339C" w:rsidRDefault="006C7833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■ 요식•숙박 서비스는 요식 서비스와 숙박 서비스를 포함한다.</w:t>
            </w:r>
            <w:r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(1) 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요식 서비스라 함은 음식</w:t>
            </w:r>
            <w:r w:rsidR="000C47D2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물 및 접객시설을 동시에 제공하는 방식으로 소비</w:t>
            </w:r>
            <w:r w:rsidR="00121757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자</w:t>
            </w:r>
            <w:r w:rsidR="000C47D2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에게 음식물 소비 서비스를 제공하는 업무 활동을 지칭한다.</w:t>
            </w:r>
            <w:r w:rsidR="000C47D2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A350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2A350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2</w:t>
            </w:r>
            <w:r w:rsidR="002A350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) </w:t>
            </w:r>
            <w:r w:rsidR="002A350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숙박 서비스라 함은 숙박시설 및 부대 서비스 등을 제공하는 활동을 지칭하며 호텔(賓館</w:t>
            </w:r>
            <w:r w:rsidR="002A350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), </w:t>
            </w:r>
            <w:r w:rsidR="002A350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여관,</w:t>
            </w:r>
            <w:r w:rsidR="002A350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A350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호스텔(旅</w:t>
            </w:r>
            <w:r w:rsidR="002A350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lastRenderedPageBreak/>
              <w:t>社</w:t>
            </w:r>
            <w:r w:rsidR="002A350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2A350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2A350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2A350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리조트(渡假村</w:t>
            </w:r>
            <w:r w:rsidR="002A350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) </w:t>
            </w:r>
            <w:r w:rsidR="002A350D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및 기타 경영성 숙박시설이 제공하는 숙박 서비스를 지칭한다.</w:t>
            </w:r>
            <w:r w:rsidR="002A350D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0C47D2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</w:p>
          <w:p w:rsidR="00983835" w:rsidRPr="0026339C" w:rsidRDefault="002A350D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■ 일상 주민 서비스라 함은 주민 개인과 그 가정의 일상생활 수요를 만족시키기 위한 목적으로 제공되는 서비스를 지칭하며 도시환경•시정(市政</w:t>
            </w:r>
            <w:r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) 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관리,</w:t>
            </w:r>
            <w:r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가사 도우미,</w:t>
            </w:r>
            <w:r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웨딩,</w:t>
            </w:r>
            <w:r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양로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(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養老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)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장례,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돌봄•간호,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구조•구제,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미용•미발,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21757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마사지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사우나,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산소 카페,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발 마사지,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목욕,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세탁•염색,</w:t>
            </w:r>
            <w:r w:rsidR="00983835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983835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촬영•인화 등 서비스를 포함한다.</w:t>
            </w:r>
          </w:p>
          <w:p w:rsidR="002D1A07" w:rsidRPr="0026339C" w:rsidRDefault="00983835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■ 기타 생활 서비스라 함은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문화•스포츠 서비스,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교육•의료 서비스,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관광•오락 서비스,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요식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>•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숙박 서비스,</w:t>
            </w:r>
            <w:r w:rsidRPr="0026339C">
              <w:rPr>
                <w:rFonts w:ascii="Gulim" w:eastAsia="Gulim" w:hAnsi="Gulim" w:cs="Batang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>일상 주민 서비스를 제외한 기타 생활 서비스를 지칭한다.</w:t>
            </w:r>
          </w:p>
        </w:tc>
      </w:tr>
      <w:tr w:rsidR="00DC023D" w:rsidRPr="0026339C" w:rsidTr="00894256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A07" w:rsidRPr="0026339C" w:rsidRDefault="00B82881" w:rsidP="0026339C">
            <w:pPr>
              <w:topLinePunct/>
              <w:spacing w:line="360" w:lineRule="auto"/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lastRenderedPageBreak/>
              <w:t>택배 수거•배송 서비스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A1" w:rsidRPr="0026339C" w:rsidRDefault="00967AA1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Batang" w:hint="eastAsia"/>
                <w:color w:val="000000" w:themeColor="text1"/>
                <w:sz w:val="21"/>
                <w:szCs w:val="21"/>
                <w:lang w:eastAsia="ko-KR"/>
              </w:rPr>
              <w:t xml:space="preserve">택배 수거•배송 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서비스라 함은 발송인의 위탁을 받아 약속한 기</w:t>
            </w:r>
            <w:r w:rsidR="00686D8C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한 내에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0B7F0B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서신</w:t>
            </w:r>
            <w:r w:rsidR="000B7F0B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0B7F0B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소포의 수거</w:t>
            </w:r>
            <w:r w:rsidR="00121757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686D8C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분류</w:t>
            </w:r>
            <w:r w:rsidR="00121757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686D8C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배달 서비스를 완성하는 업무 활동을 지칭한다.</w:t>
            </w:r>
          </w:p>
          <w:p w:rsidR="00686D8C" w:rsidRPr="0026339C" w:rsidRDefault="00686D8C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■ 택배 수거 서비스라 함은 발송인으로부터 서신</w:t>
            </w:r>
            <w:r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•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소포를 수취하여</w:t>
            </w:r>
            <w:r w:rsidR="00121757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서비스제공자의</w:t>
            </w:r>
            <w:r w:rsidR="00121757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="00121757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동일 </w:t>
            </w:r>
            <w:r w:rsidR="00121757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지</w:t>
            </w:r>
            <w:r w:rsidR="00121757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역에 위치한</w:t>
            </w:r>
            <w:r w:rsidR="00121757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물류센터로 운송하는 업무 활동을 지칭한다.</w:t>
            </w:r>
          </w:p>
          <w:p w:rsidR="00686D8C" w:rsidRPr="0026339C" w:rsidRDefault="00686D8C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■ 택배 분류 서비스라 함은 서비스제공자가 그의 물류센터에서 서신</w:t>
            </w:r>
            <w:r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•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소포를 분류하고 분배하는 업무 활동을 지칭한다.</w:t>
            </w:r>
          </w:p>
          <w:p w:rsidR="00DF6BC6" w:rsidRPr="0026339C" w:rsidRDefault="00686D8C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</w:pP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■ 택배 배</w:t>
            </w:r>
            <w:r w:rsidR="00DF6BC6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달</w:t>
            </w:r>
            <w:r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서비스라 함은</w:t>
            </w:r>
            <w:r w:rsidR="00DF6BC6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 xml:space="preserve"> 서비스제공자가 서신</w:t>
            </w:r>
            <w:r w:rsidR="00DF6BC6" w:rsidRPr="0026339C">
              <w:rPr>
                <w:rFonts w:ascii="Gulim" w:eastAsia="Gulim" w:hAnsi="Gulim" w:cs="Times New Roman"/>
                <w:color w:val="000000" w:themeColor="text1"/>
                <w:sz w:val="21"/>
                <w:szCs w:val="21"/>
                <w:lang w:eastAsia="ko-KR"/>
              </w:rPr>
              <w:t>•</w:t>
            </w:r>
            <w:r w:rsidR="00DF6BC6" w:rsidRPr="0026339C">
              <w:rPr>
                <w:rFonts w:ascii="Gulim" w:eastAsia="Gulim" w:hAnsi="Gulim" w:cs="Times New Roman" w:hint="eastAsia"/>
                <w:color w:val="000000" w:themeColor="text1"/>
                <w:sz w:val="21"/>
                <w:szCs w:val="21"/>
                <w:lang w:eastAsia="ko-KR"/>
              </w:rPr>
              <w:t>소포를 그의 물류센터로부터 동일 지역에 위치한 수취인에게 송달하는 업무 활동을 지칭한다.</w:t>
            </w:r>
          </w:p>
          <w:p w:rsidR="002D1A07" w:rsidRPr="0026339C" w:rsidRDefault="002D1A07" w:rsidP="0026339C">
            <w:pPr>
              <w:wordWrap w:val="0"/>
              <w:topLinePunct/>
              <w:spacing w:line="360" w:lineRule="auto"/>
              <w:jc w:val="both"/>
              <w:rPr>
                <w:rFonts w:ascii="Gulim" w:eastAsia="Gulim" w:hAnsi="Gulim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2D1A07" w:rsidRPr="00121757" w:rsidRDefault="002D1A07" w:rsidP="00121757">
      <w:pPr>
        <w:pStyle w:val="a4"/>
        <w:shd w:val="clear" w:color="auto" w:fill="FFFFFF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생활 서비스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,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주민 생필품 택배 수거•배송 서비스의 구체적인 범위는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용역•무형자산•부동산 판매에 관한 주석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재세[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2016]36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호로 발부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에 따라 집행한다.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상기 혜택 정책의 적용 마감일은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사태의 진행 상황에 따라 별도로 공고한다.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lastRenderedPageBreak/>
        <w:t xml:space="preserve">납세자가 </w:t>
      </w:r>
      <w:r w:rsidR="006F781F"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대중교통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운송 서비스,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생활 서비스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및 주민 생필품 택배 수거•배송 서비스를 제공함으로써 취득한 소득에 대해 증치세를 면제받은 경우 도시유지건설세,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교육부가비,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지방교육부가비도 면제한다.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규정에 따라 증치세 면제 혜택을 누리는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납세자는 관련 세금 면제 비안(備案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)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수속을 이행할 필요 없이 자주적으로 증치세 면제 신고를 할 수 있다.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단,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관련 증명자료를 비치하여야 한다.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증치세 납세신고 시 증치세납세신고표 및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증치세감면신고명세표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의 해당 란을 작성하여야 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규정에 따라 증치세 면제 혜택을 누리는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납세자는 증치세전용세금계산서를 발행하여서는 아니된다.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증치세전용세금계산서를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이미 발행한 경우 대응되는 홍자(紅字) 세금계산서를 발행하거나 기존 세금계산서를 폐기처분 후 규정에 따라 증치세 면제 정책을 적용하고 일반 세금계산서를 발행하여야 한다.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납세자가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방역•통제 기간에 이미 증치세전용세금계산서를 발행하였고 규정에 따라 대응되는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홍자(紅字) 세금계산서를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발행하여야 하나 적시에 발행하지 아니한 경우, 증치세 면제 정책을 먼저 적용한 후 관련 증치세 면제 정책의 집행기간이 만료된 후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개월 내에 대응되는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홍자(紅字) 세금계산서를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발행할 수 있다.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납세자가 증치세 면제 정책을 적용받는 매출액•매출량을 과세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매출액•매출량으로 하여 증치세 납세신고를 한 경우 당기 신고내용을 정정하거나 차기 신고 시 조정할 수 있다. 면제대상인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증치세 세금에 대해 이미 징수가 이뤄진 경우 환급하거나 향후 납세자가 응당히 납부하여야 하는 증치세 세금에서 공제할 수 있다.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[정책 근거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121757" w:rsidRDefault="002D1A07" w:rsidP="00121757">
      <w:pPr>
        <w:pStyle w:val="a4"/>
        <w:numPr>
          <w:ilvl w:val="0"/>
          <w:numId w:val="12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재정부•세무총국의 신종코로나바이러스감염증 방역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통제 관련 조세 정책에 관한 공고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제8호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</w:p>
    <w:p w:rsidR="002D1A07" w:rsidRPr="00121757" w:rsidRDefault="002D1A07" w:rsidP="00121757">
      <w:pPr>
        <w:pStyle w:val="a4"/>
        <w:numPr>
          <w:ilvl w:val="0"/>
          <w:numId w:val="12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&lt;재정부•세무총국의 영업세의 증치세 전환 시범사업 전면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전개에 관한 통지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재세[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2016]36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</w:p>
    <w:p w:rsidR="002D1A07" w:rsidRPr="00121757" w:rsidRDefault="002D1A07" w:rsidP="00121757">
      <w:pPr>
        <w:pStyle w:val="a4"/>
        <w:numPr>
          <w:ilvl w:val="0"/>
          <w:numId w:val="12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국가세무총국의 신종코로나바이러스감염증 방역•통제 관련 조세 징수관리 사항에 관한 공고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제4호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</w:p>
    <w:p w:rsidR="002D1A07" w:rsidRPr="00121757" w:rsidRDefault="002D1A07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방역•통제 중요 보장물품 생산업체가 생산 확대를 목적으로 구입한 설비에 대해 기업소득세 세전 일괄(</w:t>
      </w:r>
      <w:r w:rsidRPr="00121757">
        <w:rPr>
          <w:rFonts w:ascii="Gulim" w:eastAsia="Gulim" w:hAnsi="Gulim" w:hint="eastAsia"/>
          <w:b/>
          <w:bCs/>
          <w:color w:val="000000" w:themeColor="text1"/>
          <w:sz w:val="21"/>
          <w:szCs w:val="21"/>
          <w:lang w:eastAsia="ko-KR"/>
        </w:rPr>
        <w:t>一次性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 xml:space="preserve"> 공제 허용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[적용 대상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방역•통제 중요 보장물품 생산업체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lastRenderedPageBreak/>
        <w:t>[혜택 내용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월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1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일부터,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‘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방역•통제 중요 보장물품 생산업체가 생산 확대를 목적으로 구입한 관련 설비에 대해 당기 원가에 일괄적으로 산입하여 기업소득세 세전에 공제하는 것을 허용한다.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방역•통제 중요 보장물품 생산업체의 구체적인 명단은 성(省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급 및 성(省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급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이상의 발전개혁부서,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공업정보화부서가 확정한다.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상기 혜택 정책의 적용 마감일은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사태의 진행 상황에 따라 별도로 공고한다.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방역•통제 중요 보장물품 생산업체가 기업소득세 세전 공제 정책을 적용하는 경우 혜택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정책 관리 등은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국가세무총국의 설비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기구 공제 관련 기업소득세 정책의 집행 문제에 관한 공고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&gt;(2018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제4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6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의 규정을 참조하여 집행한다.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기업은 납세신고 시 관련 상황을 기업소득세납세신고표의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고정자산 일괄 공제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’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란에 작성한다.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[정책 근거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121757" w:rsidRDefault="002D1A07" w:rsidP="00121757">
      <w:pPr>
        <w:pStyle w:val="a4"/>
        <w:numPr>
          <w:ilvl w:val="0"/>
          <w:numId w:val="13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재정부•세무총국의 신종코로나바이러스감염증 방역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통제 관련 조세 정책에 관한 공고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제8호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</w:p>
    <w:p w:rsidR="002D1A07" w:rsidRPr="00121757" w:rsidRDefault="002D1A07" w:rsidP="00121757">
      <w:pPr>
        <w:pStyle w:val="a4"/>
        <w:numPr>
          <w:ilvl w:val="0"/>
          <w:numId w:val="13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국가세무총국의 신종코로나바이러스감염증 방역•통제 관련 조세 징수관리 사항에 관한 공고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제4호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</w:p>
    <w:p w:rsidR="002D1A07" w:rsidRPr="00121757" w:rsidRDefault="002D1A07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 xml:space="preserve">위생건강주관부서의 조직하에 수입하는 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9’</w:t>
      </w: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 xml:space="preserve"> 방역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통제에 직접적으로 사용되는 물품에 대한 관세 면제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[적용 대상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위생건강주관부서의 조직하에 수입하는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9’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방역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통제에 직접적으로 사용되는 물품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[혜택 내용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일부터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2020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31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일까지,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위생건강주관부서의 조직하에 수입하는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9’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 방역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통제에 직접적으로 사용되는 물품에 대해 관세를 면제한다.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면세수입물품은 세관총서 공고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7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 xml:space="preserve">호에 따르거나 세관총서 공고 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제1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7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호를 참조하여 선 등록통관 후 규정에 따라 관련 수속을 보충 이행할 수 있다.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lastRenderedPageBreak/>
        <w:t>[정책 근거</w:t>
      </w:r>
      <w:r w:rsidRPr="00121757">
        <w:rPr>
          <w:rFonts w:ascii="Gulim" w:eastAsia="Gulim" w:hAnsi="Gulim" w:cs="Batang"/>
          <w:b/>
          <w:bCs/>
          <w:color w:val="000000" w:themeColor="text1"/>
          <w:sz w:val="21"/>
          <w:szCs w:val="21"/>
          <w:lang w:eastAsia="ko-KR"/>
        </w:rPr>
        <w:t>]</w:t>
      </w:r>
    </w:p>
    <w:p w:rsidR="002D1A07" w:rsidRPr="00121757" w:rsidRDefault="002D1A07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재정부•세관총서•세무총국의 신종코로나바이러스감염증 방역•통제를 위한 수입물품 면세 정책에 관한 공고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  <w:t>년 제6호</w:t>
      </w:r>
      <w:r w:rsidRPr="00121757"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  <w:t>)</w:t>
      </w:r>
    </w:p>
    <w:p w:rsidR="00894256" w:rsidRPr="00121757" w:rsidRDefault="00894256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</w:p>
    <w:p w:rsidR="00894256" w:rsidRPr="00121757" w:rsidRDefault="00894256" w:rsidP="00121757">
      <w:pPr>
        <w:pStyle w:val="a4"/>
        <w:numPr>
          <w:ilvl w:val="0"/>
          <w:numId w:val="3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000000" w:themeColor="text1"/>
          <w:sz w:val="21"/>
          <w:szCs w:val="21"/>
        </w:rPr>
      </w:pPr>
      <w:r w:rsidRPr="00121757">
        <w:rPr>
          <w:rFonts w:ascii="Gulim" w:eastAsia="Gulim" w:hAnsi="Gulim" w:cs="Batang" w:hint="eastAsia"/>
          <w:b/>
          <w:bCs/>
          <w:color w:val="000000" w:themeColor="text1"/>
          <w:sz w:val="21"/>
          <w:szCs w:val="21"/>
          <w:lang w:eastAsia="ko-KR"/>
        </w:rPr>
        <w:t>공익성 기부 격려</w:t>
      </w:r>
    </w:p>
    <w:p w:rsidR="00BD6080" w:rsidRPr="00121757" w:rsidRDefault="00BD6080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공익성 사회조직 또는 현(縣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급 이상 인민정부 및 그 산하부서 등 국가기관을 거쳐 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방역용 물품 또는 현금 기부 시 기업소득세 또는 개인소득세 세전 전액공제 허용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공익성 사회조직 또는 현(縣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급 이상 인민정부 및 그 산하부서 등 국가기관을 거쳐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방역용 물품 또는 현금을 기부하는 기업과 개인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일부터,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기업과 개인이 공익성 사회조직 또는 현(縣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급 이상 인민정부 및 그 산하부서 등 국가기관을 거쳐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방역용 물품 또는 현금을 기부하는 경우 기업소득세 또는 개인소득세 과세소득 산정 시 전액공제를 허용한다.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국가기관,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공익성 사회조직이 접수한 기부금품은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 업무에 사용되어야 하며 다른 용도로 유용하여서는 아니된다.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상기 혜택 정책의 적용 마감일은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사태의 진행 상황에 따라 별도로 공고한다. 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공익성 사회조직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’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이라 함은 법에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의거하여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공익성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세전공제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자격을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취득한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사회조직을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칭한다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.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규정에 따라 세전 전액공제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정책의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혜택을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누리는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기업은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자가판단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,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혜택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적용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신고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,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관련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자료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비치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’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방식을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취하며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기부액수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전액공제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상황을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기업소득세납세신고표의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해당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작성란에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작성하여야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한다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.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규정에 따라 세전 전액공제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정책의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혜택을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누리는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개인은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세무총국의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공익자선사업기부의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개인소득세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정책에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&gt;(2019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99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관련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규정에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따라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집행한다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정책 근거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numPr>
          <w:ilvl w:val="0"/>
          <w:numId w:val="1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재정부•세무총국의 신종코로나바이러스감염증 방역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통제 관련 기부의 조세 정책에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9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1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lastRenderedPageBreak/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국가세무총국의 신종코로나바이러스감염증 방역•통제 관련 조세 징수관리 사항에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제4호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감염증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치료 임무를 수행하는 병원에 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방역물품 직접 기부 시 기업소득세 또는 개인소득세 세전 전액공제 허용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감염증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치료 임무를 수행하는 병원에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방역물품을 직접 기부하는 기업과 개인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일부터,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기업과 개인이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감염증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치료 임무를 수행하는 병원에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방역물품을 직접 기부하는 경우 기업소득세 또는 개인소득세 과세소득 산정 시 전액공제를 허용한다.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기부자는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감염증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치료 임무를 수행하는 병원이 발행한 기부접수증에 의하여 세전공제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수속을 이행한다.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감염증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치료 임무를 수행하는 병원이 접수한 기부물품은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 업무에 사용되어야 하며 다른 용도로 유용하여서는 아니된다.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상기 혜택 정책의 적용 마감일은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진행 상황에 따라 별도로 공고한다.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규정에 따라 세전 전액공제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정책의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혜택을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누리는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기업은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자가판단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,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혜택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적용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신고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,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관련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자료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비치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’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방식을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취하며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기부액수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전액공제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상황을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기업소득세납세신고표의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해당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작성란에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작성하여야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한다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.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규정에 따라 세전 전액공제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정책의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혜택을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누리는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개인은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세무총국의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공익자선사업기부의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개인소득세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정책에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&gt;(2019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99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관련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규정에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따라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집행한다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.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개인소득세 세전공제 수속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이행 시와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개인소득세 공익자선사업 기부액수 공제명세표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&gt;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작성 시 비고란에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직접 기부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’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를 작성하여야 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기업과 개인이 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감염증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치료 임무를 수행하는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병원으로부터 발급받은 기부접수증은 세전공제의 근거가 되며 스스로 비치하여야 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[정책 근거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numPr>
          <w:ilvl w:val="0"/>
          <w:numId w:val="15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재정부•세무총국의 신종코로나바이러스감염증 방역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통제 관련 기부의 조세 정책에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9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15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lastRenderedPageBreak/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국가세무총국의 신종코로나바이러스감염증 방역•통제 관련 조세 징수관리 사항에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제4호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무상으로 기부하는 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방역용 화물에 대해 증치세,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소비세,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도시유지건설세,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교육부가비,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지방교육부가비 면제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방역용 화물을 무상으로 기부하는 업체•기관 및 자영업자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일부터,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업체•기관 및 자영업자가 자가생산,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위탁가공 또는 구입한 화물을 공익성 사회조직 또는 현(縣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급 이상 인민정부 및 그 산하부서 등 국가기관을 거치거나 직접적으로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감염증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치료 임무를 수행하는 병원에 무상으로 기부하여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방역에 사용하도록 하는 경우 증치세,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소비세,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도시유지건설세,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교육부가비,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지방교육부가비를 면제한다.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상기 혜택 정책의 적용 마감일은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진행 상황에 따라 별도로 공고한다.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규정에 따라 증치세•소비세 면제 혜택을 누리는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납세자는 관련 세금 면제 비안(備案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)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수속을 이행할 필요 없이 자주적으로 증치세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소비세 면제 신고를 할 수 있다.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단,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관련 증명자료를 비치하여야 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증치세 납세신고 시 증치세납세신고표 및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증치세감면신고명세표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 해당 란을 작성하여야 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소비세 납세신고 시 소비세납세신고표 및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당기감(면)세액명세표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 해당 란을 작성하여야 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규정에 따라 증치세 면제 혜택을 누리는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납세자는 증치세전용세금계산서를 발행하여서는 아니된다.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증치세전용세금계산서를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이미 발행한 경우 대응되는 홍자(紅字) 세금계산서를 발행하거나 기존 세금계산서를 폐기처분 후 규정에 따라 증치세 면제 정책을 적용하고 일반 세금계산서를 발행하여야 한다.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납세자가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방역•통제 기간에 이미 증치세전용세금계산서를 발행하였고 규정에 따라 대응되는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홍자(紅字) 세금계산서를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발행하여야 하나 적시에 발행하지 아니한 경우, 증치세 면제 정책을 먼저 적용한 후 관련 증치세 면제 정책의 집행기간이 만료된 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개월 내에 대응되는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홍자(紅字) 세금계산서를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발행할 수 있다.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납세자가 세금 면제 정책을 적용받는 매출액•매출량을 과세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매출액•매출량으로 하여 증치세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소비세 납세신고를 한 경우 당기 신고내용을 정정하거나 차기 신고 시 조정할 수 있다. 면제대상인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증치세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•소비세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세금에 대해 이미 징수가 이뤄진 경우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lastRenderedPageBreak/>
        <w:t>환급하거나 향후 납세자가 응당히 납부하여야 하는 증치세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•소비세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세금에서 공제할 수 있다.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[정책 근거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numPr>
          <w:ilvl w:val="0"/>
          <w:numId w:val="16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재정부•세무총국의 신종코로나바이러스감염증 방역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통제 관련 기부의 조세 정책에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9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16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국가세무총국의 신종코로나바이러스감염증 방역•통제 관련 조세 징수관리 사항에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제4호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기부용으로 수입하는 물품의 면세 범위 확대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기부용으로 수입하는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방역물품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일부터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일까지,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자선기부용으로 수입하는 물품의 수입세 면제 잠정방법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에 규정한 면세수입 범위를 적당히 확대하여 기부용으로 수입하는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방역•통제 물품에 대해 수입관세와 수입단계 증치세•소비세를 면제한다.</w:t>
      </w:r>
    </w:p>
    <w:p w:rsidR="00BD6080" w:rsidRPr="00121757" w:rsidRDefault="00BD6080" w:rsidP="00121757">
      <w:pPr>
        <w:pStyle w:val="a4"/>
        <w:numPr>
          <w:ilvl w:val="0"/>
          <w:numId w:val="17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수입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품목에 진단키트,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소독물품,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방호용품,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구급차,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방역차,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소독차,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응급지휘차를 추가한다.</w:t>
      </w:r>
    </w:p>
    <w:p w:rsidR="00BD6080" w:rsidRPr="00121757" w:rsidRDefault="00BD6080" w:rsidP="00121757">
      <w:pPr>
        <w:pStyle w:val="a4"/>
        <w:numPr>
          <w:ilvl w:val="0"/>
          <w:numId w:val="17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면세 범위에 국내 유관 정부부서,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기업•사업기관,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사회단체,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개인 및 중국 방문 외국인 또는 재중 외국인이 해외 또는 세관특수감독관리구역으로부터 수입하여 직접 기부하는 경우와 국내 가공무역기업이 기부하는 경우를 추가한다.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기부물품은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방역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통제에 직접적으로 사용되어야 하며 상기 제(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호 또는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자선기부용으로 수입하는 물품의 수입세 면제 잠정방법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 규정에 부합되어야 한다.</w:t>
      </w:r>
    </w:p>
    <w:p w:rsidR="00BD6080" w:rsidRPr="00121757" w:rsidRDefault="00BD6080" w:rsidP="00121757">
      <w:pPr>
        <w:pStyle w:val="a4"/>
        <w:numPr>
          <w:ilvl w:val="0"/>
          <w:numId w:val="17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기부대상자에 성(省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급 인민정부 또는 그가 지정한 업체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기관을 추가한다.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성(省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급 인민정부는 그가 지정한 업체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명단을 공문서로 소재지 직속세관 및 성(省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급 세무부서에 통보하여야 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재정부•세관총서•세무총국 공고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제6호를 적용받는 면세 수입물품에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대해응당히 면제하여야 하는 세금을 이미 징수한 경우 환급처리한다.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그중에서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이미 수입세금을 징수하였으나 증치세 매입세액 공제를 신고하지 않았을 경우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세무기관이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발행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한 &lt;신종코로나바이러스감염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예방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통제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용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수입물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품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증치세 매입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lastRenderedPageBreak/>
        <w:t>세액 미공제증명서&gt;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를 세관에 제출하여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이미 징수한 수입관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와 수입단계 증치세•소비세의 환급처리를 신청할 수 있으며, 이미 증치세 매입세액 공제를 신고하였을 경우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에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는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관에 이미 징수한 수입관세와 수입단계 소비세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환급처리만 신청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다.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유관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수입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업체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기관은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2020년 9월 30일 전에 세관에 세금 환급수속을 신청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하여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야 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면세 수입물품은 세관총서 공고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7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호에 따르거나 세관총서 공고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7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호를 참조하여 선 등록통관 후 규정에 따라 관련 수속을 보충 이행할 수 있다.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[정책 근거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numPr>
          <w:ilvl w:val="0"/>
          <w:numId w:val="18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&lt;자선기부물품 수입세 면제 잠정방법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제정부•세관총서•세무총국 공고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2015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02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18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재정부•세관총서•세무총국의 신종코로나바이러스감염증 방역•통제를 위한 수입물품 면세 정책에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제6호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shd w:val="clear" w:color="auto" w:fill="FFFFFF"/>
        <w:wordWrap w:val="0"/>
        <w:topLinePunct/>
        <w:spacing w:line="360" w:lineRule="auto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</w:p>
    <w:p w:rsidR="00BD6080" w:rsidRPr="00121757" w:rsidRDefault="00BD6080" w:rsidP="00121757">
      <w:pPr>
        <w:pStyle w:val="a4"/>
        <w:numPr>
          <w:ilvl w:val="0"/>
          <w:numId w:val="3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영업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조업 재개 지원</w:t>
      </w:r>
    </w:p>
    <w:p w:rsidR="00BD6080" w:rsidRPr="00121757" w:rsidRDefault="00BD6080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사태의 영향을 크게 받아 어려운 상황에 직면한 업종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/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기업의 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연도 발생 결손금 최장 이월공제기간을 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8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년으로 연장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영향을 크게 받아 어려운 상황에 직면한 업종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/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기업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일부터,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영향을 크게 받아 어려운 상황에 직면한 업종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/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기업의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연도 발생 결손금 최장 이월공제기간을 기존의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5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년에서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8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년으로 연장한다.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어려운 상황에 직면한 업종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/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기업이라 함은 교통운송,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외식,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숙박,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관광(여행사 및 관련 서비스,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관광구 관리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 유형 포함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 4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대 업종을 포함하며 구체적인 판단기준은 현행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국민경제 업종 분류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에 따라 집행한다.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어려운 상황에 직면한 업종/기업의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연도 주영업활동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매출액이 총 매출액(비과세소득 및 투자수익 제외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50%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이상이어야 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영향을 크게 받아 어려운 상황에 직면한 업종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/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기업이 규정에 따라 결손금 이월공제기간 연장 정책을 적용받을 경우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연도 기업소득세 연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lastRenderedPageBreak/>
        <w:t xml:space="preserve">말정산 시 전자세무국을 통해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결손금 이월공제기간 연장 정책 적용에 관한 성명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을 제출하여야 한다.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정책 근거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BD6080" w:rsidRPr="00121757" w:rsidRDefault="00BD6080" w:rsidP="00121757">
      <w:pPr>
        <w:pStyle w:val="a4"/>
        <w:numPr>
          <w:ilvl w:val="0"/>
          <w:numId w:val="19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재정부•세무총국의 신종코로나바이러스감염증 방역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통제 관련 조세 정책에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제8호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19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국가세무총국의 신종코로나바이러스감염증 방역•통제 관련 조세 징수관리 사항에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제4호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BD6080" w:rsidRPr="00121757" w:rsidRDefault="00BD6080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증치세소규모납세자의 증치세 한시적 감면</w:t>
      </w:r>
    </w:p>
    <w:p w:rsidR="00BD6080" w:rsidRPr="00121757" w:rsidRDefault="00BD608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D11592" w:rsidRPr="00121757" w:rsidRDefault="00D11592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증치세소규모납세자</w:t>
      </w:r>
    </w:p>
    <w:p w:rsidR="00D11592" w:rsidRPr="00121757" w:rsidRDefault="00D11592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6A5E0B" w:rsidRPr="00121757" w:rsidRDefault="00D11592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일부터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5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일까지,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="006A5E0B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후베이(湖北</w:t>
      </w:r>
      <w:r w:rsidR="006A5E0B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="006A5E0B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성 내 증치세소규모납세자에 대하여 </w:t>
      </w:r>
      <w:r w:rsidR="006A5E0B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3%</w:t>
      </w:r>
      <w:r w:rsidR="006A5E0B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징수율 적용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대상</w:t>
      </w:r>
      <w:r w:rsidR="006A5E0B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과세 </w:t>
      </w:r>
      <w:r w:rsidR="006A5E0B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매출액의 증치세를 면제하고 </w:t>
      </w:r>
      <w:r w:rsidR="006A5E0B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3% </w:t>
      </w:r>
      <w:r w:rsidR="006A5E0B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예비징수율 적용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대상</w:t>
      </w:r>
      <w:r w:rsidR="006A5E0B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증치세 예납 항목의 증치세 예납을 한시적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으로</w:t>
      </w:r>
      <w:r w:rsidR="006A5E0B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중단한다.</w:t>
      </w:r>
    </w:p>
    <w:p w:rsidR="00A36201" w:rsidRPr="00121757" w:rsidRDefault="006A5E0B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일부터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5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일까지,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후베이(湖北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성을 제외한 기타 성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자치구•직할시의 소규모 납세자에 대하여 </w:t>
      </w:r>
      <w:r w:rsidR="00FB6C11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3%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징수율 적용대상 과세 매출액의 증치세 세율을 </w:t>
      </w:r>
      <w:r w:rsidR="00FB6C11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1%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로 인하하고 [매출액 </w:t>
      </w:r>
      <w:r w:rsidR="00FB6C11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= 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세포함 매출액 </w:t>
      </w:r>
      <w:r w:rsidR="00FB6C11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/ (1+1%)]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이 공식에 따라 매출액을 계산한다.</w:t>
      </w:r>
      <w:r w:rsidR="00FB6C11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3%</w:t>
      </w:r>
      <w:r w:rsidR="00FB6C1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예비징수율 적용대상 증치세 예납 항목</w:t>
      </w:r>
      <w:r w:rsidR="00A3620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은 </w:t>
      </w:r>
      <w:r w:rsidR="00A36201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1%</w:t>
      </w:r>
      <w:r w:rsidR="00A3620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 예비징수율로 증치세를 예납한다.</w:t>
      </w:r>
    </w:p>
    <w:p w:rsidR="0029308E" w:rsidRPr="00121757" w:rsidRDefault="00A36201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증치세소규모납세자는 증치세 납세신고 시 상기 규정에 따라 증치세 면제대상 매출액 등 사항을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증치세납세신고표(소규모납세자 적용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)&gt;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및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증치세감면신고명세표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 면세 항목 란에 작성하여야 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1%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의 세율로 증치세를 과세하는 매출액은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증치세납세신고표(소규모납세자 적용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증치세 과세대상 세금제외 매출액(징수율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3%)’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란에 작성하여야 하며 증치세 </w:t>
      </w:r>
      <w:r w:rsid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감면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금액은 매출액의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2%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로 산정하여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증치세납세신고표(소규모납세자 적용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당기 </w:t>
      </w:r>
      <w:r w:rsid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 감면</w:t>
      </w:r>
      <w:r w:rsidR="0029308E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액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’</w:t>
      </w:r>
      <w:r w:rsidR="0029308E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="0029308E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란과 </w:t>
      </w:r>
      <w:r w:rsidR="0029308E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="0029308E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증치감면신고명세표</w:t>
      </w:r>
      <w:r w:rsidR="0029308E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="0029308E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의 세금 </w:t>
      </w:r>
      <w:r w:rsid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감면</w:t>
      </w:r>
      <w:r w:rsidR="0029308E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란에 작성하여야 한다.</w:t>
      </w:r>
    </w:p>
    <w:p w:rsidR="0029308E" w:rsidRPr="00121757" w:rsidRDefault="0029308E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증치세납세신고표(소규모납세자 적용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)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별첨자료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제8란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세금제외 매출액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계산공식</w:t>
      </w:r>
      <w:r w:rsid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을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제8란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=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제7란 ÷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(1+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징수율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)]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로 조정한다.</w:t>
      </w:r>
    </w:p>
    <w:p w:rsidR="0029308E" w:rsidRPr="00121757" w:rsidRDefault="0029308E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정책 근거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DC1A9F" w:rsidRPr="00121757" w:rsidRDefault="0029308E" w:rsidP="00121757">
      <w:pPr>
        <w:pStyle w:val="a4"/>
        <w:numPr>
          <w:ilvl w:val="0"/>
          <w:numId w:val="20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lastRenderedPageBreak/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세무총국의 자영업자 영업•조업</w:t>
      </w:r>
      <w:r w:rsidR="00DC1A9F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재개</w:t>
      </w:r>
      <w:r w:rsidR="00DC1A9F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지원을 위한 증치세 정책에 관한 공고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&gt;</w:t>
      </w:r>
      <w:r w:rsidR="00DC1A9F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(2020</w:t>
      </w:r>
      <w:r w:rsidR="00DC1A9F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제1</w:t>
      </w:r>
      <w:r w:rsidR="00DC1A9F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="00DC1A9F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="00DC1A9F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DC1A9F" w:rsidRPr="00121757" w:rsidRDefault="00DC1A9F" w:rsidP="00121757">
      <w:pPr>
        <w:pStyle w:val="a4"/>
        <w:numPr>
          <w:ilvl w:val="0"/>
          <w:numId w:val="20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국가세무총국의 자영업자 영업•조업 재개 지원 등 조세징수관리 사항에 관한 공고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년 제5호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="00A3620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</w:t>
      </w:r>
    </w:p>
    <w:p w:rsidR="00246590" w:rsidRPr="00121757" w:rsidRDefault="00246590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기업의 양로보험•실업보험•산재보험 보험료 사업주 부담분 한시적 감면</w:t>
      </w:r>
    </w:p>
    <w:p w:rsidR="00246590" w:rsidRPr="00121757" w:rsidRDefault="0024659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246590" w:rsidRPr="00121757" w:rsidRDefault="0024659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공기관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사업기관을 제외한 기본양로보험•실업보험•산재보험(이하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종 사회보험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’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으로 약칭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="006D6E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가입업체</w:t>
      </w:r>
    </w:p>
    <w:p w:rsidR="00246590" w:rsidRPr="00121757" w:rsidRDefault="0024659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6D6E19" w:rsidRPr="00121757" w:rsidRDefault="006D6E19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월부터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,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후베이(湖北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성은 각 유형 사회보험가입업체(공기관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사업기관 제외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종 사회보험 보험료 사업주 부담분을 면제할 수 있으며 면제기간은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5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개월을 초과하지 아니한다.</w:t>
      </w:r>
    </w:p>
    <w:p w:rsidR="00F76844" w:rsidRPr="00121757" w:rsidRDefault="006D6E19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월부터,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각 성•자치구•직할시(후베이(湖北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성 제외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및 신장(新疆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생산건설병단(이하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성(省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)’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으로 통칭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사태의 영향을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받은 상황과 펀드 부담능력에 근거하여 중소기업•소상공인의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종 사회보험 보험료 사업주 부담분을 면제할 수 있으며 면제기간은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5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개월을 초과하지 아니한다.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대기업 등 기타 사회보험가입업체(공기관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사업기관 제외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의 경우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종 사회보험 보험료 사업주 부담분을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50%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감면할 수 있으며 감면기간은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개월을 초과하지 아니한다.</w:t>
      </w:r>
    </w:p>
    <w:p w:rsidR="00126FD1" w:rsidRPr="00121757" w:rsidRDefault="00F76844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코로나1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9’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사태의 영향으로 </w:t>
      </w:r>
      <w:r w:rsidR="00C9657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생산경영에</w:t>
      </w:r>
      <w:r w:rsidR="00C96579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="00C9657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심각한 어렴을 겪고 있는 기업은 사회보험료 납부유예를 신청할 수 있</w:t>
      </w:r>
      <w:r w:rsidR="00126FD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다.</w:t>
      </w:r>
      <w:r w:rsidR="00C9657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</w:t>
      </w:r>
      <w:r w:rsidR="00126FD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유예기간은 원칙적으로 </w:t>
      </w:r>
      <w:r w:rsidR="00126FD1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6</w:t>
      </w:r>
      <w:r w:rsidR="00126FD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개월을 초과하지 아니하며 유예기간에 체납금을 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부과</w:t>
      </w:r>
      <w:r w:rsidR="00126FD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하지 아니한다.</w:t>
      </w:r>
    </w:p>
    <w:p w:rsidR="00896419" w:rsidRPr="00121757" w:rsidRDefault="00126FD1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각 성(省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은 공업정보화부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="008964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통계국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="008964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발전개혁위•재정부의 </w:t>
      </w:r>
      <w:r w:rsidR="00896419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="008964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중소기업 분류기준 규정 인쇄발부에 관한 통지</w:t>
      </w:r>
      <w:r w:rsidR="00896419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</w:t>
      </w:r>
      <w:r w:rsidR="008964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공신부련기업[</w:t>
      </w:r>
      <w:r w:rsidR="00896419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2011]300</w:t>
      </w:r>
      <w:r w:rsidR="008964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="00896419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) </w:t>
      </w:r>
      <w:r w:rsidR="008964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등 관련 규정에 근거하여 본 성(省</w:t>
      </w:r>
      <w:r w:rsidR="00896419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="008964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의 </w:t>
      </w:r>
      <w:r w:rsidR="00EB712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실제상황</w:t>
      </w:r>
      <w:r w:rsidR="0089641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과 결부시켜 감면대상 기업을 확정하며 기업의 사무적 부담이 증가되지 않도록 부서간 정보 공유를 강화한다.</w:t>
      </w:r>
    </w:p>
    <w:p w:rsidR="00EB7129" w:rsidRPr="00121757" w:rsidRDefault="00896419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각 성(省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세무국은 이미 징수가 이뤄진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월분 사회보험료에 대한 분류 작업을 진행하여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환급(상계)</w:t>
      </w:r>
      <w:r w:rsidR="00FA61B2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처리가 필요한 기업 및 액수를 확정하여야 한다.</w:t>
      </w:r>
      <w:r w:rsidR="00FA61B2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="00FA61B2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인력자원사회보장부•</w:t>
      </w:r>
      <w:r w:rsidR="001E184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재정부</w:t>
      </w:r>
      <w:r w:rsidR="00FA61B2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•</w:t>
      </w:r>
      <w:r w:rsidR="001E184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세무총국이 공동으로 확정한 처리원칙에 따라 절차를 최적화하고 효율을 개선하여 직권에 따라 사회보험료 환급 업무를 지체없이 처리함으로써 기업 특히 중소기업•소상공인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</w:t>
      </w:r>
      <w:r w:rsidR="001E184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경영난을 확실</w:t>
      </w:r>
      <w:r w:rsidR="00EB712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하게 완화하여야 한다.</w:t>
      </w:r>
      <w:r w:rsidR="00EB7129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="00EB712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이미 </w:t>
      </w:r>
      <w:r w:rsidR="00EB712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lastRenderedPageBreak/>
        <w:t xml:space="preserve">납부가 이뤄진 </w:t>
      </w:r>
      <w:r w:rsidR="00EB7129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="00EB712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월분 사회보험료를 향후 발생될 사회보험료와 상계처리하기로 한 사회보험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가입</w:t>
      </w:r>
      <w:r w:rsidR="00EB712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업체</w:t>
      </w:r>
      <w:r w:rsidR="00035D70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에</w:t>
      </w:r>
      <w:r w:rsidR="00EB7129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대하여 상계처리 절차와 처리 방법을 명확히 하여 사회보험료 상계처리 업무를 질서있게 처리하여야 한다.</w:t>
      </w:r>
    </w:p>
    <w:p w:rsidR="00055485" w:rsidRPr="00121757" w:rsidRDefault="00EB7129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각급 세무기관은 유관부서와 회동하여 사호보험료 납부유예 정책을 차질없이 실행하여야 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현지의 실제사황과 결부시켜 업무 절차를 한층 더 최적화</w:t>
      </w:r>
      <w:r w:rsidR="00055485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하고 사회보험료 납부유예 관련 업무를 효율적으로 처리하여야 한다.</w:t>
      </w:r>
      <w:r w:rsidR="00055485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="00055485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사회보험 납부유예기간이 원칙적으로 </w:t>
      </w:r>
      <w:r w:rsidR="00055485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6</w:t>
      </w:r>
      <w:r w:rsidR="00055485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개월을 초과하지 아니하며</w:t>
      </w:r>
      <w:r w:rsidR="00055485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="00055485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사회보험료 납부유예기간에 체납금을 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부과</w:t>
      </w:r>
      <w:r w:rsidR="00055485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하지 아니</w:t>
      </w:r>
      <w:r w:rsidR="00DD776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한다</w:t>
      </w:r>
      <w:r w:rsidR="00055485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는 등 정책의 요구사항을 엄격히 실행함으로써 사회보험료 납부업체가 해당 정책의 혜택을 충분히 누릴 수 있도록 보장하여야 한다.</w:t>
      </w:r>
    </w:p>
    <w:p w:rsidR="00055485" w:rsidRPr="00121757" w:rsidRDefault="00055485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정책 근거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055485" w:rsidRPr="00121757" w:rsidRDefault="00055485" w:rsidP="00121757">
      <w:pPr>
        <w:pStyle w:val="a4"/>
        <w:numPr>
          <w:ilvl w:val="0"/>
          <w:numId w:val="21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인력자원사회보장부•재정부•세무총국의 기업 사회보험료 한시적 감면에 관한 통지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인사부발[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2020]11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055485" w:rsidRPr="00121757" w:rsidRDefault="00055485" w:rsidP="00121757">
      <w:pPr>
        <w:pStyle w:val="a4"/>
        <w:numPr>
          <w:ilvl w:val="0"/>
          <w:numId w:val="21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국가세무총국의 기업 사회보험료 한시적 감면 정책 관철•실행에 관한 통지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세총함[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2020]33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A4726C" w:rsidRPr="00121757" w:rsidRDefault="00E60935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사업주</w:t>
      </w:r>
      <w:r w:rsidR="00A4726C"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 형태로 사회보험에 가입한 자영업자의 종업원양로보험</w:t>
      </w:r>
      <w:r w:rsidR="00A4726C"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•</w:t>
      </w:r>
      <w:r w:rsidR="00A4726C"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실업보험</w:t>
      </w:r>
      <w:r w:rsidR="00A4726C"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•</w:t>
      </w:r>
      <w:r w:rsidR="00A4726C"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산재보험 한시적 감면</w:t>
      </w:r>
    </w:p>
    <w:p w:rsidR="00A4726C" w:rsidRPr="00121757" w:rsidRDefault="00A4726C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A4726C" w:rsidRPr="00121757" w:rsidRDefault="00E60935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사업주</w:t>
      </w:r>
      <w:r w:rsidR="00A4726C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형태로 양로보험</w:t>
      </w:r>
      <w:r w:rsidR="00A4726C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="00A4726C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실업보험</w:t>
      </w:r>
      <w:r w:rsidR="00A4726C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•</w:t>
      </w:r>
      <w:r w:rsidR="00A4726C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산재보험에 가입한 자영업자</w:t>
      </w:r>
    </w:p>
    <w:p w:rsidR="00A4726C" w:rsidRPr="00121757" w:rsidRDefault="00A4726C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A4726C" w:rsidRPr="00121757" w:rsidRDefault="00A4726C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월부터 </w:t>
      </w:r>
      <w:r w:rsidR="00E60935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사업주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형태로 사회보험에 가입한 자영업자의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종 사회보험 보험료 사업주 부담분을 면제하며 면제기간은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5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개월을 초과하지 아니한다.</w:t>
      </w:r>
    </w:p>
    <w:p w:rsidR="00A4726C" w:rsidRPr="00121757" w:rsidRDefault="00A4726C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정책 근거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 </w:t>
      </w:r>
    </w:p>
    <w:p w:rsidR="00A4726C" w:rsidRPr="00121757" w:rsidRDefault="00A4726C" w:rsidP="00121757">
      <w:pPr>
        <w:pStyle w:val="a4"/>
        <w:numPr>
          <w:ilvl w:val="0"/>
          <w:numId w:val="22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인력자원사회보장부•재정부•세무총국의 기업 사회보험료 한시적 감면에 관한 통지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인사부발[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2020]11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C84F30" w:rsidRPr="00121757" w:rsidRDefault="000A516A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종업원기본의료보험 </w:t>
      </w:r>
      <w:r w:rsidR="00C84F30"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보험료</w:t>
      </w:r>
      <w:r w:rsidR="00B36A2B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의</w:t>
      </w:r>
      <w:r w:rsidR="00C84F30"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 xml:space="preserve"> 사업주 부담분 한시적 감면</w:t>
      </w:r>
    </w:p>
    <w:p w:rsidR="00C84F30" w:rsidRPr="00121757" w:rsidRDefault="00C84F3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적용 대상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C84F30" w:rsidRPr="00121757" w:rsidRDefault="00C84F3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기본의료보험 가입업체</w:t>
      </w:r>
    </w:p>
    <w:p w:rsidR="00C84F30" w:rsidRPr="00121757" w:rsidRDefault="00C84F3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[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혜택 내용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>]</w:t>
      </w:r>
    </w:p>
    <w:p w:rsidR="00DD775C" w:rsidRPr="00121757" w:rsidRDefault="00DD775C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월부터,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각 성•자치구•직할시 및 신장(新疆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생산건설병단(이하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성(省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)’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으로 통칭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은 통합(統籌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지역을 지도하여 펀드 운영상황</w:t>
      </w:r>
      <w:r w:rsidR="00B36A2B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과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실제 업무수요에 근거</w:t>
      </w:r>
      <w:r w:rsidR="00B36A2B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lastRenderedPageBreak/>
        <w:t xml:space="preserve">여 펀드의 중장기 수지 균형을 유지하는 전제하에 종업원의료보험 보험료 사업주 부담분을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50%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로 감면할 수 있으며 감면기간은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5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개월을 초과하지 아니한다.</w:t>
      </w:r>
    </w:p>
    <w:p w:rsidR="004F6654" w:rsidRPr="00121757" w:rsidRDefault="00DD775C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원칙적으로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통합(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統籌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펀드 누계 잔고의 지급가능 월 수가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6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이상인 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통합(統籌</w:t>
      </w:r>
      <w:r w:rsidR="004F6654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지역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은 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종업원의료보험 보험료 사업주 부담분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감면을 실시할 수 있으며 지급가능 월 수가 </w:t>
      </w:r>
      <w:r w:rsidR="004F6654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6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개월 미만이나 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종업원의료보험 보험료 사업주 부담분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감면</w:t>
      </w:r>
      <w:r w:rsidR="00B36A2B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필요성이 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확실한 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통합(統籌</w:t>
      </w:r>
      <w:r w:rsidR="004F6654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지역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은 각 성(省</w:t>
      </w:r>
      <w:r w:rsidR="004F6654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이 통합적으로 고려하여 결정하고 추진한다.</w:t>
      </w:r>
      <w:r w:rsidR="004F6654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납부유예 정책은 계속적으로 집행이 가능하되 납부유예기간은 원칙적으로 </w:t>
      </w:r>
      <w:r w:rsidR="004F6654"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6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개월을 초과하지 아니하며 납부유예기간에 체납금을 부과하지 아니한다.</w:t>
      </w:r>
    </w:p>
    <w:p w:rsidR="00035D70" w:rsidRPr="00121757" w:rsidRDefault="004F6654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각 성(省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)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세무국은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이미 징수가 이뤄진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월분 사회보험료에 대한 분류 작업을 진행하여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환급(상계) 처리가 필요한 기업 및 액수를 확정하여야 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세무총국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•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국가의료보장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국이 공동으로 확정한 처리원칙에 따라 절차를 최적화하고 효율을 개선하여 직권에 따라 사회보험료 환급 업무를 지체없이 처리함으로써 기업 특히 중소기업•소상공인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경영난을 확실하게 완화하여야 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이미 납부가 이뤄진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월분 사회보험료를 향후 발생될 사회보험료와 상계처리하기로 한 사회보험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가입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업체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에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대하여 상계처리 절차와 처리 방법을 명확히 하여 사회보험료 상계처리 업무를 질서있게 처리하여야 한다.</w:t>
      </w:r>
    </w:p>
    <w:p w:rsidR="00DD7761" w:rsidRPr="00121757" w:rsidRDefault="00035D70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각급 세무기관은 유관부서와 회동하여 사호보험료 납부유예 정책을 차질없이 실행하여야 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현지의 실제사황과 결부시켜 업무 절차를 한층 더 최적화하고 사회보험료 납부유예 관련 업무를 효율적으로 처리하여야 한다.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사회보험 납부유예기간이 원칙적으로 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6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개월을 초과하지 아니하며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사회보험료 납부유예기간에 체납금을 부과하지 아니</w:t>
      </w:r>
      <w:r w:rsidR="00DD7761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한다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는 등 정책의 요구사항을 엄격히 실행함으로써 사회보험료 납부업체가 해당 정책의 혜택을 충분히 누릴 수 있도록 보장하여야 한다.</w:t>
      </w:r>
      <w:r w:rsidR="004F6654"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 xml:space="preserve"> </w:t>
      </w:r>
    </w:p>
    <w:p w:rsidR="00DD7761" w:rsidRPr="00121757" w:rsidRDefault="00DD7761" w:rsidP="00121757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[정책근거]</w:t>
      </w:r>
    </w:p>
    <w:p w:rsidR="00DD7761" w:rsidRPr="00121757" w:rsidRDefault="00DD7761" w:rsidP="00121757">
      <w:pPr>
        <w:pStyle w:val="a4"/>
        <w:numPr>
          <w:ilvl w:val="0"/>
          <w:numId w:val="23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국가의료보장국•재정부•세무총국의 종업원기본의료보험 보험료 한시적 감면에 관한 지도의견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의보발[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2020]6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DD7761" w:rsidRPr="00121757" w:rsidRDefault="00DD7761" w:rsidP="00121757">
      <w:pPr>
        <w:pStyle w:val="a4"/>
        <w:numPr>
          <w:ilvl w:val="0"/>
          <w:numId w:val="23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&lt;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국가세무총국의 기업 사회보험료 한시적 감면 정책 관철•실행에 관한 통지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&gt;(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세총함[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2020]33</w:t>
      </w: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호</w:t>
      </w:r>
      <w:r w:rsidRPr="00121757">
        <w:rPr>
          <w:rFonts w:ascii="Gulim" w:eastAsia="Gulim" w:hAnsi="Gulim" w:cs="Batang"/>
          <w:color w:val="333333"/>
          <w:sz w:val="21"/>
          <w:szCs w:val="21"/>
          <w:lang w:eastAsia="ko-KR"/>
        </w:rPr>
        <w:t>)</w:t>
      </w:r>
    </w:p>
    <w:p w:rsidR="00DD7761" w:rsidRPr="00121757" w:rsidRDefault="00DD7761" w:rsidP="00121757">
      <w:pPr>
        <w:pStyle w:val="a4"/>
        <w:numPr>
          <w:ilvl w:val="0"/>
          <w:numId w:val="4"/>
        </w:numPr>
        <w:shd w:val="clear" w:color="auto" w:fill="FFFFFF"/>
        <w:wordWrap w:val="0"/>
        <w:topLinePunct/>
        <w:spacing w:line="360" w:lineRule="auto"/>
        <w:ind w:firstLineChars="0"/>
        <w:jc w:val="both"/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각 지방이 도농토지사용세 감면 등 방식으로 임대인의 자영업자 부동산 임대료</w:t>
      </w:r>
      <w:r w:rsidRPr="00121757">
        <w:rPr>
          <w:rFonts w:ascii="Gulim" w:eastAsia="Gulim" w:hAnsi="Gulim" w:cs="Batang"/>
          <w:b/>
          <w:bCs/>
          <w:color w:val="333333"/>
          <w:sz w:val="21"/>
          <w:szCs w:val="21"/>
          <w:lang w:eastAsia="ko-KR"/>
        </w:rPr>
        <w:t xml:space="preserve"> </w:t>
      </w:r>
      <w:r w:rsidRPr="00121757">
        <w:rPr>
          <w:rFonts w:ascii="Gulim" w:eastAsia="Gulim" w:hAnsi="Gulim" w:cs="Batang" w:hint="eastAsia"/>
          <w:b/>
          <w:bCs/>
          <w:color w:val="333333"/>
          <w:sz w:val="21"/>
          <w:szCs w:val="21"/>
          <w:lang w:eastAsia="ko-KR"/>
        </w:rPr>
        <w:t>감면을 지원하는 것을 격려</w:t>
      </w:r>
    </w:p>
    <w:p w:rsidR="002A0EE6" w:rsidRPr="00B36A2B" w:rsidRDefault="00DD7761" w:rsidP="00B36A2B">
      <w:pPr>
        <w:pStyle w:val="a4"/>
        <w:shd w:val="clear" w:color="auto" w:fill="FFFFFF"/>
        <w:wordWrap w:val="0"/>
        <w:topLinePunct/>
        <w:spacing w:line="360" w:lineRule="auto"/>
        <w:ind w:left="360" w:firstLineChars="0" w:firstLine="0"/>
        <w:jc w:val="both"/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</w:pPr>
      <w:r w:rsidRPr="00121757">
        <w:rPr>
          <w:rFonts w:ascii="Gulim" w:eastAsia="Gulim" w:hAnsi="Gulim" w:cs="Batang" w:hint="eastAsia"/>
          <w:color w:val="333333"/>
          <w:sz w:val="21"/>
          <w:szCs w:val="21"/>
          <w:lang w:eastAsia="ko-KR"/>
        </w:rPr>
        <w:t>상세한 내용은 지방정부의 공문 참조.</w:t>
      </w:r>
      <w:bookmarkStart w:id="0" w:name="_GoBack"/>
      <w:bookmarkEnd w:id="0"/>
    </w:p>
    <w:sectPr w:rsidR="002A0EE6" w:rsidRPr="00B3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77" w:rsidRDefault="001D7D77" w:rsidP="00327798">
      <w:r>
        <w:separator/>
      </w:r>
    </w:p>
  </w:endnote>
  <w:endnote w:type="continuationSeparator" w:id="0">
    <w:p w:rsidR="001D7D77" w:rsidRDefault="001D7D77" w:rsidP="003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77" w:rsidRDefault="001D7D77" w:rsidP="00327798">
      <w:r>
        <w:separator/>
      </w:r>
    </w:p>
  </w:footnote>
  <w:footnote w:type="continuationSeparator" w:id="0">
    <w:p w:rsidR="001D7D77" w:rsidRDefault="001D7D77" w:rsidP="0032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0F2E"/>
    <w:multiLevelType w:val="hybridMultilevel"/>
    <w:tmpl w:val="85D4A4E8"/>
    <w:lvl w:ilvl="0" w:tplc="1CB83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37C49EE"/>
    <w:multiLevelType w:val="hybridMultilevel"/>
    <w:tmpl w:val="84181250"/>
    <w:lvl w:ilvl="0" w:tplc="05A845C2">
      <w:start w:val="1"/>
      <w:numFmt w:val="ganada"/>
      <w:lvlText w:val="%1."/>
      <w:lvlJc w:val="left"/>
      <w:pPr>
        <w:ind w:left="380" w:hanging="3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D77DE9"/>
    <w:multiLevelType w:val="hybridMultilevel"/>
    <w:tmpl w:val="DC6811CE"/>
    <w:lvl w:ilvl="0" w:tplc="0EF409B6">
      <w:start w:val="1"/>
      <w:numFmt w:val="ganada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437672"/>
    <w:multiLevelType w:val="hybridMultilevel"/>
    <w:tmpl w:val="0480DC56"/>
    <w:lvl w:ilvl="0" w:tplc="CDB8BAFC">
      <w:start w:val="1"/>
      <w:numFmt w:val="decimal"/>
      <w:lvlText w:val="(%1)"/>
      <w:lvlJc w:val="left"/>
      <w:pPr>
        <w:ind w:left="760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15408AF"/>
    <w:multiLevelType w:val="hybridMultilevel"/>
    <w:tmpl w:val="F92A4C06"/>
    <w:lvl w:ilvl="0" w:tplc="1B9A3CC2">
      <w:start w:val="1"/>
      <w:numFmt w:val="decimal"/>
      <w:lvlText w:val="%1."/>
      <w:lvlJc w:val="left"/>
      <w:pPr>
        <w:ind w:left="360" w:hanging="360"/>
      </w:pPr>
      <w:rPr>
        <w:rFonts w:ascii="Gulim" w:eastAsia="Gulim" w:hAnsi="Gulim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DD7898"/>
    <w:multiLevelType w:val="hybridMultilevel"/>
    <w:tmpl w:val="3DA2F3C6"/>
    <w:lvl w:ilvl="0" w:tplc="34EEE8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14C91CFC"/>
    <w:multiLevelType w:val="hybridMultilevel"/>
    <w:tmpl w:val="718219C6"/>
    <w:lvl w:ilvl="0" w:tplc="CD6C567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B0461C"/>
    <w:multiLevelType w:val="hybridMultilevel"/>
    <w:tmpl w:val="378A2CA6"/>
    <w:lvl w:ilvl="0" w:tplc="C42A3546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5CF5928"/>
    <w:multiLevelType w:val="hybridMultilevel"/>
    <w:tmpl w:val="D9FC31DC"/>
    <w:lvl w:ilvl="0" w:tplc="8A86BE38">
      <w:start w:val="1"/>
      <w:numFmt w:val="decimal"/>
      <w:lvlText w:val="(%1)"/>
      <w:lvlJc w:val="left"/>
      <w:pPr>
        <w:ind w:left="760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19ED519F"/>
    <w:multiLevelType w:val="hybridMultilevel"/>
    <w:tmpl w:val="3DA2F3C6"/>
    <w:lvl w:ilvl="0" w:tplc="34EEE8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1E3C1937"/>
    <w:multiLevelType w:val="hybridMultilevel"/>
    <w:tmpl w:val="CC462A80"/>
    <w:lvl w:ilvl="0" w:tplc="4656E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D42326"/>
    <w:multiLevelType w:val="hybridMultilevel"/>
    <w:tmpl w:val="3D960EEC"/>
    <w:lvl w:ilvl="0" w:tplc="270A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8C1088"/>
    <w:multiLevelType w:val="hybridMultilevel"/>
    <w:tmpl w:val="3DA2F3C6"/>
    <w:lvl w:ilvl="0" w:tplc="34EEE8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29902B70"/>
    <w:multiLevelType w:val="hybridMultilevel"/>
    <w:tmpl w:val="E0F4B0C0"/>
    <w:lvl w:ilvl="0" w:tplc="5C602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3D1307"/>
    <w:multiLevelType w:val="hybridMultilevel"/>
    <w:tmpl w:val="67800558"/>
    <w:lvl w:ilvl="0" w:tplc="253A934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943501F"/>
    <w:multiLevelType w:val="hybridMultilevel"/>
    <w:tmpl w:val="3DA2F3C6"/>
    <w:lvl w:ilvl="0" w:tplc="34EEE8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98B2DA8"/>
    <w:multiLevelType w:val="hybridMultilevel"/>
    <w:tmpl w:val="67800558"/>
    <w:lvl w:ilvl="0" w:tplc="253A934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4CA943DF"/>
    <w:multiLevelType w:val="hybridMultilevel"/>
    <w:tmpl w:val="3DA2F3C6"/>
    <w:lvl w:ilvl="0" w:tplc="34EEE8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15F79CA"/>
    <w:multiLevelType w:val="hybridMultilevel"/>
    <w:tmpl w:val="F1167412"/>
    <w:lvl w:ilvl="0" w:tplc="2614589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D3193C"/>
    <w:multiLevelType w:val="hybridMultilevel"/>
    <w:tmpl w:val="3DA2F3C6"/>
    <w:lvl w:ilvl="0" w:tplc="34EEE8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687806CD"/>
    <w:multiLevelType w:val="hybridMultilevel"/>
    <w:tmpl w:val="3DA2F3C6"/>
    <w:lvl w:ilvl="0" w:tplc="34EEE8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79E81585"/>
    <w:multiLevelType w:val="hybridMultilevel"/>
    <w:tmpl w:val="7CCC2006"/>
    <w:lvl w:ilvl="0" w:tplc="C270F24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AF47CA"/>
    <w:multiLevelType w:val="hybridMultilevel"/>
    <w:tmpl w:val="3DA2F3C6"/>
    <w:lvl w:ilvl="0" w:tplc="34EEE8E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18"/>
  </w:num>
  <w:num w:numId="9">
    <w:abstractNumId w:val="6"/>
  </w:num>
  <w:num w:numId="10">
    <w:abstractNumId w:val="21"/>
  </w:num>
  <w:num w:numId="11">
    <w:abstractNumId w:val="22"/>
  </w:num>
  <w:num w:numId="12">
    <w:abstractNumId w:val="20"/>
  </w:num>
  <w:num w:numId="13">
    <w:abstractNumId w:val="19"/>
  </w:num>
  <w:num w:numId="14">
    <w:abstractNumId w:val="15"/>
  </w:num>
  <w:num w:numId="15">
    <w:abstractNumId w:val="17"/>
  </w:num>
  <w:num w:numId="16">
    <w:abstractNumId w:val="5"/>
  </w:num>
  <w:num w:numId="17">
    <w:abstractNumId w:val="0"/>
  </w:num>
  <w:num w:numId="18">
    <w:abstractNumId w:val="7"/>
  </w:num>
  <w:num w:numId="19">
    <w:abstractNumId w:val="12"/>
  </w:num>
  <w:num w:numId="20">
    <w:abstractNumId w:val="3"/>
  </w:num>
  <w:num w:numId="21">
    <w:abstractNumId w:val="14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06"/>
    <w:rsid w:val="00005323"/>
    <w:rsid w:val="00023637"/>
    <w:rsid w:val="00035D70"/>
    <w:rsid w:val="00055485"/>
    <w:rsid w:val="000565E0"/>
    <w:rsid w:val="000A516A"/>
    <w:rsid w:val="000B72F2"/>
    <w:rsid w:val="000B7F0B"/>
    <w:rsid w:val="000C47D2"/>
    <w:rsid w:val="000D1EA0"/>
    <w:rsid w:val="00121757"/>
    <w:rsid w:val="00126FD1"/>
    <w:rsid w:val="0019192D"/>
    <w:rsid w:val="001C5BA8"/>
    <w:rsid w:val="001D7D77"/>
    <w:rsid w:val="001E1849"/>
    <w:rsid w:val="001F5410"/>
    <w:rsid w:val="00215E07"/>
    <w:rsid w:val="00246590"/>
    <w:rsid w:val="002568AB"/>
    <w:rsid w:val="0026339C"/>
    <w:rsid w:val="0028712F"/>
    <w:rsid w:val="0029308E"/>
    <w:rsid w:val="002A0EE6"/>
    <w:rsid w:val="002A350D"/>
    <w:rsid w:val="002C159F"/>
    <w:rsid w:val="002D1A07"/>
    <w:rsid w:val="00327798"/>
    <w:rsid w:val="00372DF1"/>
    <w:rsid w:val="003A7C95"/>
    <w:rsid w:val="003D7147"/>
    <w:rsid w:val="004F6654"/>
    <w:rsid w:val="00506369"/>
    <w:rsid w:val="00522D21"/>
    <w:rsid w:val="00524AC1"/>
    <w:rsid w:val="005310BD"/>
    <w:rsid w:val="00534014"/>
    <w:rsid w:val="005350BF"/>
    <w:rsid w:val="00542B8D"/>
    <w:rsid w:val="005550D6"/>
    <w:rsid w:val="005A1F4B"/>
    <w:rsid w:val="005A573E"/>
    <w:rsid w:val="005D59AE"/>
    <w:rsid w:val="0064795B"/>
    <w:rsid w:val="00654480"/>
    <w:rsid w:val="00686D8C"/>
    <w:rsid w:val="006A5E0B"/>
    <w:rsid w:val="006C7833"/>
    <w:rsid w:val="006D284D"/>
    <w:rsid w:val="006D6E19"/>
    <w:rsid w:val="006E3888"/>
    <w:rsid w:val="006F4206"/>
    <w:rsid w:val="006F588E"/>
    <w:rsid w:val="006F781F"/>
    <w:rsid w:val="00715E7F"/>
    <w:rsid w:val="00756417"/>
    <w:rsid w:val="00771F8C"/>
    <w:rsid w:val="007E38FB"/>
    <w:rsid w:val="007F5BA4"/>
    <w:rsid w:val="008412C3"/>
    <w:rsid w:val="00870787"/>
    <w:rsid w:val="00894256"/>
    <w:rsid w:val="00896419"/>
    <w:rsid w:val="008B35AC"/>
    <w:rsid w:val="008B4872"/>
    <w:rsid w:val="008D435E"/>
    <w:rsid w:val="00936ABE"/>
    <w:rsid w:val="0094086D"/>
    <w:rsid w:val="00963DC6"/>
    <w:rsid w:val="00967AA1"/>
    <w:rsid w:val="00971E6E"/>
    <w:rsid w:val="00983835"/>
    <w:rsid w:val="009C3743"/>
    <w:rsid w:val="009E06A4"/>
    <w:rsid w:val="009E1FAB"/>
    <w:rsid w:val="009E3167"/>
    <w:rsid w:val="00A207D1"/>
    <w:rsid w:val="00A226DB"/>
    <w:rsid w:val="00A36201"/>
    <w:rsid w:val="00A4726C"/>
    <w:rsid w:val="00A60AE2"/>
    <w:rsid w:val="00AF1C21"/>
    <w:rsid w:val="00B36A2B"/>
    <w:rsid w:val="00B82881"/>
    <w:rsid w:val="00BA0B30"/>
    <w:rsid w:val="00BD6080"/>
    <w:rsid w:val="00BD7EAA"/>
    <w:rsid w:val="00C779A7"/>
    <w:rsid w:val="00C84F30"/>
    <w:rsid w:val="00C96579"/>
    <w:rsid w:val="00C9713D"/>
    <w:rsid w:val="00CE13C7"/>
    <w:rsid w:val="00D11592"/>
    <w:rsid w:val="00D662A8"/>
    <w:rsid w:val="00DC023D"/>
    <w:rsid w:val="00DC1A9F"/>
    <w:rsid w:val="00DD775C"/>
    <w:rsid w:val="00DD7761"/>
    <w:rsid w:val="00DF6BC6"/>
    <w:rsid w:val="00E145F4"/>
    <w:rsid w:val="00E30989"/>
    <w:rsid w:val="00E60935"/>
    <w:rsid w:val="00EB7129"/>
    <w:rsid w:val="00ED2B8A"/>
    <w:rsid w:val="00ED535B"/>
    <w:rsid w:val="00EF7736"/>
    <w:rsid w:val="00F25581"/>
    <w:rsid w:val="00F76844"/>
    <w:rsid w:val="00F82819"/>
    <w:rsid w:val="00F84A14"/>
    <w:rsid w:val="00FA61B2"/>
    <w:rsid w:val="00FB6C1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D45B"/>
  <w15:chartTrackingRefBased/>
  <w15:docId w15:val="{473327A6-7731-4578-8217-8F9C3A7D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8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206"/>
    <w:rPr>
      <w:strike w:val="0"/>
      <w:dstrike w:val="0"/>
      <w:color w:val="333333"/>
      <w:u w:val="none"/>
      <w:effect w:val="none"/>
    </w:rPr>
  </w:style>
  <w:style w:type="character" w:customStyle="1" w:styleId="yanse">
    <w:name w:val="yanse"/>
    <w:basedOn w:val="a0"/>
    <w:rsid w:val="006F4206"/>
  </w:style>
  <w:style w:type="paragraph" w:styleId="a4">
    <w:name w:val="List Paragraph"/>
    <w:basedOn w:val="a"/>
    <w:uiPriority w:val="34"/>
    <w:qFormat/>
    <w:rsid w:val="00D662A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0B72F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B72F2"/>
    <w:rPr>
      <w:rFonts w:ascii="宋体" w:eastAsia="宋体" w:hAnsi="宋体" w:cs="宋体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27798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277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27798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175">
              <w:marLeft w:val="0"/>
              <w:marRight w:val="0"/>
              <w:marTop w:val="0"/>
              <w:marBottom w:val="0"/>
              <w:divBdr>
                <w:top w:val="single" w:sz="6" w:space="0" w:color="DEDCD8"/>
                <w:left w:val="single" w:sz="6" w:space="0" w:color="DEDCD8"/>
                <w:bottom w:val="single" w:sz="6" w:space="0" w:color="DEDCD8"/>
                <w:right w:val="single" w:sz="6" w:space="0" w:color="DEDCD8"/>
              </w:divBdr>
              <w:divsChild>
                <w:div w:id="20294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CD8"/>
                    <w:right w:val="none" w:sz="0" w:space="0" w:color="auto"/>
                  </w:divBdr>
                  <w:divsChild>
                    <w:div w:id="1525438507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047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3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23</Pages>
  <Words>4500</Words>
  <Characters>16504</Characters>
  <Application>Microsoft Office Word</Application>
  <DocSecurity>0</DocSecurity>
  <Lines>751</Lines>
  <Paragraphs>292</Paragraphs>
  <ScaleCrop>false</ScaleCrop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zhaoyuanshu</cp:lastModifiedBy>
  <cp:revision>163</cp:revision>
  <dcterms:created xsi:type="dcterms:W3CDTF">2020-03-18T06:46:00Z</dcterms:created>
  <dcterms:modified xsi:type="dcterms:W3CDTF">2020-03-22T19:01:00Z</dcterms:modified>
</cp:coreProperties>
</file>