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E27A28" w:rsidRPr="00E27A28" w:rsidRDefault="00E27A28" w:rsidP="00E27A28">
            <w:pPr>
              <w:snapToGrid w:val="0"/>
              <w:spacing w:line="360" w:lineRule="auto"/>
              <w:jc w:val="center"/>
              <w:rPr>
                <w:rFonts w:ascii="宋体" w:eastAsia="宋体" w:hAnsi="宋体"/>
                <w:b/>
                <w:bCs/>
                <w:sz w:val="26"/>
                <w:szCs w:val="26"/>
              </w:rPr>
            </w:pPr>
            <w:r w:rsidRPr="00E27A28">
              <w:rPr>
                <w:rFonts w:ascii="宋体" w:eastAsia="宋体" w:hAnsi="宋体" w:hint="eastAsia"/>
                <w:b/>
                <w:bCs/>
                <w:sz w:val="26"/>
                <w:szCs w:val="26"/>
              </w:rPr>
              <w:t>최고인민법원의</w:t>
            </w:r>
          </w:p>
          <w:p w:rsidR="00E27A28" w:rsidRPr="00E27A28" w:rsidRDefault="00E27A28" w:rsidP="00E27A28">
            <w:pPr>
              <w:snapToGrid w:val="0"/>
              <w:spacing w:line="360" w:lineRule="auto"/>
              <w:jc w:val="center"/>
              <w:rPr>
                <w:rFonts w:ascii="宋体" w:eastAsia="宋体" w:hAnsi="宋体"/>
                <w:b/>
                <w:bCs/>
                <w:sz w:val="26"/>
                <w:szCs w:val="26"/>
              </w:rPr>
            </w:pPr>
            <w:r w:rsidRPr="00E27A28">
              <w:rPr>
                <w:rFonts w:ascii="宋体" w:eastAsia="宋体" w:hAnsi="宋体" w:hint="eastAsia"/>
                <w:b/>
                <w:bCs/>
                <w:sz w:val="26"/>
                <w:szCs w:val="26"/>
              </w:rPr>
              <w:t xml:space="preserve">노동쟁의사건 심리의 법률적용 문제에 관한 해석 </w:t>
            </w:r>
            <w:r w:rsidRPr="00E27A28">
              <w:rPr>
                <w:rFonts w:ascii="宋体" w:eastAsia="宋体" w:hAnsi="宋体"/>
                <w:b/>
                <w:bCs/>
                <w:sz w:val="26"/>
                <w:szCs w:val="26"/>
              </w:rPr>
              <w:t>(1)</w:t>
            </w:r>
          </w:p>
          <w:p w:rsidR="00E27A28" w:rsidRPr="00DC23BA" w:rsidRDefault="00E27A28" w:rsidP="00E27A28">
            <w:pPr>
              <w:wordWrap w:val="0"/>
              <w:topLinePunct/>
              <w:snapToGrid w:val="0"/>
              <w:spacing w:line="360" w:lineRule="auto"/>
              <w:jc w:val="center"/>
              <w:rPr>
                <w:rFonts w:ascii="Gulim" w:eastAsia="Gulim" w:hAnsi="Gulim"/>
                <w:szCs w:val="21"/>
                <w:lang w:eastAsia="ko-KR"/>
              </w:rPr>
            </w:pPr>
            <w:r w:rsidRPr="00DC23BA">
              <w:rPr>
                <w:rFonts w:ascii="Gulim" w:eastAsia="Gulim" w:hAnsi="Gulim" w:cs="Batang" w:hint="eastAsia"/>
                <w:szCs w:val="21"/>
                <w:lang w:eastAsia="ko-KR"/>
              </w:rPr>
              <w:t>법석[</w:t>
            </w:r>
            <w:r w:rsidRPr="00DC23BA">
              <w:rPr>
                <w:rFonts w:ascii="Gulim" w:eastAsia="Gulim" w:hAnsi="Gulim" w:cs="Batang"/>
                <w:szCs w:val="21"/>
                <w:lang w:eastAsia="ko-KR"/>
              </w:rPr>
              <w:t>2020]26</w:t>
            </w:r>
            <w:r w:rsidRPr="00DC23BA">
              <w:rPr>
                <w:rFonts w:ascii="Gulim" w:eastAsia="Gulim" w:hAnsi="Gulim" w:cs="Batang" w:hint="eastAsia"/>
                <w:szCs w:val="21"/>
                <w:lang w:eastAsia="ko-KR"/>
              </w:rPr>
              <w:t>호</w:t>
            </w:r>
          </w:p>
          <w:p w:rsidR="00E27A28" w:rsidRPr="00DC23BA" w:rsidRDefault="00E27A28" w:rsidP="00E27A28">
            <w:pPr>
              <w:wordWrap w:val="0"/>
              <w:topLinePunct/>
              <w:snapToGrid w:val="0"/>
              <w:spacing w:line="360" w:lineRule="auto"/>
              <w:rPr>
                <w:rFonts w:ascii="Gulim" w:eastAsia="Gulim" w:hAnsi="Gulim"/>
                <w:szCs w:val="21"/>
                <w:lang w:eastAsia="ko-KR"/>
              </w:rPr>
            </w:pPr>
          </w:p>
          <w:p w:rsidR="00E27A28" w:rsidRDefault="00E27A28" w:rsidP="00E27A28">
            <w:pPr>
              <w:wordWrap w:val="0"/>
              <w:topLinePunct/>
              <w:snapToGrid w:val="0"/>
              <w:spacing w:line="360" w:lineRule="auto"/>
              <w:rPr>
                <w:rFonts w:ascii="Gulim" w:eastAsia="Gulim" w:hAnsi="Gulim"/>
                <w:szCs w:val="21"/>
                <w:lang w:eastAsia="ko-KR"/>
              </w:rPr>
            </w:pPr>
          </w:p>
          <w:p w:rsidR="00E27A28" w:rsidRDefault="00E27A28" w:rsidP="00E27A28">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&lt;최고인민법원의 노동쟁의사건 심리의 법률적용 문제에 관한 해석 (</w:t>
            </w:r>
            <w:r>
              <w:rPr>
                <w:rFonts w:ascii="Gulim" w:eastAsia="Gulim" w:hAnsi="Gulim"/>
                <w:szCs w:val="21"/>
                <w:lang w:eastAsia="ko-KR"/>
              </w:rPr>
              <w:t>1)&gt;</w:t>
            </w:r>
            <w:r>
              <w:rPr>
                <w:rFonts w:ascii="Gulim" w:eastAsia="Gulim" w:hAnsi="Gulim" w:hint="eastAsia"/>
                <w:szCs w:val="21"/>
                <w:lang w:eastAsia="ko-KR"/>
              </w:rPr>
              <w:t xml:space="preserve">이 </w:t>
            </w:r>
            <w:r>
              <w:rPr>
                <w:rFonts w:ascii="Gulim" w:eastAsia="Gulim" w:hAnsi="Gulim"/>
                <w:szCs w:val="21"/>
                <w:lang w:eastAsia="ko-KR"/>
              </w:rPr>
              <w:t>2020</w:t>
            </w:r>
            <w:r>
              <w:rPr>
                <w:rFonts w:ascii="Gulim" w:eastAsia="Gulim" w:hAnsi="Gulim" w:hint="eastAsia"/>
                <w:szCs w:val="21"/>
                <w:lang w:eastAsia="ko-KR"/>
              </w:rPr>
              <w:t xml:space="preserve">년 </w:t>
            </w:r>
            <w:r>
              <w:rPr>
                <w:rFonts w:ascii="Gulim" w:eastAsia="Gulim" w:hAnsi="Gulim"/>
                <w:szCs w:val="21"/>
                <w:lang w:eastAsia="ko-KR"/>
              </w:rPr>
              <w:t>12</w:t>
            </w:r>
            <w:r>
              <w:rPr>
                <w:rFonts w:ascii="Gulim" w:eastAsia="Gulim" w:hAnsi="Gulim" w:hint="eastAsia"/>
                <w:szCs w:val="21"/>
                <w:lang w:eastAsia="ko-KR"/>
              </w:rPr>
              <w:t xml:space="preserve">월 </w:t>
            </w:r>
            <w:r>
              <w:rPr>
                <w:rFonts w:ascii="Gulim" w:eastAsia="Gulim" w:hAnsi="Gulim"/>
                <w:szCs w:val="21"/>
                <w:lang w:eastAsia="ko-KR"/>
              </w:rPr>
              <w:t>25</w:t>
            </w:r>
            <w:r>
              <w:rPr>
                <w:rFonts w:ascii="Gulim" w:eastAsia="Gulim" w:hAnsi="Gulim" w:hint="eastAsia"/>
                <w:szCs w:val="21"/>
                <w:lang w:eastAsia="ko-KR"/>
              </w:rPr>
              <w:t>일 최고인민법원 심판위원회 제1</w:t>
            </w:r>
            <w:r>
              <w:rPr>
                <w:rFonts w:ascii="Gulim" w:eastAsia="Gulim" w:hAnsi="Gulim"/>
                <w:szCs w:val="21"/>
                <w:lang w:eastAsia="ko-KR"/>
              </w:rPr>
              <w:t>825</w:t>
            </w:r>
            <w:r>
              <w:rPr>
                <w:rFonts w:ascii="Gulim" w:eastAsia="Gulim" w:hAnsi="Gulim" w:hint="eastAsia"/>
                <w:szCs w:val="21"/>
                <w:lang w:eastAsia="ko-KR"/>
              </w:rPr>
              <w:t xml:space="preserve">차 회의에서 통과되어 공포하는 바이며 </w:t>
            </w:r>
            <w:r>
              <w:rPr>
                <w:rFonts w:ascii="Gulim" w:eastAsia="Gulim" w:hAnsi="Gulim"/>
                <w:szCs w:val="21"/>
                <w:lang w:eastAsia="ko-KR"/>
              </w:rPr>
              <w:t>2021</w:t>
            </w:r>
            <w:r>
              <w:rPr>
                <w:rFonts w:ascii="Gulim" w:eastAsia="Gulim" w:hAnsi="Gulim" w:hint="eastAsia"/>
                <w:szCs w:val="21"/>
                <w:lang w:eastAsia="ko-KR"/>
              </w:rPr>
              <w:t>년</w:t>
            </w:r>
            <w:r>
              <w:rPr>
                <w:rFonts w:ascii="Gulim" w:eastAsia="Gulim" w:hAnsi="Gulim"/>
                <w:szCs w:val="21"/>
                <w:lang w:eastAsia="ko-KR"/>
              </w:rPr>
              <w:t xml:space="preserve"> 1</w:t>
            </w:r>
            <w:r>
              <w:rPr>
                <w:rFonts w:ascii="Gulim" w:eastAsia="Gulim" w:hAnsi="Gulim" w:hint="eastAsia"/>
                <w:szCs w:val="21"/>
                <w:lang w:eastAsia="ko-KR"/>
              </w:rPr>
              <w:t xml:space="preserve">월 </w:t>
            </w:r>
            <w:r>
              <w:rPr>
                <w:rFonts w:ascii="Gulim" w:eastAsia="Gulim" w:hAnsi="Gulim"/>
                <w:szCs w:val="21"/>
                <w:lang w:eastAsia="ko-KR"/>
              </w:rPr>
              <w:t>1</w:t>
            </w:r>
            <w:r>
              <w:rPr>
                <w:rFonts w:ascii="Gulim" w:eastAsia="Gulim" w:hAnsi="Gulim" w:hint="eastAsia"/>
                <w:szCs w:val="21"/>
                <w:lang w:eastAsia="ko-KR"/>
              </w:rPr>
              <w:t>일부터 시행한다.</w:t>
            </w:r>
          </w:p>
          <w:p w:rsidR="00E27A28" w:rsidRDefault="00E27A28" w:rsidP="00E27A28">
            <w:pPr>
              <w:wordWrap w:val="0"/>
              <w:topLinePunct/>
              <w:snapToGrid w:val="0"/>
              <w:spacing w:line="360" w:lineRule="auto"/>
              <w:rPr>
                <w:rFonts w:ascii="Gulim" w:eastAsia="Gulim" w:hAnsi="Gulim"/>
                <w:szCs w:val="21"/>
                <w:lang w:eastAsia="ko-KR"/>
              </w:rPr>
            </w:pPr>
          </w:p>
          <w:p w:rsidR="00E27A28" w:rsidRDefault="00E27A28" w:rsidP="00E27A28">
            <w:pPr>
              <w:wordWrap w:val="0"/>
              <w:topLinePunct/>
              <w:snapToGrid w:val="0"/>
              <w:spacing w:line="360" w:lineRule="auto"/>
              <w:jc w:val="right"/>
              <w:rPr>
                <w:rFonts w:ascii="Gulim" w:eastAsia="Gulim" w:hAnsi="Gulim"/>
                <w:szCs w:val="21"/>
                <w:lang w:eastAsia="ko-KR"/>
              </w:rPr>
            </w:pPr>
            <w:r>
              <w:rPr>
                <w:rFonts w:ascii="Gulim" w:eastAsia="Gulim" w:hAnsi="Gulim" w:hint="eastAsia"/>
                <w:szCs w:val="21"/>
                <w:lang w:eastAsia="ko-KR"/>
              </w:rPr>
              <w:t>최고인민법원</w:t>
            </w:r>
          </w:p>
          <w:p w:rsidR="00E27A28" w:rsidRDefault="00E27A28" w:rsidP="00E27A28">
            <w:pPr>
              <w:wordWrap w:val="0"/>
              <w:topLinePunct/>
              <w:snapToGrid w:val="0"/>
              <w:spacing w:line="360" w:lineRule="auto"/>
              <w:jc w:val="right"/>
              <w:rPr>
                <w:rFonts w:ascii="Gulim" w:eastAsia="Gulim" w:hAnsi="Gulim"/>
                <w:szCs w:val="21"/>
                <w:lang w:eastAsia="ko-KR"/>
              </w:rPr>
            </w:pPr>
            <w:r>
              <w:rPr>
                <w:rFonts w:ascii="Gulim" w:eastAsia="Gulim" w:hAnsi="Gulim" w:hint="eastAsia"/>
                <w:szCs w:val="21"/>
                <w:lang w:eastAsia="ko-KR"/>
              </w:rPr>
              <w:t>2</w:t>
            </w:r>
            <w:r>
              <w:rPr>
                <w:rFonts w:ascii="Gulim" w:eastAsia="Gulim" w:hAnsi="Gulim"/>
                <w:szCs w:val="21"/>
                <w:lang w:eastAsia="ko-KR"/>
              </w:rPr>
              <w:t>020</w:t>
            </w:r>
            <w:r>
              <w:rPr>
                <w:rFonts w:ascii="Gulim" w:eastAsia="Gulim" w:hAnsi="Gulim" w:hint="eastAsia"/>
                <w:szCs w:val="21"/>
                <w:lang w:eastAsia="ko-KR"/>
              </w:rPr>
              <w:t xml:space="preserve">년 </w:t>
            </w:r>
            <w:r>
              <w:rPr>
                <w:rFonts w:ascii="Gulim" w:eastAsia="Gulim" w:hAnsi="Gulim"/>
                <w:szCs w:val="21"/>
                <w:lang w:eastAsia="ko-KR"/>
              </w:rPr>
              <w:t>12</w:t>
            </w:r>
            <w:r>
              <w:rPr>
                <w:rFonts w:ascii="Gulim" w:eastAsia="Gulim" w:hAnsi="Gulim" w:hint="eastAsia"/>
                <w:szCs w:val="21"/>
                <w:lang w:eastAsia="ko-KR"/>
              </w:rPr>
              <w:t xml:space="preserve">월 </w:t>
            </w:r>
            <w:r>
              <w:rPr>
                <w:rFonts w:ascii="Gulim" w:eastAsia="Gulim" w:hAnsi="Gulim"/>
                <w:szCs w:val="21"/>
                <w:lang w:eastAsia="ko-KR"/>
              </w:rPr>
              <w:t>29</w:t>
            </w:r>
            <w:r>
              <w:rPr>
                <w:rFonts w:ascii="Gulim" w:eastAsia="Gulim" w:hAnsi="Gulim" w:hint="eastAsia"/>
                <w:szCs w:val="21"/>
                <w:lang w:eastAsia="ko-KR"/>
              </w:rPr>
              <w:t>일</w:t>
            </w:r>
          </w:p>
          <w:p w:rsidR="00E27A28" w:rsidRDefault="00E27A28" w:rsidP="00E27A28">
            <w:pPr>
              <w:wordWrap w:val="0"/>
              <w:topLinePunct/>
              <w:snapToGrid w:val="0"/>
              <w:spacing w:line="360" w:lineRule="auto"/>
              <w:rPr>
                <w:rFonts w:ascii="Gulim" w:eastAsia="Gulim" w:hAnsi="Gulim"/>
                <w:szCs w:val="21"/>
                <w:lang w:eastAsia="ko-KR"/>
              </w:rPr>
            </w:pPr>
          </w:p>
          <w:p w:rsidR="00E27A28" w:rsidRDefault="00E27A28" w:rsidP="00E27A28">
            <w:pPr>
              <w:wordWrap w:val="0"/>
              <w:topLinePunct/>
              <w:snapToGrid w:val="0"/>
              <w:spacing w:line="360" w:lineRule="auto"/>
              <w:rPr>
                <w:rFonts w:ascii="Gulim" w:eastAsia="Gulim" w:hAnsi="Gulim"/>
                <w:szCs w:val="21"/>
                <w:lang w:eastAsia="ko-KR"/>
              </w:rPr>
            </w:pPr>
          </w:p>
          <w:p w:rsidR="00E27A28" w:rsidRDefault="00E27A28" w:rsidP="00E27A28">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 xml:space="preserve">노동쟁의사건을 정확하게 심리하기 위한 목적으로 </w:t>
            </w:r>
            <w:r>
              <w:rPr>
                <w:rFonts w:ascii="Gulim" w:eastAsia="Gulim" w:hAnsi="Gulim"/>
                <w:szCs w:val="21"/>
                <w:lang w:eastAsia="ko-KR"/>
              </w:rPr>
              <w:t>&lt;</w:t>
            </w:r>
            <w:r>
              <w:rPr>
                <w:rFonts w:ascii="Gulim" w:eastAsia="Gulim" w:hAnsi="Gulim" w:hint="eastAsia"/>
                <w:szCs w:val="21"/>
                <w:lang w:eastAsia="ko-KR"/>
              </w:rPr>
              <w:t xml:space="preserve">중화인민공화국 </w:t>
            </w:r>
            <w:proofErr w:type="spellStart"/>
            <w:r>
              <w:rPr>
                <w:rFonts w:ascii="Gulim" w:eastAsia="Gulim" w:hAnsi="Gulim" w:hint="eastAsia"/>
                <w:szCs w:val="21"/>
                <w:lang w:eastAsia="ko-KR"/>
              </w:rPr>
              <w:t>민법전</w:t>
            </w:r>
            <w:proofErr w:type="spellEnd"/>
            <w:r>
              <w:rPr>
                <w:rFonts w:ascii="Gulim" w:eastAsia="Gulim" w:hAnsi="Gulim"/>
                <w:szCs w:val="21"/>
                <w:lang w:eastAsia="ko-KR"/>
              </w:rPr>
              <w:t>&gt;, &lt;</w:t>
            </w:r>
            <w:r>
              <w:rPr>
                <w:rFonts w:ascii="Gulim" w:eastAsia="Gulim" w:hAnsi="Gulim" w:hint="eastAsia"/>
                <w:szCs w:val="21"/>
                <w:lang w:eastAsia="ko-KR"/>
              </w:rPr>
              <w:t>중화인민공화국 노동법</w:t>
            </w:r>
            <w:r>
              <w:rPr>
                <w:rFonts w:ascii="Gulim" w:eastAsia="Gulim" w:hAnsi="Gulim"/>
                <w:szCs w:val="21"/>
                <w:lang w:eastAsia="ko-KR"/>
              </w:rPr>
              <w:t>&gt;, &lt;</w:t>
            </w:r>
            <w:r>
              <w:rPr>
                <w:rFonts w:ascii="Gulim" w:eastAsia="Gulim" w:hAnsi="Gulim" w:hint="eastAsia"/>
                <w:szCs w:val="21"/>
                <w:lang w:eastAsia="ko-KR"/>
              </w:rPr>
              <w:t>중화인민공화국 노동계약법</w:t>
            </w:r>
            <w:r>
              <w:rPr>
                <w:rFonts w:ascii="Gulim" w:eastAsia="Gulim" w:hAnsi="Gulim"/>
                <w:szCs w:val="21"/>
                <w:lang w:eastAsia="ko-KR"/>
              </w:rPr>
              <w:t>&gt;, &lt;</w:t>
            </w:r>
            <w:r>
              <w:rPr>
                <w:rFonts w:ascii="Gulim" w:eastAsia="Gulim" w:hAnsi="Gulim" w:hint="eastAsia"/>
                <w:szCs w:val="21"/>
                <w:lang w:eastAsia="ko-KR"/>
              </w:rPr>
              <w:t>중화인민공화국 노동쟁의조정중재법</w:t>
            </w:r>
            <w:r>
              <w:rPr>
                <w:rFonts w:ascii="Gulim" w:eastAsia="Gulim" w:hAnsi="Gulim"/>
                <w:szCs w:val="21"/>
                <w:lang w:eastAsia="ko-KR"/>
              </w:rPr>
              <w:t>&gt;, &lt;</w:t>
            </w:r>
            <w:r>
              <w:rPr>
                <w:rFonts w:ascii="Gulim" w:eastAsia="Gulim" w:hAnsi="Gulim" w:hint="eastAsia"/>
                <w:szCs w:val="21"/>
                <w:lang w:eastAsia="ko-KR"/>
              </w:rPr>
              <w:t>중화인민공화국 민사소송법</w:t>
            </w:r>
            <w:r>
              <w:rPr>
                <w:rFonts w:ascii="Gulim" w:eastAsia="Gulim" w:hAnsi="Gulim"/>
                <w:szCs w:val="21"/>
                <w:lang w:eastAsia="ko-KR"/>
              </w:rPr>
              <w:t xml:space="preserve">&gt; </w:t>
            </w:r>
            <w:r>
              <w:rPr>
                <w:rFonts w:ascii="Gulim" w:eastAsia="Gulim" w:hAnsi="Gulim" w:hint="eastAsia"/>
                <w:szCs w:val="21"/>
                <w:lang w:eastAsia="ko-KR"/>
              </w:rPr>
              <w:t>등 관련 법률의 규정에 근거하여 심판 실무와 결부시켜 이 해석을 제정한다.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근로자와 사용자 간에 발생한 다음 각 호의 분쟁은 노동쟁의에 해당하며 당사자가 노동쟁의중재기관이 내린 중재판정에 불복하여 법에 따라 소송을 제기하는 경우 인민법원은 응당히 수리하여야 한다.</w:t>
            </w:r>
          </w:p>
          <w:p w:rsidR="00E27A28" w:rsidRDefault="00E27A28" w:rsidP="00E27A28">
            <w:pPr>
              <w:pStyle w:val="a4"/>
              <w:numPr>
                <w:ilvl w:val="0"/>
                <w:numId w:val="19"/>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근로계약을 이행하는 과정에서 근로자와 사용자 간에 발생한 분쟁</w:t>
            </w:r>
          </w:p>
          <w:p w:rsidR="00E27A28" w:rsidRDefault="00E27A28" w:rsidP="00E27A28">
            <w:pPr>
              <w:pStyle w:val="a4"/>
              <w:numPr>
                <w:ilvl w:val="0"/>
                <w:numId w:val="19"/>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서면 근로계약이 체결되지는 아니하였으나 근로관계(</w:t>
            </w:r>
            <w:proofErr w:type="spellStart"/>
            <w:r>
              <w:rPr>
                <w:rFonts w:ascii="Gulim" w:eastAsia="Gulim" w:hAnsi="Gulim" w:hint="eastAsia"/>
                <w:szCs w:val="21"/>
                <w:lang w:eastAsia="ko-KR"/>
              </w:rPr>
              <w:t>勞動關係</w:t>
            </w:r>
            <w:proofErr w:type="spellEnd"/>
            <w:r>
              <w:rPr>
                <w:rFonts w:ascii="Gulim" w:eastAsia="Gulim" w:hAnsi="Gulim"/>
                <w:szCs w:val="21"/>
                <w:lang w:eastAsia="ko-KR"/>
              </w:rPr>
              <w:t>)</w:t>
            </w:r>
            <w:r>
              <w:rPr>
                <w:rFonts w:ascii="Gulim" w:eastAsia="Gulim" w:hAnsi="Gulim" w:hint="eastAsia"/>
                <w:szCs w:val="21"/>
                <w:lang w:eastAsia="ko-KR"/>
              </w:rPr>
              <w:t>가 이미 형성된 상태에</w:t>
            </w:r>
            <w:r>
              <w:rPr>
                <w:rFonts w:ascii="Gulim" w:eastAsia="Gulim" w:hAnsi="Gulim" w:hint="eastAsia"/>
                <w:szCs w:val="21"/>
                <w:lang w:eastAsia="ko-KR"/>
              </w:rPr>
              <w:lastRenderedPageBreak/>
              <w:t>서 근로자와 사용자 간에 발생한 분쟁</w:t>
            </w:r>
          </w:p>
          <w:p w:rsidR="00E27A28" w:rsidRDefault="00E27A28" w:rsidP="00E27A28">
            <w:pPr>
              <w:pStyle w:val="a4"/>
              <w:numPr>
                <w:ilvl w:val="0"/>
                <w:numId w:val="19"/>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근로관계(</w:t>
            </w:r>
            <w:proofErr w:type="spellStart"/>
            <w:r>
              <w:rPr>
                <w:rFonts w:ascii="Gulim" w:eastAsia="Gulim" w:hAnsi="Gulim" w:hint="eastAsia"/>
                <w:szCs w:val="21"/>
                <w:lang w:eastAsia="ko-KR"/>
              </w:rPr>
              <w:t>勞動關係</w:t>
            </w:r>
            <w:proofErr w:type="spellEnd"/>
            <w:r>
              <w:rPr>
                <w:rFonts w:ascii="Gulim" w:eastAsia="Gulim" w:hAnsi="Gulim"/>
                <w:szCs w:val="21"/>
                <w:lang w:eastAsia="ko-KR"/>
              </w:rPr>
              <w:t>)</w:t>
            </w:r>
            <w:r>
              <w:rPr>
                <w:rFonts w:ascii="Gulim" w:eastAsia="Gulim" w:hAnsi="Gulim" w:hint="eastAsia"/>
                <w:szCs w:val="21"/>
                <w:lang w:eastAsia="ko-KR"/>
              </w:rPr>
              <w:t>의 해지•종료 여부,</w:t>
            </w:r>
            <w:r>
              <w:rPr>
                <w:rFonts w:ascii="Gulim" w:eastAsia="Gulim" w:hAnsi="Gulim"/>
                <w:szCs w:val="21"/>
                <w:lang w:eastAsia="ko-KR"/>
              </w:rPr>
              <w:t xml:space="preserve"> </w:t>
            </w:r>
            <w:r>
              <w:rPr>
                <w:rFonts w:ascii="Gulim" w:eastAsia="Gulim" w:hAnsi="Gulim" w:hint="eastAsia"/>
                <w:szCs w:val="21"/>
                <w:lang w:eastAsia="ko-KR"/>
              </w:rPr>
              <w:t>근로계약의 해지</w:t>
            </w:r>
            <w:r>
              <w:rPr>
                <w:rFonts w:ascii="Gulim" w:eastAsia="Gulim" w:hAnsi="Gulim"/>
                <w:szCs w:val="21"/>
                <w:lang w:eastAsia="ko-KR"/>
              </w:rPr>
              <w:t>•</w:t>
            </w:r>
            <w:r>
              <w:rPr>
                <w:rFonts w:ascii="Gulim" w:eastAsia="Gulim" w:hAnsi="Gulim" w:hint="eastAsia"/>
                <w:szCs w:val="21"/>
                <w:lang w:eastAsia="ko-KR"/>
              </w:rPr>
              <w:t>종료에 따른 경제보상금 지급 여부와 관련하여 근로자와 사용자 간에 발생한 분쟁</w:t>
            </w:r>
          </w:p>
          <w:p w:rsidR="00E27A28" w:rsidRDefault="00E27A28" w:rsidP="00E27A28">
            <w:pPr>
              <w:pStyle w:val="a4"/>
              <w:numPr>
                <w:ilvl w:val="0"/>
                <w:numId w:val="19"/>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근로관계(</w:t>
            </w:r>
            <w:proofErr w:type="spellStart"/>
            <w:r>
              <w:rPr>
                <w:rFonts w:ascii="Gulim" w:eastAsia="Gulim" w:hAnsi="Gulim" w:hint="eastAsia"/>
                <w:szCs w:val="21"/>
                <w:lang w:eastAsia="ko-KR"/>
              </w:rPr>
              <w:t>勞動關係</w:t>
            </w:r>
            <w:proofErr w:type="spellEnd"/>
            <w:r>
              <w:rPr>
                <w:rFonts w:ascii="Gulim" w:eastAsia="Gulim" w:hAnsi="Gulim"/>
                <w:szCs w:val="21"/>
                <w:lang w:eastAsia="ko-KR"/>
              </w:rPr>
              <w:t>)</w:t>
            </w:r>
            <w:r>
              <w:rPr>
                <w:rFonts w:ascii="Gulim" w:eastAsia="Gulim" w:hAnsi="Gulim" w:hint="eastAsia"/>
                <w:szCs w:val="21"/>
                <w:lang w:eastAsia="ko-KR"/>
              </w:rPr>
              <w:t>가 해지되거나 종료된 후 근로자가 사용자에게 근로계약금</w:t>
            </w:r>
            <w:r>
              <w:rPr>
                <w:rFonts w:ascii="Gulim" w:eastAsia="Gulim" w:hAnsi="Gulim"/>
                <w:szCs w:val="21"/>
                <w:lang w:eastAsia="ko-KR"/>
              </w:rPr>
              <w:t>•</w:t>
            </w:r>
            <w:r>
              <w:rPr>
                <w:rFonts w:ascii="Gulim" w:eastAsia="Gulim" w:hAnsi="Gulim" w:hint="eastAsia"/>
                <w:szCs w:val="21"/>
                <w:lang w:eastAsia="ko-KR"/>
              </w:rPr>
              <w:t>보증금</w:t>
            </w:r>
            <w:r>
              <w:rPr>
                <w:rFonts w:ascii="Gulim" w:eastAsia="Gulim" w:hAnsi="Gulim"/>
                <w:szCs w:val="21"/>
                <w:lang w:eastAsia="ko-KR"/>
              </w:rPr>
              <w:t>•</w:t>
            </w:r>
            <w:proofErr w:type="spellStart"/>
            <w:r>
              <w:rPr>
                <w:rFonts w:ascii="Gulim" w:eastAsia="Gulim" w:hAnsi="Gulim" w:hint="eastAsia"/>
                <w:szCs w:val="21"/>
                <w:lang w:eastAsia="ko-KR"/>
              </w:rPr>
              <w:t>저당금</w:t>
            </w:r>
            <w:proofErr w:type="spellEnd"/>
            <w:r>
              <w:rPr>
                <w:rFonts w:ascii="Gulim" w:eastAsia="Gulim" w:hAnsi="Gulim" w:hint="eastAsia"/>
                <w:szCs w:val="21"/>
                <w:lang w:eastAsia="ko-KR"/>
              </w:rPr>
              <w:t>•저당물의 반환을 청구함으로 인해 발생한 분쟁</w:t>
            </w:r>
            <w:r>
              <w:rPr>
                <w:rFonts w:ascii="Gulim" w:eastAsia="Gulim" w:hAnsi="Gulim"/>
                <w:szCs w:val="21"/>
                <w:lang w:eastAsia="ko-KR"/>
              </w:rPr>
              <w:t xml:space="preserve">; </w:t>
            </w:r>
            <w:r>
              <w:rPr>
                <w:rFonts w:ascii="Gulim" w:eastAsia="Gulim" w:hAnsi="Gulim" w:hint="eastAsia"/>
                <w:szCs w:val="21"/>
                <w:lang w:eastAsia="ko-KR"/>
              </w:rPr>
              <w:t>또는,</w:t>
            </w:r>
            <w:r>
              <w:rPr>
                <w:rFonts w:ascii="Gulim" w:eastAsia="Gulim" w:hAnsi="Gulim"/>
                <w:szCs w:val="21"/>
                <w:lang w:eastAsia="ko-KR"/>
              </w:rPr>
              <w:t xml:space="preserve"> </w:t>
            </w:r>
            <w:r>
              <w:rPr>
                <w:rFonts w:ascii="Gulim" w:eastAsia="Gulim" w:hAnsi="Gulim" w:hint="eastAsia"/>
                <w:szCs w:val="21"/>
                <w:lang w:eastAsia="ko-KR"/>
              </w:rPr>
              <w:t>근로자의</w:t>
            </w:r>
            <w:r>
              <w:rPr>
                <w:rFonts w:ascii="Gulim" w:eastAsia="Gulim" w:hAnsi="Gulim"/>
                <w:szCs w:val="21"/>
                <w:lang w:eastAsia="ko-KR"/>
              </w:rPr>
              <w:t xml:space="preserve"> </w:t>
            </w:r>
            <w:r>
              <w:rPr>
                <w:rFonts w:ascii="Gulim" w:eastAsia="Gulim" w:hAnsi="Gulim" w:hint="eastAsia"/>
                <w:szCs w:val="21"/>
                <w:lang w:eastAsia="ko-KR"/>
              </w:rPr>
              <w:t>인사기록(</w:t>
            </w:r>
            <w:proofErr w:type="spellStart"/>
            <w:r w:rsidRPr="008827A2">
              <w:rPr>
                <w:rFonts w:ascii="宋体" w:eastAsia="宋体" w:hAnsi="宋体" w:hint="eastAsia"/>
                <w:szCs w:val="21"/>
                <w:lang w:eastAsia="ko-KR"/>
              </w:rPr>
              <w:t>人事档案</w:t>
            </w:r>
            <w:proofErr w:type="spellEnd"/>
            <w:r>
              <w:rPr>
                <w:rFonts w:ascii="Gulim" w:eastAsia="Gulim" w:hAnsi="Gulim"/>
                <w:szCs w:val="21"/>
                <w:lang w:eastAsia="ko-KR"/>
              </w:rPr>
              <w:t>)•</w:t>
            </w:r>
            <w:r>
              <w:rPr>
                <w:rFonts w:ascii="Gulim" w:eastAsia="Gulim" w:hAnsi="Gulim" w:hint="eastAsia"/>
                <w:szCs w:val="21"/>
                <w:lang w:eastAsia="ko-KR"/>
              </w:rPr>
              <w:t>사회보험관계 등 전출 수속의 이행과 관련하여 발생한 분쟁</w:t>
            </w:r>
          </w:p>
          <w:p w:rsidR="00E27A28" w:rsidRDefault="00E27A28" w:rsidP="00E27A28">
            <w:pPr>
              <w:pStyle w:val="a4"/>
              <w:numPr>
                <w:ilvl w:val="0"/>
                <w:numId w:val="19"/>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 xml:space="preserve">사용자가 근로자를 위한 사회보험 수속을 이행하지 </w:t>
            </w:r>
            <w:proofErr w:type="spellStart"/>
            <w:r>
              <w:rPr>
                <w:rFonts w:ascii="Gulim" w:eastAsia="Gulim" w:hAnsi="Gulim" w:hint="eastAsia"/>
                <w:szCs w:val="21"/>
                <w:lang w:eastAsia="ko-KR"/>
              </w:rPr>
              <w:t>아니였고</w:t>
            </w:r>
            <w:proofErr w:type="spellEnd"/>
            <w:r>
              <w:rPr>
                <w:rFonts w:ascii="Gulim" w:eastAsia="Gulim" w:hAnsi="Gulim" w:hint="eastAsia"/>
                <w:szCs w:val="21"/>
                <w:lang w:eastAsia="ko-KR"/>
              </w:rPr>
              <w:t xml:space="preserve"> 사회보험처리기관에 사회보험 수속을 보충적으로 이행하는 것 또한 불가능한 상태에서 근로자가 사용자를</w:t>
            </w:r>
            <w:r>
              <w:rPr>
                <w:rFonts w:ascii="Gulim" w:eastAsia="Gulim" w:hAnsi="Gulim"/>
                <w:szCs w:val="21"/>
                <w:lang w:eastAsia="ko-KR"/>
              </w:rPr>
              <w:t xml:space="preserve"> </w:t>
            </w:r>
            <w:r>
              <w:rPr>
                <w:rFonts w:ascii="Gulim" w:eastAsia="Gulim" w:hAnsi="Gulim" w:hint="eastAsia"/>
                <w:szCs w:val="21"/>
                <w:lang w:eastAsia="ko-KR"/>
              </w:rPr>
              <w:t>상대로 사회보험 혜택을 누릴 수 없게 된 것에 대한 손해배상을 청구함으로 인해 발생한 분쟁</w:t>
            </w:r>
          </w:p>
          <w:p w:rsidR="00E27A28" w:rsidRDefault="00E27A28" w:rsidP="00E27A28">
            <w:pPr>
              <w:pStyle w:val="a4"/>
              <w:numPr>
                <w:ilvl w:val="0"/>
                <w:numId w:val="19"/>
              </w:numPr>
              <w:wordWrap w:val="0"/>
              <w:topLinePunct/>
              <w:snapToGrid w:val="0"/>
              <w:spacing w:line="360" w:lineRule="auto"/>
              <w:ind w:firstLineChars="0"/>
              <w:rPr>
                <w:rFonts w:ascii="Gulim" w:eastAsia="Gulim" w:hAnsi="Gulim"/>
                <w:szCs w:val="21"/>
                <w:lang w:eastAsia="ko-KR"/>
              </w:rPr>
            </w:pPr>
            <w:proofErr w:type="spellStart"/>
            <w:r>
              <w:rPr>
                <w:rFonts w:ascii="Gulim" w:eastAsia="Gulim" w:hAnsi="Gulim" w:hint="eastAsia"/>
                <w:szCs w:val="21"/>
                <w:lang w:eastAsia="ko-KR"/>
              </w:rPr>
              <w:t>정년퇴직한</w:t>
            </w:r>
            <w:proofErr w:type="spellEnd"/>
            <w:r>
              <w:rPr>
                <w:rFonts w:ascii="Gulim" w:eastAsia="Gulim" w:hAnsi="Gulim" w:hint="eastAsia"/>
                <w:szCs w:val="21"/>
                <w:lang w:eastAsia="ko-KR"/>
              </w:rPr>
              <w:t xml:space="preserve"> 근로자가 통합사회보험에 아직 가입하지 아니한 원(原</w:t>
            </w:r>
            <w:r>
              <w:rPr>
                <w:rFonts w:ascii="Gulim" w:eastAsia="Gulim" w:hAnsi="Gulim"/>
                <w:szCs w:val="21"/>
                <w:lang w:eastAsia="ko-KR"/>
              </w:rPr>
              <w:t>)</w:t>
            </w:r>
            <w:r>
              <w:rPr>
                <w:rFonts w:ascii="Gulim" w:eastAsia="Gulim" w:hAnsi="Gulim" w:hint="eastAsia"/>
                <w:szCs w:val="21"/>
                <w:lang w:eastAsia="ko-KR"/>
              </w:rPr>
              <w:t xml:space="preserve"> 사용자를 상대로 </w:t>
            </w:r>
            <w:proofErr w:type="spellStart"/>
            <w:r>
              <w:rPr>
                <w:rFonts w:ascii="Gulim" w:eastAsia="Gulim" w:hAnsi="Gulim" w:hint="eastAsia"/>
                <w:szCs w:val="21"/>
                <w:lang w:eastAsia="ko-KR"/>
              </w:rPr>
              <w:t>양로금</w:t>
            </w:r>
            <w:proofErr w:type="spellEnd"/>
            <w:r>
              <w:rPr>
                <w:rFonts w:ascii="Gulim" w:eastAsia="Gulim" w:hAnsi="Gulim" w:hint="eastAsia"/>
                <w:szCs w:val="21"/>
                <w:lang w:eastAsia="ko-KR"/>
              </w:rPr>
              <w:t>•의료비•산재보험 혜택 및 기타 사회보험 혜택을 청구함으로 인해 발생한 분쟁</w:t>
            </w:r>
          </w:p>
          <w:p w:rsidR="00E27A28" w:rsidRDefault="00E27A28" w:rsidP="00E27A28">
            <w:pPr>
              <w:pStyle w:val="a4"/>
              <w:numPr>
                <w:ilvl w:val="0"/>
                <w:numId w:val="19"/>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산업재해를 입었거나 직업병을 앓고 있는 근로자가 사용자를 상대로 법에 따라 산재보험 혜택을 지급할 것을 요구함으로 인해 발생한 분쟁</w:t>
            </w:r>
          </w:p>
          <w:p w:rsidR="00E27A28" w:rsidRDefault="00E27A28" w:rsidP="00E27A28">
            <w:pPr>
              <w:pStyle w:val="a4"/>
              <w:numPr>
                <w:ilvl w:val="0"/>
                <w:numId w:val="19"/>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근로자가 노동계약법 제8</w:t>
            </w:r>
            <w:r>
              <w:rPr>
                <w:rFonts w:ascii="Gulim" w:eastAsia="Gulim" w:hAnsi="Gulim"/>
                <w:szCs w:val="21"/>
                <w:lang w:eastAsia="ko-KR"/>
              </w:rPr>
              <w:t>5</w:t>
            </w:r>
            <w:r>
              <w:rPr>
                <w:rFonts w:ascii="Gulim" w:eastAsia="Gulim" w:hAnsi="Gulim" w:hint="eastAsia"/>
                <w:szCs w:val="21"/>
                <w:lang w:eastAsia="ko-KR"/>
              </w:rPr>
              <w:t>조에 의거하여 사용자를 상대로 별도의 배상금을 청구함으로 인해 발생한 분쟁</w:t>
            </w:r>
          </w:p>
          <w:p w:rsidR="00E27A28" w:rsidRDefault="00E27A28" w:rsidP="00E27A28">
            <w:pPr>
              <w:pStyle w:val="a4"/>
              <w:numPr>
                <w:ilvl w:val="0"/>
                <w:numId w:val="19"/>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기업의 자발적인 체제개혁(改制</w:t>
            </w:r>
            <w:r>
              <w:rPr>
                <w:rFonts w:ascii="Gulim" w:eastAsia="Gulim" w:hAnsi="Gulim"/>
                <w:szCs w:val="21"/>
                <w:lang w:eastAsia="ko-KR"/>
              </w:rPr>
              <w:t>)</w:t>
            </w:r>
            <w:r>
              <w:rPr>
                <w:rFonts w:ascii="Gulim" w:eastAsia="Gulim" w:hAnsi="Gulim" w:hint="eastAsia"/>
                <w:szCs w:val="21"/>
                <w:lang w:eastAsia="ko-KR"/>
              </w:rPr>
              <w:t>으로 인해 발생한 분쟁</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다음 각 호의 분쟁은 노동쟁의에 해당</w:t>
            </w:r>
            <w:r>
              <w:rPr>
                <w:rFonts w:ascii="Gulim" w:eastAsia="Gulim" w:hAnsi="Gulim" w:hint="eastAsia"/>
                <w:szCs w:val="21"/>
                <w:lang w:eastAsia="ko-KR"/>
              </w:rPr>
              <w:lastRenderedPageBreak/>
              <w:t>하지 아니한다.</w:t>
            </w:r>
          </w:p>
          <w:p w:rsidR="00E27A28" w:rsidRDefault="00E27A28" w:rsidP="00E27A28">
            <w:pPr>
              <w:pStyle w:val="a4"/>
              <w:numPr>
                <w:ilvl w:val="0"/>
                <w:numId w:val="20"/>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 xml:space="preserve">근로자가 사회보험처리기관을 상대로 사회보험금 지급을 청구함으로 인해 </w:t>
            </w:r>
            <w:proofErr w:type="spellStart"/>
            <w:r>
              <w:rPr>
                <w:rFonts w:ascii="Gulim" w:eastAsia="Gulim" w:hAnsi="Gulim" w:hint="eastAsia"/>
                <w:szCs w:val="21"/>
                <w:lang w:eastAsia="ko-KR"/>
              </w:rPr>
              <w:t>발생한분쟁</w:t>
            </w:r>
            <w:proofErr w:type="spellEnd"/>
          </w:p>
          <w:p w:rsidR="00E27A28" w:rsidRDefault="00E27A28" w:rsidP="00E27A28">
            <w:pPr>
              <w:pStyle w:val="a4"/>
              <w:numPr>
                <w:ilvl w:val="0"/>
                <w:numId w:val="20"/>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근로자와 사용자 간에 주택제도개혁으로 인해 발생한 공유주택 양도 관련 분쟁</w:t>
            </w:r>
          </w:p>
          <w:p w:rsidR="00E27A28" w:rsidRDefault="00E27A28" w:rsidP="00E27A28">
            <w:pPr>
              <w:pStyle w:val="a4"/>
              <w:numPr>
                <w:ilvl w:val="0"/>
                <w:numId w:val="20"/>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근로능력감정위원회의 장해등급감정결론 또는 직업병진단감정위원회의 직업병진담감정결론에</w:t>
            </w:r>
            <w:r>
              <w:rPr>
                <w:rFonts w:ascii="Gulim" w:eastAsia="Gulim" w:hAnsi="Gulim"/>
                <w:szCs w:val="21"/>
                <w:lang w:eastAsia="ko-KR"/>
              </w:rPr>
              <w:t xml:space="preserve"> </w:t>
            </w:r>
            <w:r>
              <w:rPr>
                <w:rFonts w:ascii="Gulim" w:eastAsia="Gulim" w:hAnsi="Gulim" w:hint="eastAsia"/>
                <w:szCs w:val="21"/>
                <w:lang w:eastAsia="ko-KR"/>
              </w:rPr>
              <w:t>대한 근로자의 이의로 인해 발생한 분쟁</w:t>
            </w:r>
          </w:p>
          <w:p w:rsidR="00E27A28" w:rsidRDefault="00E27A28" w:rsidP="00E27A28">
            <w:pPr>
              <w:pStyle w:val="a4"/>
              <w:numPr>
                <w:ilvl w:val="0"/>
                <w:numId w:val="20"/>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가정 또는 개인과 가사도우미 간의 분쟁</w:t>
            </w:r>
          </w:p>
          <w:p w:rsidR="00E27A28" w:rsidRDefault="00E27A28" w:rsidP="00E27A28">
            <w:pPr>
              <w:pStyle w:val="a4"/>
              <w:numPr>
                <w:ilvl w:val="0"/>
                <w:numId w:val="20"/>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장인(工匠</w:t>
            </w:r>
            <w:r>
              <w:rPr>
                <w:rFonts w:ascii="Gulim" w:eastAsia="Gulim" w:hAnsi="Gulim"/>
                <w:szCs w:val="21"/>
                <w:lang w:eastAsia="ko-KR"/>
              </w:rPr>
              <w:t>)</w:t>
            </w:r>
            <w:r>
              <w:rPr>
                <w:rFonts w:ascii="Gulim" w:eastAsia="Gulim" w:hAnsi="Gulim" w:hint="eastAsia"/>
                <w:szCs w:val="21"/>
                <w:lang w:eastAsia="ko-KR"/>
              </w:rPr>
              <w:t>과 도우미(幇工)</w:t>
            </w:r>
            <w:r>
              <w:rPr>
                <w:rFonts w:ascii="Gulim" w:eastAsia="Gulim" w:hAnsi="Gulim"/>
                <w:szCs w:val="21"/>
                <w:lang w:eastAsia="ko-KR"/>
              </w:rPr>
              <w:t>•</w:t>
            </w:r>
            <w:r>
              <w:rPr>
                <w:rFonts w:ascii="Gulim" w:eastAsia="Gulim" w:hAnsi="Gulim" w:hint="eastAsia"/>
                <w:szCs w:val="21"/>
                <w:lang w:eastAsia="ko-KR"/>
              </w:rPr>
              <w:t>견습생(學徒</w:t>
            </w:r>
            <w:r>
              <w:rPr>
                <w:rFonts w:ascii="Gulim" w:eastAsia="Gulim" w:hAnsi="Gulim"/>
                <w:szCs w:val="21"/>
                <w:lang w:eastAsia="ko-KR"/>
              </w:rPr>
              <w:t xml:space="preserve">) </w:t>
            </w:r>
            <w:r>
              <w:rPr>
                <w:rFonts w:ascii="Gulim" w:eastAsia="Gulim" w:hAnsi="Gulim" w:hint="eastAsia"/>
                <w:szCs w:val="21"/>
                <w:lang w:eastAsia="ko-KR"/>
              </w:rPr>
              <w:t>간의 분쟁</w:t>
            </w:r>
          </w:p>
          <w:p w:rsidR="00E27A28" w:rsidRDefault="00E27A28" w:rsidP="00E27A28">
            <w:pPr>
              <w:pStyle w:val="a4"/>
              <w:numPr>
                <w:ilvl w:val="0"/>
                <w:numId w:val="20"/>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농촌의 도급경영자와 피고용자 간의 분쟁</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노동쟁의사건은 사용자 소재지 또는 근로계약 </w:t>
            </w:r>
            <w:proofErr w:type="spellStart"/>
            <w:r>
              <w:rPr>
                <w:rFonts w:ascii="Gulim" w:eastAsia="Gulim" w:hAnsi="Gulim" w:hint="eastAsia"/>
                <w:szCs w:val="21"/>
                <w:lang w:eastAsia="ko-KR"/>
              </w:rPr>
              <w:t>이행지의</w:t>
            </w:r>
            <w:proofErr w:type="spellEnd"/>
            <w:r>
              <w:rPr>
                <w:rFonts w:ascii="Gulim" w:eastAsia="Gulim" w:hAnsi="Gulim" w:hint="eastAsia"/>
                <w:szCs w:val="21"/>
                <w:lang w:eastAsia="ko-KR"/>
              </w:rPr>
              <w:t xml:space="preserve"> 기층(基層</w:t>
            </w:r>
            <w:r>
              <w:rPr>
                <w:rFonts w:ascii="Gulim" w:eastAsia="Gulim" w:hAnsi="Gulim"/>
                <w:szCs w:val="21"/>
                <w:lang w:eastAsia="ko-KR"/>
              </w:rPr>
              <w:t>)</w:t>
            </w:r>
            <w:r>
              <w:rPr>
                <w:rFonts w:ascii="Gulim" w:eastAsia="Gulim" w:hAnsi="Gulim" w:hint="eastAsia"/>
                <w:szCs w:val="21"/>
                <w:lang w:eastAsia="ko-KR"/>
              </w:rPr>
              <w:t>인민법원이 관할한다.</w:t>
            </w:r>
          </w:p>
          <w:p w:rsidR="00E27A28" w:rsidRDefault="00E27A28" w:rsidP="00E27A28">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근로계약 이행지가 분명하지 아니한 때에는 사용자 소재지의 기층(基層</w:t>
            </w:r>
            <w:r>
              <w:rPr>
                <w:rFonts w:ascii="Gulim" w:eastAsia="Gulim" w:hAnsi="Gulim"/>
                <w:szCs w:val="21"/>
                <w:lang w:eastAsia="ko-KR"/>
              </w:rPr>
              <w:t>)</w:t>
            </w:r>
            <w:r>
              <w:rPr>
                <w:rFonts w:ascii="Gulim" w:eastAsia="Gulim" w:hAnsi="Gulim" w:hint="eastAsia"/>
                <w:szCs w:val="21"/>
                <w:lang w:eastAsia="ko-KR"/>
              </w:rPr>
              <w:t>인민법원이 관할한다.</w:t>
            </w:r>
          </w:p>
          <w:p w:rsidR="00E27A28" w:rsidRDefault="00E27A28" w:rsidP="00E27A28">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법률에 별도의 규정이 있을 경우에는 그 규정에 따른다.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근로자와 사용자 모두 노동쟁의중재기관이 내린 동일 중재판정에 불복하여 동일 인민법원에 소송을 제기하는 경우 인민법원은 사건을 병합 심리하여야 한다.</w:t>
            </w:r>
            <w:r>
              <w:rPr>
                <w:rFonts w:ascii="Gulim" w:eastAsia="Gulim" w:hAnsi="Gulim"/>
                <w:szCs w:val="21"/>
                <w:lang w:eastAsia="ko-KR"/>
              </w:rPr>
              <w:t xml:space="preserve"> </w:t>
            </w:r>
            <w:r>
              <w:rPr>
                <w:rFonts w:ascii="Gulim" w:eastAsia="Gulim" w:hAnsi="Gulim" w:hint="eastAsia"/>
                <w:szCs w:val="21"/>
                <w:lang w:eastAsia="ko-KR"/>
              </w:rPr>
              <w:t>양쪽 당사자는 서로 원고와 피고가 되며</w:t>
            </w:r>
            <w:r>
              <w:rPr>
                <w:rFonts w:ascii="Gulim" w:eastAsia="Gulim" w:hAnsi="Gulim"/>
                <w:szCs w:val="21"/>
                <w:lang w:eastAsia="ko-KR"/>
              </w:rPr>
              <w:t xml:space="preserve"> </w:t>
            </w:r>
            <w:r>
              <w:rPr>
                <w:rFonts w:ascii="Gulim" w:eastAsia="Gulim" w:hAnsi="Gulim" w:hint="eastAsia"/>
                <w:szCs w:val="21"/>
                <w:lang w:eastAsia="ko-KR"/>
              </w:rPr>
              <w:t>인민법원은 양쪽 당사자의 청구에 대하여 동시에 판결을 내려야 한다.</w:t>
            </w:r>
            <w:r>
              <w:rPr>
                <w:rFonts w:ascii="Gulim" w:eastAsia="Gulim" w:hAnsi="Gulim"/>
                <w:szCs w:val="21"/>
                <w:lang w:eastAsia="ko-KR"/>
              </w:rPr>
              <w:t xml:space="preserve"> </w:t>
            </w:r>
            <w:r>
              <w:rPr>
                <w:rFonts w:ascii="Gulim" w:eastAsia="Gulim" w:hAnsi="Gulim" w:hint="eastAsia"/>
                <w:szCs w:val="21"/>
                <w:lang w:eastAsia="ko-KR"/>
              </w:rPr>
              <w:t>소송 중에 일방 당사자가 소송을 취하하는 경우 인민법원은 상대방 당사자의 청구에 대한 심리를 계속 진행하여야 한다.</w:t>
            </w:r>
            <w:r>
              <w:rPr>
                <w:rFonts w:ascii="Gulim" w:eastAsia="Gulim" w:hAnsi="Gulim"/>
                <w:szCs w:val="21"/>
                <w:lang w:eastAsia="ko-KR"/>
              </w:rPr>
              <w:t xml:space="preserve"> </w:t>
            </w:r>
            <w:r>
              <w:rPr>
                <w:rFonts w:ascii="Gulim" w:eastAsia="Gulim" w:hAnsi="Gulim" w:hint="eastAsia"/>
                <w:szCs w:val="21"/>
                <w:lang w:eastAsia="ko-KR"/>
              </w:rPr>
              <w:t>양쪽 당사자가 동일 중재판정에 대하여 관할권이 있는 서로 다른 인민법원에 각각 소송을 제기하는 경우 후에 접수한 인민법원은 먼저 접수한 인민법원</w:t>
            </w:r>
            <w:r>
              <w:rPr>
                <w:rFonts w:ascii="Gulim" w:eastAsia="Gulim" w:hAnsi="Gulim" w:hint="eastAsia"/>
                <w:szCs w:val="21"/>
                <w:lang w:eastAsia="ko-KR"/>
              </w:rPr>
              <w:lastRenderedPageBreak/>
              <w:t>으로 사건을 이송하여야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노동쟁의중재기관이 관할권 없음을 이유로 노동쟁의사건의 수리를 거부한 </w:t>
            </w:r>
            <w:proofErr w:type="spellStart"/>
            <w:r>
              <w:rPr>
                <w:rFonts w:ascii="Gulim" w:eastAsia="Gulim" w:hAnsi="Gulim" w:hint="eastAsia"/>
                <w:szCs w:val="21"/>
                <w:lang w:eastAsia="ko-KR"/>
              </w:rPr>
              <w:t>산태에서</w:t>
            </w:r>
            <w:proofErr w:type="spellEnd"/>
            <w:r>
              <w:rPr>
                <w:rFonts w:ascii="Gulim" w:eastAsia="Gulim" w:hAnsi="Gulim" w:hint="eastAsia"/>
                <w:szCs w:val="21"/>
                <w:lang w:eastAsia="ko-KR"/>
              </w:rPr>
              <w:t xml:space="preserve"> 당사자가 소송을 제기하는 경우 인민법원은 다음 각 호의 상황을 구분하여 처리하여야 한다.</w:t>
            </w:r>
          </w:p>
          <w:p w:rsidR="00E27A28" w:rsidRDefault="00E27A28" w:rsidP="00E27A28">
            <w:pPr>
              <w:pStyle w:val="a4"/>
              <w:numPr>
                <w:ilvl w:val="0"/>
                <w:numId w:val="21"/>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심사를 거쳐 해당 노동쟁의중재기관에 관할권이 없다고 판단을 내린 경우 관할권이 있는 노동쟁의중재기관에 중재를 신청하여야 함을 당사자에게 고지하여야 한다.</w:t>
            </w:r>
          </w:p>
          <w:p w:rsidR="00E27A28" w:rsidRDefault="00E27A28" w:rsidP="00E27A28">
            <w:pPr>
              <w:pStyle w:val="a4"/>
              <w:numPr>
                <w:ilvl w:val="0"/>
                <w:numId w:val="21"/>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심사를 거쳐 해당 노동쟁의중재기관에 관할권이 있다고 판단을 내린 경우 중재 신청이 가능함을 당사자에게 고지하여야 하며 심사의견을 해당 노동쟁의중재기관에 서면으로 통지하여야 한다.</w:t>
            </w:r>
            <w:r>
              <w:rPr>
                <w:rFonts w:ascii="Gulim" w:eastAsia="Gulim" w:hAnsi="Gulim"/>
                <w:szCs w:val="21"/>
                <w:lang w:eastAsia="ko-KR"/>
              </w:rPr>
              <w:t xml:space="preserve"> </w:t>
            </w:r>
            <w:r>
              <w:rPr>
                <w:rFonts w:ascii="Gulim" w:eastAsia="Gulim" w:hAnsi="Gulim" w:hint="eastAsia"/>
                <w:szCs w:val="21"/>
                <w:lang w:eastAsia="ko-KR"/>
              </w:rPr>
              <w:t>노동쟁의중재기관이 여전히 수리를 거부함으로 인해 당사자가 해당 노동쟁의에 관한 소송을 제기하는 경우 인민법원은 응당히</w:t>
            </w:r>
            <w:r>
              <w:rPr>
                <w:rFonts w:ascii="Gulim" w:eastAsia="Gulim" w:hAnsi="Gulim"/>
                <w:szCs w:val="21"/>
                <w:lang w:eastAsia="ko-KR"/>
              </w:rPr>
              <w:t xml:space="preserve"> </w:t>
            </w:r>
            <w:r>
              <w:rPr>
                <w:rFonts w:ascii="Gulim" w:eastAsia="Gulim" w:hAnsi="Gulim" w:hint="eastAsia"/>
                <w:szCs w:val="21"/>
                <w:lang w:eastAsia="ko-KR"/>
              </w:rPr>
              <w:t>수리하여야 한다.</w:t>
            </w:r>
          </w:p>
          <w:p w:rsidR="00E27A28" w:rsidRPr="00345B2B"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노동쟁의중재기관이 당사자가 중재를 신청한 사안이 노동쟁의에 해당하지 아니함을</w:t>
            </w:r>
            <w:r>
              <w:rPr>
                <w:rFonts w:ascii="Gulim" w:eastAsia="Gulim" w:hAnsi="Gulim"/>
                <w:szCs w:val="21"/>
                <w:lang w:eastAsia="ko-KR"/>
              </w:rPr>
              <w:t xml:space="preserve"> </w:t>
            </w:r>
            <w:r>
              <w:rPr>
                <w:rFonts w:ascii="Gulim" w:eastAsia="Gulim" w:hAnsi="Gulim" w:hint="eastAsia"/>
                <w:szCs w:val="21"/>
                <w:lang w:eastAsia="ko-KR"/>
              </w:rPr>
              <w:t>이유로 내린 불수리 재결(裁決</w:t>
            </w:r>
            <w:r w:rsidRPr="00345B2B">
              <w:rPr>
                <w:rFonts w:ascii="Gulim" w:eastAsia="Gulim" w:hAnsi="Gulim"/>
                <w:szCs w:val="21"/>
                <w:lang w:eastAsia="ko-KR"/>
              </w:rPr>
              <w:t>)</w:t>
            </w:r>
            <w:r w:rsidRPr="00345B2B">
              <w:rPr>
                <w:rFonts w:ascii="Gulim" w:eastAsia="Gulim" w:hAnsi="Gulim" w:hint="eastAsia"/>
                <w:szCs w:val="21"/>
                <w:lang w:eastAsia="ko-KR"/>
              </w:rPr>
              <w:t>•결정</w:t>
            </w:r>
            <w:r>
              <w:rPr>
                <w:rFonts w:ascii="Gulim" w:eastAsia="Gulim" w:hAnsi="Gulim" w:hint="eastAsia"/>
                <w:szCs w:val="21"/>
                <w:lang w:eastAsia="ko-KR"/>
              </w:rPr>
              <w:t>•</w:t>
            </w:r>
            <w:r w:rsidRPr="00345B2B">
              <w:rPr>
                <w:rFonts w:ascii="Gulim" w:eastAsia="Gulim" w:hAnsi="Gulim" w:hint="eastAsia"/>
                <w:szCs w:val="21"/>
                <w:lang w:eastAsia="ko-KR"/>
              </w:rPr>
              <w:t>통지에 불복하여 당사자가 법원에 소송을 제기하는 경우 인민법원은 다음 각 호의 상황을 구분하여 처리하여야 한다.</w:t>
            </w:r>
          </w:p>
          <w:p w:rsidR="00E27A28" w:rsidRPr="00C1139B" w:rsidRDefault="00E27A28" w:rsidP="00E27A28">
            <w:pPr>
              <w:pStyle w:val="a4"/>
              <w:numPr>
                <w:ilvl w:val="0"/>
                <w:numId w:val="22"/>
              </w:numPr>
              <w:wordWrap w:val="0"/>
              <w:topLinePunct/>
              <w:snapToGrid w:val="0"/>
              <w:spacing w:line="360" w:lineRule="auto"/>
              <w:ind w:firstLineChars="0"/>
              <w:rPr>
                <w:rFonts w:ascii="Gulim" w:eastAsia="Gulim" w:hAnsi="Gulim"/>
                <w:szCs w:val="21"/>
                <w:lang w:eastAsia="ko-KR"/>
              </w:rPr>
            </w:pPr>
            <w:r w:rsidRPr="00C1139B">
              <w:rPr>
                <w:rFonts w:ascii="Gulim" w:eastAsia="Gulim" w:hAnsi="Gulim" w:hint="eastAsia"/>
                <w:szCs w:val="21"/>
                <w:lang w:eastAsia="ko-KR"/>
              </w:rPr>
              <w:t>노동쟁의에 해당하는 경우 응당히 수리하여야 한다.</w:t>
            </w:r>
          </w:p>
          <w:p w:rsidR="00E27A28" w:rsidRDefault="00E27A28" w:rsidP="00E27A28">
            <w:pPr>
              <w:pStyle w:val="a4"/>
              <w:numPr>
                <w:ilvl w:val="0"/>
                <w:numId w:val="22"/>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노동쟁의에 해당하지는 아니하나 인민법원에 관할권이 있는 기타</w:t>
            </w:r>
            <w:r>
              <w:rPr>
                <w:rFonts w:ascii="Gulim" w:eastAsia="Gulim" w:hAnsi="Gulim"/>
                <w:szCs w:val="21"/>
                <w:lang w:eastAsia="ko-KR"/>
              </w:rPr>
              <w:t xml:space="preserve"> </w:t>
            </w:r>
            <w:r>
              <w:rPr>
                <w:rFonts w:ascii="Gulim" w:eastAsia="Gulim" w:hAnsi="Gulim" w:hint="eastAsia"/>
                <w:szCs w:val="21"/>
                <w:lang w:eastAsia="ko-KR"/>
              </w:rPr>
              <w:t>사건에 속할 경우 응당히 수리하여야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노동쟁의중재기관이 중재신청 주체의 부적격을 이유로 내린 불수리 재결(裁決</w:t>
            </w:r>
            <w:r>
              <w:rPr>
                <w:rFonts w:ascii="Gulim" w:eastAsia="Gulim" w:hAnsi="Gulim"/>
                <w:szCs w:val="21"/>
                <w:lang w:eastAsia="ko-KR"/>
              </w:rPr>
              <w:t>)</w:t>
            </w:r>
            <w:r>
              <w:rPr>
                <w:rFonts w:ascii="Gulim" w:eastAsia="Gulim" w:hAnsi="Gulim" w:hint="eastAsia"/>
                <w:szCs w:val="21"/>
                <w:lang w:eastAsia="ko-KR"/>
              </w:rPr>
              <w:t>•결정•통지에 불복하여 당사자가 법에 따라 소송을 제기하는 경우 심사를 거쳐 주체 부적격이 확</w:t>
            </w:r>
            <w:r>
              <w:rPr>
                <w:rFonts w:ascii="Gulim" w:eastAsia="Gulim" w:hAnsi="Gulim" w:hint="eastAsia"/>
                <w:szCs w:val="21"/>
                <w:lang w:eastAsia="ko-KR"/>
              </w:rPr>
              <w:lastRenderedPageBreak/>
              <w:t>인된 때에는 인민법원은 수리하지 아니한다.</w:t>
            </w:r>
            <w:r>
              <w:rPr>
                <w:rFonts w:ascii="Gulim" w:eastAsia="Gulim" w:hAnsi="Gulim"/>
                <w:szCs w:val="21"/>
                <w:lang w:eastAsia="ko-KR"/>
              </w:rPr>
              <w:t xml:space="preserve"> </w:t>
            </w:r>
            <w:r>
              <w:rPr>
                <w:rFonts w:ascii="Gulim" w:eastAsia="Gulim" w:hAnsi="Gulim" w:hint="eastAsia"/>
                <w:szCs w:val="21"/>
                <w:lang w:eastAsia="ko-KR"/>
              </w:rPr>
              <w:t xml:space="preserve">이미 수리한 때에는 </w:t>
            </w:r>
            <w:proofErr w:type="spellStart"/>
            <w:r>
              <w:rPr>
                <w:rFonts w:ascii="Gulim" w:eastAsia="Gulim" w:hAnsi="Gulim" w:hint="eastAsia"/>
                <w:szCs w:val="21"/>
                <w:lang w:eastAsia="ko-KR"/>
              </w:rPr>
              <w:t>소송각하</w:t>
            </w:r>
            <w:proofErr w:type="spellEnd"/>
            <w:r>
              <w:rPr>
                <w:rFonts w:ascii="Gulim" w:eastAsia="Gulim" w:hAnsi="Gulim" w:hint="eastAsia"/>
                <w:szCs w:val="21"/>
                <w:lang w:eastAsia="ko-KR"/>
              </w:rPr>
              <w:t xml:space="preserve"> 재정(裁定</w:t>
            </w:r>
            <w:r>
              <w:rPr>
                <w:rFonts w:ascii="Gulim" w:eastAsia="Gulim" w:hAnsi="Gulim"/>
                <w:szCs w:val="21"/>
                <w:lang w:eastAsia="ko-KR"/>
              </w:rPr>
              <w:t>)</w:t>
            </w:r>
            <w:r>
              <w:rPr>
                <w:rFonts w:ascii="Gulim" w:eastAsia="Gulim" w:hAnsi="Gulim" w:hint="eastAsia"/>
                <w:szCs w:val="21"/>
                <w:lang w:eastAsia="ko-KR"/>
              </w:rPr>
              <w:t>을 내린다.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노동쟁의중재기관이 기존 중재판정의 오류를 시정하기</w:t>
            </w:r>
            <w:r>
              <w:rPr>
                <w:rFonts w:ascii="Gulim" w:eastAsia="Gulim" w:hAnsi="Gulim"/>
                <w:szCs w:val="21"/>
                <w:lang w:eastAsia="ko-KR"/>
              </w:rPr>
              <w:t xml:space="preserve"> </w:t>
            </w:r>
            <w:r>
              <w:rPr>
                <w:rFonts w:ascii="Gulim" w:eastAsia="Gulim" w:hAnsi="Gulim" w:hint="eastAsia"/>
                <w:szCs w:val="21"/>
                <w:lang w:eastAsia="ko-KR"/>
              </w:rPr>
              <w:t>위한 목적으로 다시 내린 중재판정에 불복하여 당사자가 법에 따라 소송을 제기하는 경우 인민법원은 응당히 수리하여야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인민법원의 사건수리 범위에 속하지 아니하는 사안에 대한 노동쟁의중재기관의 중재 결과에 불복하여 당사자가 법에 따라 인민법원에 소송을 제기하는 경우 인민법원은 수리하지 아니한다.</w:t>
            </w:r>
            <w:r>
              <w:rPr>
                <w:rFonts w:ascii="Gulim" w:eastAsia="Gulim" w:hAnsi="Gulim"/>
                <w:szCs w:val="21"/>
                <w:lang w:eastAsia="ko-KR"/>
              </w:rPr>
              <w:t xml:space="preserve"> </w:t>
            </w:r>
            <w:r>
              <w:rPr>
                <w:rFonts w:ascii="Gulim" w:eastAsia="Gulim" w:hAnsi="Gulim" w:hint="eastAsia"/>
                <w:szCs w:val="21"/>
                <w:lang w:eastAsia="ko-KR"/>
              </w:rPr>
              <w:t>이미 수리한 경우 소송 각하 재정(裁定</w:t>
            </w:r>
            <w:r>
              <w:rPr>
                <w:rFonts w:ascii="Gulim" w:eastAsia="Gulim" w:hAnsi="Gulim"/>
                <w:szCs w:val="21"/>
                <w:lang w:eastAsia="ko-KR"/>
              </w:rPr>
              <w:t>)</w:t>
            </w:r>
            <w:r>
              <w:rPr>
                <w:rFonts w:ascii="Gulim" w:eastAsia="Gulim" w:hAnsi="Gulim" w:hint="eastAsia"/>
                <w:szCs w:val="21"/>
                <w:lang w:eastAsia="ko-KR"/>
              </w:rPr>
              <w:t>을 내린다.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당사자가 노동쟁의중재기관이 내린 근로보수•산재의료비•경제보상금•배상금 </w:t>
            </w:r>
            <w:proofErr w:type="spellStart"/>
            <w:r>
              <w:rPr>
                <w:rFonts w:ascii="Gulim" w:eastAsia="Gulim" w:hAnsi="Gulim" w:hint="eastAsia"/>
                <w:szCs w:val="21"/>
                <w:lang w:eastAsia="ko-KR"/>
              </w:rPr>
              <w:t>선지급</w:t>
            </w:r>
            <w:proofErr w:type="spellEnd"/>
            <w:r>
              <w:rPr>
                <w:rFonts w:ascii="Gulim" w:eastAsia="Gulim" w:hAnsi="Gulim" w:hint="eastAsia"/>
                <w:szCs w:val="21"/>
                <w:lang w:eastAsia="ko-KR"/>
              </w:rPr>
              <w:t xml:space="preserve"> 판정에 불복하여 법에 따라 소송을 제기하는 경우 인민법원은 수리하지 아니한다.</w:t>
            </w:r>
          </w:p>
          <w:p w:rsidR="00E27A28" w:rsidRPr="00345B2B" w:rsidRDefault="00E27A28" w:rsidP="00E27A28">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사용자가 상기 판정에 의해 확정된 지급 의무를 이행하지 아니함으로 인해 근로자가 법에 따라 강제집행을 신청하는 경우 인민법원은 응당히 수리하여야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노동쟁의중재기관이 작성한</w:t>
            </w:r>
            <w:r>
              <w:rPr>
                <w:rFonts w:ascii="Gulim" w:eastAsia="Gulim" w:hAnsi="Gulim"/>
                <w:szCs w:val="21"/>
                <w:lang w:eastAsia="ko-KR"/>
              </w:rPr>
              <w:t xml:space="preserve"> </w:t>
            </w:r>
            <w:r>
              <w:rPr>
                <w:rFonts w:ascii="Gulim" w:eastAsia="Gulim" w:hAnsi="Gulim" w:hint="eastAsia"/>
                <w:szCs w:val="21"/>
                <w:lang w:eastAsia="ko-KR"/>
              </w:rPr>
              <w:t>조정조서가 이미 법률효력을 발생한 후 일방 당사자가 조정결과의 번복을 구하는 소송을 제기하는 경우 인민법원은 수리하지 아니한다.</w:t>
            </w:r>
            <w:r>
              <w:rPr>
                <w:rFonts w:ascii="Gulim" w:eastAsia="Gulim" w:hAnsi="Gulim"/>
                <w:szCs w:val="21"/>
                <w:lang w:eastAsia="ko-KR"/>
              </w:rPr>
              <w:t xml:space="preserve"> </w:t>
            </w:r>
            <w:r>
              <w:rPr>
                <w:rFonts w:ascii="Gulim" w:eastAsia="Gulim" w:hAnsi="Gulim" w:hint="eastAsia"/>
                <w:szCs w:val="21"/>
                <w:lang w:eastAsia="ko-KR"/>
              </w:rPr>
              <w:t>이미 수리한 경우 소송 각하 재정(裁定</w:t>
            </w:r>
            <w:r>
              <w:rPr>
                <w:rFonts w:ascii="Gulim" w:eastAsia="Gulim" w:hAnsi="Gulim"/>
                <w:szCs w:val="21"/>
                <w:lang w:eastAsia="ko-KR"/>
              </w:rPr>
              <w:t>)</w:t>
            </w:r>
            <w:r>
              <w:rPr>
                <w:rFonts w:ascii="Gulim" w:eastAsia="Gulim" w:hAnsi="Gulim" w:hint="eastAsia"/>
                <w:szCs w:val="21"/>
                <w:lang w:eastAsia="ko-KR"/>
              </w:rPr>
              <w:t>을 내린다.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소정의 기간이 경과될 때까지 노동쟁의중재기관이 수리 여부를 결정하지 아니하거나 중재판정을 내리지 아니함으로써 당사자가 직접적으로 소송을 제기하는 경우 인민법원은 응당히</w:t>
            </w:r>
            <w:r>
              <w:rPr>
                <w:rFonts w:ascii="Gulim" w:eastAsia="Gulim" w:hAnsi="Gulim"/>
                <w:szCs w:val="21"/>
                <w:lang w:eastAsia="ko-KR"/>
              </w:rPr>
              <w:t xml:space="preserve"> </w:t>
            </w:r>
            <w:r>
              <w:rPr>
                <w:rFonts w:ascii="Gulim" w:eastAsia="Gulim" w:hAnsi="Gulim" w:hint="eastAsia"/>
                <w:szCs w:val="21"/>
                <w:lang w:eastAsia="ko-KR"/>
              </w:rPr>
              <w:t>수리하여야 한다.</w:t>
            </w:r>
            <w:r>
              <w:rPr>
                <w:rFonts w:ascii="Gulim" w:eastAsia="Gulim" w:hAnsi="Gulim"/>
                <w:szCs w:val="21"/>
                <w:lang w:eastAsia="ko-KR"/>
              </w:rPr>
              <w:t xml:space="preserve"> </w:t>
            </w:r>
            <w:r>
              <w:rPr>
                <w:rFonts w:ascii="Gulim" w:eastAsia="Gulim" w:hAnsi="Gulim" w:hint="eastAsia"/>
                <w:szCs w:val="21"/>
                <w:lang w:eastAsia="ko-KR"/>
              </w:rPr>
              <w:t>단,</w:t>
            </w:r>
            <w:r>
              <w:rPr>
                <w:rFonts w:ascii="Gulim" w:eastAsia="Gulim" w:hAnsi="Gulim"/>
                <w:szCs w:val="21"/>
                <w:lang w:eastAsia="ko-KR"/>
              </w:rPr>
              <w:t xml:space="preserve"> </w:t>
            </w:r>
            <w:r>
              <w:rPr>
                <w:rFonts w:ascii="Gulim" w:eastAsia="Gulim" w:hAnsi="Gulim" w:hint="eastAsia"/>
                <w:szCs w:val="21"/>
                <w:lang w:eastAsia="ko-KR"/>
              </w:rPr>
              <w:t>중재를 신청한 사</w:t>
            </w:r>
            <w:r>
              <w:rPr>
                <w:rFonts w:ascii="Gulim" w:eastAsia="Gulim" w:hAnsi="Gulim" w:hint="eastAsia"/>
                <w:szCs w:val="21"/>
                <w:lang w:eastAsia="ko-KR"/>
              </w:rPr>
              <w:lastRenderedPageBreak/>
              <w:t>건에</w:t>
            </w:r>
            <w:r>
              <w:rPr>
                <w:rFonts w:ascii="Gulim" w:eastAsia="Gulim" w:hAnsi="Gulim"/>
                <w:szCs w:val="21"/>
                <w:lang w:eastAsia="ko-KR"/>
              </w:rPr>
              <w:t xml:space="preserve"> </w:t>
            </w:r>
            <w:r>
              <w:rPr>
                <w:rFonts w:ascii="Gulim" w:eastAsia="Gulim" w:hAnsi="Gulim" w:hint="eastAsia"/>
                <w:szCs w:val="21"/>
                <w:lang w:eastAsia="ko-KR"/>
              </w:rPr>
              <w:t>다음 각 호의 어느 하나에 해당하는 사유가 존재하는 경우에는 예외로 한다.</w:t>
            </w:r>
          </w:p>
          <w:p w:rsidR="00E27A28" w:rsidRDefault="00E27A28" w:rsidP="00E27A28">
            <w:pPr>
              <w:pStyle w:val="a4"/>
              <w:numPr>
                <w:ilvl w:val="0"/>
                <w:numId w:val="23"/>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관할권 문제로 사건이 이송된 경우</w:t>
            </w:r>
          </w:p>
          <w:p w:rsidR="00E27A28" w:rsidRDefault="00E27A28" w:rsidP="00E27A28">
            <w:pPr>
              <w:pStyle w:val="a4"/>
              <w:numPr>
                <w:ilvl w:val="0"/>
                <w:numId w:val="23"/>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송달 중에 있거나 송달이 지연된 경우</w:t>
            </w:r>
          </w:p>
          <w:p w:rsidR="00E27A28" w:rsidRDefault="00E27A28" w:rsidP="00E27A28">
            <w:pPr>
              <w:pStyle w:val="a4"/>
              <w:numPr>
                <w:ilvl w:val="0"/>
                <w:numId w:val="23"/>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다른 사건의 소송 결과,</w:t>
            </w:r>
            <w:r>
              <w:rPr>
                <w:rFonts w:ascii="Gulim" w:eastAsia="Gulim" w:hAnsi="Gulim"/>
                <w:szCs w:val="21"/>
                <w:lang w:eastAsia="ko-KR"/>
              </w:rPr>
              <w:t xml:space="preserve"> </w:t>
            </w:r>
            <w:r>
              <w:rPr>
                <w:rFonts w:ascii="Gulim" w:eastAsia="Gulim" w:hAnsi="Gulim" w:hint="eastAsia"/>
                <w:szCs w:val="21"/>
                <w:lang w:eastAsia="ko-KR"/>
              </w:rPr>
              <w:t>장해감정결론을 대기 중인 경우</w:t>
            </w:r>
          </w:p>
          <w:p w:rsidR="00E27A28" w:rsidRDefault="00E27A28" w:rsidP="00E27A28">
            <w:pPr>
              <w:pStyle w:val="a4"/>
              <w:numPr>
                <w:ilvl w:val="0"/>
                <w:numId w:val="23"/>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노동쟁의중재기관의 개정(開庭</w:t>
            </w:r>
            <w:r>
              <w:rPr>
                <w:rFonts w:ascii="Gulim" w:eastAsia="Gulim" w:hAnsi="Gulim"/>
                <w:szCs w:val="21"/>
                <w:lang w:eastAsia="ko-KR"/>
              </w:rPr>
              <w:t>)</w:t>
            </w:r>
            <w:r>
              <w:rPr>
                <w:rFonts w:ascii="Gulim" w:eastAsia="Gulim" w:hAnsi="Gulim" w:hint="eastAsia"/>
                <w:szCs w:val="21"/>
                <w:lang w:eastAsia="ko-KR"/>
              </w:rPr>
              <w:t>을 대기 중인 경우</w:t>
            </w:r>
          </w:p>
          <w:p w:rsidR="00E27A28" w:rsidRDefault="00E27A28" w:rsidP="00E27A28">
            <w:pPr>
              <w:pStyle w:val="a4"/>
              <w:numPr>
                <w:ilvl w:val="0"/>
                <w:numId w:val="23"/>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감정 절차가 가동되었거나 기타</w:t>
            </w:r>
            <w:r>
              <w:rPr>
                <w:rFonts w:ascii="Gulim" w:eastAsia="Gulim" w:hAnsi="Gulim"/>
                <w:szCs w:val="21"/>
                <w:lang w:eastAsia="ko-KR"/>
              </w:rPr>
              <w:t xml:space="preserve"> </w:t>
            </w:r>
            <w:r>
              <w:rPr>
                <w:rFonts w:ascii="Gulim" w:eastAsia="Gulim" w:hAnsi="Gulim" w:hint="eastAsia"/>
                <w:szCs w:val="21"/>
                <w:lang w:eastAsia="ko-KR"/>
              </w:rPr>
              <w:t>부서에</w:t>
            </w:r>
            <w:r>
              <w:rPr>
                <w:rFonts w:ascii="Gulim" w:eastAsia="Gulim" w:hAnsi="Gulim"/>
                <w:szCs w:val="21"/>
                <w:lang w:eastAsia="ko-KR"/>
              </w:rPr>
              <w:t xml:space="preserve"> </w:t>
            </w:r>
            <w:r>
              <w:rPr>
                <w:rFonts w:ascii="Gulim" w:eastAsia="Gulim" w:hAnsi="Gulim" w:hint="eastAsia"/>
                <w:szCs w:val="21"/>
                <w:lang w:eastAsia="ko-KR"/>
              </w:rPr>
              <w:t>위탁해 증거조사를 진행 중인 경우</w:t>
            </w:r>
          </w:p>
          <w:p w:rsidR="00E27A28" w:rsidRDefault="00E27A28" w:rsidP="00E27A28">
            <w:pPr>
              <w:pStyle w:val="a4"/>
              <w:numPr>
                <w:ilvl w:val="0"/>
                <w:numId w:val="23"/>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기타 정당사유</w:t>
            </w:r>
          </w:p>
          <w:p w:rsidR="00E27A28" w:rsidRDefault="00E27A28" w:rsidP="00E27A28">
            <w:pPr>
              <w:wordWrap w:val="0"/>
              <w:topLinePunct/>
              <w:snapToGrid w:val="0"/>
              <w:spacing w:line="360" w:lineRule="auto"/>
              <w:rPr>
                <w:rFonts w:ascii="Gulim" w:eastAsia="Gulim" w:hAnsi="Gulim" w:cs="Batang"/>
                <w:szCs w:val="21"/>
                <w:lang w:eastAsia="ko-KR"/>
              </w:rPr>
            </w:pPr>
            <w:r>
              <w:rPr>
                <w:rFonts w:ascii="Gulim" w:eastAsia="Gulim" w:hAnsi="Gulim" w:cs="Batang" w:hint="eastAsia"/>
                <w:szCs w:val="21"/>
                <w:lang w:eastAsia="ko-KR"/>
              </w:rPr>
              <w:t xml:space="preserve">소정의 기간이 경과될 때까지 노동쟁의중재기관이 중재판정을 내리지 아니하였음을 이유로 소송을 제기하는 당사자는 노동쟁의중재기관이 발행한 </w:t>
            </w:r>
            <w:proofErr w:type="spellStart"/>
            <w:r>
              <w:rPr>
                <w:rFonts w:ascii="Gulim" w:eastAsia="Gulim" w:hAnsi="Gulim" w:cs="Batang" w:hint="eastAsia"/>
                <w:szCs w:val="21"/>
                <w:lang w:eastAsia="ko-KR"/>
              </w:rPr>
              <w:t>수리통보서를</w:t>
            </w:r>
            <w:proofErr w:type="spellEnd"/>
            <w:r>
              <w:rPr>
                <w:rFonts w:ascii="Gulim" w:eastAsia="Gulim" w:hAnsi="Gulim" w:cs="Batang" w:hint="eastAsia"/>
                <w:szCs w:val="21"/>
                <w:lang w:eastAsia="ko-KR"/>
              </w:rPr>
              <w:t xml:space="preserve"> 제출하거나 중재신청이 수리된</w:t>
            </w:r>
            <w:r>
              <w:rPr>
                <w:rFonts w:ascii="Gulim" w:eastAsia="Gulim" w:hAnsi="Gulim" w:cs="Batang"/>
                <w:szCs w:val="21"/>
                <w:lang w:eastAsia="ko-KR"/>
              </w:rPr>
              <w:t xml:space="preserve"> </w:t>
            </w:r>
            <w:r>
              <w:rPr>
                <w:rFonts w:ascii="Gulim" w:eastAsia="Gulim" w:hAnsi="Gulim" w:cs="Batang" w:hint="eastAsia"/>
                <w:szCs w:val="21"/>
                <w:lang w:eastAsia="ko-KR"/>
              </w:rPr>
              <w:t>사실을 증명하는 기타 증빙</w:t>
            </w:r>
            <w:r>
              <w:rPr>
                <w:rFonts w:ascii="Gulim" w:eastAsia="Gulim" w:hAnsi="Gulim" w:cs="Batang"/>
                <w:szCs w:val="21"/>
                <w:lang w:eastAsia="ko-KR"/>
              </w:rPr>
              <w:t>•</w:t>
            </w:r>
            <w:r>
              <w:rPr>
                <w:rFonts w:ascii="Gulim" w:eastAsia="Gulim" w:hAnsi="Gulim" w:cs="Batang" w:hint="eastAsia"/>
                <w:szCs w:val="21"/>
                <w:lang w:eastAsia="ko-KR"/>
              </w:rPr>
              <w:t>증명을 제출하여야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근로자가 노동계약법 제3</w:t>
            </w:r>
            <w:r>
              <w:rPr>
                <w:rFonts w:ascii="Gulim" w:eastAsia="Gulim" w:hAnsi="Gulim"/>
                <w:szCs w:val="21"/>
                <w:lang w:eastAsia="ko-KR"/>
              </w:rPr>
              <w:t>0</w:t>
            </w:r>
            <w:r>
              <w:rPr>
                <w:rFonts w:ascii="Gulim" w:eastAsia="Gulim" w:hAnsi="Gulim" w:hint="eastAsia"/>
                <w:szCs w:val="21"/>
                <w:lang w:eastAsia="ko-KR"/>
              </w:rPr>
              <w:t>조 제2항 및 조정중재법 제1</w:t>
            </w:r>
            <w:r>
              <w:rPr>
                <w:rFonts w:ascii="Gulim" w:eastAsia="Gulim" w:hAnsi="Gulim"/>
                <w:szCs w:val="21"/>
                <w:lang w:eastAsia="ko-KR"/>
              </w:rPr>
              <w:t>6</w:t>
            </w:r>
            <w:r>
              <w:rPr>
                <w:rFonts w:ascii="Gulim" w:eastAsia="Gulim" w:hAnsi="Gulim" w:hint="eastAsia"/>
                <w:szCs w:val="21"/>
                <w:lang w:eastAsia="ko-KR"/>
              </w:rPr>
              <w:t>조에 의거하여 인민법원에 제출한 지급명령신청이 민사소송법 제1</w:t>
            </w:r>
            <w:r>
              <w:rPr>
                <w:rFonts w:ascii="Gulim" w:eastAsia="Gulim" w:hAnsi="Gulim"/>
                <w:szCs w:val="21"/>
                <w:lang w:eastAsia="ko-KR"/>
              </w:rPr>
              <w:t>7</w:t>
            </w:r>
            <w:r>
              <w:rPr>
                <w:rFonts w:ascii="Gulim" w:eastAsia="Gulim" w:hAnsi="Gulim" w:hint="eastAsia"/>
                <w:szCs w:val="21"/>
                <w:lang w:eastAsia="ko-KR"/>
              </w:rPr>
              <w:t>장의 독촉 절차에 부합하는 경우 인민법원은 응당히 수리하여야 한다.</w:t>
            </w:r>
          </w:p>
          <w:p w:rsidR="00E27A28" w:rsidRDefault="00E27A28" w:rsidP="00E27A28">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노동계약법 제3</w:t>
            </w:r>
            <w:r>
              <w:rPr>
                <w:rFonts w:ascii="Gulim" w:eastAsia="Gulim" w:hAnsi="Gulim"/>
                <w:szCs w:val="21"/>
                <w:lang w:eastAsia="ko-KR"/>
              </w:rPr>
              <w:t>2</w:t>
            </w:r>
            <w:r>
              <w:rPr>
                <w:rFonts w:ascii="Gulim" w:eastAsia="Gulim" w:hAnsi="Gulim" w:hint="eastAsia"/>
                <w:szCs w:val="21"/>
                <w:lang w:eastAsia="ko-KR"/>
              </w:rPr>
              <w:t>조</w:t>
            </w:r>
            <w:r>
              <w:rPr>
                <w:rFonts w:ascii="Gulim" w:eastAsia="Gulim" w:hAnsi="Gulim"/>
                <w:szCs w:val="21"/>
                <w:lang w:eastAsia="ko-KR"/>
              </w:rPr>
              <w:t xml:space="preserve"> </w:t>
            </w:r>
            <w:r>
              <w:rPr>
                <w:rFonts w:ascii="Gulim" w:eastAsia="Gulim" w:hAnsi="Gulim" w:hint="eastAsia"/>
                <w:szCs w:val="21"/>
                <w:lang w:eastAsia="ko-KR"/>
              </w:rPr>
              <w:t>제2항에 의거하여 제출한</w:t>
            </w:r>
            <w:r>
              <w:rPr>
                <w:rFonts w:ascii="Gulim" w:eastAsia="Gulim" w:hAnsi="Gulim"/>
                <w:szCs w:val="21"/>
                <w:lang w:eastAsia="ko-KR"/>
              </w:rPr>
              <w:t xml:space="preserve"> </w:t>
            </w:r>
            <w:r>
              <w:rPr>
                <w:rFonts w:ascii="Gulim" w:eastAsia="Gulim" w:hAnsi="Gulim" w:hint="eastAsia"/>
                <w:szCs w:val="21"/>
                <w:lang w:eastAsia="ko-KR"/>
              </w:rPr>
              <w:t>지급명령신청에 대하여 인민법원이 독촉 절차 종결 재정(裁定</w:t>
            </w:r>
            <w:r>
              <w:rPr>
                <w:rFonts w:ascii="Gulim" w:eastAsia="Gulim" w:hAnsi="Gulim"/>
                <w:szCs w:val="21"/>
                <w:lang w:eastAsia="ko-KR"/>
              </w:rPr>
              <w:t>)</w:t>
            </w:r>
            <w:r>
              <w:rPr>
                <w:rFonts w:ascii="Gulim" w:eastAsia="Gulim" w:hAnsi="Gulim" w:hint="eastAsia"/>
                <w:szCs w:val="21"/>
                <w:lang w:eastAsia="ko-KR"/>
              </w:rPr>
              <w:t>을 내린 후 근로자가 직접적으로 노동쟁의 사안에 관한 소송을 제기하는 경우 인민법원은 해당 사안이 노동쟁의중재기관에 중재를 신청하여야 하는 사안임을 근로자에게 고지하여야 한다.</w:t>
            </w:r>
          </w:p>
          <w:p w:rsidR="00E27A28" w:rsidRDefault="00E27A28" w:rsidP="00E27A28">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조정중재법 제1</w:t>
            </w:r>
            <w:r>
              <w:rPr>
                <w:rFonts w:ascii="Gulim" w:eastAsia="Gulim" w:hAnsi="Gulim"/>
                <w:szCs w:val="21"/>
                <w:lang w:eastAsia="ko-KR"/>
              </w:rPr>
              <w:t>6</w:t>
            </w:r>
            <w:r>
              <w:rPr>
                <w:rFonts w:ascii="Gulim" w:eastAsia="Gulim" w:hAnsi="Gulim" w:hint="eastAsia"/>
                <w:szCs w:val="21"/>
                <w:lang w:eastAsia="ko-KR"/>
              </w:rPr>
              <w:t>조에 의거하여 제출한 지급명령신청에 대하여 인민법원이 독촉 절차 종결 재정(裁定</w:t>
            </w:r>
            <w:r>
              <w:rPr>
                <w:rFonts w:ascii="Gulim" w:eastAsia="Gulim" w:hAnsi="Gulim"/>
                <w:szCs w:val="21"/>
                <w:lang w:eastAsia="ko-KR"/>
              </w:rPr>
              <w:t>)</w:t>
            </w:r>
            <w:r>
              <w:rPr>
                <w:rFonts w:ascii="Gulim" w:eastAsia="Gulim" w:hAnsi="Gulim" w:hint="eastAsia"/>
                <w:szCs w:val="21"/>
                <w:lang w:eastAsia="ko-KR"/>
              </w:rPr>
              <w:t>을 내린 후 근로자가 직접적으로 노</w:t>
            </w:r>
            <w:r>
              <w:rPr>
                <w:rFonts w:ascii="Gulim" w:eastAsia="Gulim" w:hAnsi="Gulim" w:hint="eastAsia"/>
                <w:szCs w:val="21"/>
                <w:lang w:eastAsia="ko-KR"/>
              </w:rPr>
              <w:lastRenderedPageBreak/>
              <w:t>동쟁의 사안에 관한 소송을 제기하는 경우 인민법원은 응당히 수리하여야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인민법원이 노동쟁의사건을 수리한 후 당사자가 추가한 청구가 소송에서 다투고 있는 노동쟁의와 불가분한 경우 응당히 병합 심리하여야 한다.</w:t>
            </w:r>
            <w:r>
              <w:rPr>
                <w:rFonts w:ascii="Gulim" w:eastAsia="Gulim" w:hAnsi="Gulim"/>
                <w:szCs w:val="21"/>
                <w:lang w:eastAsia="ko-KR"/>
              </w:rPr>
              <w:t xml:space="preserve"> </w:t>
            </w:r>
            <w:r>
              <w:rPr>
                <w:rFonts w:ascii="Gulim" w:eastAsia="Gulim" w:hAnsi="Gulim" w:hint="eastAsia"/>
                <w:szCs w:val="21"/>
                <w:lang w:eastAsia="ko-KR"/>
              </w:rPr>
              <w:t>독립적인 노동쟁의에 해당하는 경우 해당</w:t>
            </w:r>
            <w:r>
              <w:rPr>
                <w:rFonts w:ascii="Gulim" w:eastAsia="Gulim" w:hAnsi="Gulim"/>
                <w:szCs w:val="21"/>
                <w:lang w:eastAsia="ko-KR"/>
              </w:rPr>
              <w:t xml:space="preserve"> </w:t>
            </w:r>
            <w:r>
              <w:rPr>
                <w:rFonts w:ascii="Gulim" w:eastAsia="Gulim" w:hAnsi="Gulim" w:hint="eastAsia"/>
                <w:szCs w:val="21"/>
                <w:lang w:eastAsia="ko-KR"/>
              </w:rPr>
              <w:t>사안이 노동쟁의중재기관에 중재를 신청하여야</w:t>
            </w:r>
            <w:r>
              <w:rPr>
                <w:rFonts w:ascii="Gulim" w:eastAsia="Gulim" w:hAnsi="Gulim"/>
                <w:szCs w:val="21"/>
                <w:lang w:eastAsia="ko-KR"/>
              </w:rPr>
              <w:t xml:space="preserve"> </w:t>
            </w:r>
            <w:r>
              <w:rPr>
                <w:rFonts w:ascii="Gulim" w:eastAsia="Gulim" w:hAnsi="Gulim" w:hint="eastAsia"/>
                <w:szCs w:val="21"/>
                <w:lang w:eastAsia="ko-KR"/>
              </w:rPr>
              <w:t>하는 사안임을 당사자에게 고지하여야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당사자가 사용자가 발행한 임금체불각서(</w:t>
            </w:r>
            <w:proofErr w:type="spellStart"/>
            <w:r>
              <w:rPr>
                <w:rFonts w:ascii="Gulim" w:eastAsia="Gulim" w:hAnsi="Gulim" w:hint="eastAsia"/>
                <w:szCs w:val="21"/>
                <w:lang w:eastAsia="ko-KR"/>
              </w:rPr>
              <w:t>工資欠條</w:t>
            </w:r>
            <w:proofErr w:type="spellEnd"/>
            <w:r>
              <w:rPr>
                <w:rFonts w:ascii="Gulim" w:eastAsia="Gulim" w:hAnsi="Gulim" w:hint="eastAsia"/>
                <w:szCs w:val="21"/>
                <w:lang w:eastAsia="ko-KR"/>
              </w:rPr>
              <w:t>)를 증거로 삼아 직접적으로 제기한 소송에 있어 그 소송상 청구가 기타 근로관계(</w:t>
            </w:r>
            <w:proofErr w:type="spellStart"/>
            <w:r>
              <w:rPr>
                <w:rFonts w:ascii="Gulim" w:eastAsia="Gulim" w:hAnsi="Gulim" w:hint="eastAsia"/>
                <w:szCs w:val="21"/>
                <w:lang w:eastAsia="ko-KR"/>
              </w:rPr>
              <w:t>勞動關係</w:t>
            </w:r>
            <w:proofErr w:type="spellEnd"/>
            <w:r>
              <w:rPr>
                <w:rFonts w:ascii="Gulim" w:eastAsia="Gulim" w:hAnsi="Gulim"/>
                <w:szCs w:val="21"/>
                <w:lang w:eastAsia="ko-KR"/>
              </w:rPr>
              <w:t>)</w:t>
            </w:r>
            <w:r>
              <w:rPr>
                <w:rFonts w:ascii="Gulim" w:eastAsia="Gulim" w:hAnsi="Gulim" w:hint="eastAsia"/>
                <w:szCs w:val="21"/>
                <w:lang w:eastAsia="ko-KR"/>
              </w:rPr>
              <w:t>분쟁과 연관되지 아니한 경우 근로보수 체불 쟁의로 간주하며 인민법원은 일반 민사분쟁으로 분류하여 수리하여야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노동재의중재기관이 중재판정을 내린 후 당사자가 중재판정의 일부 사항에 불복하여 법에</w:t>
            </w:r>
            <w:r>
              <w:rPr>
                <w:rFonts w:ascii="Gulim" w:eastAsia="Gulim" w:hAnsi="Gulim"/>
                <w:szCs w:val="21"/>
                <w:lang w:eastAsia="ko-KR"/>
              </w:rPr>
              <w:t xml:space="preserve"> </w:t>
            </w:r>
            <w:r>
              <w:rPr>
                <w:rFonts w:ascii="Gulim" w:eastAsia="Gulim" w:hAnsi="Gulim" w:hint="eastAsia"/>
                <w:szCs w:val="21"/>
                <w:lang w:eastAsia="ko-KR"/>
              </w:rPr>
              <w:t>따라 소송을 제기하는 경우 노동쟁의중재판정은 법률효력을 발생하지 아니한다.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노동쟁의중재기관이 복수의 근로자의 노동쟁의에 대하여 중재판정을 내린 후 일부 근로자가 중재판정에 불복하여 법에 따라 소송을 제기하는 경우 해당 중재판정은 소송을 제기한 근로자에 대하여 법률효력을 발생하지 아니한다.</w:t>
            </w:r>
            <w:r>
              <w:rPr>
                <w:rFonts w:ascii="Gulim" w:eastAsia="Gulim" w:hAnsi="Gulim"/>
                <w:szCs w:val="21"/>
                <w:lang w:eastAsia="ko-KR"/>
              </w:rPr>
              <w:t xml:space="preserve"> </w:t>
            </w:r>
            <w:r>
              <w:rPr>
                <w:rFonts w:ascii="Gulim" w:eastAsia="Gulim" w:hAnsi="Gulim" w:hint="eastAsia"/>
                <w:szCs w:val="21"/>
                <w:lang w:eastAsia="ko-KR"/>
              </w:rPr>
              <w:t>소송을 제기하지 아니한 근로자에 대하여서는 법률효력을 발생하며 그가 집행을 신청하는 경우 인민법원은 응당히 수리하여야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중재판정의 유형은 </w:t>
            </w:r>
            <w:proofErr w:type="spellStart"/>
            <w:r>
              <w:rPr>
                <w:rFonts w:ascii="Gulim" w:eastAsia="Gulim" w:hAnsi="Gulim" w:hint="eastAsia"/>
                <w:szCs w:val="21"/>
                <w:lang w:eastAsia="ko-KR"/>
              </w:rPr>
              <w:t>중재판정서에서</w:t>
            </w:r>
            <w:proofErr w:type="spellEnd"/>
            <w:r>
              <w:rPr>
                <w:rFonts w:ascii="Gulim" w:eastAsia="Gulim" w:hAnsi="Gulim" w:hint="eastAsia"/>
                <w:szCs w:val="21"/>
                <w:lang w:eastAsia="ko-KR"/>
              </w:rPr>
              <w:t xml:space="preserve"> 확정하는 바에 따른다.</w:t>
            </w:r>
            <w:r>
              <w:rPr>
                <w:rFonts w:ascii="Gulim" w:eastAsia="Gulim" w:hAnsi="Gulim"/>
                <w:szCs w:val="21"/>
                <w:lang w:eastAsia="ko-KR"/>
              </w:rPr>
              <w:t xml:space="preserve"> </w:t>
            </w:r>
            <w:r>
              <w:rPr>
                <w:rFonts w:ascii="Gulim" w:eastAsia="Gulim" w:hAnsi="Gulim" w:hint="eastAsia"/>
                <w:szCs w:val="21"/>
                <w:lang w:eastAsia="ko-KR"/>
              </w:rPr>
              <w:t xml:space="preserve">해당 판정이 종국판정인지의 여부가 </w:t>
            </w:r>
            <w:proofErr w:type="spellStart"/>
            <w:r>
              <w:rPr>
                <w:rFonts w:ascii="Gulim" w:eastAsia="Gulim" w:hAnsi="Gulim" w:hint="eastAsia"/>
                <w:szCs w:val="21"/>
                <w:lang w:eastAsia="ko-KR"/>
              </w:rPr>
              <w:t>중재판정서에</w:t>
            </w:r>
            <w:proofErr w:type="spellEnd"/>
            <w:r>
              <w:rPr>
                <w:rFonts w:ascii="Gulim" w:eastAsia="Gulim" w:hAnsi="Gulim" w:hint="eastAsia"/>
                <w:szCs w:val="21"/>
                <w:lang w:eastAsia="ko-KR"/>
              </w:rPr>
              <w:t xml:space="preserve"> 기재되지 아니하였고 사용자가 해당 중재판정에 불복하여 기층</w:t>
            </w:r>
            <w:r>
              <w:rPr>
                <w:rFonts w:ascii="Gulim" w:eastAsia="Gulim" w:hAnsi="Gulim" w:hint="eastAsia"/>
                <w:szCs w:val="21"/>
                <w:lang w:eastAsia="ko-KR"/>
              </w:rPr>
              <w:lastRenderedPageBreak/>
              <w:t>(基層</w:t>
            </w:r>
            <w:r>
              <w:rPr>
                <w:rFonts w:ascii="Gulim" w:eastAsia="Gulim" w:hAnsi="Gulim"/>
                <w:szCs w:val="21"/>
                <w:lang w:eastAsia="ko-KR"/>
              </w:rPr>
              <w:t>)</w:t>
            </w:r>
            <w:r>
              <w:rPr>
                <w:rFonts w:ascii="Gulim" w:eastAsia="Gulim" w:hAnsi="Gulim" w:hint="eastAsia"/>
                <w:szCs w:val="21"/>
                <w:lang w:eastAsia="ko-KR"/>
              </w:rPr>
              <w:t>인민법원에 소송을 제기하는 경우 다음 각 호의 상황을 구분하여 처리하여야 한다.</w:t>
            </w:r>
          </w:p>
          <w:p w:rsidR="00E27A28" w:rsidRDefault="00E27A28" w:rsidP="00E27A28">
            <w:pPr>
              <w:pStyle w:val="a4"/>
              <w:numPr>
                <w:ilvl w:val="0"/>
                <w:numId w:val="24"/>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심사를 거쳐 해당 중재판정이 종국판정이 아닌 것으로 판단을</w:t>
            </w:r>
            <w:r>
              <w:rPr>
                <w:rFonts w:ascii="Gulim" w:eastAsia="Gulim" w:hAnsi="Gulim"/>
                <w:szCs w:val="21"/>
                <w:lang w:eastAsia="ko-KR"/>
              </w:rPr>
              <w:t xml:space="preserve"> </w:t>
            </w:r>
            <w:r>
              <w:rPr>
                <w:rFonts w:ascii="Gulim" w:eastAsia="Gulim" w:hAnsi="Gulim" w:hint="eastAsia"/>
                <w:szCs w:val="21"/>
                <w:lang w:eastAsia="ko-KR"/>
              </w:rPr>
              <w:t>내린 경우 기층(基層</w:t>
            </w:r>
            <w:r>
              <w:rPr>
                <w:rFonts w:ascii="Gulim" w:eastAsia="Gulim" w:hAnsi="Gulim"/>
                <w:szCs w:val="21"/>
                <w:lang w:eastAsia="ko-KR"/>
              </w:rPr>
              <w:t>)</w:t>
            </w:r>
            <w:r>
              <w:rPr>
                <w:rFonts w:ascii="Gulim" w:eastAsia="Gulim" w:hAnsi="Gulim" w:hint="eastAsia"/>
                <w:szCs w:val="21"/>
                <w:lang w:eastAsia="ko-KR"/>
              </w:rPr>
              <w:t>인민법원은 응당히 수리하여야 한다.</w:t>
            </w:r>
          </w:p>
          <w:p w:rsidR="00E27A28" w:rsidRDefault="00E27A28" w:rsidP="00E27A28">
            <w:pPr>
              <w:pStyle w:val="a4"/>
              <w:numPr>
                <w:ilvl w:val="0"/>
                <w:numId w:val="24"/>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심사를 거쳐 해당 중재판정이 종국판정인 것으로 판단을 내린 경우 기층(基層</w:t>
            </w:r>
            <w:r>
              <w:rPr>
                <w:rFonts w:ascii="Gulim" w:eastAsia="Gulim" w:hAnsi="Gulim"/>
                <w:szCs w:val="21"/>
                <w:lang w:eastAsia="ko-KR"/>
              </w:rPr>
              <w:t>)</w:t>
            </w:r>
            <w:r>
              <w:rPr>
                <w:rFonts w:ascii="Gulim" w:eastAsia="Gulim" w:hAnsi="Gulim" w:hint="eastAsia"/>
                <w:szCs w:val="21"/>
                <w:lang w:eastAsia="ko-KR"/>
              </w:rPr>
              <w:t>인민법원은 수리하지 아니한다.</w:t>
            </w:r>
            <w:r>
              <w:rPr>
                <w:rFonts w:ascii="Gulim" w:eastAsia="Gulim" w:hAnsi="Gulim"/>
                <w:szCs w:val="21"/>
                <w:lang w:eastAsia="ko-KR"/>
              </w:rPr>
              <w:t xml:space="preserve"> </w:t>
            </w:r>
            <w:r>
              <w:rPr>
                <w:rFonts w:ascii="Gulim" w:eastAsia="Gulim" w:hAnsi="Gulim" w:hint="eastAsia"/>
                <w:szCs w:val="21"/>
                <w:lang w:eastAsia="ko-KR"/>
              </w:rPr>
              <w:t>단,</w:t>
            </w:r>
            <w:r>
              <w:rPr>
                <w:rFonts w:ascii="Gulim" w:eastAsia="Gulim" w:hAnsi="Gulim"/>
                <w:szCs w:val="21"/>
                <w:lang w:eastAsia="ko-KR"/>
              </w:rPr>
              <w:t xml:space="preserve"> </w:t>
            </w:r>
            <w:proofErr w:type="spellStart"/>
            <w:r>
              <w:rPr>
                <w:rFonts w:ascii="Gulim" w:eastAsia="Gulim" w:hAnsi="Gulim" w:hint="eastAsia"/>
                <w:szCs w:val="21"/>
                <w:lang w:eastAsia="ko-KR"/>
              </w:rPr>
              <w:t>불수리재정서</w:t>
            </w:r>
            <w:proofErr w:type="spellEnd"/>
            <w:r>
              <w:rPr>
                <w:rFonts w:ascii="Gulim" w:eastAsia="Gulim" w:hAnsi="Gulim" w:hint="eastAsia"/>
                <w:szCs w:val="21"/>
                <w:lang w:eastAsia="ko-KR"/>
              </w:rPr>
              <w:t>(不予受理裁定書</w:t>
            </w:r>
            <w:r>
              <w:rPr>
                <w:rFonts w:ascii="Gulim" w:eastAsia="Gulim" w:hAnsi="Gulim"/>
                <w:szCs w:val="21"/>
                <w:lang w:eastAsia="ko-KR"/>
              </w:rPr>
              <w:t>)</w:t>
            </w:r>
            <w:r>
              <w:rPr>
                <w:rFonts w:ascii="Gulim" w:eastAsia="Gulim" w:hAnsi="Gulim" w:hint="eastAsia"/>
                <w:szCs w:val="21"/>
                <w:lang w:eastAsia="ko-KR"/>
              </w:rPr>
              <w:t xml:space="preserve">를 받은 날로부터 </w:t>
            </w:r>
            <w:r>
              <w:rPr>
                <w:rFonts w:ascii="Gulim" w:eastAsia="Gulim" w:hAnsi="Gulim"/>
                <w:szCs w:val="21"/>
                <w:lang w:eastAsia="ko-KR"/>
              </w:rPr>
              <w:t>30</w:t>
            </w:r>
            <w:r>
              <w:rPr>
                <w:rFonts w:ascii="Gulim" w:eastAsia="Gulim" w:hAnsi="Gulim" w:hint="eastAsia"/>
                <w:szCs w:val="21"/>
                <w:lang w:eastAsia="ko-KR"/>
              </w:rPr>
              <w:t>일 내에 노동쟁의중재기관 소재지의</w:t>
            </w:r>
            <w:r>
              <w:rPr>
                <w:rFonts w:ascii="Gulim" w:eastAsia="Gulim" w:hAnsi="Gulim"/>
                <w:szCs w:val="21"/>
                <w:lang w:eastAsia="ko-KR"/>
              </w:rPr>
              <w:t xml:space="preserve"> </w:t>
            </w:r>
            <w:r>
              <w:rPr>
                <w:rFonts w:ascii="Gulim" w:eastAsia="Gulim" w:hAnsi="Gulim" w:hint="eastAsia"/>
                <w:szCs w:val="21"/>
                <w:lang w:eastAsia="ko-KR"/>
              </w:rPr>
              <w:t>중급(中級</w:t>
            </w:r>
            <w:r>
              <w:rPr>
                <w:rFonts w:ascii="Gulim" w:eastAsia="Gulim" w:hAnsi="Gulim"/>
                <w:szCs w:val="21"/>
                <w:lang w:eastAsia="ko-KR"/>
              </w:rPr>
              <w:t>)</w:t>
            </w:r>
            <w:r>
              <w:rPr>
                <w:rFonts w:ascii="Gulim" w:eastAsia="Gulim" w:hAnsi="Gulim" w:hint="eastAsia"/>
                <w:szCs w:val="21"/>
                <w:lang w:eastAsia="ko-KR"/>
              </w:rPr>
              <w:t>인민법원에 해당 중재판정의 취소를 신청할 수 있음을 사용자에게 고지하여야 한다.</w:t>
            </w:r>
            <w:r>
              <w:rPr>
                <w:rFonts w:ascii="Gulim" w:eastAsia="Gulim" w:hAnsi="Gulim"/>
                <w:szCs w:val="21"/>
                <w:lang w:eastAsia="ko-KR"/>
              </w:rPr>
              <w:t xml:space="preserve"> </w:t>
            </w:r>
            <w:r>
              <w:rPr>
                <w:rFonts w:ascii="Gulim" w:eastAsia="Gulim" w:hAnsi="Gulim" w:hint="eastAsia"/>
                <w:szCs w:val="21"/>
                <w:lang w:eastAsia="ko-KR"/>
              </w:rPr>
              <w:t>이미 수리한 때에는 소송 각하 재정(裁定</w:t>
            </w:r>
            <w:r>
              <w:rPr>
                <w:rFonts w:ascii="Gulim" w:eastAsia="Gulim" w:hAnsi="Gulim"/>
                <w:szCs w:val="21"/>
                <w:lang w:eastAsia="ko-KR"/>
              </w:rPr>
              <w:t>)</w:t>
            </w:r>
            <w:r>
              <w:rPr>
                <w:rFonts w:ascii="Gulim" w:eastAsia="Gulim" w:hAnsi="Gulim" w:hint="eastAsia"/>
                <w:szCs w:val="21"/>
                <w:lang w:eastAsia="ko-KR"/>
              </w:rPr>
              <w:t>을 내린다.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해당 판정이 종국판정인지의 여부가 </w:t>
            </w:r>
            <w:proofErr w:type="spellStart"/>
            <w:r>
              <w:rPr>
                <w:rFonts w:ascii="Gulim" w:eastAsia="Gulim" w:hAnsi="Gulim" w:hint="eastAsia"/>
                <w:szCs w:val="21"/>
                <w:lang w:eastAsia="ko-KR"/>
              </w:rPr>
              <w:t>중재판정서에</w:t>
            </w:r>
            <w:proofErr w:type="spellEnd"/>
            <w:r>
              <w:rPr>
                <w:rFonts w:ascii="Gulim" w:eastAsia="Gulim" w:hAnsi="Gulim" w:hint="eastAsia"/>
                <w:szCs w:val="21"/>
                <w:lang w:eastAsia="ko-KR"/>
              </w:rPr>
              <w:t xml:space="preserve"> 기재되지 아니하였고 조정중재법 제4</w:t>
            </w:r>
            <w:r>
              <w:rPr>
                <w:rFonts w:ascii="Gulim" w:eastAsia="Gulim" w:hAnsi="Gulim"/>
                <w:szCs w:val="21"/>
                <w:lang w:eastAsia="ko-KR"/>
              </w:rPr>
              <w:t>7</w:t>
            </w:r>
            <w:r>
              <w:rPr>
                <w:rFonts w:ascii="Gulim" w:eastAsia="Gulim" w:hAnsi="Gulim" w:hint="eastAsia"/>
                <w:szCs w:val="21"/>
                <w:lang w:eastAsia="ko-KR"/>
              </w:rPr>
              <w:t xml:space="preserve">조 제1항에 의거한 근로자의 근로보수•산재의료비•경제보상금•배상금 청구에 대하여 복수의 항목으로 나눠 중재판정이 내려졌으며 각 항목의 액수가 현지 최저임금기준의 </w:t>
            </w:r>
            <w:r>
              <w:rPr>
                <w:rFonts w:ascii="Gulim" w:eastAsia="Gulim" w:hAnsi="Gulim"/>
                <w:szCs w:val="21"/>
                <w:lang w:eastAsia="ko-KR"/>
              </w:rPr>
              <w:t>12</w:t>
            </w:r>
            <w:r>
              <w:rPr>
                <w:rFonts w:ascii="Gulim" w:eastAsia="Gulim" w:hAnsi="Gulim" w:hint="eastAsia"/>
                <w:szCs w:val="21"/>
                <w:lang w:eastAsia="ko-KR"/>
              </w:rPr>
              <w:t>배를 초과하지 아니할 경우 해당 중재판정을 종국판정으로 간주하여 처리하여야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종국판정 사항과 </w:t>
            </w:r>
            <w:proofErr w:type="spellStart"/>
            <w:r>
              <w:rPr>
                <w:rFonts w:ascii="Gulim" w:eastAsia="Gulim" w:hAnsi="Gulim" w:hint="eastAsia"/>
                <w:szCs w:val="21"/>
                <w:lang w:eastAsia="ko-KR"/>
              </w:rPr>
              <w:t>비종국판정</w:t>
            </w:r>
            <w:proofErr w:type="spellEnd"/>
            <w:r>
              <w:rPr>
                <w:rFonts w:ascii="Gulim" w:eastAsia="Gulim" w:hAnsi="Gulim" w:hint="eastAsia"/>
                <w:szCs w:val="21"/>
                <w:lang w:eastAsia="ko-KR"/>
              </w:rPr>
              <w:t xml:space="preserve"> 사항이 동시에 들어있는 노동쟁의중재기관의 중재판정에 불복하여 당사자가 인민법원에 소송을 제기하는 경우 종국판정이 아닌 것으로 간주하여 처리하여야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근로자가 조정중재법 제4</w:t>
            </w:r>
            <w:r>
              <w:rPr>
                <w:rFonts w:ascii="Gulim" w:eastAsia="Gulim" w:hAnsi="Gulim"/>
                <w:szCs w:val="21"/>
                <w:lang w:eastAsia="ko-KR"/>
              </w:rPr>
              <w:t>8</w:t>
            </w:r>
            <w:r>
              <w:rPr>
                <w:rFonts w:ascii="Gulim" w:eastAsia="Gulim" w:hAnsi="Gulim" w:hint="eastAsia"/>
                <w:szCs w:val="21"/>
                <w:lang w:eastAsia="ko-KR"/>
              </w:rPr>
              <w:t>조에 의거하여 기층(基層</w:t>
            </w:r>
            <w:r w:rsidRPr="00007B69">
              <w:rPr>
                <w:rFonts w:ascii="Gulim" w:eastAsia="Gulim" w:hAnsi="Gulim"/>
                <w:szCs w:val="21"/>
                <w:lang w:eastAsia="ko-KR"/>
              </w:rPr>
              <w:t>)</w:t>
            </w:r>
            <w:r>
              <w:rPr>
                <w:rFonts w:ascii="Gulim" w:eastAsia="Gulim" w:hAnsi="Gulim" w:hint="eastAsia"/>
                <w:szCs w:val="21"/>
                <w:lang w:eastAsia="ko-KR"/>
              </w:rPr>
              <w:t>인민법원에 소송을 제기한 상태에서 사용자가 조정중재법 제4</w:t>
            </w:r>
            <w:r>
              <w:rPr>
                <w:rFonts w:ascii="Gulim" w:eastAsia="Gulim" w:hAnsi="Gulim"/>
                <w:szCs w:val="21"/>
                <w:lang w:eastAsia="ko-KR"/>
              </w:rPr>
              <w:t>9</w:t>
            </w:r>
            <w:r>
              <w:rPr>
                <w:rFonts w:ascii="Gulim" w:eastAsia="Gulim" w:hAnsi="Gulim" w:hint="eastAsia"/>
                <w:szCs w:val="21"/>
                <w:lang w:eastAsia="ko-KR"/>
              </w:rPr>
              <w:t>조에 의거하여 노동쟁의중재기관 소재지의 중급(中級</w:t>
            </w:r>
            <w:r>
              <w:rPr>
                <w:rFonts w:ascii="Gulim" w:eastAsia="Gulim" w:hAnsi="Gulim"/>
                <w:szCs w:val="21"/>
                <w:lang w:eastAsia="ko-KR"/>
              </w:rPr>
              <w:t>)</w:t>
            </w:r>
            <w:r>
              <w:rPr>
                <w:rFonts w:ascii="Gulim" w:eastAsia="Gulim" w:hAnsi="Gulim" w:hint="eastAsia"/>
                <w:szCs w:val="21"/>
                <w:lang w:eastAsia="ko-KR"/>
              </w:rPr>
              <w:t xml:space="preserve">인민법원에 중재판정 취소 청구 소송을 제기하는 경우 </w:t>
            </w:r>
            <w:r>
              <w:rPr>
                <w:rFonts w:ascii="Gulim" w:eastAsia="Gulim" w:hAnsi="Gulim" w:hint="eastAsia"/>
                <w:szCs w:val="21"/>
                <w:lang w:eastAsia="ko-KR"/>
              </w:rPr>
              <w:lastRenderedPageBreak/>
              <w:t>중급(中級</w:t>
            </w:r>
            <w:r>
              <w:rPr>
                <w:rFonts w:ascii="Gulim" w:eastAsia="Gulim" w:hAnsi="Gulim"/>
                <w:szCs w:val="21"/>
                <w:lang w:eastAsia="ko-KR"/>
              </w:rPr>
              <w:t>)</w:t>
            </w:r>
            <w:r>
              <w:rPr>
                <w:rFonts w:ascii="Gulim" w:eastAsia="Gulim" w:hAnsi="Gulim" w:hint="eastAsia"/>
                <w:szCs w:val="21"/>
                <w:lang w:eastAsia="ko-KR"/>
              </w:rPr>
              <w:t>인민법원은 수리하지 아니하여야 한다.</w:t>
            </w:r>
            <w:r>
              <w:rPr>
                <w:rFonts w:ascii="Gulim" w:eastAsia="Gulim" w:hAnsi="Gulim"/>
                <w:szCs w:val="21"/>
                <w:lang w:eastAsia="ko-KR"/>
              </w:rPr>
              <w:t xml:space="preserve"> </w:t>
            </w:r>
            <w:r>
              <w:rPr>
                <w:rFonts w:ascii="Gulim" w:eastAsia="Gulim" w:hAnsi="Gulim" w:hint="eastAsia"/>
                <w:szCs w:val="21"/>
                <w:lang w:eastAsia="ko-KR"/>
              </w:rPr>
              <w:t>이미 수리한 때에는 소송 각하 재정(裁定</w:t>
            </w:r>
            <w:r>
              <w:rPr>
                <w:rFonts w:ascii="Gulim" w:eastAsia="Gulim" w:hAnsi="Gulim"/>
                <w:szCs w:val="21"/>
                <w:lang w:eastAsia="ko-KR"/>
              </w:rPr>
              <w:t>)</w:t>
            </w:r>
            <w:r>
              <w:rPr>
                <w:rFonts w:ascii="Gulim" w:eastAsia="Gulim" w:hAnsi="Gulim" w:hint="eastAsia"/>
                <w:szCs w:val="21"/>
                <w:lang w:eastAsia="ko-KR"/>
              </w:rPr>
              <w:t>을 내려야 한다.</w:t>
            </w:r>
          </w:p>
          <w:p w:rsidR="00E27A28" w:rsidRDefault="00E27A28" w:rsidP="00E27A28">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 xml:space="preserve">인민법원이 소송을 각하하였거나 근로자가 소송을 취하한 경우 사용자는 </w:t>
            </w:r>
            <w:proofErr w:type="spellStart"/>
            <w:r>
              <w:rPr>
                <w:rFonts w:ascii="Gulim" w:eastAsia="Gulim" w:hAnsi="Gulim" w:hint="eastAsia"/>
                <w:szCs w:val="21"/>
                <w:lang w:eastAsia="ko-KR"/>
              </w:rPr>
              <w:t>재정서를</w:t>
            </w:r>
            <w:proofErr w:type="spellEnd"/>
            <w:r>
              <w:rPr>
                <w:rFonts w:ascii="Gulim" w:eastAsia="Gulim" w:hAnsi="Gulim" w:hint="eastAsia"/>
                <w:szCs w:val="21"/>
                <w:lang w:eastAsia="ko-KR"/>
              </w:rPr>
              <w:t xml:space="preserve"> 받은 날로부터 </w:t>
            </w:r>
            <w:r>
              <w:rPr>
                <w:rFonts w:ascii="Gulim" w:eastAsia="Gulim" w:hAnsi="Gulim"/>
                <w:szCs w:val="21"/>
                <w:lang w:eastAsia="ko-KR"/>
              </w:rPr>
              <w:t>30</w:t>
            </w:r>
            <w:r>
              <w:rPr>
                <w:rFonts w:ascii="Gulim" w:eastAsia="Gulim" w:hAnsi="Gulim" w:hint="eastAsia"/>
                <w:szCs w:val="21"/>
                <w:lang w:eastAsia="ko-KR"/>
              </w:rPr>
              <w:t>일 내에 노동쟁의중재기관 소재지의 중급(中級</w:t>
            </w:r>
            <w:r>
              <w:rPr>
                <w:rFonts w:ascii="Gulim" w:eastAsia="Gulim" w:hAnsi="Gulim"/>
                <w:szCs w:val="21"/>
                <w:lang w:eastAsia="ko-KR"/>
              </w:rPr>
              <w:t>)</w:t>
            </w:r>
            <w:r>
              <w:rPr>
                <w:rFonts w:ascii="Gulim" w:eastAsia="Gulim" w:hAnsi="Gulim" w:hint="eastAsia"/>
                <w:szCs w:val="21"/>
                <w:lang w:eastAsia="ko-KR"/>
              </w:rPr>
              <w:t>인민법원에 중재판정취소신청을 할 수 있다.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사용자가 조정중재법 제4</w:t>
            </w:r>
            <w:r>
              <w:rPr>
                <w:rFonts w:ascii="Gulim" w:eastAsia="Gulim" w:hAnsi="Gulim"/>
                <w:szCs w:val="21"/>
                <w:lang w:eastAsia="ko-KR"/>
              </w:rPr>
              <w:t>9</w:t>
            </w:r>
            <w:r>
              <w:rPr>
                <w:rFonts w:ascii="Gulim" w:eastAsia="Gulim" w:hAnsi="Gulim" w:hint="eastAsia"/>
                <w:szCs w:val="21"/>
                <w:lang w:eastAsia="ko-KR"/>
              </w:rPr>
              <w:t>조에 의거하여 중급(中級</w:t>
            </w:r>
            <w:r>
              <w:rPr>
                <w:rFonts w:ascii="Gulim" w:eastAsia="Gulim" w:hAnsi="Gulim"/>
                <w:szCs w:val="21"/>
                <w:lang w:eastAsia="ko-KR"/>
              </w:rPr>
              <w:t>)</w:t>
            </w:r>
            <w:r>
              <w:rPr>
                <w:rFonts w:ascii="Gulim" w:eastAsia="Gulim" w:hAnsi="Gulim" w:hint="eastAsia"/>
                <w:szCs w:val="21"/>
                <w:lang w:eastAsia="ko-KR"/>
              </w:rPr>
              <w:t>인민법원에 제기한 중재판정취소신청에 대하여 중급(中級</w:t>
            </w:r>
            <w:r>
              <w:rPr>
                <w:rFonts w:ascii="Gulim" w:eastAsia="Gulim" w:hAnsi="Gulim"/>
                <w:szCs w:val="21"/>
                <w:lang w:eastAsia="ko-KR"/>
              </w:rPr>
              <w:t>)</w:t>
            </w:r>
            <w:r>
              <w:rPr>
                <w:rFonts w:ascii="Gulim" w:eastAsia="Gulim" w:hAnsi="Gulim" w:hint="eastAsia"/>
                <w:szCs w:val="21"/>
                <w:lang w:eastAsia="ko-KR"/>
              </w:rPr>
              <w:t>인민법원이 내린 신청 기각 또는 중재판정 취소 재정(裁定</w:t>
            </w:r>
            <w:r>
              <w:rPr>
                <w:rFonts w:ascii="Gulim" w:eastAsia="Gulim" w:hAnsi="Gulim"/>
                <w:szCs w:val="21"/>
                <w:lang w:eastAsia="ko-KR"/>
              </w:rPr>
              <w:t>)</w:t>
            </w:r>
            <w:r>
              <w:rPr>
                <w:rFonts w:ascii="Gulim" w:eastAsia="Gulim" w:hAnsi="Gulim" w:hint="eastAsia"/>
                <w:szCs w:val="21"/>
                <w:lang w:eastAsia="ko-KR"/>
              </w:rPr>
              <w:t xml:space="preserve">은 </w:t>
            </w:r>
            <w:proofErr w:type="spellStart"/>
            <w:r>
              <w:rPr>
                <w:rFonts w:ascii="Gulim" w:eastAsia="Gulim" w:hAnsi="Gulim" w:hint="eastAsia"/>
                <w:szCs w:val="21"/>
                <w:lang w:eastAsia="ko-KR"/>
              </w:rPr>
              <w:t>종심재정</w:t>
            </w:r>
            <w:proofErr w:type="spellEnd"/>
            <w:r>
              <w:rPr>
                <w:rFonts w:ascii="Gulim" w:eastAsia="Gulim" w:hAnsi="Gulim" w:hint="eastAsia"/>
                <w:szCs w:val="21"/>
                <w:lang w:eastAsia="ko-KR"/>
              </w:rPr>
              <w:t>(</w:t>
            </w:r>
            <w:proofErr w:type="spellStart"/>
            <w:r>
              <w:rPr>
                <w:rFonts w:ascii="Gulim" w:eastAsia="Gulim" w:hAnsi="Gulim" w:hint="eastAsia"/>
                <w:szCs w:val="21"/>
                <w:lang w:eastAsia="ko-KR"/>
              </w:rPr>
              <w:t>終審裁定</w:t>
            </w:r>
            <w:proofErr w:type="spellEnd"/>
            <w:r>
              <w:rPr>
                <w:rFonts w:ascii="Gulim" w:eastAsia="Gulim" w:hAnsi="Gulim"/>
                <w:szCs w:val="21"/>
                <w:lang w:eastAsia="ko-KR"/>
              </w:rPr>
              <w:t>)</w:t>
            </w:r>
            <w:r>
              <w:rPr>
                <w:rFonts w:ascii="Gulim" w:eastAsia="Gulim" w:hAnsi="Gulim" w:hint="eastAsia"/>
                <w:szCs w:val="21"/>
                <w:lang w:eastAsia="ko-KR"/>
              </w:rPr>
              <w:t>이다.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중급(中級</w:t>
            </w:r>
            <w:r>
              <w:rPr>
                <w:rFonts w:ascii="Gulim" w:eastAsia="Gulim" w:hAnsi="Gulim"/>
                <w:szCs w:val="21"/>
                <w:lang w:eastAsia="ko-KR"/>
              </w:rPr>
              <w:t>)</w:t>
            </w:r>
            <w:r>
              <w:rPr>
                <w:rFonts w:ascii="Gulim" w:eastAsia="Gulim" w:hAnsi="Gulim" w:hint="eastAsia"/>
                <w:szCs w:val="21"/>
                <w:lang w:eastAsia="ko-KR"/>
              </w:rPr>
              <w:t>인민법원은 사용자가 종국판정 취소를 청구한 사건을 심리함에 있어 합의재판부를 구성하여 재판을 열어 심리하여야 한다.</w:t>
            </w:r>
            <w:r>
              <w:rPr>
                <w:rFonts w:ascii="Gulim" w:eastAsia="Gulim" w:hAnsi="Gulim"/>
                <w:szCs w:val="21"/>
                <w:lang w:eastAsia="ko-KR"/>
              </w:rPr>
              <w:t xml:space="preserve"> </w:t>
            </w:r>
            <w:r>
              <w:rPr>
                <w:rFonts w:ascii="Gulim" w:eastAsia="Gulim" w:hAnsi="Gulim" w:hint="eastAsia"/>
                <w:szCs w:val="21"/>
                <w:lang w:eastAsia="ko-KR"/>
              </w:rPr>
              <w:t>사건기록 열람,</w:t>
            </w:r>
            <w:r>
              <w:rPr>
                <w:rFonts w:ascii="Gulim" w:eastAsia="Gulim" w:hAnsi="Gulim"/>
                <w:szCs w:val="21"/>
                <w:lang w:eastAsia="ko-KR"/>
              </w:rPr>
              <w:t xml:space="preserve"> </w:t>
            </w:r>
            <w:r>
              <w:rPr>
                <w:rFonts w:ascii="Gulim" w:eastAsia="Gulim" w:hAnsi="Gulim" w:hint="eastAsia"/>
                <w:szCs w:val="21"/>
                <w:lang w:eastAsia="ko-KR"/>
              </w:rPr>
              <w:t xml:space="preserve">조사 및 당사자 신문 결과 새로운 사실•증거 또는 이유가 발견되지 않음으로써 합의재판부가 재판을 열어 심리할 필요가 없다고 판단을 내린 경우 재판을 열지 않고 심리할 수 있다.   </w:t>
            </w:r>
          </w:p>
          <w:p w:rsidR="00E27A28" w:rsidRDefault="00E27A28" w:rsidP="00E27A28">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중급(中級</w:t>
            </w:r>
            <w:r>
              <w:rPr>
                <w:rFonts w:ascii="Gulim" w:eastAsia="Gulim" w:hAnsi="Gulim"/>
                <w:szCs w:val="21"/>
                <w:lang w:eastAsia="ko-KR"/>
              </w:rPr>
              <w:t>)</w:t>
            </w:r>
            <w:r>
              <w:rPr>
                <w:rFonts w:ascii="Gulim" w:eastAsia="Gulim" w:hAnsi="Gulim" w:hint="eastAsia"/>
                <w:szCs w:val="21"/>
                <w:lang w:eastAsia="ko-KR"/>
              </w:rPr>
              <w:t>인민법원은 양쪽 당사자의 의견을 조율하여 조정을 진행할 수 있다.</w:t>
            </w:r>
            <w:r>
              <w:rPr>
                <w:rFonts w:ascii="Gulim" w:eastAsia="Gulim" w:hAnsi="Gulim"/>
                <w:szCs w:val="21"/>
                <w:lang w:eastAsia="ko-KR"/>
              </w:rPr>
              <w:t xml:space="preserve"> </w:t>
            </w:r>
            <w:r>
              <w:rPr>
                <w:rFonts w:ascii="Gulim" w:eastAsia="Gulim" w:hAnsi="Gulim" w:hint="eastAsia"/>
                <w:szCs w:val="21"/>
                <w:lang w:eastAsia="ko-KR"/>
              </w:rPr>
              <w:t>조정 절차에서 합의에 도달하는 경우 조정조서를 작성할 수 있다.</w:t>
            </w:r>
            <w:r>
              <w:rPr>
                <w:rFonts w:ascii="Gulim" w:eastAsia="Gulim" w:hAnsi="Gulim"/>
                <w:szCs w:val="21"/>
                <w:lang w:eastAsia="ko-KR"/>
              </w:rPr>
              <w:t xml:space="preserve"> </w:t>
            </w:r>
            <w:r>
              <w:rPr>
                <w:rFonts w:ascii="Gulim" w:eastAsia="Gulim" w:hAnsi="Gulim" w:hint="eastAsia"/>
                <w:szCs w:val="21"/>
                <w:lang w:eastAsia="ko-KR"/>
              </w:rPr>
              <w:t>일방 당사자가 소정의 기간이 경과될 때까지 조정조서를 이행하지 아니하는 경우 상대방 당사자는 인민법원에 강제집행을 신청할 수 있다.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당사자가 인민법원에 노동쟁의중재기관이 내린 이미 효력을 발생한 중재판정서•조정조서의 집행을 신청한 후 </w:t>
            </w:r>
            <w:proofErr w:type="spellStart"/>
            <w:r>
              <w:rPr>
                <w:rFonts w:ascii="Gulim" w:eastAsia="Gulim" w:hAnsi="Gulim" w:hint="eastAsia"/>
                <w:szCs w:val="21"/>
                <w:lang w:eastAsia="ko-KR"/>
              </w:rPr>
              <w:t>피신청인이</w:t>
            </w:r>
            <w:proofErr w:type="spellEnd"/>
            <w:r>
              <w:rPr>
                <w:rFonts w:ascii="Gulim" w:eastAsia="Gulim" w:hAnsi="Gulim" w:hint="eastAsia"/>
                <w:szCs w:val="21"/>
                <w:lang w:eastAsia="ko-KR"/>
              </w:rPr>
              <w:t xml:space="preserve"> 증거를 제출하여 노동쟁의중재판정서•조정조서에 다음 </w:t>
            </w:r>
            <w:r>
              <w:rPr>
                <w:rFonts w:ascii="Gulim" w:eastAsia="Gulim" w:hAnsi="Gulim" w:hint="eastAsia"/>
                <w:szCs w:val="21"/>
                <w:lang w:eastAsia="ko-KR"/>
              </w:rPr>
              <w:lastRenderedPageBreak/>
              <w:t>각 호의 어느 하나에 해당하는 사유가 있음을 증명하였고 심사를 통해 해당 사유가 확인된 경우 인민법원은 민사소송법 제2</w:t>
            </w:r>
            <w:r>
              <w:rPr>
                <w:rFonts w:ascii="Gulim" w:eastAsia="Gulim" w:hAnsi="Gulim"/>
                <w:szCs w:val="21"/>
                <w:lang w:eastAsia="ko-KR"/>
              </w:rPr>
              <w:t>37</w:t>
            </w:r>
            <w:r>
              <w:rPr>
                <w:rFonts w:ascii="Gulim" w:eastAsia="Gulim" w:hAnsi="Gulim" w:hint="eastAsia"/>
                <w:szCs w:val="21"/>
                <w:lang w:eastAsia="ko-KR"/>
              </w:rPr>
              <w:t xml:space="preserve">조에 근거하여 </w:t>
            </w:r>
            <w:proofErr w:type="spellStart"/>
            <w:r>
              <w:rPr>
                <w:rFonts w:ascii="Gulim" w:eastAsia="Gulim" w:hAnsi="Gulim" w:hint="eastAsia"/>
                <w:szCs w:val="21"/>
                <w:lang w:eastAsia="ko-KR"/>
              </w:rPr>
              <w:t>불집행</w:t>
            </w:r>
            <w:proofErr w:type="spellEnd"/>
            <w:r>
              <w:rPr>
                <w:rFonts w:ascii="Gulim" w:eastAsia="Gulim" w:hAnsi="Gulim" w:hint="eastAsia"/>
                <w:szCs w:val="21"/>
                <w:lang w:eastAsia="ko-KR"/>
              </w:rPr>
              <w:t xml:space="preserve"> 재정(裁定</w:t>
            </w:r>
            <w:r>
              <w:rPr>
                <w:rFonts w:ascii="Gulim" w:eastAsia="Gulim" w:hAnsi="Gulim"/>
                <w:szCs w:val="21"/>
                <w:lang w:eastAsia="ko-KR"/>
              </w:rPr>
              <w:t>)</w:t>
            </w:r>
            <w:r>
              <w:rPr>
                <w:rFonts w:ascii="Gulim" w:eastAsia="Gulim" w:hAnsi="Gulim" w:hint="eastAsia"/>
                <w:szCs w:val="21"/>
                <w:lang w:eastAsia="ko-KR"/>
              </w:rPr>
              <w:t>을 내릴 수 있다.</w:t>
            </w:r>
          </w:p>
          <w:p w:rsidR="00E27A28" w:rsidRPr="00C96499" w:rsidRDefault="00E27A28" w:rsidP="00E27A28">
            <w:pPr>
              <w:pStyle w:val="a4"/>
              <w:numPr>
                <w:ilvl w:val="0"/>
                <w:numId w:val="25"/>
              </w:numPr>
              <w:wordWrap w:val="0"/>
              <w:topLinePunct/>
              <w:snapToGrid w:val="0"/>
              <w:spacing w:line="360" w:lineRule="auto"/>
              <w:ind w:firstLineChars="0"/>
              <w:rPr>
                <w:rFonts w:ascii="Gulim" w:eastAsia="Gulim" w:hAnsi="Gulim"/>
                <w:szCs w:val="21"/>
                <w:lang w:eastAsia="ko-KR"/>
              </w:rPr>
            </w:pPr>
            <w:r w:rsidRPr="00C96499">
              <w:rPr>
                <w:rFonts w:ascii="Gulim" w:eastAsia="Gulim" w:hAnsi="Gulim" w:hint="eastAsia"/>
                <w:szCs w:val="21"/>
                <w:lang w:eastAsia="ko-KR"/>
              </w:rPr>
              <w:t xml:space="preserve">판정 사항이 노동쟁의중재 범위에 속하지 아니하거나 노동쟁의중재기관에 </w:t>
            </w:r>
            <w:proofErr w:type="spellStart"/>
            <w:r w:rsidRPr="00C96499">
              <w:rPr>
                <w:rFonts w:ascii="Gulim" w:eastAsia="Gulim" w:hAnsi="Gulim" w:hint="eastAsia"/>
                <w:szCs w:val="21"/>
                <w:lang w:eastAsia="ko-KR"/>
              </w:rPr>
              <w:t>중재권이</w:t>
            </w:r>
            <w:proofErr w:type="spellEnd"/>
            <w:r w:rsidRPr="00C96499">
              <w:rPr>
                <w:rFonts w:ascii="Gulim" w:eastAsia="Gulim" w:hAnsi="Gulim" w:hint="eastAsia"/>
                <w:szCs w:val="21"/>
                <w:lang w:eastAsia="ko-KR"/>
              </w:rPr>
              <w:t xml:space="preserve"> 없</w:t>
            </w:r>
            <w:r>
              <w:rPr>
                <w:rFonts w:ascii="Gulim" w:eastAsia="Gulim" w:hAnsi="Gulim" w:hint="eastAsia"/>
                <w:szCs w:val="21"/>
                <w:lang w:eastAsia="ko-KR"/>
              </w:rPr>
              <w:t>을 경우</w:t>
            </w:r>
            <w:r w:rsidRPr="00C96499">
              <w:rPr>
                <w:rFonts w:ascii="Gulim" w:eastAsia="Gulim" w:hAnsi="Gulim" w:hint="eastAsia"/>
                <w:szCs w:val="21"/>
                <w:lang w:eastAsia="ko-KR"/>
              </w:rPr>
              <w:t xml:space="preserve"> </w:t>
            </w:r>
          </w:p>
          <w:p w:rsidR="00E27A28" w:rsidRDefault="00E27A28" w:rsidP="00E27A28">
            <w:pPr>
              <w:pStyle w:val="a4"/>
              <w:numPr>
                <w:ilvl w:val="0"/>
                <w:numId w:val="25"/>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법률•법규의</w:t>
            </w:r>
            <w:r>
              <w:rPr>
                <w:rFonts w:ascii="Gulim" w:eastAsia="Gulim" w:hAnsi="Gulim"/>
                <w:szCs w:val="21"/>
                <w:lang w:eastAsia="ko-KR"/>
              </w:rPr>
              <w:t xml:space="preserve"> </w:t>
            </w:r>
            <w:r>
              <w:rPr>
                <w:rFonts w:ascii="Gulim" w:eastAsia="Gulim" w:hAnsi="Gulim" w:hint="eastAsia"/>
                <w:szCs w:val="21"/>
                <w:lang w:eastAsia="ko-KR"/>
              </w:rPr>
              <w:t>적용에 오류가 있을 경우</w:t>
            </w:r>
          </w:p>
          <w:p w:rsidR="00E27A28" w:rsidRDefault="00E27A28" w:rsidP="00E27A28">
            <w:pPr>
              <w:pStyle w:val="a4"/>
              <w:numPr>
                <w:ilvl w:val="0"/>
                <w:numId w:val="25"/>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법정(法定</w:t>
            </w:r>
            <w:r>
              <w:rPr>
                <w:rFonts w:ascii="Gulim" w:eastAsia="Gulim" w:hAnsi="Gulim"/>
                <w:szCs w:val="21"/>
                <w:lang w:eastAsia="ko-KR"/>
              </w:rPr>
              <w:t xml:space="preserve">) </w:t>
            </w:r>
            <w:r>
              <w:rPr>
                <w:rFonts w:ascii="Gulim" w:eastAsia="Gulim" w:hAnsi="Gulim" w:hint="eastAsia"/>
                <w:szCs w:val="21"/>
                <w:lang w:eastAsia="ko-KR"/>
              </w:rPr>
              <w:t>절차를 위반하였을 경우</w:t>
            </w:r>
          </w:p>
          <w:p w:rsidR="00E27A28" w:rsidRDefault="00E27A28" w:rsidP="00E27A28">
            <w:pPr>
              <w:pStyle w:val="a4"/>
              <w:numPr>
                <w:ilvl w:val="0"/>
                <w:numId w:val="25"/>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중재판정의 근거로 삼은 증거가 위조된 증거일 경우</w:t>
            </w:r>
          </w:p>
          <w:p w:rsidR="00E27A28" w:rsidRDefault="00E27A28" w:rsidP="00E27A28">
            <w:pPr>
              <w:pStyle w:val="a4"/>
              <w:numPr>
                <w:ilvl w:val="0"/>
                <w:numId w:val="25"/>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상대방 당사자가</w:t>
            </w:r>
            <w:r>
              <w:rPr>
                <w:rFonts w:ascii="Gulim" w:eastAsia="Gulim" w:hAnsi="Gulim"/>
                <w:szCs w:val="21"/>
                <w:lang w:eastAsia="ko-KR"/>
              </w:rPr>
              <w:t xml:space="preserve"> </w:t>
            </w:r>
            <w:r>
              <w:rPr>
                <w:rFonts w:ascii="Gulim" w:eastAsia="Gulim" w:hAnsi="Gulim" w:hint="eastAsia"/>
                <w:szCs w:val="21"/>
                <w:lang w:eastAsia="ko-KR"/>
              </w:rPr>
              <w:t>중재판정의 공정성에 충분히 영향을 미칠 수 있는 증거를 은닉하였을 경우</w:t>
            </w:r>
          </w:p>
          <w:p w:rsidR="00E27A28" w:rsidRDefault="00E27A28" w:rsidP="00E27A28">
            <w:pPr>
              <w:pStyle w:val="a4"/>
              <w:numPr>
                <w:ilvl w:val="0"/>
                <w:numId w:val="25"/>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중재인이 해당 사건을 중재함에 있어 뇌물을 수수•요구하거나</w:t>
            </w:r>
            <w:r>
              <w:rPr>
                <w:rFonts w:ascii="Gulim" w:eastAsia="Gulim" w:hAnsi="Gulim"/>
                <w:szCs w:val="21"/>
                <w:lang w:eastAsia="ko-KR"/>
              </w:rPr>
              <w:t xml:space="preserve"> </w:t>
            </w:r>
            <w:r>
              <w:rPr>
                <w:rFonts w:ascii="Gulim" w:eastAsia="Gulim" w:hAnsi="Gulim" w:hint="eastAsia"/>
                <w:szCs w:val="21"/>
                <w:lang w:eastAsia="ko-KR"/>
              </w:rPr>
              <w:t>사리도모를 위한 불법행위를 행하거나</w:t>
            </w:r>
            <w:r>
              <w:rPr>
                <w:rFonts w:ascii="Gulim" w:eastAsia="Gulim" w:hAnsi="Gulim"/>
                <w:szCs w:val="21"/>
                <w:lang w:eastAsia="ko-KR"/>
              </w:rPr>
              <w:t xml:space="preserve"> </w:t>
            </w:r>
            <w:r>
              <w:rPr>
                <w:rFonts w:ascii="Gulim" w:eastAsia="Gulim" w:hAnsi="Gulim" w:hint="eastAsia"/>
                <w:szCs w:val="21"/>
                <w:lang w:eastAsia="ko-KR"/>
              </w:rPr>
              <w:t>법을 왜곡하는 중재 행위를 행하였을 경우</w:t>
            </w:r>
          </w:p>
          <w:p w:rsidR="00E27A28" w:rsidRDefault="00E27A28" w:rsidP="00E27A28">
            <w:pPr>
              <w:pStyle w:val="a4"/>
              <w:numPr>
                <w:ilvl w:val="0"/>
                <w:numId w:val="25"/>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해당 노동쟁의중재판정의 집행이 사회공공이익에 위배된다고 인민법원이 판단을 내린 경우</w:t>
            </w:r>
          </w:p>
          <w:p w:rsidR="00E27A28" w:rsidRDefault="00E27A28" w:rsidP="00E27A28">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 xml:space="preserve">인민법원은 </w:t>
            </w:r>
            <w:proofErr w:type="spellStart"/>
            <w:r>
              <w:rPr>
                <w:rFonts w:ascii="Gulim" w:eastAsia="Gulim" w:hAnsi="Gulim" w:hint="eastAsia"/>
                <w:szCs w:val="21"/>
                <w:lang w:eastAsia="ko-KR"/>
              </w:rPr>
              <w:t>불집행재정서</w:t>
            </w:r>
            <w:proofErr w:type="spellEnd"/>
            <w:r>
              <w:rPr>
                <w:rFonts w:ascii="Gulim" w:eastAsia="Gulim" w:hAnsi="Gulim" w:hint="eastAsia"/>
                <w:szCs w:val="21"/>
                <w:lang w:eastAsia="ko-KR"/>
              </w:rPr>
              <w:t>(不予執行裁定書</w:t>
            </w:r>
            <w:r>
              <w:rPr>
                <w:rFonts w:ascii="Gulim" w:eastAsia="Gulim" w:hAnsi="Gulim"/>
                <w:szCs w:val="21"/>
                <w:lang w:eastAsia="ko-KR"/>
              </w:rPr>
              <w:t>)</w:t>
            </w:r>
            <w:r>
              <w:rPr>
                <w:rFonts w:ascii="Gulim" w:eastAsia="Gulim" w:hAnsi="Gulim" w:hint="eastAsia"/>
                <w:szCs w:val="21"/>
                <w:lang w:eastAsia="ko-KR"/>
              </w:rPr>
              <w:t>에 해당 내용을 기재함으로써</w:t>
            </w:r>
            <w:r>
              <w:rPr>
                <w:rFonts w:ascii="Gulim" w:eastAsia="Gulim" w:hAnsi="Gulim"/>
                <w:szCs w:val="21"/>
                <w:lang w:eastAsia="ko-KR"/>
              </w:rPr>
              <w:t xml:space="preserve"> </w:t>
            </w:r>
            <w:r>
              <w:rPr>
                <w:rFonts w:ascii="Gulim" w:eastAsia="Gulim" w:hAnsi="Gulim" w:hint="eastAsia"/>
                <w:szCs w:val="21"/>
                <w:lang w:eastAsia="ko-KR"/>
              </w:rPr>
              <w:t xml:space="preserve">당사자가 </w:t>
            </w:r>
            <w:proofErr w:type="spellStart"/>
            <w:r>
              <w:rPr>
                <w:rFonts w:ascii="Gulim" w:eastAsia="Gulim" w:hAnsi="Gulim" w:hint="eastAsia"/>
                <w:szCs w:val="21"/>
                <w:lang w:eastAsia="ko-KR"/>
              </w:rPr>
              <w:t>재정서를</w:t>
            </w:r>
            <w:proofErr w:type="spellEnd"/>
            <w:r>
              <w:rPr>
                <w:rFonts w:ascii="Gulim" w:eastAsia="Gulim" w:hAnsi="Gulim" w:hint="eastAsia"/>
                <w:szCs w:val="21"/>
                <w:lang w:eastAsia="ko-KR"/>
              </w:rPr>
              <w:t xml:space="preserve"> 받은 날로부터 </w:t>
            </w:r>
            <w:r>
              <w:rPr>
                <w:rFonts w:ascii="Gulim" w:eastAsia="Gulim" w:hAnsi="Gulim"/>
                <w:szCs w:val="21"/>
                <w:lang w:eastAsia="ko-KR"/>
              </w:rPr>
              <w:t>30</w:t>
            </w:r>
            <w:r>
              <w:rPr>
                <w:rFonts w:ascii="Gulim" w:eastAsia="Gulim" w:hAnsi="Gulim" w:hint="eastAsia"/>
                <w:szCs w:val="21"/>
                <w:lang w:eastAsia="ko-KR"/>
              </w:rPr>
              <w:t>일 내에 인민법원에 해당 노동쟁의 사안에 관한 소송을 제기할 수 있음을 고지하여야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노동쟁의중재기관이 내린 종국판정에 대하여 근로자가 인민법원에 집행을 신청하고 사용자가 노동쟁의중재기관 소재지의 중급(中級</w:t>
            </w:r>
            <w:r>
              <w:rPr>
                <w:rFonts w:ascii="Gulim" w:eastAsia="Gulim" w:hAnsi="Gulim"/>
                <w:szCs w:val="21"/>
                <w:lang w:eastAsia="ko-KR"/>
              </w:rPr>
              <w:t>)</w:t>
            </w:r>
            <w:r>
              <w:rPr>
                <w:rFonts w:ascii="Gulim" w:eastAsia="Gulim" w:hAnsi="Gulim" w:hint="eastAsia"/>
                <w:szCs w:val="21"/>
                <w:lang w:eastAsia="ko-KR"/>
              </w:rPr>
              <w:t>인민법원에 취소를 신청하는 경우 인민법원은 집행중지 재정(裁定</w:t>
            </w:r>
            <w:r>
              <w:rPr>
                <w:rFonts w:ascii="Gulim" w:eastAsia="Gulim" w:hAnsi="Gulim"/>
                <w:szCs w:val="21"/>
                <w:lang w:eastAsia="ko-KR"/>
              </w:rPr>
              <w:t>)</w:t>
            </w:r>
            <w:r>
              <w:rPr>
                <w:rFonts w:ascii="Gulim" w:eastAsia="Gulim" w:hAnsi="Gulim" w:hint="eastAsia"/>
                <w:szCs w:val="21"/>
                <w:lang w:eastAsia="ko-KR"/>
              </w:rPr>
              <w:t>을 내려야 한다.</w:t>
            </w:r>
          </w:p>
          <w:p w:rsidR="00E27A28" w:rsidRDefault="00E27A28" w:rsidP="00E27A28">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 xml:space="preserve">사용자가 종국판정취소신청을 취하하거나 그 </w:t>
            </w:r>
            <w:r>
              <w:rPr>
                <w:rFonts w:ascii="Gulim" w:eastAsia="Gulim" w:hAnsi="Gulim" w:hint="eastAsia"/>
                <w:szCs w:val="21"/>
                <w:lang w:eastAsia="ko-KR"/>
              </w:rPr>
              <w:lastRenderedPageBreak/>
              <w:t>신청이 기각되었을 경우 인민법원은 집행 절차를 재개하여야 한다.</w:t>
            </w:r>
            <w:r>
              <w:rPr>
                <w:rFonts w:ascii="Gulim" w:eastAsia="Gulim" w:hAnsi="Gulim"/>
                <w:szCs w:val="21"/>
                <w:lang w:eastAsia="ko-KR"/>
              </w:rPr>
              <w:t xml:space="preserve"> </w:t>
            </w:r>
            <w:r>
              <w:rPr>
                <w:rFonts w:ascii="Gulim" w:eastAsia="Gulim" w:hAnsi="Gulim" w:hint="eastAsia"/>
                <w:szCs w:val="21"/>
                <w:lang w:eastAsia="ko-KR"/>
              </w:rPr>
              <w:t>중재판정이 취소되었을 경우 인민법원은 집행종결 재정(裁定</w:t>
            </w:r>
            <w:r>
              <w:rPr>
                <w:rFonts w:ascii="Gulim" w:eastAsia="Gulim" w:hAnsi="Gulim"/>
                <w:szCs w:val="21"/>
                <w:lang w:eastAsia="ko-KR"/>
              </w:rPr>
              <w:t>)</w:t>
            </w:r>
            <w:r>
              <w:rPr>
                <w:rFonts w:ascii="Gulim" w:eastAsia="Gulim" w:hAnsi="Gulim" w:hint="eastAsia"/>
                <w:szCs w:val="21"/>
                <w:lang w:eastAsia="ko-KR"/>
              </w:rPr>
              <w:t>을 내려야 한다.</w:t>
            </w:r>
          </w:p>
          <w:p w:rsidR="00E27A28" w:rsidRDefault="00E27A28" w:rsidP="00E27A28">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 xml:space="preserve">인민법원이 사용자의 중재판정취소신청을 기각한 후 사용자가 집행 절차에서 동일한 이유로 </w:t>
            </w:r>
            <w:proofErr w:type="spellStart"/>
            <w:r>
              <w:rPr>
                <w:rFonts w:ascii="Gulim" w:eastAsia="Gulim" w:hAnsi="Gulim" w:hint="eastAsia"/>
                <w:szCs w:val="21"/>
                <w:lang w:eastAsia="ko-KR"/>
              </w:rPr>
              <w:t>불집행</w:t>
            </w:r>
            <w:proofErr w:type="spellEnd"/>
            <w:r>
              <w:rPr>
                <w:rFonts w:ascii="Gulim" w:eastAsia="Gulim" w:hAnsi="Gulim" w:hint="eastAsia"/>
                <w:szCs w:val="21"/>
                <w:lang w:eastAsia="ko-KR"/>
              </w:rPr>
              <w:t xml:space="preserve"> 항변을 하는 경우 인민법원은 지지하지 아니한다.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사용자와 기타 업체의 합병이 이뤄졌을 경우 합병 전에 발생한 노동쟁의는 합병 후의 업체를 당사자로 한다.</w:t>
            </w:r>
            <w:r>
              <w:rPr>
                <w:rFonts w:ascii="Gulim" w:eastAsia="Gulim" w:hAnsi="Gulim"/>
                <w:szCs w:val="21"/>
                <w:lang w:eastAsia="ko-KR"/>
              </w:rPr>
              <w:t xml:space="preserve"> </w:t>
            </w:r>
            <w:r>
              <w:rPr>
                <w:rFonts w:ascii="Gulim" w:eastAsia="Gulim" w:hAnsi="Gulim" w:hint="eastAsia"/>
                <w:szCs w:val="21"/>
                <w:lang w:eastAsia="ko-KR"/>
              </w:rPr>
              <w:t>사용자가 복수의 업체로 분할되었을 경우 분할 전에 발생한 노동쟁의는 분할</w:t>
            </w:r>
            <w:r>
              <w:rPr>
                <w:rFonts w:ascii="Gulim" w:eastAsia="Gulim" w:hAnsi="Gulim"/>
                <w:szCs w:val="21"/>
                <w:lang w:eastAsia="ko-KR"/>
              </w:rPr>
              <w:t xml:space="preserve"> </w:t>
            </w:r>
            <w:r>
              <w:rPr>
                <w:rFonts w:ascii="Gulim" w:eastAsia="Gulim" w:hAnsi="Gulim" w:hint="eastAsia"/>
                <w:szCs w:val="21"/>
                <w:lang w:eastAsia="ko-KR"/>
              </w:rPr>
              <w:t>후 실제로 근로자를 사용한 사용자를 당사자로 한다.</w:t>
            </w:r>
          </w:p>
          <w:p w:rsidR="00E27A28" w:rsidRPr="00891EA0" w:rsidRDefault="00E27A28" w:rsidP="00E27A28">
            <w:pPr>
              <w:pStyle w:val="a4"/>
              <w:wordWrap w:val="0"/>
              <w:topLinePunct/>
              <w:snapToGrid w:val="0"/>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사용자가 복수의 업체로 분할된 후 근로계약의 권리•의무를 </w:t>
            </w:r>
            <w:proofErr w:type="spellStart"/>
            <w:r>
              <w:rPr>
                <w:rFonts w:ascii="Gulim" w:eastAsia="Gulim" w:hAnsi="Gulim" w:hint="eastAsia"/>
                <w:szCs w:val="21"/>
                <w:lang w:eastAsia="ko-KR"/>
              </w:rPr>
              <w:t>승계받은</w:t>
            </w:r>
            <w:proofErr w:type="spellEnd"/>
            <w:r>
              <w:rPr>
                <w:rFonts w:ascii="Gulim" w:eastAsia="Gulim" w:hAnsi="Gulim" w:hint="eastAsia"/>
                <w:szCs w:val="21"/>
                <w:lang w:eastAsia="ko-KR"/>
              </w:rPr>
              <w:t xml:space="preserve"> 자가 불분명한 경우 분할 후의 업체 전부를 당사자로 한다. </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사용자가</w:t>
            </w:r>
            <w:r>
              <w:rPr>
                <w:rFonts w:ascii="Gulim" w:eastAsia="Gulim" w:hAnsi="Gulim"/>
                <w:szCs w:val="21"/>
                <w:lang w:eastAsia="ko-KR"/>
              </w:rPr>
              <w:t xml:space="preserve"> </w:t>
            </w:r>
            <w:r>
              <w:rPr>
                <w:rFonts w:ascii="Gulim" w:eastAsia="Gulim" w:hAnsi="Gulim" w:hint="eastAsia"/>
                <w:szCs w:val="21"/>
                <w:lang w:eastAsia="ko-KR"/>
              </w:rPr>
              <w:t>기타 사용자와의 근로계약이 해지되지 아니한 근로자를 채용한 상태에서 원(原</w:t>
            </w:r>
            <w:r>
              <w:rPr>
                <w:rFonts w:ascii="Gulim" w:eastAsia="Gulim" w:hAnsi="Gulim"/>
                <w:szCs w:val="21"/>
                <w:lang w:eastAsia="ko-KR"/>
              </w:rPr>
              <w:t xml:space="preserve">) </w:t>
            </w:r>
            <w:r>
              <w:rPr>
                <w:rFonts w:ascii="Gulim" w:eastAsia="Gulim" w:hAnsi="Gulim" w:hint="eastAsia"/>
                <w:szCs w:val="21"/>
                <w:lang w:eastAsia="ko-KR"/>
              </w:rPr>
              <w:t>사용자와 근로자 간에 노동쟁의가 발생하는 경우 신(新</w:t>
            </w:r>
            <w:r>
              <w:rPr>
                <w:rFonts w:ascii="Gulim" w:eastAsia="Gulim" w:hAnsi="Gulim"/>
                <w:szCs w:val="21"/>
                <w:lang w:eastAsia="ko-KR"/>
              </w:rPr>
              <w:t>)</w:t>
            </w:r>
            <w:r>
              <w:rPr>
                <w:rFonts w:ascii="Gulim" w:eastAsia="Gulim" w:hAnsi="Gulim" w:hint="eastAsia"/>
                <w:szCs w:val="21"/>
                <w:lang w:eastAsia="ko-KR"/>
              </w:rPr>
              <w:t xml:space="preserve"> 사용자를 제3자로 지정할 수 있다.</w:t>
            </w:r>
          </w:p>
          <w:p w:rsidR="00E27A28" w:rsidRDefault="00E27A28" w:rsidP="00E27A28">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원(原</w:t>
            </w:r>
            <w:r>
              <w:rPr>
                <w:rFonts w:ascii="Gulim" w:eastAsia="Gulim" w:hAnsi="Gulim"/>
                <w:szCs w:val="21"/>
                <w:lang w:eastAsia="ko-KR"/>
              </w:rPr>
              <w:t xml:space="preserve">) </w:t>
            </w:r>
            <w:r>
              <w:rPr>
                <w:rFonts w:ascii="Gulim" w:eastAsia="Gulim" w:hAnsi="Gulim" w:hint="eastAsia"/>
                <w:szCs w:val="21"/>
                <w:lang w:eastAsia="ko-KR"/>
              </w:rPr>
              <w:t>사용자가 신(新</w:t>
            </w:r>
            <w:r>
              <w:rPr>
                <w:rFonts w:ascii="Gulim" w:eastAsia="Gulim" w:hAnsi="Gulim"/>
                <w:szCs w:val="21"/>
                <w:lang w:eastAsia="ko-KR"/>
              </w:rPr>
              <w:t xml:space="preserve">) </w:t>
            </w:r>
            <w:r>
              <w:rPr>
                <w:rFonts w:ascii="Gulim" w:eastAsia="Gulim" w:hAnsi="Gulim" w:hint="eastAsia"/>
                <w:szCs w:val="21"/>
                <w:lang w:eastAsia="ko-KR"/>
              </w:rPr>
              <w:t>사용자의 권리침해를 이유로 소송을 제기하는 경우 근로자를 제3자로 지정할 수 있다.</w:t>
            </w:r>
          </w:p>
          <w:p w:rsidR="00E27A28" w:rsidRDefault="00E27A28" w:rsidP="00E27A28">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원(原</w:t>
            </w:r>
            <w:r>
              <w:rPr>
                <w:rFonts w:ascii="Gulim" w:eastAsia="Gulim" w:hAnsi="Gulim"/>
                <w:szCs w:val="21"/>
                <w:lang w:eastAsia="ko-KR"/>
              </w:rPr>
              <w:t>)</w:t>
            </w:r>
            <w:r w:rsidRPr="002D2790">
              <w:rPr>
                <w:rFonts w:ascii="Gulim" w:eastAsia="Gulim" w:hAnsi="Gulim" w:hint="eastAsia"/>
                <w:szCs w:val="21"/>
                <w:lang w:eastAsia="ko-KR"/>
              </w:rPr>
              <w:t xml:space="preserve"> </w:t>
            </w:r>
            <w:r>
              <w:rPr>
                <w:rFonts w:ascii="Gulim" w:eastAsia="Gulim" w:hAnsi="Gulim" w:hint="eastAsia"/>
                <w:szCs w:val="21"/>
                <w:lang w:eastAsia="ko-KR"/>
              </w:rPr>
              <w:t>사용자가 신(新</w:t>
            </w:r>
            <w:r>
              <w:rPr>
                <w:rFonts w:ascii="Gulim" w:eastAsia="Gulim" w:hAnsi="Gulim"/>
                <w:szCs w:val="21"/>
                <w:lang w:eastAsia="ko-KR"/>
              </w:rPr>
              <w:t xml:space="preserve">) </w:t>
            </w:r>
            <w:r>
              <w:rPr>
                <w:rFonts w:ascii="Gulim" w:eastAsia="Gulim" w:hAnsi="Gulim" w:hint="eastAsia"/>
                <w:szCs w:val="21"/>
                <w:lang w:eastAsia="ko-KR"/>
              </w:rPr>
              <w:t xml:space="preserve">사용자와 근로자의 공동적 권리침해를 이유로 </w:t>
            </w:r>
            <w:proofErr w:type="spellStart"/>
            <w:r>
              <w:rPr>
                <w:rFonts w:ascii="Gulim" w:eastAsia="Gulim" w:hAnsi="Gulim" w:hint="eastAsia"/>
                <w:szCs w:val="21"/>
                <w:lang w:eastAsia="ko-KR"/>
              </w:rPr>
              <w:t>소송를</w:t>
            </w:r>
            <w:proofErr w:type="spellEnd"/>
            <w:r>
              <w:rPr>
                <w:rFonts w:ascii="Gulim" w:eastAsia="Gulim" w:hAnsi="Gulim" w:hint="eastAsia"/>
                <w:szCs w:val="21"/>
                <w:lang w:eastAsia="ko-KR"/>
              </w:rPr>
              <w:t xml:space="preserve"> 제기하는 경우 신(新</w:t>
            </w:r>
            <w:r>
              <w:rPr>
                <w:rFonts w:ascii="Gulim" w:eastAsia="Gulim" w:hAnsi="Gulim"/>
                <w:szCs w:val="21"/>
                <w:lang w:eastAsia="ko-KR"/>
              </w:rPr>
              <w:t xml:space="preserve">) </w:t>
            </w:r>
            <w:r>
              <w:rPr>
                <w:rFonts w:ascii="Gulim" w:eastAsia="Gulim" w:hAnsi="Gulim" w:hint="eastAsia"/>
                <w:szCs w:val="21"/>
                <w:lang w:eastAsia="ko-KR"/>
              </w:rPr>
              <w:t>사용자와 근로자를 공동피고로 지정한다.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사용자와 기타 평등</w:t>
            </w:r>
            <w:r>
              <w:rPr>
                <w:rFonts w:ascii="Gulim" w:eastAsia="Gulim" w:hAnsi="Gulim"/>
                <w:szCs w:val="21"/>
                <w:lang w:eastAsia="ko-KR"/>
              </w:rPr>
              <w:t xml:space="preserve"> </w:t>
            </w:r>
            <w:r>
              <w:rPr>
                <w:rFonts w:ascii="Gulim" w:eastAsia="Gulim" w:hAnsi="Gulim" w:hint="eastAsia"/>
                <w:szCs w:val="21"/>
                <w:lang w:eastAsia="ko-KR"/>
              </w:rPr>
              <w:t>주체 간의 도급경영기간에</w:t>
            </w:r>
            <w:r>
              <w:rPr>
                <w:rFonts w:ascii="Gulim" w:eastAsia="Gulim" w:hAnsi="Gulim"/>
                <w:szCs w:val="21"/>
                <w:lang w:eastAsia="ko-KR"/>
              </w:rPr>
              <w:t xml:space="preserve"> </w:t>
            </w:r>
            <w:r>
              <w:rPr>
                <w:rFonts w:ascii="Gulim" w:eastAsia="Gulim" w:hAnsi="Gulim" w:hint="eastAsia"/>
                <w:szCs w:val="21"/>
                <w:lang w:eastAsia="ko-KR"/>
              </w:rPr>
              <w:t>근로자와 도급인</w:t>
            </w:r>
            <w:r>
              <w:rPr>
                <w:rFonts w:ascii="Gulim" w:eastAsia="Gulim" w:hAnsi="Gulim"/>
                <w:szCs w:val="21"/>
                <w:lang w:eastAsia="ko-KR"/>
              </w:rPr>
              <w:t>•</w:t>
            </w:r>
            <w:r>
              <w:rPr>
                <w:rFonts w:ascii="Gulim" w:eastAsia="Gulim" w:hAnsi="Gulim" w:hint="eastAsia"/>
                <w:szCs w:val="21"/>
                <w:lang w:eastAsia="ko-KR"/>
              </w:rPr>
              <w:t>수급인 쌍방 또는 일방</w:t>
            </w:r>
            <w:r>
              <w:rPr>
                <w:rFonts w:ascii="Gulim" w:eastAsia="Gulim" w:hAnsi="Gulim"/>
                <w:szCs w:val="21"/>
                <w:lang w:eastAsia="ko-KR"/>
              </w:rPr>
              <w:t xml:space="preserve"> </w:t>
            </w:r>
            <w:r>
              <w:rPr>
                <w:rFonts w:ascii="Gulim" w:eastAsia="Gulim" w:hAnsi="Gulim" w:hint="eastAsia"/>
                <w:szCs w:val="21"/>
                <w:lang w:eastAsia="ko-KR"/>
              </w:rPr>
              <w:t xml:space="preserve">간에 노동쟁의가 발생하여 근로자가 법에 </w:t>
            </w:r>
            <w:r>
              <w:rPr>
                <w:rFonts w:ascii="Gulim" w:eastAsia="Gulim" w:hAnsi="Gulim" w:hint="eastAsia"/>
                <w:szCs w:val="21"/>
                <w:lang w:eastAsia="ko-KR"/>
              </w:rPr>
              <w:lastRenderedPageBreak/>
              <w:t xml:space="preserve">따라 소송을 제기하는 경우 도급인과 </w:t>
            </w:r>
            <w:proofErr w:type="spellStart"/>
            <w:r>
              <w:rPr>
                <w:rFonts w:ascii="Gulim" w:eastAsia="Gulim" w:hAnsi="Gulim" w:hint="eastAsia"/>
                <w:szCs w:val="21"/>
                <w:lang w:eastAsia="ko-KR"/>
              </w:rPr>
              <w:t>수급인을</w:t>
            </w:r>
            <w:proofErr w:type="spellEnd"/>
            <w:r>
              <w:rPr>
                <w:rFonts w:ascii="Gulim" w:eastAsia="Gulim" w:hAnsi="Gulim" w:hint="eastAsia"/>
                <w:szCs w:val="21"/>
                <w:lang w:eastAsia="ko-KR"/>
              </w:rPr>
              <w:t xml:space="preserve"> 당사자로 지정하여야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근로자와 </w:t>
            </w:r>
            <w:proofErr w:type="spellStart"/>
            <w:r>
              <w:rPr>
                <w:rFonts w:ascii="Gulim" w:eastAsia="Gulim" w:hAnsi="Gulim" w:hint="eastAsia"/>
                <w:szCs w:val="21"/>
                <w:lang w:eastAsia="ko-KR"/>
              </w:rPr>
              <w:t>영업집조</w:t>
            </w:r>
            <w:proofErr w:type="spellEnd"/>
            <w:r>
              <w:rPr>
                <w:rFonts w:ascii="Gulim" w:eastAsia="Gulim" w:hAnsi="Gulim" w:hint="eastAsia"/>
                <w:szCs w:val="21"/>
                <w:lang w:eastAsia="ko-KR"/>
              </w:rPr>
              <w:t>(</w:t>
            </w:r>
            <w:proofErr w:type="spellStart"/>
            <w:r>
              <w:rPr>
                <w:rFonts w:ascii="Gulim" w:eastAsia="Gulim" w:hAnsi="Gulim" w:hint="eastAsia"/>
                <w:szCs w:val="21"/>
                <w:lang w:eastAsia="ko-KR"/>
              </w:rPr>
              <w:t>營業執照</w:t>
            </w:r>
            <w:proofErr w:type="spellEnd"/>
            <w:r>
              <w:rPr>
                <w:rFonts w:ascii="Gulim" w:eastAsia="Gulim" w:hAnsi="Gulim"/>
                <w:szCs w:val="21"/>
                <w:lang w:eastAsia="ko-KR"/>
              </w:rPr>
              <w:t>)</w:t>
            </w:r>
            <w:r>
              <w:rPr>
                <w:rFonts w:ascii="Gulim" w:eastAsia="Gulim" w:hAnsi="Gulim" w:hint="eastAsia"/>
                <w:szCs w:val="21"/>
                <w:lang w:eastAsia="ko-KR"/>
              </w:rPr>
              <w:t xml:space="preserve">를 발급받지 </w:t>
            </w:r>
            <w:proofErr w:type="spellStart"/>
            <w:r>
              <w:rPr>
                <w:rFonts w:ascii="Gulim" w:eastAsia="Gulim" w:hAnsi="Gulim" w:hint="eastAsia"/>
                <w:szCs w:val="21"/>
                <w:lang w:eastAsia="ko-KR"/>
              </w:rPr>
              <w:t>아니였거나</w:t>
            </w:r>
            <w:proofErr w:type="spellEnd"/>
            <w:r>
              <w:rPr>
                <w:rFonts w:ascii="Gulim" w:eastAsia="Gulim" w:hAnsi="Gulim" w:hint="eastAsia"/>
                <w:szCs w:val="21"/>
                <w:lang w:eastAsia="ko-KR"/>
              </w:rPr>
              <w:t xml:space="preserve"> </w:t>
            </w:r>
            <w:proofErr w:type="spellStart"/>
            <w:r>
              <w:rPr>
                <w:rFonts w:ascii="Gulim" w:eastAsia="Gulim" w:hAnsi="Gulim" w:hint="eastAsia"/>
                <w:szCs w:val="21"/>
                <w:lang w:eastAsia="ko-KR"/>
              </w:rPr>
              <w:t>영업집조</w:t>
            </w:r>
            <w:proofErr w:type="spellEnd"/>
            <w:r>
              <w:rPr>
                <w:rFonts w:ascii="Gulim" w:eastAsia="Gulim" w:hAnsi="Gulim" w:hint="eastAsia"/>
                <w:szCs w:val="21"/>
                <w:lang w:eastAsia="ko-KR"/>
              </w:rPr>
              <w:t>(</w:t>
            </w:r>
            <w:proofErr w:type="spellStart"/>
            <w:r>
              <w:rPr>
                <w:rFonts w:ascii="Gulim" w:eastAsia="Gulim" w:hAnsi="Gulim" w:hint="eastAsia"/>
                <w:szCs w:val="21"/>
                <w:lang w:eastAsia="ko-KR"/>
              </w:rPr>
              <w:t>營業執照</w:t>
            </w:r>
            <w:proofErr w:type="spellEnd"/>
            <w:r>
              <w:rPr>
                <w:rFonts w:ascii="Gulim" w:eastAsia="Gulim" w:hAnsi="Gulim"/>
                <w:szCs w:val="21"/>
                <w:lang w:eastAsia="ko-KR"/>
              </w:rPr>
              <w:t>)</w:t>
            </w:r>
            <w:r>
              <w:rPr>
                <w:rFonts w:ascii="Gulim" w:eastAsia="Gulim" w:hAnsi="Gulim" w:hint="eastAsia"/>
                <w:szCs w:val="21"/>
                <w:lang w:eastAsia="ko-KR"/>
              </w:rPr>
              <w:t xml:space="preserve">를 취소당했거나 영업기한 도래 후에도 경영을 계속 하고 있는 사용자 간에 쟁의가 발생한 경우 사용자 또는 </w:t>
            </w:r>
            <w:proofErr w:type="spellStart"/>
            <w:r>
              <w:rPr>
                <w:rFonts w:ascii="Gulim" w:eastAsia="Gulim" w:hAnsi="Gulim" w:hint="eastAsia"/>
                <w:szCs w:val="21"/>
                <w:lang w:eastAsia="ko-KR"/>
              </w:rPr>
              <w:t>출자인을</w:t>
            </w:r>
            <w:proofErr w:type="spellEnd"/>
            <w:r>
              <w:rPr>
                <w:rFonts w:ascii="Gulim" w:eastAsia="Gulim" w:hAnsi="Gulim" w:hint="eastAsia"/>
                <w:szCs w:val="21"/>
                <w:lang w:eastAsia="ko-KR"/>
              </w:rPr>
              <w:t xml:space="preserve"> 당사자로 지정하여야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proofErr w:type="spellStart"/>
            <w:r>
              <w:rPr>
                <w:rFonts w:ascii="Gulim" w:eastAsia="Gulim" w:hAnsi="Gulim" w:hint="eastAsia"/>
                <w:szCs w:val="21"/>
                <w:lang w:eastAsia="ko-KR"/>
              </w:rPr>
              <w:t>영업집조</w:t>
            </w:r>
            <w:proofErr w:type="spellEnd"/>
            <w:r>
              <w:rPr>
                <w:rFonts w:ascii="Gulim" w:eastAsia="Gulim" w:hAnsi="Gulim" w:hint="eastAsia"/>
                <w:szCs w:val="21"/>
                <w:lang w:eastAsia="ko-KR"/>
              </w:rPr>
              <w:t>(</w:t>
            </w:r>
            <w:proofErr w:type="spellStart"/>
            <w:r>
              <w:rPr>
                <w:rFonts w:ascii="Gulim" w:eastAsia="Gulim" w:hAnsi="Gulim" w:hint="eastAsia"/>
                <w:szCs w:val="21"/>
                <w:lang w:eastAsia="ko-KR"/>
              </w:rPr>
              <w:t>營業執照</w:t>
            </w:r>
            <w:proofErr w:type="spellEnd"/>
            <w:r>
              <w:rPr>
                <w:rFonts w:ascii="Gulim" w:eastAsia="Gulim" w:hAnsi="Gulim"/>
                <w:szCs w:val="21"/>
                <w:lang w:eastAsia="ko-KR"/>
              </w:rPr>
              <w:t>)</w:t>
            </w:r>
            <w:r>
              <w:rPr>
                <w:rFonts w:ascii="Gulim" w:eastAsia="Gulim" w:hAnsi="Gulim" w:hint="eastAsia"/>
                <w:szCs w:val="21"/>
                <w:lang w:eastAsia="ko-KR"/>
              </w:rPr>
              <w:t xml:space="preserve">를 발급받지 </w:t>
            </w:r>
            <w:proofErr w:type="spellStart"/>
            <w:r>
              <w:rPr>
                <w:rFonts w:ascii="Gulim" w:eastAsia="Gulim" w:hAnsi="Gulim" w:hint="eastAsia"/>
                <w:szCs w:val="21"/>
                <w:lang w:eastAsia="ko-KR"/>
              </w:rPr>
              <w:t>아니였거나</w:t>
            </w:r>
            <w:proofErr w:type="spellEnd"/>
            <w:r>
              <w:rPr>
                <w:rFonts w:ascii="Gulim" w:eastAsia="Gulim" w:hAnsi="Gulim" w:hint="eastAsia"/>
                <w:szCs w:val="21"/>
                <w:lang w:eastAsia="ko-KR"/>
              </w:rPr>
              <w:t xml:space="preserve"> </w:t>
            </w:r>
            <w:proofErr w:type="spellStart"/>
            <w:r>
              <w:rPr>
                <w:rFonts w:ascii="Gulim" w:eastAsia="Gulim" w:hAnsi="Gulim" w:hint="eastAsia"/>
                <w:szCs w:val="21"/>
                <w:lang w:eastAsia="ko-KR"/>
              </w:rPr>
              <w:t>영업집조</w:t>
            </w:r>
            <w:proofErr w:type="spellEnd"/>
            <w:r>
              <w:rPr>
                <w:rFonts w:ascii="Gulim" w:eastAsia="Gulim" w:hAnsi="Gulim" w:hint="eastAsia"/>
                <w:szCs w:val="21"/>
                <w:lang w:eastAsia="ko-KR"/>
              </w:rPr>
              <w:t>(</w:t>
            </w:r>
            <w:proofErr w:type="spellStart"/>
            <w:r>
              <w:rPr>
                <w:rFonts w:ascii="Gulim" w:eastAsia="Gulim" w:hAnsi="Gulim" w:hint="eastAsia"/>
                <w:szCs w:val="21"/>
                <w:lang w:eastAsia="ko-KR"/>
              </w:rPr>
              <w:t>營業執照</w:t>
            </w:r>
            <w:proofErr w:type="spellEnd"/>
            <w:r>
              <w:rPr>
                <w:rFonts w:ascii="Gulim" w:eastAsia="Gulim" w:hAnsi="Gulim"/>
                <w:szCs w:val="21"/>
                <w:lang w:eastAsia="ko-KR"/>
              </w:rPr>
              <w:t>)</w:t>
            </w:r>
            <w:r>
              <w:rPr>
                <w:rFonts w:ascii="Gulim" w:eastAsia="Gulim" w:hAnsi="Gulim" w:hint="eastAsia"/>
                <w:szCs w:val="21"/>
                <w:lang w:eastAsia="ko-KR"/>
              </w:rPr>
              <w:t>를 취소당했거나 영업기한 도래 후에도 경영을 계속 하고 있는 사용자가 명의차용</w:t>
            </w:r>
            <w:r>
              <w:rPr>
                <w:rFonts w:ascii="Gulim" w:eastAsia="Gulim" w:hAnsi="Gulim"/>
                <w:szCs w:val="21"/>
                <w:lang w:eastAsia="ko-KR"/>
              </w:rPr>
              <w:t>(</w:t>
            </w:r>
            <w:r w:rsidRPr="008827A2">
              <w:rPr>
                <w:rFonts w:ascii="宋体" w:eastAsia="宋体" w:hAnsi="宋体" w:hint="eastAsia"/>
                <w:szCs w:val="21"/>
                <w:lang w:eastAsia="ko-KR"/>
              </w:rPr>
              <w:t>挂靠</w:t>
            </w:r>
            <w:r>
              <w:rPr>
                <w:rFonts w:ascii="Gulim" w:eastAsia="Gulim" w:hAnsi="Gulim"/>
                <w:szCs w:val="21"/>
                <w:lang w:eastAsia="ko-KR"/>
              </w:rPr>
              <w:t>)</w:t>
            </w:r>
            <w:r>
              <w:rPr>
                <w:rFonts w:ascii="Gulim" w:eastAsia="Gulim" w:hAnsi="Gulim" w:hint="eastAsia"/>
                <w:szCs w:val="21"/>
                <w:lang w:eastAsia="ko-KR"/>
              </w:rPr>
              <w:t xml:space="preserve"> 등 방식으로 타인의 </w:t>
            </w:r>
            <w:proofErr w:type="spellStart"/>
            <w:r>
              <w:rPr>
                <w:rFonts w:ascii="Gulim" w:eastAsia="Gulim" w:hAnsi="Gulim" w:hint="eastAsia"/>
                <w:szCs w:val="21"/>
                <w:lang w:eastAsia="ko-KR"/>
              </w:rPr>
              <w:t>영업집조</w:t>
            </w:r>
            <w:proofErr w:type="spellEnd"/>
            <w:r>
              <w:rPr>
                <w:rFonts w:ascii="Gulim" w:eastAsia="Gulim" w:hAnsi="Gulim" w:hint="eastAsia"/>
                <w:szCs w:val="21"/>
                <w:lang w:eastAsia="ko-KR"/>
              </w:rPr>
              <w:t>(</w:t>
            </w:r>
            <w:proofErr w:type="spellStart"/>
            <w:r>
              <w:rPr>
                <w:rFonts w:ascii="Gulim" w:eastAsia="Gulim" w:hAnsi="Gulim" w:hint="eastAsia"/>
                <w:szCs w:val="21"/>
                <w:lang w:eastAsia="ko-KR"/>
              </w:rPr>
              <w:t>營業執照</w:t>
            </w:r>
            <w:proofErr w:type="spellEnd"/>
            <w:r>
              <w:rPr>
                <w:rFonts w:ascii="Gulim" w:eastAsia="Gulim" w:hAnsi="Gulim"/>
                <w:szCs w:val="21"/>
                <w:lang w:eastAsia="ko-KR"/>
              </w:rPr>
              <w:t>)</w:t>
            </w:r>
            <w:r>
              <w:rPr>
                <w:rFonts w:ascii="Gulim" w:eastAsia="Gulim" w:hAnsi="Gulim" w:hint="eastAsia"/>
                <w:szCs w:val="21"/>
                <w:lang w:eastAsia="ko-KR"/>
              </w:rPr>
              <w:t xml:space="preserve">를 빌려 경영을 한 경우 사용자와 사용자에게 </w:t>
            </w:r>
            <w:proofErr w:type="spellStart"/>
            <w:r>
              <w:rPr>
                <w:rFonts w:ascii="Gulim" w:eastAsia="Gulim" w:hAnsi="Gulim" w:hint="eastAsia"/>
                <w:szCs w:val="21"/>
                <w:lang w:eastAsia="ko-KR"/>
              </w:rPr>
              <w:t>영업집조</w:t>
            </w:r>
            <w:proofErr w:type="spellEnd"/>
            <w:r>
              <w:rPr>
                <w:rFonts w:ascii="Gulim" w:eastAsia="Gulim" w:hAnsi="Gulim" w:hint="eastAsia"/>
                <w:szCs w:val="21"/>
                <w:lang w:eastAsia="ko-KR"/>
              </w:rPr>
              <w:t>(</w:t>
            </w:r>
            <w:proofErr w:type="spellStart"/>
            <w:r>
              <w:rPr>
                <w:rFonts w:ascii="Gulim" w:eastAsia="Gulim" w:hAnsi="Gulim" w:hint="eastAsia"/>
                <w:szCs w:val="21"/>
                <w:lang w:eastAsia="ko-KR"/>
              </w:rPr>
              <w:t>營業執照</w:t>
            </w:r>
            <w:proofErr w:type="spellEnd"/>
            <w:r>
              <w:rPr>
                <w:rFonts w:ascii="Gulim" w:eastAsia="Gulim" w:hAnsi="Gulim"/>
                <w:szCs w:val="21"/>
                <w:lang w:eastAsia="ko-KR"/>
              </w:rPr>
              <w:t>)</w:t>
            </w:r>
            <w:r>
              <w:rPr>
                <w:rFonts w:ascii="Gulim" w:eastAsia="Gulim" w:hAnsi="Gulim" w:hint="eastAsia"/>
                <w:szCs w:val="21"/>
                <w:lang w:eastAsia="ko-KR"/>
              </w:rPr>
              <w:t>를</w:t>
            </w:r>
            <w:r>
              <w:rPr>
                <w:rFonts w:ascii="Gulim" w:eastAsia="Gulim" w:hAnsi="Gulim"/>
                <w:szCs w:val="21"/>
                <w:lang w:eastAsia="ko-KR"/>
              </w:rPr>
              <w:t xml:space="preserve"> </w:t>
            </w:r>
            <w:r>
              <w:rPr>
                <w:rFonts w:ascii="Gulim" w:eastAsia="Gulim" w:hAnsi="Gulim" w:hint="eastAsia"/>
                <w:szCs w:val="21"/>
                <w:lang w:eastAsia="ko-KR"/>
              </w:rPr>
              <w:t>대여한 자를 당사자로 지정하여야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당사자가 노동쟁의중재기관의 중재판정에 불복하여 법에 따라 제기한 소송에서 인민법원이 심사를 통해 중재판정에 필수적 공동참가인이 누락되었다고 판단을 내린 경우 법에 의거하여 누락된 자를 소송당사자로 추가하여야 한다.</w:t>
            </w:r>
          </w:p>
          <w:p w:rsidR="00E27A28" w:rsidRDefault="00E27A28" w:rsidP="00E27A28">
            <w:pPr>
              <w:pStyle w:val="a4"/>
              <w:wordWrap w:val="0"/>
              <w:topLinePunct/>
              <w:snapToGrid w:val="0"/>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추가된 당사자가 응당히 책임을 부담하여야 하는 경우 인민법원은 동시에 처리하여야 한다. </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법에 따라 양로보험 혜택을</w:t>
            </w:r>
            <w:r>
              <w:rPr>
                <w:rFonts w:ascii="Gulim" w:eastAsia="Gulim" w:hAnsi="Gulim"/>
                <w:szCs w:val="21"/>
                <w:lang w:eastAsia="ko-KR"/>
              </w:rPr>
              <w:t xml:space="preserve"> </w:t>
            </w:r>
            <w:r>
              <w:rPr>
                <w:rFonts w:ascii="Gulim" w:eastAsia="Gulim" w:hAnsi="Gulim" w:hint="eastAsia"/>
                <w:szCs w:val="21"/>
                <w:lang w:eastAsia="ko-KR"/>
              </w:rPr>
              <w:t>누리고 있거나 퇴직금을 지급받고 있는 자와 그를 채용한 사용자 간의 근로사용(用工</w:t>
            </w:r>
            <w:r>
              <w:rPr>
                <w:rFonts w:ascii="Gulim" w:eastAsia="Gulim" w:hAnsi="Gulim"/>
                <w:szCs w:val="21"/>
                <w:lang w:eastAsia="ko-KR"/>
              </w:rPr>
              <w:t xml:space="preserve">) </w:t>
            </w:r>
            <w:r>
              <w:rPr>
                <w:rFonts w:ascii="Gulim" w:eastAsia="Gulim" w:hAnsi="Gulim" w:hint="eastAsia"/>
                <w:szCs w:val="21"/>
                <w:lang w:eastAsia="ko-KR"/>
              </w:rPr>
              <w:t>분쟁으로 인해 소송이 제기된 경우 인민법원은 노무관계(</w:t>
            </w:r>
            <w:proofErr w:type="spellStart"/>
            <w:r>
              <w:rPr>
                <w:rFonts w:ascii="Gulim" w:eastAsia="Gulim" w:hAnsi="Gulim" w:hint="eastAsia"/>
                <w:szCs w:val="21"/>
                <w:lang w:eastAsia="ko-KR"/>
              </w:rPr>
              <w:t>勞務關係</w:t>
            </w:r>
            <w:proofErr w:type="spellEnd"/>
            <w:r>
              <w:rPr>
                <w:rFonts w:ascii="Gulim" w:eastAsia="Gulim" w:hAnsi="Gulim"/>
                <w:szCs w:val="21"/>
                <w:lang w:eastAsia="ko-KR"/>
              </w:rPr>
              <w:t>)</w:t>
            </w:r>
            <w:r>
              <w:rPr>
                <w:rFonts w:ascii="Gulim" w:eastAsia="Gulim" w:hAnsi="Gulim" w:hint="eastAsia"/>
                <w:szCs w:val="21"/>
                <w:lang w:eastAsia="ko-KR"/>
              </w:rPr>
              <w:t>로 간주하여 처리하여야 한다.</w:t>
            </w:r>
          </w:p>
          <w:p w:rsidR="00E27A28" w:rsidRDefault="00E27A28" w:rsidP="00E27A28">
            <w:pPr>
              <w:wordWrap w:val="0"/>
              <w:topLinePunct/>
              <w:snapToGrid w:val="0"/>
              <w:spacing w:line="360" w:lineRule="auto"/>
              <w:rPr>
                <w:rFonts w:ascii="Gulim" w:eastAsia="Gulim" w:hAnsi="Gulim"/>
                <w:szCs w:val="21"/>
                <w:lang w:eastAsia="ko-KR"/>
              </w:rPr>
            </w:pPr>
            <w:proofErr w:type="spellStart"/>
            <w:r>
              <w:rPr>
                <w:rFonts w:ascii="Gulim" w:eastAsia="Gulim" w:hAnsi="Gulim" w:hint="eastAsia"/>
                <w:szCs w:val="21"/>
                <w:lang w:eastAsia="ko-KR"/>
              </w:rPr>
              <w:t>무급여휴직자</w:t>
            </w:r>
            <w:proofErr w:type="spellEnd"/>
            <w:r>
              <w:rPr>
                <w:rFonts w:ascii="Gulim" w:eastAsia="Gulim" w:hAnsi="Gulim"/>
                <w:szCs w:val="21"/>
                <w:lang w:eastAsia="ko-KR"/>
              </w:rPr>
              <w:t xml:space="preserve">, </w:t>
            </w:r>
            <w:proofErr w:type="spellStart"/>
            <w:r>
              <w:rPr>
                <w:rFonts w:ascii="Gulim" w:eastAsia="Gulim" w:hAnsi="Gulim" w:hint="eastAsia"/>
                <w:szCs w:val="21"/>
                <w:lang w:eastAsia="ko-KR"/>
              </w:rPr>
              <w:t>정녁퇴직</w:t>
            </w:r>
            <w:proofErr w:type="spellEnd"/>
            <w:r>
              <w:rPr>
                <w:rFonts w:ascii="Gulim" w:eastAsia="Gulim" w:hAnsi="Gulim" w:hint="eastAsia"/>
                <w:szCs w:val="21"/>
                <w:lang w:eastAsia="ko-KR"/>
              </w:rPr>
              <w:t xml:space="preserve"> 연령에 도달하지 아니한 명예퇴직자,</w:t>
            </w:r>
            <w:r>
              <w:rPr>
                <w:rFonts w:ascii="Gulim" w:eastAsia="Gulim" w:hAnsi="Gulim"/>
                <w:szCs w:val="21"/>
                <w:lang w:eastAsia="ko-KR"/>
              </w:rPr>
              <w:t xml:space="preserve"> </w:t>
            </w:r>
            <w:r>
              <w:rPr>
                <w:rFonts w:ascii="Gulim" w:eastAsia="Gulim" w:hAnsi="Gulim" w:hint="eastAsia"/>
                <w:szCs w:val="21"/>
                <w:lang w:eastAsia="ko-KR"/>
              </w:rPr>
              <w:t>정리해고자(下崗人員</w:t>
            </w:r>
            <w:r>
              <w:rPr>
                <w:rFonts w:ascii="Gulim" w:eastAsia="Gulim" w:hAnsi="Gulim"/>
                <w:szCs w:val="21"/>
                <w:lang w:eastAsia="ko-KR"/>
              </w:rPr>
              <w:t>)•</w:t>
            </w:r>
            <w:proofErr w:type="spellStart"/>
            <w:r>
              <w:rPr>
                <w:rFonts w:ascii="Gulim" w:eastAsia="Gulim" w:hAnsi="Gulim" w:hint="eastAsia"/>
                <w:szCs w:val="21"/>
                <w:lang w:eastAsia="ko-KR"/>
              </w:rPr>
              <w:t>대기발령자</w:t>
            </w:r>
            <w:proofErr w:type="spellEnd"/>
            <w:r>
              <w:rPr>
                <w:rFonts w:ascii="Gulim" w:eastAsia="Gulim" w:hAnsi="Gulim" w:hint="eastAsia"/>
                <w:szCs w:val="21"/>
                <w:lang w:eastAsia="ko-KR"/>
              </w:rPr>
              <w:t>(</w:t>
            </w:r>
            <w:proofErr w:type="spellStart"/>
            <w:r>
              <w:rPr>
                <w:rFonts w:ascii="Gulim" w:eastAsia="Gulim" w:hAnsi="Gulim" w:hint="eastAsia"/>
                <w:szCs w:val="21"/>
                <w:lang w:eastAsia="ko-KR"/>
              </w:rPr>
              <w:t>待崗人員</w:t>
            </w:r>
            <w:proofErr w:type="spellEnd"/>
            <w:r>
              <w:rPr>
                <w:rFonts w:ascii="Gulim" w:eastAsia="Gulim" w:hAnsi="Gulim"/>
                <w:szCs w:val="21"/>
                <w:lang w:eastAsia="ko-KR"/>
              </w:rPr>
              <w:t xml:space="preserve">) </w:t>
            </w:r>
            <w:r>
              <w:rPr>
                <w:rFonts w:ascii="Gulim" w:eastAsia="Gulim" w:hAnsi="Gulim" w:hint="eastAsia"/>
                <w:szCs w:val="21"/>
                <w:lang w:eastAsia="ko-KR"/>
              </w:rPr>
              <w:t>및 경영상 이유에 의한 생산 중단으로 장기 휴가 중인 자와 신(新</w:t>
            </w:r>
            <w:r>
              <w:rPr>
                <w:rFonts w:ascii="Gulim" w:eastAsia="Gulim" w:hAnsi="Gulim"/>
                <w:szCs w:val="21"/>
                <w:lang w:eastAsia="ko-KR"/>
              </w:rPr>
              <w:t xml:space="preserve">) </w:t>
            </w:r>
            <w:r>
              <w:rPr>
                <w:rFonts w:ascii="Gulim" w:eastAsia="Gulim" w:hAnsi="Gulim" w:hint="eastAsia"/>
                <w:szCs w:val="21"/>
                <w:lang w:eastAsia="ko-KR"/>
              </w:rPr>
              <w:t>사용자 간의</w:t>
            </w:r>
            <w:r>
              <w:rPr>
                <w:rFonts w:ascii="Gulim" w:eastAsia="Gulim" w:hAnsi="Gulim"/>
                <w:szCs w:val="21"/>
                <w:lang w:eastAsia="ko-KR"/>
              </w:rPr>
              <w:t xml:space="preserve"> </w:t>
            </w:r>
            <w:r>
              <w:rPr>
                <w:rFonts w:ascii="Gulim" w:eastAsia="Gulim" w:hAnsi="Gulim" w:hint="eastAsia"/>
                <w:szCs w:val="21"/>
                <w:lang w:eastAsia="ko-KR"/>
              </w:rPr>
              <w:t>근로사용(用工</w:t>
            </w:r>
            <w:r>
              <w:rPr>
                <w:rFonts w:ascii="Gulim" w:eastAsia="Gulim" w:hAnsi="Gulim"/>
                <w:szCs w:val="21"/>
                <w:lang w:eastAsia="ko-KR"/>
              </w:rPr>
              <w:t xml:space="preserve">) </w:t>
            </w:r>
            <w:r>
              <w:rPr>
                <w:rFonts w:ascii="Gulim" w:eastAsia="Gulim" w:hAnsi="Gulim" w:hint="eastAsia"/>
                <w:szCs w:val="21"/>
                <w:lang w:eastAsia="ko-KR"/>
              </w:rPr>
              <w:t xml:space="preserve">분쟁으로 인해 소송이 제기된 </w:t>
            </w:r>
            <w:r>
              <w:rPr>
                <w:rFonts w:ascii="Gulim" w:eastAsia="Gulim" w:hAnsi="Gulim" w:hint="eastAsia"/>
                <w:szCs w:val="21"/>
                <w:lang w:eastAsia="ko-KR"/>
              </w:rPr>
              <w:lastRenderedPageBreak/>
              <w:t>경우 인민법원은 근로관계(</w:t>
            </w:r>
            <w:proofErr w:type="spellStart"/>
            <w:r>
              <w:rPr>
                <w:rFonts w:ascii="Gulim" w:eastAsia="Gulim" w:hAnsi="Gulim" w:hint="eastAsia"/>
                <w:szCs w:val="21"/>
                <w:lang w:eastAsia="ko-KR"/>
              </w:rPr>
              <w:t>勞動關係</w:t>
            </w:r>
            <w:proofErr w:type="spellEnd"/>
            <w:r>
              <w:rPr>
                <w:rFonts w:ascii="Gulim" w:eastAsia="Gulim" w:hAnsi="Gulim"/>
                <w:szCs w:val="21"/>
                <w:lang w:eastAsia="ko-KR"/>
              </w:rPr>
              <w:t>)</w:t>
            </w:r>
            <w:r>
              <w:rPr>
                <w:rFonts w:ascii="Gulim" w:eastAsia="Gulim" w:hAnsi="Gulim" w:hint="eastAsia"/>
                <w:szCs w:val="21"/>
                <w:lang w:eastAsia="ko-KR"/>
              </w:rPr>
              <w:t>로 간주하여 처리하여야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취업허가 없이 중화인민공화국 경내(境內</w:t>
            </w:r>
            <w:r>
              <w:rPr>
                <w:rFonts w:ascii="Gulim" w:eastAsia="Gulim" w:hAnsi="Gulim"/>
                <w:szCs w:val="21"/>
                <w:lang w:eastAsia="ko-KR"/>
              </w:rPr>
              <w:t>)</w:t>
            </w:r>
            <w:r>
              <w:rPr>
                <w:rFonts w:ascii="Gulim" w:eastAsia="Gulim" w:hAnsi="Gulim" w:hint="eastAsia"/>
                <w:szCs w:val="21"/>
                <w:lang w:eastAsia="ko-KR"/>
              </w:rPr>
              <w:t>의 사용자와 근로계약을 체결한 외국인•무국적인이 사용자를 상대로 근로관계(</w:t>
            </w:r>
            <w:proofErr w:type="spellStart"/>
            <w:r>
              <w:rPr>
                <w:rFonts w:ascii="Gulim" w:eastAsia="Gulim" w:hAnsi="Gulim" w:hint="eastAsia"/>
                <w:szCs w:val="21"/>
                <w:lang w:eastAsia="ko-KR"/>
              </w:rPr>
              <w:t>勞動關係</w:t>
            </w:r>
            <w:proofErr w:type="spellEnd"/>
            <w:r>
              <w:rPr>
                <w:rFonts w:ascii="Gulim" w:eastAsia="Gulim" w:hAnsi="Gulim"/>
                <w:szCs w:val="21"/>
                <w:lang w:eastAsia="ko-KR"/>
              </w:rPr>
              <w:t>)</w:t>
            </w:r>
            <w:r>
              <w:rPr>
                <w:rFonts w:ascii="Gulim" w:eastAsia="Gulim" w:hAnsi="Gulim" w:hint="eastAsia"/>
                <w:szCs w:val="21"/>
                <w:lang w:eastAsia="ko-KR"/>
              </w:rPr>
              <w:t>존재확인 청구 소송을 제기하는 경우 인민법원은 지지하지 아니한다.</w:t>
            </w:r>
          </w:p>
          <w:p w:rsidR="00E27A28" w:rsidRPr="007C03B3" w:rsidRDefault="00E27A28" w:rsidP="00E27A28">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&lt;외국인전문가증</w:t>
            </w:r>
            <w:r>
              <w:rPr>
                <w:rFonts w:ascii="Gulim" w:eastAsia="Gulim" w:hAnsi="Gulim"/>
                <w:szCs w:val="21"/>
                <w:lang w:eastAsia="ko-KR"/>
              </w:rPr>
              <w:t>&gt;</w:t>
            </w:r>
            <w:r>
              <w:rPr>
                <w:rFonts w:ascii="Gulim" w:eastAsia="Gulim" w:hAnsi="Gulim" w:hint="eastAsia"/>
                <w:szCs w:val="21"/>
                <w:lang w:eastAsia="ko-KR"/>
              </w:rPr>
              <w:t xml:space="preserve">을 소지한 자로 </w:t>
            </w:r>
            <w:r>
              <w:rPr>
                <w:rFonts w:ascii="Gulim" w:eastAsia="Gulim" w:hAnsi="Gulim"/>
                <w:szCs w:val="21"/>
                <w:lang w:eastAsia="ko-KR"/>
              </w:rPr>
              <w:t>&lt;</w:t>
            </w:r>
            <w:r>
              <w:rPr>
                <w:rFonts w:ascii="Gulim" w:eastAsia="Gulim" w:hAnsi="Gulim" w:hint="eastAsia"/>
                <w:szCs w:val="21"/>
                <w:lang w:eastAsia="ko-KR"/>
              </w:rPr>
              <w:t>외국인재중취업허가증</w:t>
            </w:r>
            <w:r>
              <w:rPr>
                <w:rFonts w:ascii="Gulim" w:eastAsia="Gulim" w:hAnsi="Gulim"/>
                <w:szCs w:val="21"/>
                <w:lang w:eastAsia="ko-KR"/>
              </w:rPr>
              <w:t>&gt;</w:t>
            </w:r>
            <w:r>
              <w:rPr>
                <w:rFonts w:ascii="Gulim" w:eastAsia="Gulim" w:hAnsi="Gulim" w:hint="eastAsia"/>
                <w:szCs w:val="21"/>
                <w:lang w:eastAsia="ko-KR"/>
              </w:rPr>
              <w:t>을 발급받은 외국인이 중화인민공화국 경내(境內</w:t>
            </w:r>
            <w:r>
              <w:rPr>
                <w:rFonts w:ascii="Gulim" w:eastAsia="Gulim" w:hAnsi="Gulim"/>
                <w:szCs w:val="21"/>
                <w:lang w:eastAsia="ko-KR"/>
              </w:rPr>
              <w:t>)</w:t>
            </w:r>
            <w:r>
              <w:rPr>
                <w:rFonts w:ascii="Gulim" w:eastAsia="Gulim" w:hAnsi="Gulim" w:hint="eastAsia"/>
                <w:szCs w:val="21"/>
                <w:lang w:eastAsia="ko-KR"/>
              </w:rPr>
              <w:t>의 사용자와 근로사용(用工)</w:t>
            </w:r>
            <w:r>
              <w:rPr>
                <w:rFonts w:ascii="Gulim" w:eastAsia="Gulim" w:hAnsi="Gulim"/>
                <w:szCs w:val="21"/>
                <w:lang w:eastAsia="ko-KR"/>
              </w:rPr>
              <w:t xml:space="preserve"> </w:t>
            </w:r>
            <w:r>
              <w:rPr>
                <w:rFonts w:ascii="Gulim" w:eastAsia="Gulim" w:hAnsi="Gulim" w:hint="eastAsia"/>
                <w:szCs w:val="21"/>
                <w:lang w:eastAsia="ko-KR"/>
              </w:rPr>
              <w:t>관계를 맺은 경우 근로관계(</w:t>
            </w:r>
            <w:proofErr w:type="spellStart"/>
            <w:r>
              <w:rPr>
                <w:rFonts w:ascii="Gulim" w:eastAsia="Gulim" w:hAnsi="Gulim" w:hint="eastAsia"/>
                <w:szCs w:val="21"/>
                <w:lang w:eastAsia="ko-KR"/>
              </w:rPr>
              <w:t>勞動關係</w:t>
            </w:r>
            <w:proofErr w:type="spellEnd"/>
            <w:r>
              <w:rPr>
                <w:rFonts w:ascii="Gulim" w:eastAsia="Gulim" w:hAnsi="Gulim"/>
                <w:szCs w:val="21"/>
                <w:lang w:eastAsia="ko-KR"/>
              </w:rPr>
              <w:t>)</w:t>
            </w:r>
            <w:r>
              <w:rPr>
                <w:rFonts w:ascii="Gulim" w:eastAsia="Gulim" w:hAnsi="Gulim" w:hint="eastAsia"/>
                <w:szCs w:val="21"/>
                <w:lang w:eastAsia="ko-KR"/>
              </w:rPr>
              <w:t xml:space="preserve">로 인정할 수 있다. </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근로계약기간이 만료된 후 근로자가 원(原</w:t>
            </w:r>
            <w:r>
              <w:rPr>
                <w:rFonts w:ascii="Gulim" w:eastAsia="Gulim" w:hAnsi="Gulim"/>
                <w:szCs w:val="21"/>
                <w:lang w:eastAsia="ko-KR"/>
              </w:rPr>
              <w:t xml:space="preserve">) </w:t>
            </w:r>
            <w:r>
              <w:rPr>
                <w:rFonts w:ascii="Gulim" w:eastAsia="Gulim" w:hAnsi="Gulim" w:hint="eastAsia"/>
                <w:szCs w:val="21"/>
                <w:lang w:eastAsia="ko-KR"/>
              </w:rPr>
              <w:t>사용자의 사업장에서 계속 근로하고 원(原</w:t>
            </w:r>
            <w:r>
              <w:rPr>
                <w:rFonts w:ascii="Gulim" w:eastAsia="Gulim" w:hAnsi="Gulim"/>
                <w:szCs w:val="21"/>
                <w:lang w:eastAsia="ko-KR"/>
              </w:rPr>
              <w:t xml:space="preserve">) </w:t>
            </w:r>
            <w:r>
              <w:rPr>
                <w:rFonts w:ascii="Gulim" w:eastAsia="Gulim" w:hAnsi="Gulim" w:hint="eastAsia"/>
                <w:szCs w:val="21"/>
                <w:lang w:eastAsia="ko-KR"/>
              </w:rPr>
              <w:t>사용자 또한 이의를 표시하지 아니한 때에는 양 당사자가 기존 근로계약 상의 조건 따라 근로계약을 계속 이행하기로 합의한 것으로 간주하여야 한다.</w:t>
            </w:r>
            <w:r>
              <w:rPr>
                <w:rFonts w:ascii="Gulim" w:eastAsia="Gulim" w:hAnsi="Gulim"/>
                <w:szCs w:val="21"/>
                <w:lang w:eastAsia="ko-KR"/>
              </w:rPr>
              <w:t xml:space="preserve"> </w:t>
            </w:r>
            <w:r>
              <w:rPr>
                <w:rFonts w:ascii="Gulim" w:eastAsia="Gulim" w:hAnsi="Gulim" w:hint="eastAsia"/>
                <w:szCs w:val="21"/>
                <w:lang w:eastAsia="ko-KR"/>
              </w:rPr>
              <w:t>일방 당사자가 근로관계(</w:t>
            </w:r>
            <w:proofErr w:type="spellStart"/>
            <w:r>
              <w:rPr>
                <w:rFonts w:ascii="Gulim" w:eastAsia="Gulim" w:hAnsi="Gulim" w:hint="eastAsia"/>
                <w:szCs w:val="21"/>
                <w:lang w:eastAsia="ko-KR"/>
              </w:rPr>
              <w:t>勞動關係</w:t>
            </w:r>
            <w:proofErr w:type="spellEnd"/>
            <w:r>
              <w:rPr>
                <w:rFonts w:ascii="Gulim" w:eastAsia="Gulim" w:hAnsi="Gulim" w:hint="eastAsia"/>
                <w:szCs w:val="21"/>
                <w:lang w:eastAsia="ko-KR"/>
              </w:rPr>
              <w:t>)의 종료를 요구하는 경우 인민법원은 응당히 지지하여야 한다.</w:t>
            </w:r>
          </w:p>
          <w:p w:rsidR="00E27A28" w:rsidRPr="009B01C8" w:rsidRDefault="00E27A28" w:rsidP="00E27A28">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사용자가 근로계약법 제1</w:t>
            </w:r>
            <w:r>
              <w:rPr>
                <w:rFonts w:ascii="Gulim" w:eastAsia="Gulim" w:hAnsi="Gulim"/>
                <w:szCs w:val="21"/>
                <w:lang w:eastAsia="ko-KR"/>
              </w:rPr>
              <w:t>4</w:t>
            </w:r>
            <w:r>
              <w:rPr>
                <w:rFonts w:ascii="Gulim" w:eastAsia="Gulim" w:hAnsi="Gulim" w:hint="eastAsia"/>
                <w:szCs w:val="21"/>
                <w:lang w:eastAsia="ko-KR"/>
              </w:rPr>
              <w:t>조의 규정에 따라 근로자와 기간의 정함이 없는 근로계약을 체결하여야 함에도 불구하고 체결하지 아니하였을</w:t>
            </w:r>
            <w:r>
              <w:rPr>
                <w:rFonts w:ascii="Gulim" w:eastAsia="Gulim" w:hAnsi="Gulim"/>
                <w:szCs w:val="21"/>
                <w:lang w:eastAsia="ko-KR"/>
              </w:rPr>
              <w:t xml:space="preserve"> </w:t>
            </w:r>
            <w:r>
              <w:rPr>
                <w:rFonts w:ascii="Gulim" w:eastAsia="Gulim" w:hAnsi="Gulim" w:hint="eastAsia"/>
                <w:szCs w:val="21"/>
                <w:lang w:eastAsia="ko-KR"/>
              </w:rPr>
              <w:t>경우 인민법원은 양 당사자 간에 기간의 정함이 없는 근로관계(</w:t>
            </w:r>
            <w:proofErr w:type="spellStart"/>
            <w:r>
              <w:rPr>
                <w:rFonts w:ascii="Gulim" w:eastAsia="Gulim" w:hAnsi="Gulim" w:hint="eastAsia"/>
                <w:szCs w:val="21"/>
                <w:lang w:eastAsia="ko-KR"/>
              </w:rPr>
              <w:t>勞動關係</w:t>
            </w:r>
            <w:proofErr w:type="spellEnd"/>
            <w:r>
              <w:rPr>
                <w:rFonts w:ascii="Gulim" w:eastAsia="Gulim" w:hAnsi="Gulim"/>
                <w:szCs w:val="21"/>
                <w:lang w:eastAsia="ko-KR"/>
              </w:rPr>
              <w:t>)</w:t>
            </w:r>
            <w:r>
              <w:rPr>
                <w:rFonts w:ascii="Gulim" w:eastAsia="Gulim" w:hAnsi="Gulim" w:hint="eastAsia"/>
                <w:szCs w:val="21"/>
                <w:lang w:eastAsia="ko-KR"/>
              </w:rPr>
              <w:t xml:space="preserve">가 존재하는 것으로 간주할 수 있으며 아울러 기존 근로계약에 따라 양 당사자의 권리•의무를 확정할 수 있다.  </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근로계약의 해지</w:t>
            </w:r>
            <w:r>
              <w:rPr>
                <w:rFonts w:ascii="Gulim" w:eastAsia="Gulim" w:hAnsi="Gulim"/>
                <w:szCs w:val="21"/>
                <w:lang w:eastAsia="ko-KR"/>
              </w:rPr>
              <w:t>•</w:t>
            </w:r>
            <w:r>
              <w:rPr>
                <w:rFonts w:ascii="Gulim" w:eastAsia="Gulim" w:hAnsi="Gulim" w:hint="eastAsia"/>
                <w:szCs w:val="21"/>
                <w:lang w:eastAsia="ko-KR"/>
              </w:rPr>
              <w:t>종료에 따른 관련 수속의 이행,</w:t>
            </w:r>
            <w:r>
              <w:rPr>
                <w:rFonts w:ascii="Gulim" w:eastAsia="Gulim" w:hAnsi="Gulim"/>
                <w:szCs w:val="21"/>
                <w:lang w:eastAsia="ko-KR"/>
              </w:rPr>
              <w:t xml:space="preserve"> </w:t>
            </w:r>
            <w:r>
              <w:rPr>
                <w:rFonts w:ascii="Gulim" w:eastAsia="Gulim" w:hAnsi="Gulim" w:hint="eastAsia"/>
                <w:szCs w:val="21"/>
                <w:lang w:eastAsia="ko-KR"/>
              </w:rPr>
              <w:t>임금</w:t>
            </w:r>
            <w:r>
              <w:rPr>
                <w:rFonts w:ascii="Gulim" w:eastAsia="Gulim" w:hAnsi="Gulim"/>
                <w:szCs w:val="21"/>
                <w:lang w:eastAsia="ko-KR"/>
              </w:rPr>
              <w:t>•</w:t>
            </w:r>
            <w:r>
              <w:rPr>
                <w:rFonts w:ascii="Gulim" w:eastAsia="Gulim" w:hAnsi="Gulim" w:hint="eastAsia"/>
                <w:szCs w:val="21"/>
                <w:lang w:eastAsia="ko-KR"/>
              </w:rPr>
              <w:t>초과근로수당•경제보상금•배상금의 지급 등에 관한 근로자와 사용자의 합의 내용이 법률•행정법규의 강제성 규정에 저촉되지 아니하고 사기•협박 또는 승인지위(</w:t>
            </w:r>
            <w:r w:rsidRPr="00D05689">
              <w:rPr>
                <w:rFonts w:ascii="Gulim" w:eastAsia="Gulim" w:hAnsi="Gulim"/>
                <w:szCs w:val="21"/>
                <w:lang w:eastAsia="ko-KR"/>
              </w:rPr>
              <w:t>乘人之</w:t>
            </w:r>
            <w:r w:rsidRPr="00D05689">
              <w:rPr>
                <w:rFonts w:ascii="Gulim" w:eastAsia="Gulim" w:hAnsi="Gulim"/>
                <w:szCs w:val="21"/>
                <w:lang w:eastAsia="ko-KR"/>
              </w:rPr>
              <w:lastRenderedPageBreak/>
              <w:t>危</w:t>
            </w:r>
            <w:r>
              <w:rPr>
                <w:rFonts w:ascii="Gulim" w:eastAsia="Gulim" w:hAnsi="Gulim" w:hint="eastAsia"/>
                <w:szCs w:val="21"/>
                <w:lang w:eastAsia="ko-KR"/>
              </w:rPr>
              <w:t xml:space="preserve">)의 정황도 존재하지 아니하는 경우 그 합의가 유효한 것으로 인정하여야 한다. </w:t>
            </w:r>
          </w:p>
          <w:p w:rsidR="00E27A28" w:rsidRDefault="00E27A28" w:rsidP="00E27A28">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 xml:space="preserve">전항의 합의에 중대한 오해 또는 현저한 </w:t>
            </w:r>
            <w:proofErr w:type="spellStart"/>
            <w:r>
              <w:rPr>
                <w:rFonts w:ascii="Gulim" w:eastAsia="Gulim" w:hAnsi="Gulim" w:hint="eastAsia"/>
                <w:szCs w:val="21"/>
                <w:lang w:eastAsia="ko-KR"/>
              </w:rPr>
              <w:t>공평성</w:t>
            </w:r>
            <w:proofErr w:type="spellEnd"/>
            <w:r>
              <w:rPr>
                <w:rFonts w:ascii="Gulim" w:eastAsia="Gulim" w:hAnsi="Gulim" w:hint="eastAsia"/>
                <w:szCs w:val="21"/>
                <w:lang w:eastAsia="ko-KR"/>
              </w:rPr>
              <w:t xml:space="preserve"> 결여 등 정황이 존재함으로써 당사자가 취소를 청구하는 경우 인민법원은 응당히 </w:t>
            </w:r>
            <w:proofErr w:type="spellStart"/>
            <w:r>
              <w:rPr>
                <w:rFonts w:ascii="Gulim" w:eastAsia="Gulim" w:hAnsi="Gulim" w:hint="eastAsia"/>
                <w:szCs w:val="21"/>
                <w:lang w:eastAsia="ko-KR"/>
              </w:rPr>
              <w:t>지지하여햐</w:t>
            </w:r>
            <w:proofErr w:type="spellEnd"/>
            <w:r>
              <w:rPr>
                <w:rFonts w:ascii="Gulim" w:eastAsia="Gulim" w:hAnsi="Gulim" w:hint="eastAsia"/>
                <w:szCs w:val="21"/>
                <w:lang w:eastAsia="ko-KR"/>
              </w:rPr>
              <w:t xml:space="preserve">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당사자가 근로계약 또는 비밀유지계약 체결 시 경업제한약정을 하되 근로계약 해지•종료 후 근로자에 대한 경제보상의 지급에</w:t>
            </w:r>
            <w:r>
              <w:rPr>
                <w:rFonts w:ascii="Gulim" w:eastAsia="Gulim" w:hAnsi="Gulim"/>
                <w:szCs w:val="21"/>
                <w:lang w:eastAsia="ko-KR"/>
              </w:rPr>
              <w:t xml:space="preserve"> </w:t>
            </w:r>
            <w:r>
              <w:rPr>
                <w:rFonts w:ascii="Gulim" w:eastAsia="Gulim" w:hAnsi="Gulim" w:hint="eastAsia"/>
                <w:szCs w:val="21"/>
                <w:lang w:eastAsia="ko-KR"/>
              </w:rPr>
              <w:t xml:space="preserve">관해서는 약정하지 아니한 상태에서 경업제한 의무를 이행한 근로자가 사용자를 상대로 근로계약 해지•종료 전 </w:t>
            </w:r>
            <w:r>
              <w:rPr>
                <w:rFonts w:ascii="Gulim" w:eastAsia="Gulim" w:hAnsi="Gulim"/>
                <w:szCs w:val="21"/>
                <w:lang w:eastAsia="ko-KR"/>
              </w:rPr>
              <w:t>12</w:t>
            </w:r>
            <w:r>
              <w:rPr>
                <w:rFonts w:ascii="Gulim" w:eastAsia="Gulim" w:hAnsi="Gulim" w:hint="eastAsia"/>
                <w:szCs w:val="21"/>
                <w:lang w:eastAsia="ko-KR"/>
              </w:rPr>
              <w:t xml:space="preserve">개월의 월 평균임금의 </w:t>
            </w:r>
            <w:r>
              <w:rPr>
                <w:rFonts w:ascii="Gulim" w:eastAsia="Gulim" w:hAnsi="Gulim"/>
                <w:szCs w:val="21"/>
                <w:lang w:eastAsia="ko-KR"/>
              </w:rPr>
              <w:t>30%</w:t>
            </w:r>
            <w:r>
              <w:rPr>
                <w:rFonts w:ascii="Gulim" w:eastAsia="Gulim" w:hAnsi="Gulim" w:hint="eastAsia"/>
                <w:szCs w:val="21"/>
                <w:lang w:eastAsia="ko-KR"/>
              </w:rPr>
              <w:t xml:space="preserve">에 해당하는 경제보상금을 매월 지급할 것을 청구하는 경우 인민법원은 응당히 지지하여야 한다. </w:t>
            </w:r>
          </w:p>
          <w:p w:rsidR="00E27A28" w:rsidRDefault="00E27A28" w:rsidP="00E27A28">
            <w:pPr>
              <w:pStyle w:val="a4"/>
              <w:wordWrap w:val="0"/>
              <w:topLinePunct/>
              <w:snapToGrid w:val="0"/>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전항에 규정한 월 평균임금의 </w:t>
            </w:r>
            <w:r>
              <w:rPr>
                <w:rFonts w:ascii="Gulim" w:eastAsia="Gulim" w:hAnsi="Gulim"/>
                <w:szCs w:val="21"/>
                <w:lang w:eastAsia="ko-KR"/>
              </w:rPr>
              <w:t>30%</w:t>
            </w:r>
            <w:r>
              <w:rPr>
                <w:rFonts w:ascii="Gulim" w:eastAsia="Gulim" w:hAnsi="Gulim" w:hint="eastAsia"/>
                <w:szCs w:val="21"/>
                <w:lang w:eastAsia="ko-KR"/>
              </w:rPr>
              <w:t xml:space="preserve">에 해당하는 금액이 근로계약 </w:t>
            </w:r>
            <w:proofErr w:type="spellStart"/>
            <w:r>
              <w:rPr>
                <w:rFonts w:ascii="Gulim" w:eastAsia="Gulim" w:hAnsi="Gulim" w:hint="eastAsia"/>
                <w:szCs w:val="21"/>
                <w:lang w:eastAsia="ko-KR"/>
              </w:rPr>
              <w:t>이행지의</w:t>
            </w:r>
            <w:proofErr w:type="spellEnd"/>
            <w:r>
              <w:rPr>
                <w:rFonts w:ascii="Gulim" w:eastAsia="Gulim" w:hAnsi="Gulim" w:hint="eastAsia"/>
                <w:szCs w:val="21"/>
                <w:lang w:eastAsia="ko-KR"/>
              </w:rPr>
              <w:t xml:space="preserve"> 최저임금기준에 미치지 못한 경우 근로계약 </w:t>
            </w:r>
            <w:proofErr w:type="spellStart"/>
            <w:r>
              <w:rPr>
                <w:rFonts w:ascii="Gulim" w:eastAsia="Gulim" w:hAnsi="Gulim" w:hint="eastAsia"/>
                <w:szCs w:val="21"/>
                <w:lang w:eastAsia="ko-KR"/>
              </w:rPr>
              <w:t>이행지의</w:t>
            </w:r>
            <w:proofErr w:type="spellEnd"/>
            <w:r>
              <w:rPr>
                <w:rFonts w:ascii="Gulim" w:eastAsia="Gulim" w:hAnsi="Gulim" w:hint="eastAsia"/>
                <w:szCs w:val="21"/>
                <w:lang w:eastAsia="ko-KR"/>
              </w:rPr>
              <w:t xml:space="preserve"> 최저임금기준에 따라 지급한다.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당사자가 근로계약 또는 비밀유지계약 체결 시 경업제한 및 경제보상에 관한 약정을 하였고 근로계약 해지 시 당사자 간에 별도의 약정을 하지 아니한 상태에서 사용자가 근로자에게 경업제한 의무의 이행을 요구하거나 경업제한 의무를 이행한 근로자가 사용자에게 경제보상금의 지급을 요구하는 경우 인민법원은 응당히 지지하여야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당사자가 근로계약 또는 비밀유지계약 체결 시 경업제한 및 경제보상에 관한 약정을 하였고 근로계약이 해지되거나 종료된 후 사용자에게 책임이 있는 원인으로 </w:t>
            </w:r>
            <w:r>
              <w:rPr>
                <w:rFonts w:ascii="Gulim" w:eastAsia="Gulim" w:hAnsi="Gulim"/>
                <w:szCs w:val="21"/>
                <w:lang w:eastAsia="ko-KR"/>
              </w:rPr>
              <w:t>3</w:t>
            </w:r>
            <w:r>
              <w:rPr>
                <w:rFonts w:ascii="Gulim" w:eastAsia="Gulim" w:hAnsi="Gulim" w:hint="eastAsia"/>
                <w:szCs w:val="21"/>
                <w:lang w:eastAsia="ko-KR"/>
              </w:rPr>
              <w:t>개월간 경제보상금 지급이 이뤄지지 아니함으로 인해 근로자</w:t>
            </w:r>
            <w:r>
              <w:rPr>
                <w:rFonts w:ascii="Gulim" w:eastAsia="Gulim" w:hAnsi="Gulim" w:hint="eastAsia"/>
                <w:szCs w:val="21"/>
                <w:lang w:eastAsia="ko-KR"/>
              </w:rPr>
              <w:lastRenderedPageBreak/>
              <w:t>가 경업제한약정 해지를 청구하는 경우 인민법원은 응당히 지지하여야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경업제한기간 중에 사용자가 경업제한계약의 해지를 청구하는 경우 인민법원은</w:t>
            </w:r>
            <w:r>
              <w:rPr>
                <w:rFonts w:ascii="Gulim" w:eastAsia="Gulim" w:hAnsi="Gulim"/>
                <w:szCs w:val="21"/>
                <w:lang w:eastAsia="ko-KR"/>
              </w:rPr>
              <w:t xml:space="preserve"> </w:t>
            </w:r>
            <w:r>
              <w:rPr>
                <w:rFonts w:ascii="Gulim" w:eastAsia="Gulim" w:hAnsi="Gulim" w:hint="eastAsia"/>
                <w:szCs w:val="21"/>
                <w:lang w:eastAsia="ko-KR"/>
              </w:rPr>
              <w:t>응당히 지지하여야 한다.</w:t>
            </w:r>
          </w:p>
          <w:p w:rsidR="00E27A28" w:rsidRDefault="00E27A28" w:rsidP="00E27A28">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 xml:space="preserve">경업제한계약을 해지함에 있어 근로자가 사용자를 상대로 </w:t>
            </w:r>
            <w:r>
              <w:rPr>
                <w:rFonts w:ascii="Gulim" w:eastAsia="Gulim" w:hAnsi="Gulim"/>
                <w:szCs w:val="21"/>
                <w:lang w:eastAsia="ko-KR"/>
              </w:rPr>
              <w:t>3</w:t>
            </w:r>
            <w:r>
              <w:rPr>
                <w:rFonts w:ascii="Gulim" w:eastAsia="Gulim" w:hAnsi="Gulim" w:hint="eastAsia"/>
                <w:szCs w:val="21"/>
                <w:lang w:eastAsia="ko-KR"/>
              </w:rPr>
              <w:t>개월분의 경업제한경제보상금 별도 지급을 청구하는 경우 인민법원은 응당히 지지하여야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근로자가 경업제한약정을 위반함으로써 사용자에게 위약금을 지불한 후 사용자가 근로자에게 경업제한 의무를 계속 이행할 것을 요구하는 경우 인민법원은 응당히 지지하여야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근로자가 이미 근로를 제공한 상태에서 근로계약의 무효가 확인된 경우 사용자는 근로약법 제2</w:t>
            </w:r>
            <w:r>
              <w:rPr>
                <w:rFonts w:ascii="Gulim" w:eastAsia="Gulim" w:hAnsi="Gulim"/>
                <w:szCs w:val="21"/>
                <w:lang w:eastAsia="ko-KR"/>
              </w:rPr>
              <w:t>8</w:t>
            </w:r>
            <w:r>
              <w:rPr>
                <w:rFonts w:ascii="Gulim" w:eastAsia="Gulim" w:hAnsi="Gulim" w:hint="eastAsia"/>
                <w:szCs w:val="21"/>
                <w:lang w:eastAsia="ko-KR"/>
              </w:rPr>
              <w:t>조,</w:t>
            </w:r>
            <w:r>
              <w:rPr>
                <w:rFonts w:ascii="Gulim" w:eastAsia="Gulim" w:hAnsi="Gulim"/>
                <w:szCs w:val="21"/>
                <w:lang w:eastAsia="ko-KR"/>
              </w:rPr>
              <w:t xml:space="preserve"> </w:t>
            </w:r>
            <w:r>
              <w:rPr>
                <w:rFonts w:ascii="Gulim" w:eastAsia="Gulim" w:hAnsi="Gulim" w:hint="eastAsia"/>
                <w:szCs w:val="21"/>
                <w:lang w:eastAsia="ko-KR"/>
              </w:rPr>
              <w:t>제4</w:t>
            </w:r>
            <w:r>
              <w:rPr>
                <w:rFonts w:ascii="Gulim" w:eastAsia="Gulim" w:hAnsi="Gulim"/>
                <w:szCs w:val="21"/>
                <w:lang w:eastAsia="ko-KR"/>
              </w:rPr>
              <w:t>6</w:t>
            </w:r>
            <w:r>
              <w:rPr>
                <w:rFonts w:ascii="Gulim" w:eastAsia="Gulim" w:hAnsi="Gulim" w:hint="eastAsia"/>
                <w:szCs w:val="21"/>
                <w:lang w:eastAsia="ko-KR"/>
              </w:rPr>
              <w:t>조,</w:t>
            </w:r>
            <w:r>
              <w:rPr>
                <w:rFonts w:ascii="Gulim" w:eastAsia="Gulim" w:hAnsi="Gulim"/>
                <w:szCs w:val="21"/>
                <w:lang w:eastAsia="ko-KR"/>
              </w:rPr>
              <w:t xml:space="preserve"> </w:t>
            </w:r>
            <w:r>
              <w:rPr>
                <w:rFonts w:ascii="Gulim" w:eastAsia="Gulim" w:hAnsi="Gulim" w:hint="eastAsia"/>
                <w:szCs w:val="21"/>
                <w:lang w:eastAsia="ko-KR"/>
              </w:rPr>
              <w:t>제4</w:t>
            </w:r>
            <w:r>
              <w:rPr>
                <w:rFonts w:ascii="Gulim" w:eastAsia="Gulim" w:hAnsi="Gulim"/>
                <w:szCs w:val="21"/>
                <w:lang w:eastAsia="ko-KR"/>
              </w:rPr>
              <w:t>7</w:t>
            </w:r>
            <w:r>
              <w:rPr>
                <w:rFonts w:ascii="Gulim" w:eastAsia="Gulim" w:hAnsi="Gulim" w:hint="eastAsia"/>
                <w:szCs w:val="21"/>
                <w:lang w:eastAsia="ko-KR"/>
              </w:rPr>
              <w:t>조의</w:t>
            </w:r>
            <w:r>
              <w:rPr>
                <w:rFonts w:ascii="Gulim" w:eastAsia="Gulim" w:hAnsi="Gulim"/>
                <w:szCs w:val="21"/>
                <w:lang w:eastAsia="ko-KR"/>
              </w:rPr>
              <w:t xml:space="preserve"> </w:t>
            </w:r>
            <w:r>
              <w:rPr>
                <w:rFonts w:ascii="Gulim" w:eastAsia="Gulim" w:hAnsi="Gulim" w:hint="eastAsia"/>
                <w:szCs w:val="21"/>
                <w:lang w:eastAsia="ko-KR"/>
              </w:rPr>
              <w:t>규정에 따라 근로자에게 근로보수 및 경제보상금을 지급하여야 한다.</w:t>
            </w:r>
          </w:p>
          <w:p w:rsidR="00E27A28" w:rsidRDefault="00E27A28" w:rsidP="00E27A28">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사용자에게 책임이 있는 원인으로 무효 근로계약이 체결됨으로써 근로자에게 손해가 초래된 경우 사용자는 근로계약의 무효로 인해 근로자에게 초래된 경제적 손실을 배상하여야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초과근로수당을 주장하는 근로자는 초과근로 사실의 존재를 입증할 책임이 있다.</w:t>
            </w:r>
            <w:r>
              <w:rPr>
                <w:rFonts w:ascii="Gulim" w:eastAsia="Gulim" w:hAnsi="Gulim"/>
                <w:szCs w:val="21"/>
                <w:lang w:eastAsia="ko-KR"/>
              </w:rPr>
              <w:t xml:space="preserve"> </w:t>
            </w:r>
            <w:r>
              <w:rPr>
                <w:rFonts w:ascii="Gulim" w:eastAsia="Gulim" w:hAnsi="Gulim" w:hint="eastAsia"/>
                <w:szCs w:val="21"/>
                <w:lang w:eastAsia="ko-KR"/>
              </w:rPr>
              <w:t>단,</w:t>
            </w:r>
            <w:r>
              <w:rPr>
                <w:rFonts w:ascii="Gulim" w:eastAsia="Gulim" w:hAnsi="Gulim"/>
                <w:szCs w:val="21"/>
                <w:lang w:eastAsia="ko-KR"/>
              </w:rPr>
              <w:t xml:space="preserve"> </w:t>
            </w:r>
            <w:r>
              <w:rPr>
                <w:rFonts w:ascii="Gulim" w:eastAsia="Gulim" w:hAnsi="Gulim" w:hint="eastAsia"/>
                <w:szCs w:val="21"/>
                <w:lang w:eastAsia="ko-KR"/>
              </w:rPr>
              <w:t>근로자가 증거를 제시하여 사용자가 초과근로 사실의 존재를 증명할 수 있는 증거를 보유하고 있음을 증명한 상태에서 사용자가 증거를 제출하지 아니하는 경우 사용자가 불이익을 부담한다.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사용자와 근로자가 상호합의 하에 근로계약을 변경함에 있어 서면 형식을 취하지는 </w:t>
            </w:r>
            <w:r>
              <w:rPr>
                <w:rFonts w:ascii="Gulim" w:eastAsia="Gulim" w:hAnsi="Gulim" w:hint="eastAsia"/>
                <w:szCs w:val="21"/>
                <w:lang w:eastAsia="ko-KR"/>
              </w:rPr>
              <w:lastRenderedPageBreak/>
              <w:t xml:space="preserve">아니하였으나 구두합의로 변경된 근로계약을 </w:t>
            </w:r>
            <w:r>
              <w:rPr>
                <w:rFonts w:ascii="Gulim" w:eastAsia="Gulim" w:hAnsi="Gulim"/>
                <w:szCs w:val="21"/>
                <w:lang w:eastAsia="ko-KR"/>
              </w:rPr>
              <w:t>1</w:t>
            </w:r>
            <w:r>
              <w:rPr>
                <w:rFonts w:ascii="Gulim" w:eastAsia="Gulim" w:hAnsi="Gulim" w:hint="eastAsia"/>
                <w:szCs w:val="21"/>
                <w:lang w:eastAsia="ko-KR"/>
              </w:rPr>
              <w:t xml:space="preserve">개월 넘게 실제로 이행하였고 변경된 후의 계약 내용이 법률•행정법규에 저촉되거나 </w:t>
            </w:r>
            <w:proofErr w:type="spellStart"/>
            <w:r>
              <w:rPr>
                <w:rFonts w:ascii="Gulim" w:eastAsia="Gulim" w:hAnsi="Gulim" w:hint="eastAsia"/>
                <w:szCs w:val="21"/>
                <w:lang w:eastAsia="ko-KR"/>
              </w:rPr>
              <w:t>공서양속</w:t>
            </w:r>
            <w:proofErr w:type="spellEnd"/>
            <w:r>
              <w:rPr>
                <w:rFonts w:ascii="Gulim" w:eastAsia="Gulim" w:hAnsi="Gulim" w:hint="eastAsia"/>
                <w:szCs w:val="21"/>
                <w:lang w:eastAsia="ko-KR"/>
              </w:rPr>
              <w:t>(</w:t>
            </w:r>
            <w:proofErr w:type="spellStart"/>
            <w:r>
              <w:rPr>
                <w:rFonts w:ascii="Gulim" w:eastAsia="Gulim" w:hAnsi="Gulim" w:hint="eastAsia"/>
                <w:szCs w:val="21"/>
                <w:lang w:eastAsia="ko-KR"/>
              </w:rPr>
              <w:t>公序良序</w:t>
            </w:r>
            <w:proofErr w:type="spellEnd"/>
            <w:r>
              <w:rPr>
                <w:rFonts w:ascii="Gulim" w:eastAsia="Gulim" w:hAnsi="Gulim"/>
                <w:szCs w:val="21"/>
                <w:lang w:eastAsia="ko-KR"/>
              </w:rPr>
              <w:t>)</w:t>
            </w:r>
            <w:r>
              <w:rPr>
                <w:rFonts w:ascii="Gulim" w:eastAsia="Gulim" w:hAnsi="Gulim" w:hint="eastAsia"/>
                <w:szCs w:val="21"/>
                <w:lang w:eastAsia="ko-KR"/>
              </w:rPr>
              <w:t>에 위배되지 아니하는 상태에서 당사자가 서면 형식을 취하지 아니하였음을 이유로 근로계약 변경의 무효를 주장하는 경우 인민법원은 지지하지 아니한다.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해고,</w:t>
            </w:r>
            <w:r>
              <w:rPr>
                <w:rFonts w:ascii="Gulim" w:eastAsia="Gulim" w:hAnsi="Gulim"/>
                <w:szCs w:val="21"/>
                <w:lang w:eastAsia="ko-KR"/>
              </w:rPr>
              <w:t xml:space="preserve"> </w:t>
            </w:r>
            <w:r>
              <w:rPr>
                <w:rFonts w:ascii="Gulim" w:eastAsia="Gulim" w:hAnsi="Gulim" w:hint="eastAsia"/>
                <w:szCs w:val="21"/>
                <w:lang w:eastAsia="ko-KR"/>
              </w:rPr>
              <w:t>제명(除名</w:t>
            </w:r>
            <w:r>
              <w:rPr>
                <w:rFonts w:ascii="Gulim" w:eastAsia="Gulim" w:hAnsi="Gulim"/>
                <w:szCs w:val="21"/>
                <w:lang w:eastAsia="ko-KR"/>
              </w:rPr>
              <w:t xml:space="preserve">), </w:t>
            </w:r>
            <w:r>
              <w:rPr>
                <w:rFonts w:ascii="Gulim" w:eastAsia="Gulim" w:hAnsi="Gulim" w:hint="eastAsia"/>
                <w:szCs w:val="21"/>
                <w:lang w:eastAsia="ko-KR"/>
              </w:rPr>
              <w:t>사퇴,</w:t>
            </w:r>
            <w:r>
              <w:rPr>
                <w:rFonts w:ascii="Gulim" w:eastAsia="Gulim" w:hAnsi="Gulim"/>
                <w:szCs w:val="21"/>
                <w:lang w:eastAsia="ko-KR"/>
              </w:rPr>
              <w:t xml:space="preserve"> </w:t>
            </w:r>
            <w:r>
              <w:rPr>
                <w:rFonts w:ascii="Gulim" w:eastAsia="Gulim" w:hAnsi="Gulim" w:hint="eastAsia"/>
                <w:szCs w:val="21"/>
                <w:lang w:eastAsia="ko-KR"/>
              </w:rPr>
              <w:t>근로계약 해지,</w:t>
            </w:r>
            <w:r>
              <w:rPr>
                <w:rFonts w:ascii="Gulim" w:eastAsia="Gulim" w:hAnsi="Gulim"/>
                <w:szCs w:val="21"/>
                <w:lang w:eastAsia="ko-KR"/>
              </w:rPr>
              <w:t xml:space="preserve"> </w:t>
            </w:r>
            <w:r>
              <w:rPr>
                <w:rFonts w:ascii="Gulim" w:eastAsia="Gulim" w:hAnsi="Gulim" w:hint="eastAsia"/>
                <w:szCs w:val="21"/>
                <w:lang w:eastAsia="ko-KR"/>
              </w:rPr>
              <w:t>근로보수 삭감,</w:t>
            </w:r>
            <w:r>
              <w:rPr>
                <w:rFonts w:ascii="Gulim" w:eastAsia="Gulim" w:hAnsi="Gulim"/>
                <w:szCs w:val="21"/>
                <w:lang w:eastAsia="ko-KR"/>
              </w:rPr>
              <w:t xml:space="preserve"> </w:t>
            </w:r>
            <w:r>
              <w:rPr>
                <w:rFonts w:ascii="Gulim" w:eastAsia="Gulim" w:hAnsi="Gulim" w:hint="eastAsia"/>
                <w:szCs w:val="21"/>
                <w:lang w:eastAsia="ko-KR"/>
              </w:rPr>
              <w:t>근로자의 근속연수 계산 등에 관한 사용자의 결정으로 인해 노동쟁의가 발생한 때에는 사용자가 입증책임을 부담한다.</w:t>
            </w:r>
            <w:r>
              <w:rPr>
                <w:rFonts w:ascii="Gulim" w:eastAsia="Gulim" w:hAnsi="Gulim"/>
                <w:szCs w:val="21"/>
                <w:lang w:eastAsia="ko-KR"/>
              </w:rPr>
              <w:t xml:space="preserve"> </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사용자가 다음 각 호의 어느 하나에 해당하는 행위를 행함으로써 근로자가 </w:t>
            </w:r>
            <w:proofErr w:type="spellStart"/>
            <w:r>
              <w:rPr>
                <w:rFonts w:ascii="Gulim" w:eastAsia="Gulim" w:hAnsi="Gulim" w:hint="eastAsia"/>
                <w:szCs w:val="21"/>
                <w:lang w:eastAsia="ko-KR"/>
              </w:rPr>
              <w:t>어쩔수</w:t>
            </w:r>
            <w:proofErr w:type="spellEnd"/>
            <w:r>
              <w:rPr>
                <w:rFonts w:ascii="Gulim" w:eastAsia="Gulim" w:hAnsi="Gulim" w:hint="eastAsia"/>
                <w:szCs w:val="21"/>
                <w:lang w:eastAsia="ko-KR"/>
              </w:rPr>
              <w:t xml:space="preserve"> 없이 근로계약의 해지를 요구하는 경우 사용자는 근로자에게 근로보수와 경제보상금을 지급해야 하며 더불어 배상금을 지급할 수도</w:t>
            </w:r>
            <w:r>
              <w:rPr>
                <w:rFonts w:ascii="Gulim" w:eastAsia="Gulim" w:hAnsi="Gulim"/>
                <w:szCs w:val="21"/>
                <w:lang w:eastAsia="ko-KR"/>
              </w:rPr>
              <w:t xml:space="preserve"> </w:t>
            </w:r>
            <w:r>
              <w:rPr>
                <w:rFonts w:ascii="Gulim" w:eastAsia="Gulim" w:hAnsi="Gulim" w:hint="eastAsia"/>
                <w:szCs w:val="21"/>
                <w:lang w:eastAsia="ko-KR"/>
              </w:rPr>
              <w:t>있다.</w:t>
            </w:r>
          </w:p>
          <w:p w:rsidR="00E27A28" w:rsidRDefault="00E27A28" w:rsidP="00E27A28">
            <w:pPr>
              <w:pStyle w:val="a4"/>
              <w:numPr>
                <w:ilvl w:val="0"/>
                <w:numId w:val="26"/>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폭력</w:t>
            </w:r>
            <w:r>
              <w:rPr>
                <w:rFonts w:ascii="Gulim" w:eastAsia="Gulim" w:hAnsi="Gulim"/>
                <w:szCs w:val="21"/>
                <w:lang w:eastAsia="ko-KR"/>
              </w:rPr>
              <w:t>•</w:t>
            </w:r>
            <w:r>
              <w:rPr>
                <w:rFonts w:ascii="Gulim" w:eastAsia="Gulim" w:hAnsi="Gulim" w:hint="eastAsia"/>
                <w:szCs w:val="21"/>
                <w:lang w:eastAsia="ko-KR"/>
              </w:rPr>
              <w:t>협박</w:t>
            </w:r>
            <w:r>
              <w:rPr>
                <w:rFonts w:ascii="Gulim" w:eastAsia="Gulim" w:hAnsi="Gulim"/>
                <w:szCs w:val="21"/>
                <w:lang w:eastAsia="ko-KR"/>
              </w:rPr>
              <w:t xml:space="preserve"> </w:t>
            </w:r>
            <w:r>
              <w:rPr>
                <w:rFonts w:ascii="Gulim" w:eastAsia="Gulim" w:hAnsi="Gulim" w:hint="eastAsia"/>
                <w:szCs w:val="21"/>
                <w:lang w:eastAsia="ko-KR"/>
              </w:rPr>
              <w:t>또는 인신의 자유를 불법적으로 제한하는 수단으로 근로를 강요하는 경우</w:t>
            </w:r>
          </w:p>
          <w:p w:rsidR="00E27A28" w:rsidRDefault="00E27A28" w:rsidP="00E27A28">
            <w:pPr>
              <w:pStyle w:val="a4"/>
              <w:numPr>
                <w:ilvl w:val="0"/>
                <w:numId w:val="26"/>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근로보수의 지급 또는 근로조건의 제공에 있어 근로계약의 약정에 따르지 아니하는 경우</w:t>
            </w:r>
          </w:p>
          <w:p w:rsidR="00E27A28" w:rsidRDefault="00E27A28" w:rsidP="00E27A28">
            <w:pPr>
              <w:pStyle w:val="a4"/>
              <w:numPr>
                <w:ilvl w:val="0"/>
                <w:numId w:val="26"/>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정당한 사유 없이 근로자의 임금을 무단공제(</w:t>
            </w:r>
            <w:r w:rsidRPr="008827A2">
              <w:rPr>
                <w:rFonts w:ascii="宋体" w:eastAsia="宋体" w:hAnsi="宋体" w:hint="eastAsia"/>
                <w:szCs w:val="21"/>
                <w:lang w:eastAsia="ko-KR"/>
              </w:rPr>
              <w:t>克扣</w:t>
            </w:r>
            <w:r>
              <w:rPr>
                <w:rFonts w:ascii="Gulim" w:eastAsia="Gulim" w:hAnsi="Gulim"/>
                <w:szCs w:val="21"/>
                <w:lang w:eastAsia="ko-KR"/>
              </w:rPr>
              <w:t>)</w:t>
            </w:r>
            <w:r>
              <w:rPr>
                <w:rFonts w:ascii="Gulim" w:eastAsia="Gulim" w:hAnsi="Gulim" w:hint="eastAsia"/>
                <w:szCs w:val="21"/>
                <w:lang w:eastAsia="ko-KR"/>
              </w:rPr>
              <w:t>하거나 체불하는 경우</w:t>
            </w:r>
          </w:p>
          <w:p w:rsidR="00E27A28" w:rsidRDefault="00E27A28" w:rsidP="00E27A28">
            <w:pPr>
              <w:pStyle w:val="a4"/>
              <w:numPr>
                <w:ilvl w:val="0"/>
                <w:numId w:val="26"/>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근로자에게 연장근로수당을 지급하지 아니하는 경우</w:t>
            </w:r>
          </w:p>
          <w:p w:rsidR="00E27A28" w:rsidRDefault="00E27A28" w:rsidP="00E27A28">
            <w:pPr>
              <w:pStyle w:val="a4"/>
              <w:numPr>
                <w:ilvl w:val="0"/>
                <w:numId w:val="26"/>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최저임금기준에 미치지 못한 금액을 근로자에게 임금으로 지급하는 경우</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근로자에게 책임이 없는 사유로 원(原</w:t>
            </w:r>
            <w:r>
              <w:rPr>
                <w:rFonts w:ascii="Gulim" w:eastAsia="Gulim" w:hAnsi="Gulim"/>
                <w:szCs w:val="21"/>
                <w:lang w:eastAsia="ko-KR"/>
              </w:rPr>
              <w:t xml:space="preserve">) </w:t>
            </w:r>
            <w:r>
              <w:rPr>
                <w:rFonts w:ascii="Gulim" w:eastAsia="Gulim" w:hAnsi="Gulim" w:hint="eastAsia"/>
                <w:szCs w:val="21"/>
                <w:lang w:eastAsia="ko-KR"/>
              </w:rPr>
              <w:t>사용자가 경제보상금 지급 없이 근로자를 신(新</w:t>
            </w:r>
            <w:r>
              <w:rPr>
                <w:rFonts w:ascii="Gulim" w:eastAsia="Gulim" w:hAnsi="Gulim"/>
                <w:szCs w:val="21"/>
                <w:lang w:eastAsia="ko-KR"/>
              </w:rPr>
              <w:t xml:space="preserve">) </w:t>
            </w:r>
            <w:r>
              <w:rPr>
                <w:rFonts w:ascii="Gulim" w:eastAsia="Gulim" w:hAnsi="Gulim" w:hint="eastAsia"/>
                <w:szCs w:val="21"/>
                <w:lang w:eastAsia="ko-KR"/>
              </w:rPr>
              <w:t>사용자의 사업장으로 전적(轉籍</w:t>
            </w:r>
            <w:r>
              <w:rPr>
                <w:rFonts w:ascii="Gulim" w:eastAsia="Gulim" w:hAnsi="Gulim"/>
                <w:szCs w:val="21"/>
                <w:lang w:eastAsia="ko-KR"/>
              </w:rPr>
              <w:t>)</w:t>
            </w:r>
            <w:r>
              <w:rPr>
                <w:rFonts w:ascii="Gulim" w:eastAsia="Gulim" w:hAnsi="Gulim" w:hint="eastAsia"/>
                <w:szCs w:val="21"/>
                <w:lang w:eastAsia="ko-KR"/>
              </w:rPr>
              <w:t>시킨 후 근로자가 노동계약법 제3</w:t>
            </w:r>
            <w:r>
              <w:rPr>
                <w:rFonts w:ascii="Gulim" w:eastAsia="Gulim" w:hAnsi="Gulim"/>
                <w:szCs w:val="21"/>
                <w:lang w:eastAsia="ko-KR"/>
              </w:rPr>
              <w:t>8</w:t>
            </w:r>
            <w:r>
              <w:rPr>
                <w:rFonts w:ascii="Gulim" w:eastAsia="Gulim" w:hAnsi="Gulim" w:hint="eastAsia"/>
                <w:szCs w:val="21"/>
                <w:lang w:eastAsia="ko-KR"/>
              </w:rPr>
              <w:t>조에 의거하여 신(新</w:t>
            </w:r>
            <w:r>
              <w:rPr>
                <w:rFonts w:ascii="Gulim" w:eastAsia="Gulim" w:hAnsi="Gulim"/>
                <w:szCs w:val="21"/>
                <w:lang w:eastAsia="ko-KR"/>
              </w:rPr>
              <w:t xml:space="preserve">) </w:t>
            </w:r>
            <w:r>
              <w:rPr>
                <w:rFonts w:ascii="Gulim" w:eastAsia="Gulim" w:hAnsi="Gulim" w:hint="eastAsia"/>
                <w:szCs w:val="21"/>
                <w:lang w:eastAsia="ko-KR"/>
              </w:rPr>
              <w:t>사용자와의 근로계약을 해지하거나 신(新</w:t>
            </w:r>
            <w:r>
              <w:rPr>
                <w:rFonts w:ascii="Gulim" w:eastAsia="Gulim" w:hAnsi="Gulim"/>
                <w:szCs w:val="21"/>
                <w:lang w:eastAsia="ko-KR"/>
              </w:rPr>
              <w:t xml:space="preserve">) </w:t>
            </w:r>
            <w:r>
              <w:rPr>
                <w:rFonts w:ascii="Gulim" w:eastAsia="Gulim" w:hAnsi="Gulim" w:hint="eastAsia"/>
                <w:szCs w:val="21"/>
                <w:lang w:eastAsia="ko-KR"/>
              </w:rPr>
              <w:lastRenderedPageBreak/>
              <w:t>사용자가 근로자와의 근로계약을 해지•종료함으로써 근로자가 원(原</w:t>
            </w:r>
            <w:r>
              <w:rPr>
                <w:rFonts w:ascii="Gulim" w:eastAsia="Gulim" w:hAnsi="Gulim"/>
                <w:szCs w:val="21"/>
                <w:lang w:eastAsia="ko-KR"/>
              </w:rPr>
              <w:t xml:space="preserve">) </w:t>
            </w:r>
            <w:r>
              <w:rPr>
                <w:rFonts w:ascii="Gulim" w:eastAsia="Gulim" w:hAnsi="Gulim" w:hint="eastAsia"/>
                <w:szCs w:val="21"/>
                <w:lang w:eastAsia="ko-KR"/>
              </w:rPr>
              <w:t>사용자의 사업장에서 근무한 연수를 근속연수에 합산하여 경제보상금 또는 배상금을 산정할 것을 청구하는 경우 인민법원은 응당히 지지하여야 한다.</w:t>
            </w:r>
          </w:p>
          <w:p w:rsidR="00E27A28" w:rsidRDefault="00E27A28" w:rsidP="00E27A28">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 xml:space="preserve">사용자가 다음 각 호의 어느 하나에 해당하는 경우 </w:t>
            </w:r>
            <w:r>
              <w:rPr>
                <w:rFonts w:ascii="Gulim" w:eastAsia="Gulim" w:hAnsi="Gulim"/>
                <w:szCs w:val="21"/>
                <w:lang w:eastAsia="ko-KR"/>
              </w:rPr>
              <w:t>‘</w:t>
            </w:r>
            <w:r>
              <w:rPr>
                <w:rFonts w:ascii="Gulim" w:eastAsia="Gulim" w:hAnsi="Gulim" w:hint="eastAsia"/>
                <w:szCs w:val="21"/>
                <w:lang w:eastAsia="ko-KR"/>
              </w:rPr>
              <w:t>근로자에게 책임이 없는 사유로 근로자를 신(新</w:t>
            </w:r>
            <w:r>
              <w:rPr>
                <w:rFonts w:ascii="Gulim" w:eastAsia="Gulim" w:hAnsi="Gulim"/>
                <w:szCs w:val="21"/>
                <w:lang w:eastAsia="ko-KR"/>
              </w:rPr>
              <w:t xml:space="preserve">) </w:t>
            </w:r>
            <w:r>
              <w:rPr>
                <w:rFonts w:ascii="Gulim" w:eastAsia="Gulim" w:hAnsi="Gulim" w:hint="eastAsia"/>
                <w:szCs w:val="21"/>
                <w:lang w:eastAsia="ko-KR"/>
              </w:rPr>
              <w:t>사용자의 사업장으로 전적(轉籍</w:t>
            </w:r>
            <w:r>
              <w:rPr>
                <w:rFonts w:ascii="Gulim" w:eastAsia="Gulim" w:hAnsi="Gulim"/>
                <w:szCs w:val="21"/>
                <w:lang w:eastAsia="ko-KR"/>
              </w:rPr>
              <w:t>)</w:t>
            </w:r>
            <w:r>
              <w:rPr>
                <w:rFonts w:ascii="Gulim" w:eastAsia="Gulim" w:hAnsi="Gulim" w:hint="eastAsia"/>
                <w:szCs w:val="21"/>
                <w:lang w:eastAsia="ko-KR"/>
              </w:rPr>
              <w:t>시킴</w:t>
            </w:r>
            <w:r>
              <w:rPr>
                <w:rFonts w:ascii="Gulim" w:eastAsia="Gulim" w:hAnsi="Gulim"/>
                <w:szCs w:val="21"/>
                <w:lang w:eastAsia="ko-KR"/>
              </w:rPr>
              <w:t>’</w:t>
            </w:r>
            <w:proofErr w:type="spellStart"/>
            <w:r>
              <w:rPr>
                <w:rFonts w:ascii="Gulim" w:eastAsia="Gulim" w:hAnsi="Gulim" w:hint="eastAsia"/>
                <w:szCs w:val="21"/>
                <w:lang w:eastAsia="ko-KR"/>
              </w:rPr>
              <w:t>으로</w:t>
            </w:r>
            <w:proofErr w:type="spellEnd"/>
            <w:r>
              <w:rPr>
                <w:rFonts w:ascii="Gulim" w:eastAsia="Gulim" w:hAnsi="Gulim" w:hint="eastAsia"/>
                <w:szCs w:val="21"/>
                <w:lang w:eastAsia="ko-KR"/>
              </w:rPr>
              <w:t xml:space="preserve"> 인정하여야 한다.</w:t>
            </w:r>
          </w:p>
          <w:p w:rsidR="00E27A28" w:rsidRDefault="00E27A28" w:rsidP="00E27A28">
            <w:pPr>
              <w:pStyle w:val="a4"/>
              <w:numPr>
                <w:ilvl w:val="0"/>
                <w:numId w:val="27"/>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근로자가 원(原</w:t>
            </w:r>
            <w:r>
              <w:rPr>
                <w:rFonts w:ascii="Gulim" w:eastAsia="Gulim" w:hAnsi="Gulim"/>
                <w:szCs w:val="21"/>
                <w:lang w:eastAsia="ko-KR"/>
              </w:rPr>
              <w:t>)</w:t>
            </w:r>
            <w:r w:rsidRPr="00B61197">
              <w:rPr>
                <w:rFonts w:ascii="Gulim" w:eastAsia="Gulim" w:hAnsi="Gulim" w:hint="eastAsia"/>
                <w:szCs w:val="21"/>
                <w:lang w:eastAsia="ko-KR"/>
              </w:rPr>
              <w:t xml:space="preserve"> </w:t>
            </w:r>
            <w:r>
              <w:rPr>
                <w:rFonts w:ascii="Gulim" w:eastAsia="Gulim" w:hAnsi="Gulim" w:hint="eastAsia"/>
                <w:szCs w:val="21"/>
                <w:lang w:eastAsia="ko-KR"/>
              </w:rPr>
              <w:t>직장,</w:t>
            </w:r>
            <w:r>
              <w:rPr>
                <w:rFonts w:ascii="Gulim" w:eastAsia="Gulim" w:hAnsi="Gulim"/>
                <w:szCs w:val="21"/>
                <w:lang w:eastAsia="ko-KR"/>
              </w:rPr>
              <w:t xml:space="preserve"> </w:t>
            </w:r>
            <w:r>
              <w:rPr>
                <w:rFonts w:ascii="Gulim" w:eastAsia="Gulim" w:hAnsi="Gulim" w:hint="eastAsia"/>
                <w:szCs w:val="21"/>
                <w:lang w:eastAsia="ko-KR"/>
              </w:rPr>
              <w:t>원(原</w:t>
            </w:r>
            <w:r>
              <w:rPr>
                <w:rFonts w:ascii="Gulim" w:eastAsia="Gulim" w:hAnsi="Gulim"/>
                <w:szCs w:val="21"/>
                <w:lang w:eastAsia="ko-KR"/>
              </w:rPr>
              <w:t xml:space="preserve">) </w:t>
            </w:r>
            <w:r>
              <w:rPr>
                <w:rFonts w:ascii="Gulim" w:eastAsia="Gulim" w:hAnsi="Gulim" w:hint="eastAsia"/>
                <w:szCs w:val="21"/>
                <w:lang w:eastAsia="ko-KR"/>
              </w:rPr>
              <w:t>직위에서 계속 근무하되 근로계약의 당사자를 원(原</w:t>
            </w:r>
            <w:r>
              <w:rPr>
                <w:rFonts w:ascii="Gulim" w:eastAsia="Gulim" w:hAnsi="Gulim"/>
                <w:szCs w:val="21"/>
                <w:lang w:eastAsia="ko-KR"/>
              </w:rPr>
              <w:t xml:space="preserve">) </w:t>
            </w:r>
            <w:r>
              <w:rPr>
                <w:rFonts w:ascii="Gulim" w:eastAsia="Gulim" w:hAnsi="Gulim" w:hint="eastAsia"/>
                <w:szCs w:val="21"/>
                <w:lang w:eastAsia="ko-KR"/>
              </w:rPr>
              <w:t>사용자에서 신(新</w:t>
            </w:r>
            <w:r>
              <w:rPr>
                <w:rFonts w:ascii="Gulim" w:eastAsia="Gulim" w:hAnsi="Gulim"/>
                <w:szCs w:val="21"/>
                <w:lang w:eastAsia="ko-KR"/>
              </w:rPr>
              <w:t xml:space="preserve">) </w:t>
            </w:r>
            <w:r>
              <w:rPr>
                <w:rFonts w:ascii="Gulim" w:eastAsia="Gulim" w:hAnsi="Gulim" w:hint="eastAsia"/>
                <w:szCs w:val="21"/>
                <w:lang w:eastAsia="ko-KR"/>
              </w:rPr>
              <w:t>사용자로 변경한 경우</w:t>
            </w:r>
          </w:p>
          <w:p w:rsidR="00E27A28" w:rsidRDefault="00E27A28" w:rsidP="00E27A28">
            <w:pPr>
              <w:pStyle w:val="a4"/>
              <w:numPr>
                <w:ilvl w:val="0"/>
                <w:numId w:val="27"/>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사용자가 파견 또는 임명의 형태로 근로자에 대한 배치전환(</w:t>
            </w:r>
            <w:proofErr w:type="spellStart"/>
            <w:r>
              <w:rPr>
                <w:rFonts w:ascii="Gulim" w:eastAsia="Gulim" w:hAnsi="Gulim" w:hint="eastAsia"/>
                <w:szCs w:val="21"/>
                <w:lang w:eastAsia="ko-KR"/>
              </w:rPr>
              <w:t>工作</w:t>
            </w:r>
            <w:r w:rsidRPr="00BA5CB5">
              <w:rPr>
                <w:rFonts w:ascii="微软雅黑" w:eastAsia="微软雅黑" w:hAnsi="微软雅黑" w:cs="微软雅黑" w:hint="eastAsia"/>
                <w:szCs w:val="21"/>
                <w:lang w:eastAsia="ko-KR"/>
              </w:rPr>
              <w:t>调动</w:t>
            </w:r>
            <w:proofErr w:type="spellEnd"/>
            <w:r>
              <w:rPr>
                <w:rFonts w:ascii="Gulim" w:eastAsia="Gulim" w:hAnsi="Gulim" w:hint="eastAsia"/>
                <w:szCs w:val="21"/>
                <w:lang w:eastAsia="ko-KR"/>
              </w:rPr>
              <w:t>)을 추진한 경우</w:t>
            </w:r>
          </w:p>
          <w:p w:rsidR="00E27A28" w:rsidRDefault="00E27A28" w:rsidP="00E27A28">
            <w:pPr>
              <w:pStyle w:val="a4"/>
              <w:numPr>
                <w:ilvl w:val="0"/>
                <w:numId w:val="27"/>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사용자의 합병•분할 등 원인으로 인해 근로자에 대한 배치전환(</w:t>
            </w:r>
            <w:proofErr w:type="spellStart"/>
            <w:r>
              <w:rPr>
                <w:rFonts w:ascii="Gulim" w:eastAsia="Gulim" w:hAnsi="Gulim" w:hint="eastAsia"/>
                <w:szCs w:val="21"/>
                <w:lang w:eastAsia="ko-KR"/>
              </w:rPr>
              <w:t>工作</w:t>
            </w:r>
            <w:r w:rsidRPr="00BA5CB5">
              <w:rPr>
                <w:rFonts w:ascii="微软雅黑" w:eastAsia="微软雅黑" w:hAnsi="微软雅黑" w:cs="微软雅黑" w:hint="eastAsia"/>
                <w:szCs w:val="21"/>
                <w:lang w:eastAsia="ko-KR"/>
              </w:rPr>
              <w:t>调动</w:t>
            </w:r>
            <w:proofErr w:type="spellEnd"/>
            <w:r>
              <w:rPr>
                <w:rFonts w:ascii="Gulim" w:eastAsia="Gulim" w:hAnsi="Gulim"/>
                <w:szCs w:val="21"/>
                <w:lang w:eastAsia="ko-KR"/>
              </w:rPr>
              <w:t>)</w:t>
            </w:r>
            <w:r>
              <w:rPr>
                <w:rFonts w:ascii="Gulim" w:eastAsia="Gulim" w:hAnsi="Gulim" w:hint="eastAsia"/>
                <w:szCs w:val="21"/>
                <w:lang w:eastAsia="ko-KR"/>
              </w:rPr>
              <w:t>이 이뤄진 경우</w:t>
            </w:r>
          </w:p>
          <w:p w:rsidR="00E27A28" w:rsidRDefault="00E27A28" w:rsidP="00E27A28">
            <w:pPr>
              <w:pStyle w:val="a4"/>
              <w:numPr>
                <w:ilvl w:val="0"/>
                <w:numId w:val="27"/>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사용자 및 관계회사가 번갈아</w:t>
            </w:r>
            <w:r>
              <w:rPr>
                <w:rFonts w:ascii="Gulim" w:eastAsia="Gulim" w:hAnsi="Gulim"/>
                <w:szCs w:val="21"/>
                <w:lang w:eastAsia="ko-KR"/>
              </w:rPr>
              <w:t xml:space="preserve"> </w:t>
            </w:r>
            <w:r>
              <w:rPr>
                <w:rFonts w:ascii="Gulim" w:eastAsia="Gulim" w:hAnsi="Gulim" w:hint="eastAsia"/>
                <w:szCs w:val="21"/>
                <w:lang w:eastAsia="ko-KR"/>
              </w:rPr>
              <w:t>근로자와 근로계약을 체결한 경우</w:t>
            </w:r>
          </w:p>
          <w:p w:rsidR="00E27A28" w:rsidRDefault="00E27A28" w:rsidP="00E27A28">
            <w:pPr>
              <w:pStyle w:val="a4"/>
              <w:numPr>
                <w:ilvl w:val="0"/>
                <w:numId w:val="27"/>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기타 합리적인 상황</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노조(工會</w:t>
            </w:r>
            <w:r>
              <w:rPr>
                <w:rFonts w:ascii="Gulim" w:eastAsia="Gulim" w:hAnsi="Gulim"/>
                <w:szCs w:val="21"/>
                <w:lang w:eastAsia="ko-KR"/>
              </w:rPr>
              <w:t>)</w:t>
            </w:r>
            <w:r>
              <w:rPr>
                <w:rFonts w:ascii="Gulim" w:eastAsia="Gulim" w:hAnsi="Gulim" w:hint="eastAsia"/>
                <w:szCs w:val="21"/>
                <w:lang w:eastAsia="ko-KR"/>
              </w:rPr>
              <w:t>를 둔 사용자의 근로계약 해지 행위가 노동계약법 제3</w:t>
            </w:r>
            <w:r>
              <w:rPr>
                <w:rFonts w:ascii="Gulim" w:eastAsia="Gulim" w:hAnsi="Gulim"/>
                <w:szCs w:val="21"/>
                <w:lang w:eastAsia="ko-KR"/>
              </w:rPr>
              <w:t>9</w:t>
            </w:r>
            <w:r>
              <w:rPr>
                <w:rFonts w:ascii="Gulim" w:eastAsia="Gulim" w:hAnsi="Gulim" w:hint="eastAsia"/>
                <w:szCs w:val="21"/>
                <w:lang w:eastAsia="ko-KR"/>
              </w:rPr>
              <w:t>조,</w:t>
            </w:r>
            <w:r>
              <w:rPr>
                <w:rFonts w:ascii="Gulim" w:eastAsia="Gulim" w:hAnsi="Gulim"/>
                <w:szCs w:val="21"/>
                <w:lang w:eastAsia="ko-KR"/>
              </w:rPr>
              <w:t xml:space="preserve"> </w:t>
            </w:r>
            <w:r>
              <w:rPr>
                <w:rFonts w:ascii="Gulim" w:eastAsia="Gulim" w:hAnsi="Gulim" w:hint="eastAsia"/>
                <w:szCs w:val="21"/>
                <w:lang w:eastAsia="ko-KR"/>
              </w:rPr>
              <w:t>제4</w:t>
            </w:r>
            <w:r>
              <w:rPr>
                <w:rFonts w:ascii="Gulim" w:eastAsia="Gulim" w:hAnsi="Gulim"/>
                <w:szCs w:val="21"/>
                <w:lang w:eastAsia="ko-KR"/>
              </w:rPr>
              <w:t>0</w:t>
            </w:r>
            <w:r>
              <w:rPr>
                <w:rFonts w:ascii="Gulim" w:eastAsia="Gulim" w:hAnsi="Gulim" w:hint="eastAsia"/>
                <w:szCs w:val="21"/>
                <w:lang w:eastAsia="ko-KR"/>
              </w:rPr>
              <w:t>조의 규정에는 부합되나 사용자가 노동계약법 제4</w:t>
            </w:r>
            <w:r>
              <w:rPr>
                <w:rFonts w:ascii="Gulim" w:eastAsia="Gulim" w:hAnsi="Gulim"/>
                <w:szCs w:val="21"/>
                <w:lang w:eastAsia="ko-KR"/>
              </w:rPr>
              <w:t>3</w:t>
            </w:r>
            <w:r>
              <w:rPr>
                <w:rFonts w:ascii="Gulim" w:eastAsia="Gulim" w:hAnsi="Gulim" w:hint="eastAsia"/>
                <w:szCs w:val="21"/>
                <w:lang w:eastAsia="ko-KR"/>
              </w:rPr>
              <w:t>조의 규정에 따라 노조(工會</w:t>
            </w:r>
            <w:r>
              <w:rPr>
                <w:rFonts w:ascii="Gulim" w:eastAsia="Gulim" w:hAnsi="Gulim"/>
                <w:szCs w:val="21"/>
                <w:lang w:eastAsia="ko-KR"/>
              </w:rPr>
              <w:t>)</w:t>
            </w:r>
            <w:r>
              <w:rPr>
                <w:rFonts w:ascii="Gulim" w:eastAsia="Gulim" w:hAnsi="Gulim" w:hint="eastAsia"/>
                <w:szCs w:val="21"/>
                <w:lang w:eastAsia="ko-KR"/>
              </w:rPr>
              <w:t>에 사전 통보를 하지 않음으로써</w:t>
            </w:r>
            <w:r>
              <w:rPr>
                <w:rFonts w:ascii="Gulim" w:eastAsia="Gulim" w:hAnsi="Gulim"/>
                <w:szCs w:val="21"/>
                <w:lang w:eastAsia="ko-KR"/>
              </w:rPr>
              <w:t xml:space="preserve"> </w:t>
            </w:r>
            <w:r>
              <w:rPr>
                <w:rFonts w:ascii="Gulim" w:eastAsia="Gulim" w:hAnsi="Gulim" w:hint="eastAsia"/>
                <w:szCs w:val="21"/>
                <w:lang w:eastAsia="ko-KR"/>
              </w:rPr>
              <w:t>근로자가 사용자의 근로계약 해지 행위의 불법성을 이유로 사용자를 상대로 배상금을 청구하는 경우 인민법원은 응당히 지지하여야 한다.</w:t>
            </w:r>
            <w:r>
              <w:rPr>
                <w:rFonts w:ascii="Gulim" w:eastAsia="Gulim" w:hAnsi="Gulim"/>
                <w:szCs w:val="21"/>
                <w:lang w:eastAsia="ko-KR"/>
              </w:rPr>
              <w:t xml:space="preserve"> </w:t>
            </w:r>
            <w:r>
              <w:rPr>
                <w:rFonts w:ascii="Gulim" w:eastAsia="Gulim" w:hAnsi="Gulim" w:hint="eastAsia"/>
                <w:szCs w:val="21"/>
                <w:lang w:eastAsia="ko-KR"/>
              </w:rPr>
              <w:t>단,</w:t>
            </w:r>
            <w:r>
              <w:rPr>
                <w:rFonts w:ascii="Gulim" w:eastAsia="Gulim" w:hAnsi="Gulim"/>
                <w:szCs w:val="21"/>
                <w:lang w:eastAsia="ko-KR"/>
              </w:rPr>
              <w:t xml:space="preserve"> </w:t>
            </w:r>
            <w:r>
              <w:rPr>
                <w:rFonts w:ascii="Gulim" w:eastAsia="Gulim" w:hAnsi="Gulim" w:hint="eastAsia"/>
                <w:szCs w:val="21"/>
                <w:lang w:eastAsia="ko-KR"/>
              </w:rPr>
              <w:t>소송이 제기되기 전에 사용자가 관련 절차를 보충적으로 이행한 경우에는 예외로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노동계약법 시행 후 사업자의 경영기간 만료에 따른 폐업으로 근로계약을 계속 이</w:t>
            </w:r>
            <w:r>
              <w:rPr>
                <w:rFonts w:ascii="Gulim" w:eastAsia="Gulim" w:hAnsi="Gulim" w:hint="eastAsia"/>
                <w:szCs w:val="21"/>
                <w:lang w:eastAsia="ko-KR"/>
              </w:rPr>
              <w:lastRenderedPageBreak/>
              <w:t>행할 수 없게 되어 근로자가 사용자를 상대로 경제보상금을 청구하는 경우 인민법원은 응당히 지지하여야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소송 중에 근로자가 인민법원에 제출한 재산보전처분신청의 심리에 있어 인민법원이 심사를 거쳐 근로자의 경제적 어려움을 인정하거나 임금을 체불한 사용자의 도주</w:t>
            </w:r>
            <w:r>
              <w:rPr>
                <w:rFonts w:ascii="Gulim" w:eastAsia="Gulim" w:hAnsi="Gulim"/>
                <w:szCs w:val="21"/>
                <w:lang w:eastAsia="ko-KR"/>
              </w:rPr>
              <w:t xml:space="preserve"> </w:t>
            </w:r>
            <w:r>
              <w:rPr>
                <w:rFonts w:ascii="Gulim" w:eastAsia="Gulim" w:hAnsi="Gulim" w:hint="eastAsia"/>
                <w:szCs w:val="21"/>
                <w:lang w:eastAsia="ko-KR"/>
              </w:rPr>
              <w:t>가능성을 증명하는 증거가 있을 경우 근로자의 담보 제공 의무를 경감 또는 면제하여야 하며 적시적으로 재산보전 조치를 취하여야 한다.</w:t>
            </w:r>
          </w:p>
          <w:p w:rsidR="00E27A28" w:rsidRDefault="00E27A28" w:rsidP="00E27A28">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인민법원은 재산보전처분 재정(裁定</w:t>
            </w:r>
            <w:r>
              <w:rPr>
                <w:rFonts w:ascii="Gulim" w:eastAsia="Gulim" w:hAnsi="Gulim"/>
                <w:szCs w:val="21"/>
                <w:lang w:eastAsia="ko-KR"/>
              </w:rPr>
              <w:t>)</w:t>
            </w:r>
            <w:r>
              <w:rPr>
                <w:rFonts w:ascii="Gulim" w:eastAsia="Gulim" w:hAnsi="Gulim" w:hint="eastAsia"/>
                <w:szCs w:val="21"/>
                <w:lang w:eastAsia="ko-KR"/>
              </w:rPr>
              <w:t xml:space="preserve">을 내림과 더불어 노동쟁의중재기관의 중재판정서 또는 인민법원의 판결서가 효력을 발생한 후 </w:t>
            </w:r>
            <w:r>
              <w:rPr>
                <w:rFonts w:ascii="Gulim" w:eastAsia="Gulim" w:hAnsi="Gulim"/>
                <w:szCs w:val="21"/>
                <w:lang w:eastAsia="ko-KR"/>
              </w:rPr>
              <w:t>3</w:t>
            </w:r>
            <w:r>
              <w:rPr>
                <w:rFonts w:ascii="Gulim" w:eastAsia="Gulim" w:hAnsi="Gulim" w:hint="eastAsia"/>
                <w:szCs w:val="21"/>
                <w:lang w:eastAsia="ko-KR"/>
              </w:rPr>
              <w:t>개월 내에 강제집행을 신청하여야 함을 당사자에게 고지하여야 한다.</w:t>
            </w:r>
            <w:r>
              <w:rPr>
                <w:rFonts w:ascii="Gulim" w:eastAsia="Gulim" w:hAnsi="Gulim"/>
                <w:szCs w:val="21"/>
                <w:lang w:eastAsia="ko-KR"/>
              </w:rPr>
              <w:t xml:space="preserve"> </w:t>
            </w:r>
            <w:r>
              <w:rPr>
                <w:rFonts w:ascii="Gulim" w:eastAsia="Gulim" w:hAnsi="Gulim" w:hint="eastAsia"/>
                <w:szCs w:val="21"/>
                <w:lang w:eastAsia="ko-KR"/>
              </w:rPr>
              <w:t>기간이 경과될 때까지 강제집행 신청이 이뤄지지 아니하는 경우 인민법원은 응당히 보전조치 해제 재정(裁定</w:t>
            </w:r>
            <w:r>
              <w:rPr>
                <w:rFonts w:ascii="Gulim" w:eastAsia="Gulim" w:hAnsi="Gulim"/>
                <w:szCs w:val="21"/>
                <w:lang w:eastAsia="ko-KR"/>
              </w:rPr>
              <w:t>)</w:t>
            </w:r>
            <w:r>
              <w:rPr>
                <w:rFonts w:ascii="Gulim" w:eastAsia="Gulim" w:hAnsi="Gulim" w:hint="eastAsia"/>
                <w:szCs w:val="21"/>
                <w:lang w:eastAsia="ko-KR"/>
              </w:rPr>
              <w:t>을 내려야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사용자가 노동계약법 제4조에 의거하여 민주적 절차를 거쳐 제정한 취업규칙이 국가의 법률•행정법규와 정책의 규정에 저촉되지 아니하고 근로자를 향한 공시도 이뤄진 경우 양쪽 당사자의 권리•의무를 확정하는 근거로 삼을 수 있다.</w:t>
            </w:r>
          </w:p>
          <w:p w:rsidR="00E27A28" w:rsidRDefault="00E27A28" w:rsidP="00E27A28">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사용자가 제정한</w:t>
            </w:r>
            <w:r>
              <w:rPr>
                <w:rFonts w:ascii="Gulim" w:eastAsia="Gulim" w:hAnsi="Gulim"/>
                <w:szCs w:val="21"/>
                <w:lang w:eastAsia="ko-KR"/>
              </w:rPr>
              <w:t xml:space="preserve"> </w:t>
            </w:r>
            <w:r>
              <w:rPr>
                <w:rFonts w:ascii="Gulim" w:eastAsia="Gulim" w:hAnsi="Gulim" w:hint="eastAsia"/>
                <w:szCs w:val="21"/>
                <w:lang w:eastAsia="ko-KR"/>
              </w:rPr>
              <w:t>취업규칙이 단체협약(</w:t>
            </w:r>
            <w:proofErr w:type="spellStart"/>
            <w:r>
              <w:rPr>
                <w:rFonts w:ascii="Gulim" w:eastAsia="Gulim" w:hAnsi="Gulim" w:hint="eastAsia"/>
                <w:szCs w:val="21"/>
                <w:lang w:eastAsia="ko-KR"/>
              </w:rPr>
              <w:t>集體合同</w:t>
            </w:r>
            <w:proofErr w:type="spellEnd"/>
            <w:r>
              <w:rPr>
                <w:rFonts w:ascii="Gulim" w:eastAsia="Gulim" w:hAnsi="Gulim"/>
                <w:szCs w:val="21"/>
                <w:lang w:eastAsia="ko-KR"/>
              </w:rPr>
              <w:t xml:space="preserve">) </w:t>
            </w:r>
            <w:r>
              <w:rPr>
                <w:rFonts w:ascii="Gulim" w:eastAsia="Gulim" w:hAnsi="Gulim" w:hint="eastAsia"/>
                <w:szCs w:val="21"/>
                <w:lang w:eastAsia="ko-KR"/>
              </w:rPr>
              <w:t>또는 근로계약 상의 약정과 일치하지 아니한 상태에서 근로자가 협약•계약 상의 약정을 우선적으로 적용할 것을 청구하는 경우 인민법원은 응당히 지지하여야 한다.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조정중재법 제1</w:t>
            </w:r>
            <w:r>
              <w:rPr>
                <w:rFonts w:ascii="Gulim" w:eastAsia="Gulim" w:hAnsi="Gulim"/>
                <w:szCs w:val="21"/>
                <w:lang w:eastAsia="ko-KR"/>
              </w:rPr>
              <w:t>0</w:t>
            </w:r>
            <w:r>
              <w:rPr>
                <w:rFonts w:ascii="Gulim" w:eastAsia="Gulim" w:hAnsi="Gulim" w:hint="eastAsia"/>
                <w:szCs w:val="21"/>
                <w:lang w:eastAsia="ko-KR"/>
              </w:rPr>
              <w:t>조에 규정된 조정조직의</w:t>
            </w:r>
            <w:r>
              <w:rPr>
                <w:rFonts w:ascii="Gulim" w:eastAsia="Gulim" w:hAnsi="Gulim"/>
                <w:szCs w:val="21"/>
                <w:lang w:eastAsia="ko-KR"/>
              </w:rPr>
              <w:t xml:space="preserve"> </w:t>
            </w:r>
            <w:r>
              <w:rPr>
                <w:rFonts w:ascii="Gulim" w:eastAsia="Gulim" w:hAnsi="Gulim" w:hint="eastAsia"/>
                <w:szCs w:val="21"/>
                <w:lang w:eastAsia="ko-KR"/>
              </w:rPr>
              <w:t>조정을 통해 당사자들이 체결한 근로자</w:t>
            </w:r>
            <w:r>
              <w:rPr>
                <w:rFonts w:ascii="Gulim" w:eastAsia="Gulim" w:hAnsi="Gulim"/>
                <w:szCs w:val="21"/>
                <w:lang w:eastAsia="ko-KR"/>
              </w:rPr>
              <w:t>•</w:t>
            </w:r>
            <w:r>
              <w:rPr>
                <w:rFonts w:ascii="Gulim" w:eastAsia="Gulim" w:hAnsi="Gulim" w:hint="eastAsia"/>
                <w:szCs w:val="21"/>
                <w:lang w:eastAsia="ko-KR"/>
              </w:rPr>
              <w:t>사용자의 권리</w:t>
            </w:r>
            <w:r>
              <w:rPr>
                <w:rFonts w:ascii="Gulim" w:eastAsia="Gulim" w:hAnsi="Gulim"/>
                <w:szCs w:val="21"/>
                <w:lang w:eastAsia="ko-KR"/>
              </w:rPr>
              <w:t>•</w:t>
            </w:r>
            <w:r>
              <w:rPr>
                <w:rFonts w:ascii="Gulim" w:eastAsia="Gulim" w:hAnsi="Gulim" w:hint="eastAsia"/>
                <w:szCs w:val="21"/>
                <w:lang w:eastAsia="ko-KR"/>
              </w:rPr>
              <w:t>의무에 관한 내용을 담은 조정</w:t>
            </w:r>
            <w:r>
              <w:rPr>
                <w:rFonts w:ascii="Gulim" w:eastAsia="Gulim" w:hAnsi="Gulim" w:hint="eastAsia"/>
                <w:szCs w:val="21"/>
                <w:lang w:eastAsia="ko-KR"/>
              </w:rPr>
              <w:lastRenderedPageBreak/>
              <w:t>합의서는 근로계약으로서의 구속력을 가지며 인민법원의 재판 근거가 될 수 있다.</w:t>
            </w:r>
          </w:p>
          <w:p w:rsidR="00E27A28" w:rsidRPr="0096003D" w:rsidRDefault="00E27A28" w:rsidP="00E27A28">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조정중재법 제1</w:t>
            </w:r>
            <w:r>
              <w:rPr>
                <w:rFonts w:ascii="Gulim" w:eastAsia="Gulim" w:hAnsi="Gulim"/>
                <w:szCs w:val="21"/>
                <w:lang w:eastAsia="ko-KR"/>
              </w:rPr>
              <w:t>0</w:t>
            </w:r>
            <w:r>
              <w:rPr>
                <w:rFonts w:ascii="Gulim" w:eastAsia="Gulim" w:hAnsi="Gulim" w:hint="eastAsia"/>
                <w:szCs w:val="21"/>
                <w:lang w:eastAsia="ko-KR"/>
              </w:rPr>
              <w:t>조에 규정된 조정조직의</w:t>
            </w:r>
            <w:r>
              <w:rPr>
                <w:rFonts w:ascii="Gulim" w:eastAsia="Gulim" w:hAnsi="Gulim"/>
                <w:szCs w:val="21"/>
                <w:lang w:eastAsia="ko-KR"/>
              </w:rPr>
              <w:t xml:space="preserve"> </w:t>
            </w:r>
            <w:r>
              <w:rPr>
                <w:rFonts w:ascii="Gulim" w:eastAsia="Gulim" w:hAnsi="Gulim" w:hint="eastAsia"/>
                <w:szCs w:val="21"/>
                <w:lang w:eastAsia="ko-KR"/>
              </w:rPr>
              <w:t>조정을 통해 당사자들이 근로보수 쟁의에 관한 내용만을 담은 조정합의서를 체결한 후 사용자가 조정합의서 상의 지급 의무를 이행하지</w:t>
            </w:r>
            <w:r>
              <w:rPr>
                <w:rFonts w:ascii="Gulim" w:eastAsia="Gulim" w:hAnsi="Gulim"/>
                <w:szCs w:val="21"/>
                <w:lang w:eastAsia="ko-KR"/>
              </w:rPr>
              <w:t xml:space="preserve"> </w:t>
            </w:r>
            <w:r>
              <w:rPr>
                <w:rFonts w:ascii="Gulim" w:eastAsia="Gulim" w:hAnsi="Gulim" w:hint="eastAsia"/>
                <w:szCs w:val="21"/>
                <w:lang w:eastAsia="ko-KR"/>
              </w:rPr>
              <w:t>아니함으로써 근로자가 직접적으로 인민법원에 소송을 제기하는 경우 인민법원은 일반 민사분쟁으로 간주하여 수리할 수 있다.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인민조정위원회의 조정을 통해 당사자들이</w:t>
            </w:r>
            <w:r>
              <w:rPr>
                <w:rFonts w:ascii="Gulim" w:eastAsia="Gulim" w:hAnsi="Gulim"/>
                <w:szCs w:val="21"/>
                <w:lang w:eastAsia="ko-KR"/>
              </w:rPr>
              <w:t xml:space="preserve"> </w:t>
            </w:r>
            <w:r>
              <w:rPr>
                <w:rFonts w:ascii="Gulim" w:eastAsia="Gulim" w:hAnsi="Gulim" w:hint="eastAsia"/>
                <w:szCs w:val="21"/>
                <w:lang w:eastAsia="ko-KR"/>
              </w:rPr>
              <w:t>체결한 조정합의서에 대하여 양쪽 당사자가 모두 필요하다고 인정하는 때에는 공동으로 인민조정위원회 소재지의 기층(基層</w:t>
            </w:r>
            <w:r>
              <w:rPr>
                <w:rFonts w:ascii="Gulim" w:eastAsia="Gulim" w:hAnsi="Gulim"/>
                <w:szCs w:val="21"/>
                <w:lang w:eastAsia="ko-KR"/>
              </w:rPr>
              <w:t>)</w:t>
            </w:r>
            <w:r>
              <w:rPr>
                <w:rFonts w:ascii="Gulim" w:eastAsia="Gulim" w:hAnsi="Gulim" w:hint="eastAsia"/>
                <w:szCs w:val="21"/>
                <w:lang w:eastAsia="ko-KR"/>
              </w:rPr>
              <w:t>인민법원에 사법확인을 신청할 수 있다.</w:t>
            </w:r>
          </w:p>
          <w:p w:rsidR="00E27A28"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Pr>
                <w:rFonts w:ascii="Gulim" w:eastAsia="Gulim" w:hAnsi="Gulim" w:hint="eastAsia"/>
                <w:szCs w:val="21"/>
                <w:lang w:eastAsia="ko-KR"/>
              </w:rPr>
              <w:t>근로자에 대한 사용자의 해고,</w:t>
            </w:r>
            <w:r>
              <w:rPr>
                <w:rFonts w:ascii="Gulim" w:eastAsia="Gulim" w:hAnsi="Gulim"/>
                <w:szCs w:val="21"/>
                <w:lang w:eastAsia="ko-KR"/>
              </w:rPr>
              <w:t xml:space="preserve"> </w:t>
            </w:r>
            <w:r>
              <w:rPr>
                <w:rFonts w:ascii="Gulim" w:eastAsia="Gulim" w:hAnsi="Gulim" w:hint="eastAsia"/>
                <w:szCs w:val="21"/>
                <w:lang w:eastAsia="ko-KR"/>
              </w:rPr>
              <w:t>제명(除名</w:t>
            </w:r>
            <w:r>
              <w:rPr>
                <w:rFonts w:ascii="Gulim" w:eastAsia="Gulim" w:hAnsi="Gulim"/>
                <w:szCs w:val="21"/>
                <w:lang w:eastAsia="ko-KR"/>
              </w:rPr>
              <w:t xml:space="preserve">), </w:t>
            </w:r>
            <w:r>
              <w:rPr>
                <w:rFonts w:ascii="Gulim" w:eastAsia="Gulim" w:hAnsi="Gulim" w:hint="eastAsia"/>
                <w:szCs w:val="21"/>
                <w:lang w:eastAsia="ko-KR"/>
              </w:rPr>
              <w:t>사퇴 등 처분 또는 기타 사유로 인한 근로계약 해지에 확실한 착오가 있을 경우 인민법원은 법에 의거하여 취소 판결을 내릴 수 있다.</w:t>
            </w:r>
          </w:p>
          <w:p w:rsidR="00E27A28" w:rsidRPr="00084592" w:rsidRDefault="00E27A28" w:rsidP="00E27A28">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체불된 근로보수</w:t>
            </w:r>
            <w:r>
              <w:rPr>
                <w:rFonts w:ascii="Gulim" w:eastAsia="Gulim" w:hAnsi="Gulim"/>
                <w:szCs w:val="21"/>
                <w:lang w:eastAsia="ko-KR"/>
              </w:rPr>
              <w:t xml:space="preserve">, </w:t>
            </w:r>
            <w:proofErr w:type="spellStart"/>
            <w:r>
              <w:rPr>
                <w:rFonts w:ascii="Gulim" w:eastAsia="Gulim" w:hAnsi="Gulim" w:hint="eastAsia"/>
                <w:szCs w:val="21"/>
                <w:lang w:eastAsia="ko-KR"/>
              </w:rPr>
              <w:t>양로금</w:t>
            </w:r>
            <w:proofErr w:type="spellEnd"/>
            <w:r>
              <w:rPr>
                <w:rFonts w:ascii="Gulim" w:eastAsia="Gulim" w:hAnsi="Gulim"/>
                <w:szCs w:val="21"/>
                <w:lang w:eastAsia="ko-KR"/>
              </w:rPr>
              <w:t xml:space="preserve">, </w:t>
            </w:r>
            <w:r>
              <w:rPr>
                <w:rFonts w:ascii="Gulim" w:eastAsia="Gulim" w:hAnsi="Gulim" w:hint="eastAsia"/>
                <w:szCs w:val="21"/>
                <w:lang w:eastAsia="ko-KR"/>
              </w:rPr>
              <w:t>의료비</w:t>
            </w:r>
            <w:r>
              <w:rPr>
                <w:rFonts w:ascii="Gulim" w:eastAsia="Gulim" w:hAnsi="Gulim"/>
                <w:szCs w:val="21"/>
                <w:lang w:eastAsia="ko-KR"/>
              </w:rPr>
              <w:t xml:space="preserve"> </w:t>
            </w:r>
            <w:r>
              <w:rPr>
                <w:rFonts w:ascii="Gulim" w:eastAsia="Gulim" w:hAnsi="Gulim" w:hint="eastAsia"/>
                <w:szCs w:val="21"/>
                <w:lang w:eastAsia="ko-KR"/>
              </w:rPr>
              <w:t>및 산재보험 혜택,</w:t>
            </w:r>
            <w:r>
              <w:rPr>
                <w:rFonts w:ascii="Gulim" w:eastAsia="Gulim" w:hAnsi="Gulim"/>
                <w:szCs w:val="21"/>
                <w:lang w:eastAsia="ko-KR"/>
              </w:rPr>
              <w:t xml:space="preserve"> </w:t>
            </w:r>
            <w:r>
              <w:rPr>
                <w:rFonts w:ascii="Gulim" w:eastAsia="Gulim" w:hAnsi="Gulim" w:hint="eastAsia"/>
                <w:szCs w:val="21"/>
                <w:lang w:eastAsia="ko-KR"/>
              </w:rPr>
              <w:t>경제보상금,</w:t>
            </w:r>
            <w:r>
              <w:rPr>
                <w:rFonts w:ascii="Gulim" w:eastAsia="Gulim" w:hAnsi="Gulim"/>
                <w:szCs w:val="21"/>
                <w:lang w:eastAsia="ko-KR"/>
              </w:rPr>
              <w:t xml:space="preserve"> </w:t>
            </w:r>
            <w:r>
              <w:rPr>
                <w:rFonts w:ascii="Gulim" w:eastAsia="Gulim" w:hAnsi="Gulim" w:hint="eastAsia"/>
                <w:szCs w:val="21"/>
                <w:lang w:eastAsia="ko-KR"/>
              </w:rPr>
              <w:t xml:space="preserve">교육훈련비 및 기타 관련 비용을 청구한 사건에 있어 지급액수가 부당한 경우 인민법원은 변경할 수 있다. </w:t>
            </w:r>
            <w:r w:rsidRPr="00084592">
              <w:rPr>
                <w:rFonts w:ascii="Gulim" w:eastAsia="Gulim" w:hAnsi="Gulim" w:hint="eastAsia"/>
                <w:szCs w:val="21"/>
                <w:lang w:eastAsia="ko-KR"/>
              </w:rPr>
              <w:t xml:space="preserve">           </w:t>
            </w:r>
          </w:p>
          <w:p w:rsidR="00E27A28" w:rsidRPr="00A34BF4" w:rsidRDefault="00E27A28" w:rsidP="00E27A28">
            <w:pPr>
              <w:pStyle w:val="a4"/>
              <w:numPr>
                <w:ilvl w:val="0"/>
                <w:numId w:val="18"/>
              </w:numPr>
              <w:wordWrap w:val="0"/>
              <w:topLinePunct/>
              <w:snapToGrid w:val="0"/>
              <w:spacing w:line="360" w:lineRule="auto"/>
              <w:ind w:left="0" w:firstLineChars="0" w:firstLine="0"/>
              <w:rPr>
                <w:rFonts w:ascii="Gulim" w:eastAsia="Gulim" w:hAnsi="Gulim"/>
                <w:szCs w:val="21"/>
                <w:lang w:eastAsia="ko-KR"/>
              </w:rPr>
            </w:pPr>
            <w:r w:rsidRPr="00A34BF4">
              <w:rPr>
                <w:rFonts w:ascii="Gulim" w:eastAsia="Gulim" w:hAnsi="Gulim" w:hint="eastAsia"/>
                <w:szCs w:val="21"/>
                <w:lang w:eastAsia="ko-KR"/>
              </w:rPr>
              <w:t xml:space="preserve">이 해석은 </w:t>
            </w:r>
            <w:r w:rsidRPr="00A34BF4">
              <w:rPr>
                <w:rFonts w:ascii="Gulim" w:eastAsia="Gulim" w:hAnsi="Gulim"/>
                <w:szCs w:val="21"/>
                <w:lang w:eastAsia="ko-KR"/>
              </w:rPr>
              <w:t>2021</w:t>
            </w:r>
            <w:r w:rsidRPr="00A34BF4">
              <w:rPr>
                <w:rFonts w:ascii="Gulim" w:eastAsia="Gulim" w:hAnsi="Gulim" w:hint="eastAsia"/>
                <w:szCs w:val="21"/>
                <w:lang w:eastAsia="ko-KR"/>
              </w:rPr>
              <w:t xml:space="preserve">년 </w:t>
            </w:r>
            <w:r w:rsidRPr="00A34BF4">
              <w:rPr>
                <w:rFonts w:ascii="Gulim" w:eastAsia="Gulim" w:hAnsi="Gulim"/>
                <w:szCs w:val="21"/>
                <w:lang w:eastAsia="ko-KR"/>
              </w:rPr>
              <w:t>1</w:t>
            </w:r>
            <w:r w:rsidRPr="00A34BF4">
              <w:rPr>
                <w:rFonts w:ascii="Gulim" w:eastAsia="Gulim" w:hAnsi="Gulim" w:hint="eastAsia"/>
                <w:szCs w:val="21"/>
                <w:lang w:eastAsia="ko-KR"/>
              </w:rPr>
              <w:t xml:space="preserve">월 </w:t>
            </w:r>
            <w:r w:rsidRPr="00A34BF4">
              <w:rPr>
                <w:rFonts w:ascii="Gulim" w:eastAsia="Gulim" w:hAnsi="Gulim"/>
                <w:szCs w:val="21"/>
                <w:lang w:eastAsia="ko-KR"/>
              </w:rPr>
              <w:t>1</w:t>
            </w:r>
            <w:r w:rsidRPr="00A34BF4">
              <w:rPr>
                <w:rFonts w:ascii="Gulim" w:eastAsia="Gulim" w:hAnsi="Gulim" w:hint="eastAsia"/>
                <w:szCs w:val="21"/>
                <w:lang w:eastAsia="ko-KR"/>
              </w:rPr>
              <w:t>일부터 시행한다.</w:t>
            </w:r>
          </w:p>
          <w:p w:rsidR="00DB5008" w:rsidRPr="00E27A28" w:rsidRDefault="00DB5008" w:rsidP="00D4574E">
            <w:pPr>
              <w:wordWrap w:val="0"/>
              <w:topLinePunct/>
              <w:snapToGrid w:val="0"/>
              <w:spacing w:line="360" w:lineRule="auto"/>
              <w:jc w:val="right"/>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E27A28" w:rsidRPr="00E27A28" w:rsidRDefault="00E27A28" w:rsidP="00E27A28">
            <w:pPr>
              <w:snapToGrid w:val="0"/>
              <w:spacing w:line="360" w:lineRule="auto"/>
              <w:jc w:val="center"/>
              <w:rPr>
                <w:rFonts w:ascii="宋体" w:eastAsia="宋体" w:hAnsi="宋体"/>
                <w:b/>
                <w:bCs/>
                <w:sz w:val="26"/>
                <w:szCs w:val="26"/>
              </w:rPr>
            </w:pPr>
            <w:r w:rsidRPr="00E27A28">
              <w:rPr>
                <w:rFonts w:ascii="宋体" w:eastAsia="宋体" w:hAnsi="宋体" w:hint="eastAsia"/>
                <w:b/>
                <w:bCs/>
                <w:sz w:val="26"/>
                <w:szCs w:val="26"/>
              </w:rPr>
              <w:t>最高人民法院</w:t>
            </w:r>
          </w:p>
          <w:p w:rsidR="00E27A28" w:rsidRPr="00E27A28" w:rsidRDefault="00E27A28" w:rsidP="00E27A28">
            <w:pPr>
              <w:snapToGrid w:val="0"/>
              <w:spacing w:line="360" w:lineRule="auto"/>
              <w:jc w:val="center"/>
              <w:rPr>
                <w:rFonts w:ascii="宋体" w:eastAsia="宋体" w:hAnsi="宋体" w:hint="eastAsia"/>
                <w:b/>
                <w:bCs/>
                <w:sz w:val="26"/>
                <w:szCs w:val="26"/>
              </w:rPr>
            </w:pPr>
            <w:r w:rsidRPr="00E27A28">
              <w:rPr>
                <w:rFonts w:ascii="宋体" w:eastAsia="宋体" w:hAnsi="宋体" w:hint="eastAsia"/>
                <w:b/>
                <w:bCs/>
                <w:sz w:val="26"/>
                <w:szCs w:val="26"/>
              </w:rPr>
              <w:t>关于审理劳动争议案件适用法律问题的解释（一）</w:t>
            </w:r>
          </w:p>
          <w:p w:rsidR="00E27A28" w:rsidRDefault="00E27A28" w:rsidP="00E27A28">
            <w:pPr>
              <w:wordWrap w:val="0"/>
              <w:topLinePunct/>
              <w:snapToGrid w:val="0"/>
              <w:spacing w:line="360" w:lineRule="auto"/>
              <w:jc w:val="center"/>
              <w:rPr>
                <w:rFonts w:ascii="宋体" w:eastAsia="宋体" w:hAnsi="宋体" w:hint="eastAsia"/>
                <w:szCs w:val="21"/>
              </w:rPr>
            </w:pPr>
            <w:r>
              <w:rPr>
                <w:rFonts w:ascii="宋体" w:eastAsia="宋体" w:hAnsi="宋体" w:hint="eastAsia"/>
                <w:szCs w:val="21"/>
              </w:rPr>
              <w:t>法释〔2020〕26号</w:t>
            </w:r>
          </w:p>
          <w:p w:rsidR="00E27A28" w:rsidRDefault="00E27A28" w:rsidP="00E27A28">
            <w:pPr>
              <w:wordWrap w:val="0"/>
              <w:topLinePunct/>
              <w:snapToGrid w:val="0"/>
              <w:spacing w:line="360" w:lineRule="auto"/>
              <w:rPr>
                <w:rFonts w:ascii="宋体" w:eastAsia="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《最高人民法院关于审理劳动争议案件适用法律问题的解释（一）》已于2020年12月25日由最高人民法院审判委员会第1825次会议通过，现予公布，自2021年1月1日起施行。</w:t>
            </w:r>
          </w:p>
          <w:p w:rsidR="00E27A28" w:rsidRDefault="00E27A28" w:rsidP="00E27A28">
            <w:pPr>
              <w:wordWrap w:val="0"/>
              <w:topLinePunct/>
              <w:snapToGrid w:val="0"/>
              <w:spacing w:line="360" w:lineRule="auto"/>
              <w:rPr>
                <w:rFonts w:ascii="宋体" w:eastAsia="宋体" w:hAnsi="宋体" w:hint="eastAsia"/>
                <w:szCs w:val="21"/>
              </w:rPr>
            </w:pPr>
          </w:p>
          <w:p w:rsidR="00E27A28" w:rsidRDefault="00E27A28" w:rsidP="00E27A28">
            <w:pPr>
              <w:wordWrap w:val="0"/>
              <w:topLinePunct/>
              <w:snapToGrid w:val="0"/>
              <w:spacing w:line="360" w:lineRule="auto"/>
              <w:jc w:val="right"/>
              <w:rPr>
                <w:rFonts w:ascii="宋体" w:eastAsia="宋体" w:hAnsi="宋体" w:hint="eastAsia"/>
                <w:szCs w:val="21"/>
              </w:rPr>
            </w:pPr>
            <w:r>
              <w:rPr>
                <w:rFonts w:ascii="宋体" w:eastAsia="宋体" w:hAnsi="宋体" w:hint="eastAsia"/>
                <w:szCs w:val="21"/>
              </w:rPr>
              <w:t xml:space="preserve">　　最高人民法院</w:t>
            </w:r>
          </w:p>
          <w:p w:rsidR="00E27A28" w:rsidRDefault="00E27A28" w:rsidP="00E27A28">
            <w:pPr>
              <w:wordWrap w:val="0"/>
              <w:topLinePunct/>
              <w:snapToGrid w:val="0"/>
              <w:spacing w:line="360" w:lineRule="auto"/>
              <w:jc w:val="right"/>
              <w:rPr>
                <w:rFonts w:ascii="宋体" w:eastAsia="宋体" w:hAnsi="宋体" w:hint="eastAsia"/>
                <w:szCs w:val="21"/>
              </w:rPr>
            </w:pPr>
            <w:r>
              <w:rPr>
                <w:rFonts w:ascii="宋体" w:eastAsia="宋体" w:hAnsi="宋体" w:hint="eastAsia"/>
                <w:szCs w:val="21"/>
              </w:rPr>
              <w:t xml:space="preserve">　　2020年12月29日</w:t>
            </w:r>
          </w:p>
          <w:p w:rsidR="00E27A28" w:rsidRDefault="00E27A28" w:rsidP="00E27A28">
            <w:pPr>
              <w:wordWrap w:val="0"/>
              <w:topLinePunct/>
              <w:snapToGrid w:val="0"/>
              <w:spacing w:line="360" w:lineRule="auto"/>
              <w:rPr>
                <w:rFonts w:ascii="宋体" w:eastAsia="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为正确审理劳动争议案件，根据《中华人民共和国民法典》《中华人民共和国劳动法》《中华人民共和国劳动合同法》《中华人民共和国劳动争议调解仲裁法》《中华人民共和国民事诉讼法》等相关法律规定，结合审判实践，制定本解释。</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第一条</w:t>
            </w:r>
            <w:r>
              <w:rPr>
                <w:rFonts w:ascii="宋体" w:eastAsia="Malgun Gothic" w:hAnsi="宋体" w:hint="eastAsia"/>
                <w:szCs w:val="21"/>
              </w:rPr>
              <w:t xml:space="preserve"> </w:t>
            </w:r>
            <w:r>
              <w:rPr>
                <w:rFonts w:ascii="宋体" w:eastAsia="宋体" w:hAnsi="宋体" w:hint="eastAsia"/>
                <w:szCs w:val="21"/>
              </w:rPr>
              <w:t>劳动者与用人单位之间发生的下列纠纷，属于劳动争议，当事人不服劳动争议仲裁机构作出的裁决，依法提起诉讼的，人民法院应予受理：</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（一）劳动者与用人单位在履行劳动合同过程中发生的纠纷；</w:t>
            </w:r>
          </w:p>
          <w:p w:rsidR="00E27A28" w:rsidRDefault="00E27A28" w:rsidP="00E27A28">
            <w:pPr>
              <w:wordWrap w:val="0"/>
              <w:topLinePunct/>
              <w:snapToGrid w:val="0"/>
              <w:spacing w:line="360" w:lineRule="auto"/>
              <w:ind w:firstLine="450"/>
              <w:rPr>
                <w:rFonts w:ascii="宋体" w:hAnsi="宋体" w:hint="eastAsia"/>
                <w:szCs w:val="21"/>
              </w:rPr>
            </w:pPr>
            <w:r>
              <w:rPr>
                <w:rFonts w:ascii="宋体" w:eastAsia="宋体" w:hAnsi="宋体" w:hint="eastAsia"/>
                <w:szCs w:val="21"/>
              </w:rPr>
              <w:t>（二）劳动者与用人单位之间没有订立书面劳动合同，但已形成劳动关系后发生的纠纷；</w:t>
            </w:r>
          </w:p>
          <w:p w:rsidR="00E27A28" w:rsidRPr="00E27A28" w:rsidRDefault="00E27A28" w:rsidP="00E27A28">
            <w:pPr>
              <w:wordWrap w:val="0"/>
              <w:topLinePunct/>
              <w:snapToGrid w:val="0"/>
              <w:spacing w:line="360" w:lineRule="auto"/>
              <w:ind w:firstLine="45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（三）劳动者与用人单位因劳动关系是否已经解除或者终止，以及应否支付解除或者终止劳动关系经济补偿金发生的纠纷；</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（四）劳动者与用人单位解除或者终止劳动关系后，请求用人单位返还其收取的劳动合同定金、保证金、抵押金、抵押物发生的纠纷，或者办理劳动者的人事档案、社会保险关系等移转手续发生的纠纷；</w:t>
            </w:r>
          </w:p>
          <w:p w:rsidR="00E27A28" w:rsidRDefault="00E27A28" w:rsidP="00E27A28">
            <w:pPr>
              <w:wordWrap w:val="0"/>
              <w:topLinePunct/>
              <w:snapToGrid w:val="0"/>
              <w:spacing w:line="360" w:lineRule="auto"/>
              <w:ind w:firstLine="450"/>
              <w:rPr>
                <w:rFonts w:ascii="宋体" w:hAnsi="宋体" w:hint="eastAsia"/>
                <w:szCs w:val="21"/>
              </w:rPr>
            </w:pPr>
            <w:r>
              <w:rPr>
                <w:rFonts w:ascii="宋体" w:eastAsia="宋体" w:hAnsi="宋体" w:hint="eastAsia"/>
                <w:szCs w:val="21"/>
              </w:rPr>
              <w:t>（五）劳动者以用人单位未为其办理社会保险手续，且社会保险经办机构不能补办导致其无法享受社会保险待遇为由，要求用人单位赔偿损失发生的纠纷；</w:t>
            </w: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Pr="00E27A28" w:rsidRDefault="00E27A28" w:rsidP="00E27A28">
            <w:pPr>
              <w:wordWrap w:val="0"/>
              <w:topLinePunct/>
              <w:snapToGrid w:val="0"/>
              <w:spacing w:line="360" w:lineRule="auto"/>
              <w:ind w:firstLine="45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（六）劳动者退休后，与尚未参加社会保险统筹的原用人单位因追索养老金、医疗费、工伤保险待遇和其他社会保险待遇而发生的纠纷；</w:t>
            </w:r>
          </w:p>
          <w:p w:rsidR="00E27A28" w:rsidRDefault="00E27A28" w:rsidP="00E27A28">
            <w:pPr>
              <w:wordWrap w:val="0"/>
              <w:topLinePunct/>
              <w:snapToGrid w:val="0"/>
              <w:spacing w:line="360" w:lineRule="auto"/>
              <w:ind w:firstLine="450"/>
              <w:rPr>
                <w:rFonts w:ascii="宋体" w:hAnsi="宋体" w:hint="eastAsia"/>
                <w:szCs w:val="21"/>
              </w:rPr>
            </w:pPr>
            <w:r>
              <w:rPr>
                <w:rFonts w:ascii="宋体" w:eastAsia="宋体" w:hAnsi="宋体" w:hint="eastAsia"/>
                <w:szCs w:val="21"/>
              </w:rPr>
              <w:t>（七）劳动者因为工伤、职业病，请求用人单位依法给予工伤保险待遇发生的纠纷；</w:t>
            </w:r>
          </w:p>
          <w:p w:rsidR="00E27A28" w:rsidRPr="00E27A28" w:rsidRDefault="00E27A28" w:rsidP="00E27A28">
            <w:pPr>
              <w:wordWrap w:val="0"/>
              <w:topLinePunct/>
              <w:snapToGrid w:val="0"/>
              <w:spacing w:line="360" w:lineRule="auto"/>
              <w:ind w:firstLine="45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（八）劳动者依据劳动合同法第八十五条规定，要求用人单位支付加付赔偿金发生的纠纷；</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（九）因企业自主进行改制发生的纠纷。</w:t>
            </w:r>
          </w:p>
          <w:p w:rsidR="00E27A28" w:rsidRDefault="00E27A28" w:rsidP="00E27A28">
            <w:pPr>
              <w:wordWrap w:val="0"/>
              <w:topLinePunct/>
              <w:snapToGrid w:val="0"/>
              <w:spacing w:line="360" w:lineRule="auto"/>
              <w:ind w:firstLine="420"/>
              <w:rPr>
                <w:rFonts w:ascii="宋体" w:hAnsi="宋体" w:hint="eastAsia"/>
                <w:szCs w:val="21"/>
              </w:rPr>
            </w:pPr>
            <w:r>
              <w:rPr>
                <w:rFonts w:ascii="宋体" w:eastAsia="宋体" w:hAnsi="宋体" w:hint="eastAsia"/>
                <w:b/>
                <w:bCs/>
                <w:szCs w:val="21"/>
              </w:rPr>
              <w:t>第二条</w:t>
            </w:r>
            <w:r>
              <w:rPr>
                <w:rFonts w:ascii="宋体" w:eastAsia="Malgun Gothic" w:hAnsi="宋体" w:hint="eastAsia"/>
                <w:szCs w:val="21"/>
              </w:rPr>
              <w:t xml:space="preserve"> </w:t>
            </w:r>
            <w:r>
              <w:rPr>
                <w:rFonts w:ascii="宋体" w:eastAsia="宋体" w:hAnsi="宋体" w:hint="eastAsia"/>
                <w:szCs w:val="21"/>
              </w:rPr>
              <w:t>下列纠纷不属于劳动争议：</w:t>
            </w:r>
          </w:p>
          <w:p w:rsidR="00E27A28" w:rsidRPr="00E27A28" w:rsidRDefault="00E27A28" w:rsidP="00E27A28">
            <w:pPr>
              <w:wordWrap w:val="0"/>
              <w:topLinePunct/>
              <w:snapToGrid w:val="0"/>
              <w:spacing w:line="360" w:lineRule="auto"/>
              <w:ind w:firstLine="42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（一）劳动者请求社会保险经办机构发放社会保险金的纠纷；</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（二）劳动者与用人单位因住房制度改革产生的公有住房转让纠纷；</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（三）劳动者对劳动能力鉴定委员会的伤残等级鉴定结论或者对职业病诊断鉴定委员会的职业病诊断鉴定结论的异议纠纷；</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（四）</w:t>
            </w:r>
            <w:r w:rsidRPr="00E27A28">
              <w:rPr>
                <w:rFonts w:ascii="宋体" w:eastAsia="宋体" w:hAnsi="宋体" w:hint="eastAsia"/>
                <w:w w:val="66"/>
                <w:szCs w:val="21"/>
              </w:rPr>
              <w:t>家庭或者个人与家政服务人员之间的纠纷；</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（五）个体工匠与帮工、学徒之间的纠纷；</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（六）</w:t>
            </w:r>
            <w:r w:rsidRPr="00E27A28">
              <w:rPr>
                <w:rFonts w:ascii="宋体" w:eastAsia="宋体" w:hAnsi="宋体" w:hint="eastAsia"/>
                <w:w w:val="66"/>
                <w:szCs w:val="21"/>
              </w:rPr>
              <w:t>农村承包经营户与受雇人之间的纠纷。</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第三条</w:t>
            </w:r>
            <w:r>
              <w:rPr>
                <w:rFonts w:ascii="宋体" w:eastAsia="Malgun Gothic" w:hAnsi="宋体" w:hint="eastAsia"/>
                <w:szCs w:val="21"/>
              </w:rPr>
              <w:t xml:space="preserve"> </w:t>
            </w:r>
            <w:r>
              <w:rPr>
                <w:rFonts w:ascii="宋体" w:eastAsia="宋体" w:hAnsi="宋体" w:hint="eastAsia"/>
                <w:szCs w:val="21"/>
              </w:rPr>
              <w:t>劳动争议案件由用人单位所在地或者劳动合同履行地的基层人民法院管辖。</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劳动合同履行地不明确的，由用人单位所在地的基层人民法院管辖。</w:t>
            </w:r>
          </w:p>
          <w:p w:rsidR="00E27A28" w:rsidRDefault="00E27A28" w:rsidP="00E27A28">
            <w:pPr>
              <w:wordWrap w:val="0"/>
              <w:topLinePunct/>
              <w:snapToGrid w:val="0"/>
              <w:spacing w:line="360" w:lineRule="auto"/>
              <w:ind w:firstLine="420"/>
              <w:rPr>
                <w:rFonts w:ascii="宋体" w:hAnsi="宋体" w:hint="eastAsia"/>
                <w:szCs w:val="21"/>
              </w:rPr>
            </w:pPr>
            <w:r>
              <w:rPr>
                <w:rFonts w:ascii="宋体" w:eastAsia="宋体" w:hAnsi="宋体" w:hint="eastAsia"/>
                <w:szCs w:val="21"/>
              </w:rPr>
              <w:t>法律另有规定的，依照其规定。</w:t>
            </w:r>
          </w:p>
          <w:p w:rsidR="00E27A28" w:rsidRPr="00E27A28" w:rsidRDefault="00E27A28" w:rsidP="00E27A28">
            <w:pPr>
              <w:wordWrap w:val="0"/>
              <w:topLinePunct/>
              <w:snapToGrid w:val="0"/>
              <w:spacing w:line="360" w:lineRule="auto"/>
              <w:ind w:firstLine="420"/>
              <w:rPr>
                <w:rFonts w:ascii="宋体" w:hAnsi="宋体" w:hint="eastAsia"/>
                <w:szCs w:val="21"/>
              </w:rPr>
            </w:pPr>
          </w:p>
          <w:p w:rsidR="00E27A28" w:rsidRDefault="00E27A28" w:rsidP="00E27A28">
            <w:pPr>
              <w:wordWrap w:val="0"/>
              <w:topLinePunct/>
              <w:snapToGrid w:val="0"/>
              <w:spacing w:line="360" w:lineRule="auto"/>
              <w:ind w:firstLine="420"/>
              <w:rPr>
                <w:rFonts w:ascii="宋体" w:hAnsi="宋体" w:hint="eastAsia"/>
                <w:szCs w:val="21"/>
                <w:lang w:eastAsia="ko-KR"/>
              </w:rPr>
            </w:pPr>
            <w:r>
              <w:rPr>
                <w:rFonts w:ascii="宋体" w:eastAsia="宋体" w:hAnsi="宋体" w:hint="eastAsia"/>
                <w:b/>
                <w:bCs/>
                <w:szCs w:val="21"/>
              </w:rPr>
              <w:t>第四条</w:t>
            </w:r>
            <w:r>
              <w:rPr>
                <w:rFonts w:ascii="宋体" w:eastAsia="Malgun Gothic" w:hAnsi="宋体" w:hint="eastAsia"/>
                <w:szCs w:val="21"/>
              </w:rPr>
              <w:t xml:space="preserve"> </w:t>
            </w:r>
            <w:r>
              <w:rPr>
                <w:rFonts w:ascii="宋体" w:eastAsia="宋体" w:hAnsi="宋体" w:hint="eastAsia"/>
                <w:szCs w:val="21"/>
              </w:rPr>
              <w:t>劳动者与用人单位均不服劳动争议仲裁机构的同一裁决，向同一人民法院起诉的，人民法院应当并案审理，双方当事人互为原告和被告，对双方的诉讼请求，人民法院应当一并作出裁决。在诉讼过程中，一方当事人撤诉的，人民法院应当根据另一方当事人的诉讼请求继续审理。双方当事人就同一仲裁裁决分别向有管辖权的人民法院起诉的，后受理的人民法院应当将案件移送给先受理的人民法院。</w:t>
            </w:r>
          </w:p>
          <w:p w:rsidR="00E27A28" w:rsidRDefault="00E27A28" w:rsidP="00E27A28">
            <w:pPr>
              <w:wordWrap w:val="0"/>
              <w:topLinePunct/>
              <w:snapToGrid w:val="0"/>
              <w:spacing w:line="360" w:lineRule="auto"/>
              <w:ind w:firstLine="420"/>
              <w:rPr>
                <w:rFonts w:ascii="宋体" w:hAnsi="宋体" w:hint="eastAsia"/>
                <w:szCs w:val="21"/>
                <w:lang w:eastAsia="ko-KR"/>
              </w:rPr>
            </w:pPr>
          </w:p>
          <w:p w:rsidR="00E27A28" w:rsidRPr="00E27A28" w:rsidRDefault="00E27A28" w:rsidP="00E27A28">
            <w:pPr>
              <w:wordWrap w:val="0"/>
              <w:topLinePunct/>
              <w:snapToGrid w:val="0"/>
              <w:spacing w:line="360" w:lineRule="auto"/>
              <w:ind w:firstLine="420"/>
              <w:rPr>
                <w:rFonts w:ascii="宋体" w:hAnsi="宋体" w:hint="eastAsia"/>
                <w:szCs w:val="21"/>
                <w:lang w:eastAsia="ko-KR"/>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第五条</w:t>
            </w:r>
            <w:r>
              <w:rPr>
                <w:rFonts w:ascii="宋体" w:eastAsia="Malgun Gothic" w:hAnsi="宋体" w:hint="eastAsia"/>
                <w:szCs w:val="21"/>
              </w:rPr>
              <w:t xml:space="preserve"> </w:t>
            </w:r>
            <w:r>
              <w:rPr>
                <w:rFonts w:ascii="宋体" w:eastAsia="宋体" w:hAnsi="宋体" w:hint="eastAsia"/>
                <w:szCs w:val="21"/>
              </w:rPr>
              <w:t>劳动争议仲裁机构以无管辖权为由对劳动争议案件不予受理，当事人提起诉讼的，人民法院按照以下情形分别处理：</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（一）经审查认为该劳动争议仲裁机构对案件确无管辖权的，应当告知当事人向有管辖权的劳动争议仲裁机构申请仲裁；</w:t>
            </w:r>
          </w:p>
          <w:p w:rsidR="00E27A28" w:rsidRDefault="00E27A28" w:rsidP="00E27A28">
            <w:pPr>
              <w:wordWrap w:val="0"/>
              <w:topLinePunct/>
              <w:snapToGrid w:val="0"/>
              <w:spacing w:line="360" w:lineRule="auto"/>
              <w:ind w:firstLine="450"/>
              <w:rPr>
                <w:rFonts w:ascii="宋体" w:hAnsi="宋体" w:hint="eastAsia"/>
                <w:szCs w:val="21"/>
              </w:rPr>
            </w:pPr>
            <w:r>
              <w:rPr>
                <w:rFonts w:ascii="宋体" w:eastAsia="宋体" w:hAnsi="宋体" w:hint="eastAsia"/>
                <w:szCs w:val="21"/>
              </w:rPr>
              <w:t>（二）经审查认为该劳动争议仲裁机构有管辖权的，应当告知当事人申请仲裁，并将审查意见书面通知该劳动争议仲裁机构；劳动争议仲裁机构仍不受理，当事人就该劳动争议事项提起诉讼的，人民法院应予受理。</w:t>
            </w: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Pr="00E27A28" w:rsidRDefault="00E27A28" w:rsidP="00E27A28">
            <w:pPr>
              <w:wordWrap w:val="0"/>
              <w:topLinePunct/>
              <w:snapToGrid w:val="0"/>
              <w:spacing w:line="360" w:lineRule="auto"/>
              <w:ind w:firstLine="45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第六条</w:t>
            </w:r>
            <w:r>
              <w:rPr>
                <w:rFonts w:ascii="宋体" w:eastAsia="Malgun Gothic" w:hAnsi="宋体" w:hint="eastAsia"/>
                <w:szCs w:val="21"/>
              </w:rPr>
              <w:t xml:space="preserve"> </w:t>
            </w:r>
            <w:r>
              <w:rPr>
                <w:rFonts w:ascii="宋体" w:eastAsia="宋体" w:hAnsi="宋体" w:hint="eastAsia"/>
                <w:szCs w:val="21"/>
              </w:rPr>
              <w:t>劳动争议仲裁机构以当事人申请仲裁的事项不属于劳动争议为由，作出不予受理的书面裁决、决定或者通知，当事人不服依法提起诉讼的，人民法院应当分别情况予以处理：</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（一）属于劳动争议案件的，应当受理；</w:t>
            </w:r>
          </w:p>
          <w:p w:rsidR="00E27A28" w:rsidRDefault="00E27A28" w:rsidP="00E27A28">
            <w:pPr>
              <w:wordWrap w:val="0"/>
              <w:topLinePunct/>
              <w:snapToGrid w:val="0"/>
              <w:spacing w:line="360" w:lineRule="auto"/>
              <w:ind w:firstLine="450"/>
              <w:rPr>
                <w:rFonts w:ascii="宋体" w:hAnsi="宋体" w:hint="eastAsia"/>
                <w:szCs w:val="21"/>
              </w:rPr>
            </w:pPr>
            <w:r>
              <w:rPr>
                <w:rFonts w:ascii="宋体" w:eastAsia="宋体" w:hAnsi="宋体" w:hint="eastAsia"/>
                <w:szCs w:val="21"/>
              </w:rPr>
              <w:t>（二）虽不属于劳动争议案件，但属于人民法院主管的其他案件，应当依法受理。</w:t>
            </w:r>
          </w:p>
          <w:p w:rsidR="00E27A28" w:rsidRPr="00E27A28" w:rsidRDefault="00E27A28" w:rsidP="00E27A28">
            <w:pPr>
              <w:wordWrap w:val="0"/>
              <w:topLinePunct/>
              <w:snapToGrid w:val="0"/>
              <w:spacing w:line="360" w:lineRule="auto"/>
              <w:ind w:firstLine="450"/>
              <w:rPr>
                <w:rFonts w:ascii="宋体" w:hAnsi="宋体" w:hint="eastAsia"/>
                <w:szCs w:val="21"/>
              </w:rPr>
            </w:pPr>
          </w:p>
          <w:p w:rsidR="00E27A28" w:rsidRDefault="00E27A28" w:rsidP="00E27A28">
            <w:pPr>
              <w:wordWrap w:val="0"/>
              <w:topLinePunct/>
              <w:snapToGrid w:val="0"/>
              <w:spacing w:line="360" w:lineRule="auto"/>
              <w:ind w:firstLine="420"/>
              <w:rPr>
                <w:rFonts w:ascii="宋体" w:hAnsi="宋体" w:hint="eastAsia"/>
                <w:szCs w:val="21"/>
              </w:rPr>
            </w:pPr>
            <w:r>
              <w:rPr>
                <w:rFonts w:ascii="宋体" w:eastAsia="宋体" w:hAnsi="宋体" w:hint="eastAsia"/>
                <w:b/>
                <w:bCs/>
                <w:szCs w:val="21"/>
              </w:rPr>
              <w:t>第七条</w:t>
            </w:r>
            <w:r>
              <w:rPr>
                <w:rFonts w:ascii="宋体" w:eastAsia="Malgun Gothic" w:hAnsi="宋体" w:hint="eastAsia"/>
                <w:szCs w:val="21"/>
              </w:rPr>
              <w:t xml:space="preserve"> </w:t>
            </w:r>
            <w:r>
              <w:rPr>
                <w:rFonts w:ascii="宋体" w:eastAsia="宋体" w:hAnsi="宋体" w:hint="eastAsia"/>
                <w:szCs w:val="21"/>
              </w:rPr>
              <w:t>劳动争议仲裁机构以申请仲裁的主体不适格为由，作出不予受理的书面裁决、决定或者通知，当事人不服依法提起诉讼，经审查确属主体不适格</w:t>
            </w:r>
            <w:r>
              <w:rPr>
                <w:rFonts w:ascii="宋体" w:eastAsia="宋体" w:hAnsi="宋体" w:hint="eastAsia"/>
                <w:szCs w:val="21"/>
              </w:rPr>
              <w:lastRenderedPageBreak/>
              <w:t>的，人民法院不予受理；已经受理的，裁定驳回起诉。</w:t>
            </w:r>
          </w:p>
          <w:p w:rsidR="00E27A28" w:rsidRPr="00E27A28" w:rsidRDefault="00E27A28" w:rsidP="00E27A28">
            <w:pPr>
              <w:wordWrap w:val="0"/>
              <w:topLinePunct/>
              <w:snapToGrid w:val="0"/>
              <w:spacing w:line="360" w:lineRule="auto"/>
              <w:ind w:firstLine="420"/>
              <w:rPr>
                <w:rFonts w:ascii="宋体" w:hAnsi="宋体" w:hint="eastAsia"/>
                <w:szCs w:val="21"/>
              </w:rPr>
            </w:pPr>
          </w:p>
          <w:p w:rsidR="00E27A28" w:rsidRDefault="00E27A28" w:rsidP="00E27A28">
            <w:pPr>
              <w:wordWrap w:val="0"/>
              <w:topLinePunct/>
              <w:snapToGrid w:val="0"/>
              <w:spacing w:line="360" w:lineRule="auto"/>
              <w:ind w:firstLine="420"/>
              <w:rPr>
                <w:rFonts w:ascii="宋体" w:hAnsi="宋体" w:hint="eastAsia"/>
                <w:szCs w:val="21"/>
              </w:rPr>
            </w:pPr>
            <w:r>
              <w:rPr>
                <w:rFonts w:ascii="宋体" w:eastAsia="宋体" w:hAnsi="宋体" w:hint="eastAsia"/>
                <w:b/>
                <w:bCs/>
                <w:szCs w:val="21"/>
              </w:rPr>
              <w:t>第八条</w:t>
            </w:r>
            <w:r>
              <w:rPr>
                <w:rFonts w:ascii="宋体" w:eastAsia="Malgun Gothic" w:hAnsi="宋体" w:hint="eastAsia"/>
                <w:szCs w:val="21"/>
              </w:rPr>
              <w:t xml:space="preserve"> </w:t>
            </w:r>
            <w:r>
              <w:rPr>
                <w:rFonts w:ascii="宋体" w:eastAsia="宋体" w:hAnsi="宋体" w:hint="eastAsia"/>
                <w:szCs w:val="21"/>
              </w:rPr>
              <w:t>劳动争议仲裁机构为纠正原仲裁裁决错误重新作出裁决，当事人不服依法提起诉讼的，人民法院应当受理。</w:t>
            </w:r>
          </w:p>
          <w:p w:rsidR="00E27A28" w:rsidRPr="00E27A28" w:rsidRDefault="00E27A28" w:rsidP="00E27A28">
            <w:pPr>
              <w:wordWrap w:val="0"/>
              <w:topLinePunct/>
              <w:snapToGrid w:val="0"/>
              <w:spacing w:line="360" w:lineRule="auto"/>
              <w:ind w:firstLine="420"/>
              <w:rPr>
                <w:rFonts w:ascii="宋体" w:hAnsi="宋体" w:hint="eastAsia"/>
                <w:szCs w:val="21"/>
              </w:rPr>
            </w:pPr>
          </w:p>
          <w:p w:rsidR="00E27A28" w:rsidRDefault="00E27A28" w:rsidP="00E27A28">
            <w:pPr>
              <w:wordWrap w:val="0"/>
              <w:topLinePunct/>
              <w:snapToGrid w:val="0"/>
              <w:spacing w:line="360" w:lineRule="auto"/>
              <w:ind w:firstLine="420"/>
              <w:rPr>
                <w:rFonts w:ascii="宋体" w:hAnsi="宋体" w:hint="eastAsia"/>
                <w:szCs w:val="21"/>
              </w:rPr>
            </w:pPr>
            <w:r>
              <w:rPr>
                <w:rFonts w:ascii="宋体" w:eastAsia="宋体" w:hAnsi="宋体" w:hint="eastAsia"/>
                <w:b/>
                <w:bCs/>
                <w:szCs w:val="21"/>
              </w:rPr>
              <w:t>第九条</w:t>
            </w:r>
            <w:r>
              <w:rPr>
                <w:rFonts w:ascii="宋体" w:eastAsia="Malgun Gothic" w:hAnsi="宋体" w:hint="eastAsia"/>
                <w:szCs w:val="21"/>
              </w:rPr>
              <w:t xml:space="preserve"> </w:t>
            </w:r>
            <w:r>
              <w:rPr>
                <w:rFonts w:ascii="宋体" w:eastAsia="宋体" w:hAnsi="宋体" w:hint="eastAsia"/>
                <w:szCs w:val="21"/>
              </w:rPr>
              <w:t>劳动争议仲裁机构仲裁的事项不属于人民法院受理的案件范围，当事人不服依法提起诉讼的，人民法院不予受理；已经受理的，裁定驳回起诉。</w:t>
            </w:r>
          </w:p>
          <w:p w:rsidR="00E27A28" w:rsidRDefault="00E27A28" w:rsidP="00E27A28">
            <w:pPr>
              <w:wordWrap w:val="0"/>
              <w:topLinePunct/>
              <w:snapToGrid w:val="0"/>
              <w:spacing w:line="360" w:lineRule="auto"/>
              <w:ind w:firstLine="420"/>
              <w:rPr>
                <w:rFonts w:ascii="宋体" w:hAnsi="宋体" w:hint="eastAsia"/>
                <w:szCs w:val="21"/>
                <w:lang w:eastAsia="ko-KR"/>
              </w:rPr>
            </w:pPr>
          </w:p>
          <w:p w:rsidR="00E27A28" w:rsidRPr="00E27A28" w:rsidRDefault="00E27A28" w:rsidP="00E27A28">
            <w:pPr>
              <w:wordWrap w:val="0"/>
              <w:topLinePunct/>
              <w:snapToGrid w:val="0"/>
              <w:spacing w:line="360" w:lineRule="auto"/>
              <w:ind w:firstLine="42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第十条</w:t>
            </w:r>
            <w:r>
              <w:rPr>
                <w:rFonts w:ascii="宋体" w:eastAsia="Malgun Gothic" w:hAnsi="宋体" w:hint="eastAsia"/>
                <w:szCs w:val="21"/>
              </w:rPr>
              <w:t xml:space="preserve"> </w:t>
            </w:r>
            <w:r>
              <w:rPr>
                <w:rFonts w:ascii="宋体" w:eastAsia="宋体" w:hAnsi="宋体" w:hint="eastAsia"/>
                <w:szCs w:val="21"/>
              </w:rPr>
              <w:t>当事人不服劳动争议仲裁机构作出的预先支付劳动者劳动报酬、工伤医疗费、经济补偿或者赔偿金的裁决，依法提起诉讼的，人民法院不予受理。</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用人单位不履行上述裁决中的给付义务，劳动者依法申请强制执行的，人民法院应予受理。</w:t>
            </w:r>
          </w:p>
          <w:p w:rsidR="00E27A28" w:rsidRDefault="00E27A28" w:rsidP="00E27A28">
            <w:pPr>
              <w:wordWrap w:val="0"/>
              <w:topLinePunct/>
              <w:snapToGrid w:val="0"/>
              <w:spacing w:line="360" w:lineRule="auto"/>
              <w:rPr>
                <w:rFonts w:ascii="宋体" w:hAnsi="宋体" w:hint="eastAsia"/>
                <w:szCs w:val="21"/>
              </w:rPr>
            </w:pPr>
            <w:r>
              <w:rPr>
                <w:rFonts w:ascii="宋体" w:eastAsia="宋体" w:hAnsi="宋体" w:hint="eastAsia"/>
                <w:szCs w:val="21"/>
              </w:rPr>
              <w:t xml:space="preserve">　　</w:t>
            </w:r>
            <w:r>
              <w:rPr>
                <w:rFonts w:ascii="宋体" w:eastAsia="宋体" w:hAnsi="宋体" w:hint="eastAsia"/>
                <w:b/>
                <w:bCs/>
                <w:szCs w:val="21"/>
              </w:rPr>
              <w:t>第十一条</w:t>
            </w:r>
            <w:r>
              <w:rPr>
                <w:rFonts w:ascii="宋体" w:eastAsia="Malgun Gothic" w:hAnsi="宋体" w:hint="eastAsia"/>
                <w:szCs w:val="21"/>
              </w:rPr>
              <w:t xml:space="preserve"> </w:t>
            </w:r>
            <w:r>
              <w:rPr>
                <w:rFonts w:ascii="宋体" w:eastAsia="宋体" w:hAnsi="宋体" w:hint="eastAsia"/>
                <w:szCs w:val="21"/>
              </w:rPr>
              <w:t>劳动争议仲裁机构作出的调解书已经发生法律效力，一方当事人反悔提起诉讼的，人民法院不</w:t>
            </w:r>
          </w:p>
          <w:p w:rsidR="00E27A28" w:rsidRDefault="00E27A28" w:rsidP="00E27A28">
            <w:pPr>
              <w:wordWrap w:val="0"/>
              <w:topLinePunct/>
              <w:snapToGrid w:val="0"/>
              <w:spacing w:line="360" w:lineRule="auto"/>
              <w:rPr>
                <w:rFonts w:ascii="宋体" w:hAnsi="宋体" w:hint="eastAsia"/>
                <w:szCs w:val="21"/>
                <w:lang w:eastAsia="ko-KR"/>
              </w:rPr>
            </w:pPr>
            <w:r>
              <w:rPr>
                <w:rFonts w:ascii="宋体" w:eastAsia="宋体" w:hAnsi="宋体" w:hint="eastAsia"/>
                <w:szCs w:val="21"/>
              </w:rPr>
              <w:t>予受理；已经受理的，裁定驳回起诉。</w:t>
            </w:r>
          </w:p>
          <w:p w:rsidR="00E27A28" w:rsidRDefault="00E27A28" w:rsidP="00E27A28">
            <w:pPr>
              <w:wordWrap w:val="0"/>
              <w:topLinePunct/>
              <w:snapToGrid w:val="0"/>
              <w:spacing w:line="360" w:lineRule="auto"/>
              <w:rPr>
                <w:rFonts w:ascii="宋体" w:hAnsi="宋体" w:hint="eastAsia"/>
                <w:szCs w:val="21"/>
                <w:lang w:eastAsia="ko-KR"/>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第十二条</w:t>
            </w:r>
            <w:r>
              <w:rPr>
                <w:rFonts w:ascii="宋体" w:eastAsia="Malgun Gothic" w:hAnsi="宋体" w:hint="eastAsia"/>
                <w:szCs w:val="21"/>
              </w:rPr>
              <w:t xml:space="preserve"> </w:t>
            </w:r>
            <w:r>
              <w:rPr>
                <w:rFonts w:ascii="宋体" w:eastAsia="宋体" w:hAnsi="宋体" w:hint="eastAsia"/>
                <w:szCs w:val="21"/>
              </w:rPr>
              <w:t>劳动争议仲裁机构逾期未作出受理决定或仲裁裁决，当事人直接提起诉讼的，人民法院应予受理，但申请仲裁的案件存在下列事由的除外：</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（一）移送管辖的；</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lastRenderedPageBreak/>
              <w:t xml:space="preserve">　　（二）正在送达或者送达延误的；</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（三）等待另案诉讼结果、评残结论的；</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（四）正在等待劳动争议仲裁机构开庭的；</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（五）启动鉴定程序或者委托其他部门调查取证的；</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（六）其他正当事由。</w:t>
            </w:r>
          </w:p>
          <w:p w:rsidR="00E27A28" w:rsidRDefault="00E27A28" w:rsidP="00E27A28">
            <w:pPr>
              <w:wordWrap w:val="0"/>
              <w:topLinePunct/>
              <w:snapToGrid w:val="0"/>
              <w:spacing w:line="360" w:lineRule="auto"/>
              <w:ind w:firstLine="450"/>
              <w:rPr>
                <w:rFonts w:ascii="宋体" w:hAnsi="宋体" w:hint="eastAsia"/>
                <w:szCs w:val="21"/>
              </w:rPr>
            </w:pPr>
            <w:r>
              <w:rPr>
                <w:rFonts w:ascii="宋体" w:eastAsia="宋体" w:hAnsi="宋体" w:hint="eastAsia"/>
                <w:szCs w:val="21"/>
              </w:rPr>
              <w:t>当事人以劳动争议仲裁机构逾期未作出仲裁裁决为由提起诉讼的，应当提交该仲裁机构出具的受理通知书或者其他已接受仲裁申请的凭证、证明。</w:t>
            </w: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Pr="00E27A28" w:rsidRDefault="00E27A28" w:rsidP="00E27A28">
            <w:pPr>
              <w:wordWrap w:val="0"/>
              <w:topLinePunct/>
              <w:snapToGrid w:val="0"/>
              <w:spacing w:line="360" w:lineRule="auto"/>
              <w:ind w:firstLine="45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第十三条</w:t>
            </w:r>
            <w:r>
              <w:rPr>
                <w:rFonts w:ascii="宋体" w:eastAsia="Malgun Gothic" w:hAnsi="宋体" w:hint="eastAsia"/>
                <w:szCs w:val="21"/>
              </w:rPr>
              <w:t xml:space="preserve"> </w:t>
            </w:r>
            <w:r>
              <w:rPr>
                <w:rFonts w:ascii="宋体" w:eastAsia="宋体" w:hAnsi="宋体" w:hint="eastAsia"/>
                <w:szCs w:val="21"/>
              </w:rPr>
              <w:t>劳动者依据劳动合同法第三十条第二款和调解仲裁法第十六条规定向人民法院申请支付令，符合民事诉讼法第十七章督促程序规定的，人民法院应予受理。</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依据劳动合同法第三十条第二款规定申请支付令被人民法院裁定终结督促程序后，劳动者就劳动争议事项直接提起诉讼的，人民法院应当告知其先向劳动争议仲裁机构申请仲裁。</w:t>
            </w:r>
          </w:p>
          <w:p w:rsidR="00E27A28" w:rsidRDefault="00E27A28" w:rsidP="00E27A28">
            <w:pPr>
              <w:wordWrap w:val="0"/>
              <w:topLinePunct/>
              <w:snapToGrid w:val="0"/>
              <w:spacing w:line="360" w:lineRule="auto"/>
              <w:ind w:firstLine="450"/>
              <w:rPr>
                <w:rFonts w:ascii="宋体" w:hAnsi="宋体" w:hint="eastAsia"/>
                <w:szCs w:val="21"/>
              </w:rPr>
            </w:pPr>
            <w:r>
              <w:rPr>
                <w:rFonts w:ascii="宋体" w:eastAsia="宋体" w:hAnsi="宋体" w:hint="eastAsia"/>
                <w:szCs w:val="21"/>
              </w:rPr>
              <w:t>依据调解仲裁法第十六条规定申请支付令被人民法院裁定终结督促程序后，劳动者依据调解协议直接提起诉讼的，人民法院应予受理。</w:t>
            </w: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Default="00E27A28" w:rsidP="00E27A28">
            <w:pPr>
              <w:wordWrap w:val="0"/>
              <w:topLinePunct/>
              <w:snapToGrid w:val="0"/>
              <w:spacing w:line="360" w:lineRule="auto"/>
              <w:ind w:firstLine="450"/>
              <w:rPr>
                <w:rFonts w:ascii="宋体" w:hAnsi="宋体" w:hint="eastAsia"/>
                <w:szCs w:val="21"/>
                <w:lang w:eastAsia="ko-KR"/>
              </w:rPr>
            </w:pPr>
            <w:r>
              <w:rPr>
                <w:rFonts w:ascii="宋体" w:eastAsia="宋体" w:hAnsi="宋体" w:hint="eastAsia"/>
                <w:b/>
                <w:bCs/>
                <w:szCs w:val="21"/>
              </w:rPr>
              <w:t>第十四条</w:t>
            </w:r>
            <w:r>
              <w:rPr>
                <w:rFonts w:ascii="宋体" w:eastAsia="Malgun Gothic" w:hAnsi="宋体" w:hint="eastAsia"/>
                <w:szCs w:val="21"/>
              </w:rPr>
              <w:t xml:space="preserve"> </w:t>
            </w:r>
            <w:r>
              <w:rPr>
                <w:rFonts w:ascii="宋体" w:eastAsia="宋体" w:hAnsi="宋体" w:hint="eastAsia"/>
                <w:szCs w:val="21"/>
              </w:rPr>
              <w:t>人民法院受理劳动争议案件后，当事人增加诉讼请求的，如该诉讼请求与讼争的劳动争议具有不可分性，应当合并审理；如属独立的劳动争议，应当告知当事人向劳动争议仲裁机构申请仲裁。</w:t>
            </w:r>
          </w:p>
          <w:p w:rsidR="00E27A28" w:rsidRPr="00E27A28" w:rsidRDefault="00E27A28" w:rsidP="00E27A28">
            <w:pPr>
              <w:wordWrap w:val="0"/>
              <w:topLinePunct/>
              <w:snapToGrid w:val="0"/>
              <w:spacing w:line="360" w:lineRule="auto"/>
              <w:ind w:firstLine="450"/>
              <w:rPr>
                <w:rFonts w:ascii="宋体" w:hAnsi="宋体" w:hint="eastAsia"/>
                <w:szCs w:val="21"/>
                <w:lang w:eastAsia="ko-KR"/>
              </w:rPr>
            </w:pPr>
          </w:p>
          <w:p w:rsidR="00E27A28" w:rsidRDefault="00E27A28" w:rsidP="00E27A28">
            <w:pPr>
              <w:wordWrap w:val="0"/>
              <w:topLinePunct/>
              <w:snapToGrid w:val="0"/>
              <w:spacing w:line="360" w:lineRule="auto"/>
              <w:ind w:firstLine="420"/>
              <w:rPr>
                <w:rFonts w:ascii="宋体" w:hAnsi="宋体" w:hint="eastAsia"/>
                <w:szCs w:val="21"/>
              </w:rPr>
            </w:pPr>
            <w:r>
              <w:rPr>
                <w:rFonts w:ascii="宋体" w:eastAsia="宋体" w:hAnsi="宋体" w:hint="eastAsia"/>
                <w:b/>
                <w:bCs/>
                <w:szCs w:val="21"/>
              </w:rPr>
              <w:t>第十五条</w:t>
            </w:r>
            <w:r>
              <w:rPr>
                <w:rFonts w:ascii="宋体" w:eastAsia="Malgun Gothic" w:hAnsi="宋体" w:hint="eastAsia"/>
                <w:szCs w:val="21"/>
              </w:rPr>
              <w:t xml:space="preserve"> </w:t>
            </w:r>
            <w:r>
              <w:rPr>
                <w:rFonts w:ascii="宋体" w:eastAsia="宋体" w:hAnsi="宋体" w:hint="eastAsia"/>
                <w:szCs w:val="21"/>
              </w:rPr>
              <w:t>劳动者以用人单位的工资欠条为证据直接提起诉讼，诉讼请求不涉及劳动关系其他争议的，视为拖欠劳动报酬争议，人民法院按照普通民事纠纷受理。</w:t>
            </w:r>
          </w:p>
          <w:p w:rsidR="00E27A28" w:rsidRPr="00E27A28" w:rsidRDefault="00E27A28" w:rsidP="00E27A28">
            <w:pPr>
              <w:wordWrap w:val="0"/>
              <w:topLinePunct/>
              <w:snapToGrid w:val="0"/>
              <w:spacing w:line="360" w:lineRule="auto"/>
              <w:ind w:firstLine="42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第十六条</w:t>
            </w:r>
            <w:r>
              <w:rPr>
                <w:rFonts w:ascii="宋体" w:eastAsia="Malgun Gothic" w:hAnsi="宋体" w:hint="eastAsia"/>
                <w:szCs w:val="21"/>
              </w:rPr>
              <w:t xml:space="preserve"> </w:t>
            </w:r>
            <w:r>
              <w:rPr>
                <w:rFonts w:ascii="宋体" w:eastAsia="宋体" w:hAnsi="宋体" w:hint="eastAsia"/>
                <w:szCs w:val="21"/>
              </w:rPr>
              <w:t>劳动争议仲裁机构作出仲裁裁决后，当事人对裁决中的部分事项不服，依法提起诉讼的，劳动争议仲裁裁决不发生法律效力。</w:t>
            </w:r>
          </w:p>
          <w:p w:rsidR="00E27A28" w:rsidRDefault="00E27A28" w:rsidP="00E27A28">
            <w:pPr>
              <w:wordWrap w:val="0"/>
              <w:topLinePunct/>
              <w:snapToGrid w:val="0"/>
              <w:spacing w:line="360" w:lineRule="auto"/>
              <w:ind w:firstLine="420"/>
              <w:rPr>
                <w:rFonts w:ascii="宋体" w:hAnsi="宋体" w:hint="eastAsia"/>
                <w:szCs w:val="21"/>
              </w:rPr>
            </w:pPr>
            <w:r>
              <w:rPr>
                <w:rFonts w:ascii="宋体" w:eastAsia="宋体" w:hAnsi="宋体" w:hint="eastAsia"/>
                <w:b/>
                <w:bCs/>
                <w:szCs w:val="21"/>
              </w:rPr>
              <w:t>第十七条</w:t>
            </w:r>
            <w:r>
              <w:rPr>
                <w:rFonts w:ascii="宋体" w:eastAsia="Malgun Gothic" w:hAnsi="宋体" w:hint="eastAsia"/>
                <w:szCs w:val="21"/>
              </w:rPr>
              <w:t xml:space="preserve"> </w:t>
            </w:r>
            <w:r>
              <w:rPr>
                <w:rFonts w:ascii="宋体" w:eastAsia="宋体" w:hAnsi="宋体" w:hint="eastAsia"/>
                <w:szCs w:val="21"/>
              </w:rPr>
              <w:t>劳动争议仲裁机构对多个劳动者的劳动争议作出仲裁裁决后，部分劳动者对仲裁裁决不服，依法提起诉讼的，仲裁裁决对提起诉讼的劳动者不发生法律效力；对未提起诉讼的部分劳动者，发生法律效力，如其申请执行的，人民法院应当受理。</w:t>
            </w:r>
          </w:p>
          <w:p w:rsidR="00E27A28" w:rsidRDefault="00E27A28" w:rsidP="00E27A28">
            <w:pPr>
              <w:wordWrap w:val="0"/>
              <w:topLinePunct/>
              <w:snapToGrid w:val="0"/>
              <w:spacing w:line="360" w:lineRule="auto"/>
              <w:ind w:firstLine="420"/>
              <w:rPr>
                <w:rFonts w:ascii="宋体" w:hAnsi="宋体" w:hint="eastAsia"/>
                <w:szCs w:val="21"/>
                <w:lang w:eastAsia="ko-KR"/>
              </w:rPr>
            </w:pPr>
          </w:p>
          <w:p w:rsidR="00E27A28" w:rsidRPr="00E27A28" w:rsidRDefault="00E27A28" w:rsidP="00E27A28">
            <w:pPr>
              <w:wordWrap w:val="0"/>
              <w:topLinePunct/>
              <w:snapToGrid w:val="0"/>
              <w:spacing w:line="360" w:lineRule="auto"/>
              <w:ind w:firstLine="42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第十八条</w:t>
            </w:r>
            <w:r>
              <w:rPr>
                <w:rFonts w:ascii="宋体" w:eastAsia="Malgun Gothic" w:hAnsi="宋体" w:hint="eastAsia"/>
                <w:szCs w:val="21"/>
              </w:rPr>
              <w:t xml:space="preserve"> </w:t>
            </w:r>
            <w:r>
              <w:rPr>
                <w:rFonts w:ascii="宋体" w:eastAsia="宋体" w:hAnsi="宋体" w:hint="eastAsia"/>
                <w:szCs w:val="21"/>
              </w:rPr>
              <w:t>仲裁裁决的类型以仲裁裁决书确定为准。仲裁裁决书未载明该裁决为终局裁决或者非终局裁决，用人单位不服该仲裁裁决向基层人民法院提起</w:t>
            </w:r>
            <w:r>
              <w:rPr>
                <w:rFonts w:ascii="宋体" w:eastAsia="宋体" w:hAnsi="宋体" w:hint="eastAsia"/>
                <w:szCs w:val="21"/>
              </w:rPr>
              <w:lastRenderedPageBreak/>
              <w:t>诉讼的，应当按照以下情形分别处理：</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（一）经审查认为该仲裁裁决为非终局裁决的，基层人民法院应予受理；</w:t>
            </w:r>
          </w:p>
          <w:p w:rsidR="00E27A28" w:rsidRDefault="00E27A28" w:rsidP="00E27A28">
            <w:pPr>
              <w:wordWrap w:val="0"/>
              <w:topLinePunct/>
              <w:snapToGrid w:val="0"/>
              <w:spacing w:line="360" w:lineRule="auto"/>
              <w:ind w:firstLine="450"/>
              <w:rPr>
                <w:rFonts w:ascii="宋体" w:hAnsi="宋体" w:hint="eastAsia"/>
                <w:szCs w:val="21"/>
              </w:rPr>
            </w:pPr>
            <w:r>
              <w:rPr>
                <w:rFonts w:ascii="宋体" w:eastAsia="宋体" w:hAnsi="宋体" w:hint="eastAsia"/>
                <w:szCs w:val="21"/>
              </w:rPr>
              <w:t>（二）经审查认为该仲裁裁决为终局裁决的，基层人民法院不予受理，但应告知用人单位可以自收到不予受理裁定书之日起三十日内向劳动争议仲裁机构所在地的中级人民法院申请撤销该仲裁裁决；已经受理的，裁定驳回起诉。</w:t>
            </w: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Pr="00E27A28" w:rsidRDefault="00E27A28" w:rsidP="00E27A28">
            <w:pPr>
              <w:wordWrap w:val="0"/>
              <w:topLinePunct/>
              <w:snapToGrid w:val="0"/>
              <w:spacing w:line="360" w:lineRule="auto"/>
              <w:ind w:firstLine="45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第十九条</w:t>
            </w:r>
            <w:r>
              <w:rPr>
                <w:rFonts w:ascii="宋体" w:eastAsia="Malgun Gothic" w:hAnsi="宋体" w:hint="eastAsia"/>
                <w:szCs w:val="21"/>
              </w:rPr>
              <w:t xml:space="preserve"> </w:t>
            </w:r>
            <w:r>
              <w:rPr>
                <w:rFonts w:ascii="宋体" w:eastAsia="宋体" w:hAnsi="宋体" w:hint="eastAsia"/>
                <w:szCs w:val="21"/>
              </w:rPr>
              <w:t>仲裁裁决书未载明该裁决为终局裁决或者非终局裁决，劳动者依据调解仲裁法第四十七条第一项规定，追索劳动报酬、工伤医疗费、经济补偿或者赔偿金，如果仲裁裁决涉及数项，每项确定的数额均不超过当地月最低工资标准十二个月金额的，应当按照终局裁决处理。</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 xml:space="preserve">　第二十条</w:t>
            </w:r>
            <w:r>
              <w:rPr>
                <w:rFonts w:ascii="宋体" w:eastAsia="Malgun Gothic" w:hAnsi="宋体" w:hint="eastAsia"/>
                <w:szCs w:val="21"/>
              </w:rPr>
              <w:t xml:space="preserve"> </w:t>
            </w:r>
            <w:r>
              <w:rPr>
                <w:rFonts w:ascii="宋体" w:eastAsia="宋体" w:hAnsi="宋体" w:hint="eastAsia"/>
                <w:szCs w:val="21"/>
              </w:rPr>
              <w:t>劳动争议仲裁机构作出的同一仲裁裁决同时包含终局裁决事项和非终局裁决事项，当事人不服该仲裁裁决向人民法院提起诉讼的，应当按照非终局裁决处理。</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第二十一条</w:t>
            </w:r>
            <w:r>
              <w:rPr>
                <w:rFonts w:ascii="宋体" w:eastAsia="Malgun Gothic" w:hAnsi="宋体" w:hint="eastAsia"/>
                <w:szCs w:val="21"/>
              </w:rPr>
              <w:t xml:space="preserve"> </w:t>
            </w:r>
            <w:r>
              <w:rPr>
                <w:rFonts w:ascii="宋体" w:eastAsia="宋体" w:hAnsi="宋体" w:hint="eastAsia"/>
                <w:szCs w:val="21"/>
              </w:rPr>
              <w:t>劳动者依据调解仲裁法第四十八条规定向基层人民法院提起诉讼，用人单位依据调解仲裁法第四十九条规定向劳动争议仲裁机构所在地的中级人民法院申请撤销仲裁裁决的，中级</w:t>
            </w:r>
            <w:r>
              <w:rPr>
                <w:rFonts w:ascii="宋体" w:eastAsia="宋体" w:hAnsi="宋体" w:hint="eastAsia"/>
                <w:szCs w:val="21"/>
              </w:rPr>
              <w:lastRenderedPageBreak/>
              <w:t>人民法院应当不予受理；已经受理的，应当裁定驳回申请。</w:t>
            </w:r>
          </w:p>
          <w:p w:rsidR="00E27A28" w:rsidRDefault="00E27A28" w:rsidP="00E27A28">
            <w:pPr>
              <w:wordWrap w:val="0"/>
              <w:topLinePunct/>
              <w:snapToGrid w:val="0"/>
              <w:spacing w:line="360" w:lineRule="auto"/>
              <w:ind w:firstLine="450"/>
              <w:rPr>
                <w:rFonts w:ascii="宋体" w:hAnsi="宋体" w:hint="eastAsia"/>
                <w:szCs w:val="21"/>
              </w:rPr>
            </w:pPr>
            <w:r>
              <w:rPr>
                <w:rFonts w:ascii="宋体" w:eastAsia="宋体" w:hAnsi="宋体" w:hint="eastAsia"/>
                <w:szCs w:val="21"/>
              </w:rPr>
              <w:t>被人民法院驳回起诉或者劳动者撤诉的，用人单位可以自收到裁定书之日起三十日内，向劳动争议仲裁机构所在地的中级人民法院申请撤销仲裁裁决。</w:t>
            </w: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Pr="00E27A28" w:rsidRDefault="00E27A28" w:rsidP="00E27A28">
            <w:pPr>
              <w:wordWrap w:val="0"/>
              <w:topLinePunct/>
              <w:snapToGrid w:val="0"/>
              <w:spacing w:line="360" w:lineRule="auto"/>
              <w:ind w:firstLine="45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第二十二条</w:t>
            </w:r>
            <w:r>
              <w:rPr>
                <w:rFonts w:ascii="宋体" w:eastAsia="Malgun Gothic" w:hAnsi="宋体" w:hint="eastAsia"/>
                <w:szCs w:val="21"/>
              </w:rPr>
              <w:t xml:space="preserve"> </w:t>
            </w:r>
            <w:r>
              <w:rPr>
                <w:rFonts w:ascii="宋体" w:eastAsia="宋体" w:hAnsi="宋体" w:hint="eastAsia"/>
                <w:szCs w:val="21"/>
              </w:rPr>
              <w:t>用人单位依据调解仲裁法第四十九条规定向中级人民法院申请撤销仲裁裁决，中级人民法院作出的驳回申请或者撤销仲裁裁决的裁定为终审裁定。</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第二十三条</w:t>
            </w:r>
            <w:r>
              <w:rPr>
                <w:rFonts w:ascii="宋体" w:eastAsia="Malgun Gothic" w:hAnsi="宋体" w:hint="eastAsia"/>
                <w:szCs w:val="21"/>
              </w:rPr>
              <w:t xml:space="preserve"> </w:t>
            </w:r>
            <w:r>
              <w:rPr>
                <w:rFonts w:ascii="宋体" w:eastAsia="宋体" w:hAnsi="宋体" w:hint="eastAsia"/>
                <w:szCs w:val="21"/>
              </w:rPr>
              <w:t>中级人民法院审理用人单位申请撤销终局裁决的案件，应当组成合议庭开庭审理。经过阅卷、调查和询问当事人，对没有新的事实、证据或者理由，合议庭认为不需要开庭审理的，可以不开庭审理。</w:t>
            </w:r>
          </w:p>
          <w:p w:rsidR="00E27A28" w:rsidRDefault="00E27A28" w:rsidP="00E27A28">
            <w:pPr>
              <w:wordWrap w:val="0"/>
              <w:topLinePunct/>
              <w:snapToGrid w:val="0"/>
              <w:spacing w:line="360" w:lineRule="auto"/>
              <w:ind w:firstLine="450"/>
              <w:rPr>
                <w:rFonts w:ascii="宋体" w:hAnsi="宋体" w:hint="eastAsia"/>
                <w:szCs w:val="21"/>
                <w:lang w:eastAsia="ko-KR"/>
              </w:rPr>
            </w:pPr>
            <w:r>
              <w:rPr>
                <w:rFonts w:ascii="宋体" w:eastAsia="宋体" w:hAnsi="宋体" w:hint="eastAsia"/>
                <w:szCs w:val="21"/>
              </w:rPr>
              <w:t>中级人民法院可以组织双方当事人调解。达成调解协议的，可以制作调解书。一方当事人逾期不履行调解协议的，另一方可以申请人民法院强制执行。</w:t>
            </w: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Pr="00E27A28" w:rsidRDefault="00E27A28" w:rsidP="00E27A28">
            <w:pPr>
              <w:wordWrap w:val="0"/>
              <w:topLinePunct/>
              <w:snapToGrid w:val="0"/>
              <w:spacing w:line="360" w:lineRule="auto"/>
              <w:ind w:firstLine="450"/>
              <w:rPr>
                <w:rFonts w:ascii="宋体" w:hAnsi="宋体" w:hint="eastAsia"/>
                <w:szCs w:val="21"/>
                <w:lang w:eastAsia="ko-KR"/>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第二十四条</w:t>
            </w:r>
            <w:r>
              <w:rPr>
                <w:rFonts w:ascii="宋体" w:eastAsia="Malgun Gothic" w:hAnsi="宋体" w:hint="eastAsia"/>
                <w:szCs w:val="21"/>
              </w:rPr>
              <w:t xml:space="preserve"> </w:t>
            </w:r>
            <w:r>
              <w:rPr>
                <w:rFonts w:ascii="宋体" w:eastAsia="宋体" w:hAnsi="宋体" w:hint="eastAsia"/>
                <w:szCs w:val="21"/>
              </w:rPr>
              <w:t>当事人申请人民法院执行劳动争议仲裁机构作出的发生法律效力的裁决书、调解书，被申请人提出证据证明劳动争议仲裁裁决书、调解书有</w:t>
            </w:r>
            <w:r>
              <w:rPr>
                <w:rFonts w:ascii="宋体" w:eastAsia="宋体" w:hAnsi="宋体" w:hint="eastAsia"/>
                <w:szCs w:val="21"/>
              </w:rPr>
              <w:lastRenderedPageBreak/>
              <w:t>下列情形之一，并经审查核实的，人民法院可以根据民事诉讼法第二百三十七条规定，裁定不予执行：</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（一）裁决的事项不属于劳动争议仲裁范围，或者劳动争议仲裁机构无权仲裁的；</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（二）适用法律、法规确有错误的；</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（三）违反法定程序的；</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（四）裁决所根据的证据是伪造的；</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（五）对方当事人隐瞒了足以影响公正裁决的证据的；</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（六）仲裁员在仲裁该案时有索贿受贿、徇私舞弊、枉法裁决行为的；</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（七）人民法院认定执行该劳动争议仲裁裁决违背社会公共利益的。</w:t>
            </w:r>
          </w:p>
          <w:p w:rsidR="00E27A28" w:rsidRDefault="00E27A28" w:rsidP="00E27A28">
            <w:pPr>
              <w:wordWrap w:val="0"/>
              <w:topLinePunct/>
              <w:snapToGrid w:val="0"/>
              <w:spacing w:line="360" w:lineRule="auto"/>
              <w:ind w:firstLine="450"/>
              <w:rPr>
                <w:rFonts w:ascii="宋体" w:hAnsi="宋体" w:hint="eastAsia"/>
                <w:szCs w:val="21"/>
              </w:rPr>
            </w:pPr>
            <w:r>
              <w:rPr>
                <w:rFonts w:ascii="宋体" w:eastAsia="宋体" w:hAnsi="宋体" w:hint="eastAsia"/>
                <w:szCs w:val="21"/>
              </w:rPr>
              <w:t>人民法院在不予执行的裁定书中，应当告知当事人在收到裁定书之次日起三十日内，可以就该劳动争议事项向人民法院提起诉讼。</w:t>
            </w: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Pr="00E27A28" w:rsidRDefault="00E27A28" w:rsidP="00E27A28">
            <w:pPr>
              <w:wordWrap w:val="0"/>
              <w:topLinePunct/>
              <w:snapToGrid w:val="0"/>
              <w:spacing w:line="360" w:lineRule="auto"/>
              <w:ind w:firstLine="45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第二十五条</w:t>
            </w:r>
            <w:r>
              <w:rPr>
                <w:rFonts w:ascii="宋体" w:eastAsia="Malgun Gothic" w:hAnsi="宋体" w:hint="eastAsia"/>
                <w:szCs w:val="21"/>
              </w:rPr>
              <w:t xml:space="preserve"> </w:t>
            </w:r>
            <w:r>
              <w:rPr>
                <w:rFonts w:ascii="宋体" w:eastAsia="宋体" w:hAnsi="宋体" w:hint="eastAsia"/>
                <w:szCs w:val="21"/>
              </w:rPr>
              <w:t>劳动争议仲裁机构作出终局裁决，劳动者向人民法院申请执行，用人单位向劳动争议仲裁机构所在地的中级人民法院申请撤销的，人民法院应当裁定中止执行。</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用人单位撤回撤销终局裁决申请或</w:t>
            </w:r>
            <w:r>
              <w:rPr>
                <w:rFonts w:ascii="宋体" w:eastAsia="宋体" w:hAnsi="宋体" w:hint="eastAsia"/>
                <w:szCs w:val="21"/>
              </w:rPr>
              <w:lastRenderedPageBreak/>
              <w:t>者其申请被驳回的，人民法院应当裁定恢复执行。仲裁裁决被撤销的，人民法院应当裁定终结执行。</w:t>
            </w:r>
          </w:p>
          <w:p w:rsidR="00E27A28" w:rsidRDefault="00E27A28" w:rsidP="00E27A28">
            <w:pPr>
              <w:wordWrap w:val="0"/>
              <w:topLinePunct/>
              <w:snapToGrid w:val="0"/>
              <w:spacing w:line="360" w:lineRule="auto"/>
              <w:ind w:firstLine="450"/>
              <w:rPr>
                <w:rFonts w:ascii="宋体" w:hAnsi="宋体" w:hint="eastAsia"/>
                <w:szCs w:val="21"/>
              </w:rPr>
            </w:pPr>
            <w:r>
              <w:rPr>
                <w:rFonts w:ascii="宋体" w:eastAsia="宋体" w:hAnsi="宋体" w:hint="eastAsia"/>
                <w:szCs w:val="21"/>
              </w:rPr>
              <w:t>用人单位向人民法院申请撤销仲裁裁决被驳回后，又在执行程序中以相同理由提出不予执行抗辩的，人民法院不予支持。</w:t>
            </w:r>
          </w:p>
          <w:p w:rsidR="00E27A28" w:rsidRPr="00E27A28" w:rsidRDefault="00E27A28" w:rsidP="00E27A28">
            <w:pPr>
              <w:wordWrap w:val="0"/>
              <w:topLinePunct/>
              <w:snapToGrid w:val="0"/>
              <w:spacing w:line="360" w:lineRule="auto"/>
              <w:ind w:firstLine="45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第二十六条</w:t>
            </w:r>
            <w:r>
              <w:rPr>
                <w:rFonts w:ascii="宋体" w:eastAsia="Malgun Gothic" w:hAnsi="宋体" w:hint="eastAsia"/>
                <w:szCs w:val="21"/>
              </w:rPr>
              <w:t xml:space="preserve"> </w:t>
            </w:r>
            <w:r>
              <w:rPr>
                <w:rFonts w:ascii="宋体" w:eastAsia="宋体" w:hAnsi="宋体" w:hint="eastAsia"/>
                <w:szCs w:val="21"/>
              </w:rPr>
              <w:t>用人单位与其它单位合并的，合并前发生的劳动争议，由合并后的单位为当事人；用人单位分立为若干单位的，其分立前发生的劳动争议，由分立后的实际用人单位为当事人。</w:t>
            </w:r>
          </w:p>
          <w:p w:rsidR="00E27A28" w:rsidRDefault="00E27A28" w:rsidP="00E27A28">
            <w:pPr>
              <w:wordWrap w:val="0"/>
              <w:topLinePunct/>
              <w:snapToGrid w:val="0"/>
              <w:spacing w:line="360" w:lineRule="auto"/>
              <w:ind w:firstLine="450"/>
              <w:rPr>
                <w:rFonts w:ascii="宋体" w:hAnsi="宋体" w:hint="eastAsia"/>
                <w:szCs w:val="21"/>
              </w:rPr>
            </w:pPr>
            <w:r>
              <w:rPr>
                <w:rFonts w:ascii="宋体" w:eastAsia="宋体" w:hAnsi="宋体" w:hint="eastAsia"/>
                <w:szCs w:val="21"/>
              </w:rPr>
              <w:t>用人单位分立为若干单位后，具体承受劳动权利义务的单位不明确的，分立后的单位均为当事人。</w:t>
            </w:r>
          </w:p>
          <w:p w:rsidR="00E27A28" w:rsidRPr="00E27A28" w:rsidRDefault="00E27A28" w:rsidP="00E27A28">
            <w:pPr>
              <w:wordWrap w:val="0"/>
              <w:topLinePunct/>
              <w:snapToGrid w:val="0"/>
              <w:spacing w:line="360" w:lineRule="auto"/>
              <w:ind w:firstLine="45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第二十七条</w:t>
            </w:r>
            <w:r>
              <w:rPr>
                <w:rFonts w:ascii="宋体" w:eastAsia="Malgun Gothic" w:hAnsi="宋体" w:hint="eastAsia"/>
                <w:szCs w:val="21"/>
              </w:rPr>
              <w:t xml:space="preserve"> </w:t>
            </w:r>
            <w:r>
              <w:rPr>
                <w:rFonts w:ascii="宋体" w:eastAsia="宋体" w:hAnsi="宋体" w:hint="eastAsia"/>
                <w:szCs w:val="21"/>
              </w:rPr>
              <w:t>用人单位招用尚未解除劳动合同的劳动者，原用人单位与劳动者发生的劳动争议，可以列新的用人单位为第三人。</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原用人单位以新的用人单位侵权为由提起诉讼的，可以列劳动者为第三人。</w:t>
            </w:r>
          </w:p>
          <w:p w:rsidR="00E27A28" w:rsidRDefault="00E27A28" w:rsidP="00E27A28">
            <w:pPr>
              <w:wordWrap w:val="0"/>
              <w:topLinePunct/>
              <w:snapToGrid w:val="0"/>
              <w:spacing w:line="360" w:lineRule="auto"/>
              <w:ind w:firstLine="450"/>
              <w:rPr>
                <w:rFonts w:ascii="宋体" w:hAnsi="宋体" w:hint="eastAsia"/>
                <w:szCs w:val="21"/>
              </w:rPr>
            </w:pPr>
            <w:r>
              <w:rPr>
                <w:rFonts w:ascii="宋体" w:eastAsia="宋体" w:hAnsi="宋体" w:hint="eastAsia"/>
                <w:szCs w:val="21"/>
              </w:rPr>
              <w:t>原用人单位以新的用人单位和劳动者共同侵权为由提起诉讼的，新的用人单位和劳动者列为共同被告。</w:t>
            </w: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Pr="00E27A28" w:rsidRDefault="00E27A28" w:rsidP="00E27A28">
            <w:pPr>
              <w:wordWrap w:val="0"/>
              <w:topLinePunct/>
              <w:snapToGrid w:val="0"/>
              <w:spacing w:line="360" w:lineRule="auto"/>
              <w:ind w:firstLine="45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第二十八条</w:t>
            </w:r>
            <w:r>
              <w:rPr>
                <w:rFonts w:ascii="宋体" w:eastAsia="Malgun Gothic" w:hAnsi="宋体" w:hint="eastAsia"/>
                <w:szCs w:val="21"/>
              </w:rPr>
              <w:t xml:space="preserve"> </w:t>
            </w:r>
            <w:r>
              <w:rPr>
                <w:rFonts w:ascii="宋体" w:eastAsia="宋体" w:hAnsi="宋体" w:hint="eastAsia"/>
                <w:szCs w:val="21"/>
              </w:rPr>
              <w:t>劳动者在用人单位与其他平等主体之间的承包经营期间，与发包方和承包方双方或者一方发生劳动争</w:t>
            </w:r>
            <w:r>
              <w:rPr>
                <w:rFonts w:ascii="宋体" w:eastAsia="宋体" w:hAnsi="宋体" w:hint="eastAsia"/>
                <w:szCs w:val="21"/>
              </w:rPr>
              <w:lastRenderedPageBreak/>
              <w:t>议，依法提起诉讼的，应当将承包方和发包方作为当事人。</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第二十九条</w:t>
            </w:r>
            <w:r>
              <w:rPr>
                <w:rFonts w:ascii="宋体" w:eastAsia="Malgun Gothic" w:hAnsi="宋体" w:hint="eastAsia"/>
                <w:szCs w:val="21"/>
              </w:rPr>
              <w:t xml:space="preserve"> </w:t>
            </w:r>
            <w:r>
              <w:rPr>
                <w:rFonts w:ascii="宋体" w:eastAsia="宋体" w:hAnsi="宋体" w:hint="eastAsia"/>
                <w:szCs w:val="21"/>
              </w:rPr>
              <w:t>劳动者与未办理营业执照、营业执照被吊销或者营业期限届满仍继续经营的用人单位发生争议的，应当将用人单位或者其出资人列为当事人。</w:t>
            </w:r>
          </w:p>
          <w:p w:rsidR="00E27A28" w:rsidRDefault="00E27A28" w:rsidP="00E27A28">
            <w:pPr>
              <w:wordWrap w:val="0"/>
              <w:topLinePunct/>
              <w:snapToGrid w:val="0"/>
              <w:spacing w:line="360" w:lineRule="auto"/>
              <w:ind w:firstLine="420"/>
              <w:rPr>
                <w:rFonts w:ascii="宋体" w:hAnsi="宋体" w:hint="eastAsia"/>
                <w:szCs w:val="21"/>
              </w:rPr>
            </w:pPr>
            <w:r>
              <w:rPr>
                <w:rFonts w:ascii="宋体" w:eastAsia="宋体" w:hAnsi="宋体" w:hint="eastAsia"/>
                <w:b/>
                <w:bCs/>
                <w:szCs w:val="21"/>
              </w:rPr>
              <w:t>第三十条</w:t>
            </w:r>
            <w:r>
              <w:rPr>
                <w:rFonts w:ascii="宋体" w:eastAsia="Malgun Gothic" w:hAnsi="宋体" w:hint="eastAsia"/>
                <w:szCs w:val="21"/>
              </w:rPr>
              <w:t xml:space="preserve"> </w:t>
            </w:r>
            <w:r>
              <w:rPr>
                <w:rFonts w:ascii="宋体" w:eastAsia="宋体" w:hAnsi="宋体" w:hint="eastAsia"/>
                <w:szCs w:val="21"/>
              </w:rPr>
              <w:t>未办理营业执照、营业执照被吊销或者营业期限届满仍继续经营的用人单位，以挂靠等方式借用他人营业执照经营的，应当将用人单位和营业执照出借方列为当事人。</w:t>
            </w:r>
          </w:p>
          <w:p w:rsidR="00E27A28" w:rsidRDefault="00E27A28" w:rsidP="00E27A28">
            <w:pPr>
              <w:wordWrap w:val="0"/>
              <w:topLinePunct/>
              <w:snapToGrid w:val="0"/>
              <w:spacing w:line="360" w:lineRule="auto"/>
              <w:ind w:firstLine="420"/>
              <w:rPr>
                <w:rFonts w:ascii="宋体" w:hAnsi="宋体" w:hint="eastAsia"/>
                <w:szCs w:val="21"/>
                <w:lang w:eastAsia="ko-KR"/>
              </w:rPr>
            </w:pPr>
          </w:p>
          <w:p w:rsidR="00E27A28" w:rsidRPr="00E27A28" w:rsidRDefault="00E27A28" w:rsidP="00E27A28">
            <w:pPr>
              <w:wordWrap w:val="0"/>
              <w:topLinePunct/>
              <w:snapToGrid w:val="0"/>
              <w:spacing w:line="360" w:lineRule="auto"/>
              <w:ind w:firstLine="42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第三十一条</w:t>
            </w:r>
            <w:r>
              <w:rPr>
                <w:rFonts w:ascii="宋体" w:eastAsia="Malgun Gothic" w:hAnsi="宋体" w:hint="eastAsia"/>
                <w:szCs w:val="21"/>
              </w:rPr>
              <w:t xml:space="preserve"> </w:t>
            </w:r>
            <w:r>
              <w:rPr>
                <w:rFonts w:ascii="宋体" w:eastAsia="宋体" w:hAnsi="宋体" w:hint="eastAsia"/>
                <w:szCs w:val="21"/>
              </w:rPr>
              <w:t>当事人不服劳动争议仲裁机构作出的仲裁裁决，依法提起诉讼，人民法院审查认为仲裁裁决遗漏了必须共同参加仲裁的当事人的，应当依法追加遗漏的人为诉讼当事人。</w:t>
            </w:r>
          </w:p>
          <w:p w:rsidR="00E27A28" w:rsidRDefault="00E27A28" w:rsidP="00E27A28">
            <w:pPr>
              <w:wordWrap w:val="0"/>
              <w:topLinePunct/>
              <w:snapToGrid w:val="0"/>
              <w:spacing w:line="360" w:lineRule="auto"/>
              <w:ind w:firstLine="450"/>
              <w:rPr>
                <w:rFonts w:ascii="宋体" w:hAnsi="宋体" w:hint="eastAsia"/>
                <w:szCs w:val="21"/>
              </w:rPr>
            </w:pPr>
            <w:r>
              <w:rPr>
                <w:rFonts w:ascii="宋体" w:eastAsia="宋体" w:hAnsi="宋体" w:hint="eastAsia"/>
                <w:szCs w:val="21"/>
              </w:rPr>
              <w:t>被追加的当事人应当承担责任的，人民法院应当一并处理。</w:t>
            </w:r>
          </w:p>
          <w:p w:rsidR="00E27A28" w:rsidRPr="00E27A28" w:rsidRDefault="00E27A28" w:rsidP="00E27A28">
            <w:pPr>
              <w:wordWrap w:val="0"/>
              <w:topLinePunct/>
              <w:snapToGrid w:val="0"/>
              <w:spacing w:line="360" w:lineRule="auto"/>
              <w:ind w:firstLine="45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第三十二条</w:t>
            </w:r>
            <w:r>
              <w:rPr>
                <w:rFonts w:ascii="宋体" w:eastAsia="Malgun Gothic" w:hAnsi="宋体" w:hint="eastAsia"/>
                <w:szCs w:val="21"/>
              </w:rPr>
              <w:t xml:space="preserve"> </w:t>
            </w:r>
            <w:r>
              <w:rPr>
                <w:rFonts w:ascii="宋体" w:eastAsia="宋体" w:hAnsi="宋体" w:hint="eastAsia"/>
                <w:szCs w:val="21"/>
              </w:rPr>
              <w:t>用人单位与其招用的已经依法享受养老保险待遇或者领取退休金的人员发生用工争议而提起诉讼的，人民法院应当按劳务关系处理。</w:t>
            </w:r>
          </w:p>
          <w:p w:rsidR="00E27A28" w:rsidRDefault="00E27A28" w:rsidP="00E27A28">
            <w:pPr>
              <w:wordWrap w:val="0"/>
              <w:topLinePunct/>
              <w:snapToGrid w:val="0"/>
              <w:spacing w:line="360" w:lineRule="auto"/>
              <w:ind w:firstLine="450"/>
              <w:rPr>
                <w:rFonts w:ascii="宋体" w:hAnsi="宋体" w:hint="eastAsia"/>
                <w:szCs w:val="21"/>
              </w:rPr>
            </w:pPr>
            <w:r>
              <w:rPr>
                <w:rFonts w:ascii="宋体" w:eastAsia="宋体" w:hAnsi="宋体" w:hint="eastAsia"/>
                <w:szCs w:val="21"/>
              </w:rPr>
              <w:t>企业停薪留职人员、未达到法定退休年龄的内退人员、下岗待岗人员以及企业经营性停产放长假人员，因与新的用人单位发生用工争议而提起诉讼的，人民法院应当按劳动关系处理。</w:t>
            </w: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Pr="00E27A28" w:rsidRDefault="00E27A28" w:rsidP="00E27A28">
            <w:pPr>
              <w:wordWrap w:val="0"/>
              <w:topLinePunct/>
              <w:snapToGrid w:val="0"/>
              <w:spacing w:line="360" w:lineRule="auto"/>
              <w:ind w:firstLine="45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第三十三条</w:t>
            </w:r>
            <w:r>
              <w:rPr>
                <w:rFonts w:ascii="宋体" w:eastAsia="Malgun Gothic" w:hAnsi="宋体" w:hint="eastAsia"/>
                <w:szCs w:val="21"/>
              </w:rPr>
              <w:t xml:space="preserve"> </w:t>
            </w:r>
            <w:r>
              <w:rPr>
                <w:rFonts w:ascii="宋体" w:eastAsia="宋体" w:hAnsi="宋体" w:hint="eastAsia"/>
                <w:szCs w:val="21"/>
              </w:rPr>
              <w:t>外国人、无国籍人未依法取得就业证件即与中华人民共和国境内的用人单位签订劳动合同，当事人请求确认与用人单位存在劳动关系的，人民法院不予支持。</w:t>
            </w:r>
          </w:p>
          <w:p w:rsidR="00E27A28" w:rsidRDefault="00E27A28" w:rsidP="00E27A28">
            <w:pPr>
              <w:wordWrap w:val="0"/>
              <w:topLinePunct/>
              <w:snapToGrid w:val="0"/>
              <w:spacing w:line="360" w:lineRule="auto"/>
              <w:ind w:firstLine="450"/>
              <w:rPr>
                <w:rFonts w:ascii="宋体" w:hAnsi="宋体" w:hint="eastAsia"/>
                <w:szCs w:val="21"/>
              </w:rPr>
            </w:pPr>
            <w:r>
              <w:rPr>
                <w:rFonts w:ascii="宋体" w:eastAsia="宋体" w:hAnsi="宋体" w:hint="eastAsia"/>
                <w:szCs w:val="21"/>
              </w:rPr>
              <w:t>持有《外国专家证》并取得《外国人来华工作许可证》的外国人，与中华人民共和国境内的用人单位建立用工关系的，可以认定为劳动关系。</w:t>
            </w:r>
          </w:p>
          <w:p w:rsidR="00E27A28" w:rsidRPr="00E27A28" w:rsidRDefault="00E27A28" w:rsidP="00E27A28">
            <w:pPr>
              <w:wordWrap w:val="0"/>
              <w:topLinePunct/>
              <w:snapToGrid w:val="0"/>
              <w:spacing w:line="360" w:lineRule="auto"/>
              <w:ind w:firstLine="45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第三十四条</w:t>
            </w:r>
            <w:r>
              <w:rPr>
                <w:rFonts w:ascii="宋体" w:eastAsia="Malgun Gothic" w:hAnsi="宋体" w:hint="eastAsia"/>
                <w:szCs w:val="21"/>
              </w:rPr>
              <w:t xml:space="preserve"> </w:t>
            </w:r>
            <w:r>
              <w:rPr>
                <w:rFonts w:ascii="宋体" w:eastAsia="宋体" w:hAnsi="宋体" w:hint="eastAsia"/>
                <w:szCs w:val="21"/>
              </w:rPr>
              <w:t>劳动合同期满后，劳动者仍在原用人单位工作，原用人单位未表示异议的，视为双方同意以原条件继续履行劳动合同。一方提出终止劳动关系的，人民法院应予支持。</w:t>
            </w:r>
          </w:p>
          <w:p w:rsidR="00E27A28" w:rsidRDefault="00E27A28" w:rsidP="00E27A28">
            <w:pPr>
              <w:wordWrap w:val="0"/>
              <w:topLinePunct/>
              <w:snapToGrid w:val="0"/>
              <w:spacing w:line="360" w:lineRule="auto"/>
              <w:ind w:firstLine="450"/>
              <w:rPr>
                <w:rFonts w:ascii="宋体" w:hAnsi="宋体" w:hint="eastAsia"/>
                <w:szCs w:val="21"/>
              </w:rPr>
            </w:pPr>
            <w:r>
              <w:rPr>
                <w:rFonts w:ascii="宋体" w:eastAsia="宋体" w:hAnsi="宋体" w:hint="eastAsia"/>
                <w:szCs w:val="21"/>
              </w:rPr>
              <w:t>根据劳动合同法第十四条规定，用人单位应当与劳动者签订无固定期限劳动合同而未签订的，人民法院可以视为双方之间存在无固定期限劳动合同关系，并以原劳动合同确定双方的权利义务关系。</w:t>
            </w: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Pr="00E27A28" w:rsidRDefault="00E27A28" w:rsidP="00E27A28">
            <w:pPr>
              <w:wordWrap w:val="0"/>
              <w:topLinePunct/>
              <w:snapToGrid w:val="0"/>
              <w:spacing w:line="360" w:lineRule="auto"/>
              <w:ind w:firstLine="45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第三十五条</w:t>
            </w:r>
            <w:r>
              <w:rPr>
                <w:rFonts w:ascii="宋体" w:eastAsia="Malgun Gothic" w:hAnsi="宋体" w:hint="eastAsia"/>
                <w:szCs w:val="21"/>
              </w:rPr>
              <w:t xml:space="preserve"> </w:t>
            </w:r>
            <w:r>
              <w:rPr>
                <w:rFonts w:ascii="宋体" w:eastAsia="宋体" w:hAnsi="宋体" w:hint="eastAsia"/>
                <w:szCs w:val="21"/>
              </w:rPr>
              <w:t>劳动者与用人单位就解除或者终止劳动合同办理相关手续、支付工资报酬、加班费、经济补偿或者赔偿金等达成的协议，不违反法律、行政法规的强制性规定，且不存在欺诈、胁</w:t>
            </w:r>
            <w:r>
              <w:rPr>
                <w:rFonts w:ascii="宋体" w:eastAsia="宋体" w:hAnsi="宋体" w:hint="eastAsia"/>
                <w:szCs w:val="21"/>
              </w:rPr>
              <w:lastRenderedPageBreak/>
              <w:t>迫或者乘人之危情形的，应当认定有效。</w:t>
            </w:r>
          </w:p>
          <w:p w:rsidR="00E27A28" w:rsidRDefault="00E27A28" w:rsidP="00E27A28">
            <w:pPr>
              <w:wordWrap w:val="0"/>
              <w:topLinePunct/>
              <w:snapToGrid w:val="0"/>
              <w:spacing w:line="360" w:lineRule="auto"/>
              <w:ind w:firstLine="450"/>
              <w:rPr>
                <w:rFonts w:ascii="宋体" w:hAnsi="宋体" w:hint="eastAsia"/>
                <w:szCs w:val="21"/>
              </w:rPr>
            </w:pPr>
            <w:r>
              <w:rPr>
                <w:rFonts w:ascii="宋体" w:eastAsia="宋体" w:hAnsi="宋体" w:hint="eastAsia"/>
                <w:szCs w:val="21"/>
              </w:rPr>
              <w:t>前款协议存在重大误解或者显失公平情形，当事人请求撤销的，人民法院应予支持。</w:t>
            </w:r>
          </w:p>
          <w:p w:rsidR="00E27A28" w:rsidRPr="00E27A28" w:rsidRDefault="00E27A28" w:rsidP="00E27A28">
            <w:pPr>
              <w:wordWrap w:val="0"/>
              <w:topLinePunct/>
              <w:snapToGrid w:val="0"/>
              <w:spacing w:line="360" w:lineRule="auto"/>
              <w:ind w:firstLine="45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第三十六条</w:t>
            </w:r>
            <w:r>
              <w:rPr>
                <w:rFonts w:ascii="宋体" w:eastAsia="Malgun Gothic" w:hAnsi="宋体" w:hint="eastAsia"/>
                <w:szCs w:val="21"/>
              </w:rPr>
              <w:t xml:space="preserve"> </w:t>
            </w:r>
            <w:r>
              <w:rPr>
                <w:rFonts w:ascii="宋体" w:eastAsia="宋体" w:hAnsi="宋体" w:hint="eastAsia"/>
                <w:szCs w:val="21"/>
              </w:rPr>
              <w:t>当事人在劳动合同或者保密协议中约定了竞业限制，但未约定解除或者终止劳动合同后给予劳动者经济补偿，劳动者履行了竞业限制义务，要求用人单位按照劳动者在劳动合同解除或者终止前十二个月平均工资的30%按月支付经济补偿的，人民法院应予支持。</w:t>
            </w:r>
          </w:p>
          <w:p w:rsidR="00E27A28" w:rsidRDefault="00E27A28" w:rsidP="00E27A28">
            <w:pPr>
              <w:wordWrap w:val="0"/>
              <w:topLinePunct/>
              <w:snapToGrid w:val="0"/>
              <w:spacing w:line="360" w:lineRule="auto"/>
              <w:ind w:firstLine="420"/>
              <w:rPr>
                <w:rFonts w:ascii="宋体" w:hAnsi="宋体" w:hint="eastAsia"/>
                <w:szCs w:val="21"/>
              </w:rPr>
            </w:pPr>
            <w:r>
              <w:rPr>
                <w:rFonts w:ascii="宋体" w:eastAsia="宋体" w:hAnsi="宋体" w:hint="eastAsia"/>
                <w:szCs w:val="21"/>
              </w:rPr>
              <w:t>前款规定的月平均工资的30%低于劳动合同履行地最低工资标准的，按照劳动合同履行地最低工资标准支付。</w:t>
            </w:r>
          </w:p>
          <w:p w:rsidR="00E27A28" w:rsidRDefault="00E27A28" w:rsidP="00E27A28">
            <w:pPr>
              <w:wordWrap w:val="0"/>
              <w:topLinePunct/>
              <w:snapToGrid w:val="0"/>
              <w:spacing w:line="360" w:lineRule="auto"/>
              <w:ind w:firstLine="420"/>
              <w:rPr>
                <w:rFonts w:ascii="宋体" w:hAnsi="宋体" w:hint="eastAsia"/>
                <w:szCs w:val="21"/>
                <w:lang w:eastAsia="ko-KR"/>
              </w:rPr>
            </w:pPr>
          </w:p>
          <w:p w:rsidR="00E27A28" w:rsidRPr="00E27A28" w:rsidRDefault="00E27A28" w:rsidP="00E27A28">
            <w:pPr>
              <w:wordWrap w:val="0"/>
              <w:topLinePunct/>
              <w:snapToGrid w:val="0"/>
              <w:spacing w:line="360" w:lineRule="auto"/>
              <w:ind w:firstLine="420"/>
              <w:rPr>
                <w:rFonts w:ascii="宋体" w:hAnsi="宋体" w:hint="eastAsia"/>
                <w:szCs w:val="21"/>
              </w:rPr>
            </w:pPr>
          </w:p>
          <w:p w:rsidR="00E27A28" w:rsidRDefault="00E27A28" w:rsidP="00E27A28">
            <w:pPr>
              <w:wordWrap w:val="0"/>
              <w:topLinePunct/>
              <w:snapToGrid w:val="0"/>
              <w:spacing w:line="360" w:lineRule="auto"/>
              <w:ind w:firstLine="420"/>
              <w:rPr>
                <w:rFonts w:ascii="宋体" w:hAnsi="宋体" w:hint="eastAsia"/>
                <w:szCs w:val="21"/>
              </w:rPr>
            </w:pPr>
            <w:r>
              <w:rPr>
                <w:rFonts w:ascii="宋体" w:eastAsia="宋体" w:hAnsi="宋体" w:hint="eastAsia"/>
                <w:b/>
                <w:bCs/>
                <w:szCs w:val="21"/>
              </w:rPr>
              <w:t>第三十七条</w:t>
            </w:r>
            <w:r>
              <w:rPr>
                <w:rFonts w:ascii="宋体" w:eastAsia="Malgun Gothic" w:hAnsi="宋体" w:hint="eastAsia"/>
                <w:szCs w:val="21"/>
              </w:rPr>
              <w:t xml:space="preserve"> </w:t>
            </w:r>
            <w:r>
              <w:rPr>
                <w:rFonts w:ascii="宋体" w:eastAsia="宋体" w:hAnsi="宋体" w:hint="eastAsia"/>
                <w:szCs w:val="21"/>
              </w:rPr>
              <w:t>当事人在劳动合同或者保密协议中约定了竞业限制和经济补偿，当事人解除劳动合同时，除另有约定外，用人单位要求劳动者履行竞业限制义务，或者劳动者履行了竞业限制义务后要求用人单位支付经济补偿的，人民法院应予支持。</w:t>
            </w:r>
          </w:p>
          <w:p w:rsidR="00E27A28" w:rsidRPr="00E27A28" w:rsidRDefault="00E27A28" w:rsidP="00E27A28">
            <w:pPr>
              <w:wordWrap w:val="0"/>
              <w:topLinePunct/>
              <w:snapToGrid w:val="0"/>
              <w:spacing w:line="360" w:lineRule="auto"/>
              <w:ind w:firstLine="420"/>
              <w:rPr>
                <w:rFonts w:ascii="宋体" w:hAnsi="宋体" w:hint="eastAsia"/>
                <w:szCs w:val="21"/>
              </w:rPr>
            </w:pPr>
          </w:p>
          <w:p w:rsidR="00E27A28" w:rsidRDefault="00E27A28" w:rsidP="00E27A28">
            <w:pPr>
              <w:wordWrap w:val="0"/>
              <w:topLinePunct/>
              <w:snapToGrid w:val="0"/>
              <w:spacing w:line="360" w:lineRule="auto"/>
              <w:ind w:firstLine="420"/>
              <w:rPr>
                <w:rFonts w:ascii="宋体" w:hAnsi="宋体" w:hint="eastAsia"/>
                <w:szCs w:val="21"/>
              </w:rPr>
            </w:pPr>
            <w:r>
              <w:rPr>
                <w:rFonts w:ascii="宋体" w:eastAsia="宋体" w:hAnsi="宋体" w:hint="eastAsia"/>
                <w:b/>
                <w:bCs/>
                <w:szCs w:val="21"/>
              </w:rPr>
              <w:t>第三十八条</w:t>
            </w:r>
            <w:r>
              <w:rPr>
                <w:rFonts w:ascii="宋体" w:eastAsia="Malgun Gothic" w:hAnsi="宋体" w:hint="eastAsia"/>
                <w:szCs w:val="21"/>
              </w:rPr>
              <w:t xml:space="preserve"> </w:t>
            </w:r>
            <w:r>
              <w:rPr>
                <w:rFonts w:ascii="宋体" w:eastAsia="宋体" w:hAnsi="宋体" w:hint="eastAsia"/>
                <w:szCs w:val="21"/>
              </w:rPr>
              <w:t>当事人在劳动合同或者保密协议中约定了竞业限制和经济补偿，劳动合同解除或者终止后，因用人单位的原因导致三个月未支付经济补偿，劳动者请求解除竞业限制约定的，</w:t>
            </w:r>
            <w:r>
              <w:rPr>
                <w:rFonts w:ascii="宋体" w:eastAsia="宋体" w:hAnsi="宋体" w:hint="eastAsia"/>
                <w:szCs w:val="21"/>
              </w:rPr>
              <w:lastRenderedPageBreak/>
              <w:t>人民法院应予支持。</w:t>
            </w:r>
          </w:p>
          <w:p w:rsidR="00E27A28" w:rsidRPr="00E27A28" w:rsidRDefault="00E27A28" w:rsidP="00E27A28">
            <w:pPr>
              <w:wordWrap w:val="0"/>
              <w:topLinePunct/>
              <w:snapToGrid w:val="0"/>
              <w:spacing w:line="360" w:lineRule="auto"/>
              <w:ind w:firstLine="42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第三十九条</w:t>
            </w:r>
            <w:r>
              <w:rPr>
                <w:rFonts w:ascii="宋体" w:eastAsia="Malgun Gothic" w:hAnsi="宋体" w:hint="eastAsia"/>
                <w:szCs w:val="21"/>
              </w:rPr>
              <w:t xml:space="preserve"> </w:t>
            </w:r>
            <w:r>
              <w:rPr>
                <w:rFonts w:ascii="宋体" w:eastAsia="宋体" w:hAnsi="宋体" w:hint="eastAsia"/>
                <w:szCs w:val="21"/>
              </w:rPr>
              <w:t>在竞业限制期限内，用人单位请求解除竞业限制协议的，人民法院应予支持。</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在解除竞业限制协议时，劳动者请求用人单位额外支付劳动者三个月的竞业限制经济补偿的，人民法院应予支持。</w:t>
            </w:r>
          </w:p>
          <w:p w:rsidR="00E27A28" w:rsidRDefault="00E27A28" w:rsidP="00E27A28">
            <w:pPr>
              <w:wordWrap w:val="0"/>
              <w:topLinePunct/>
              <w:snapToGrid w:val="0"/>
              <w:spacing w:line="360" w:lineRule="auto"/>
              <w:ind w:firstLine="450"/>
              <w:rPr>
                <w:rFonts w:ascii="宋体" w:hAnsi="宋体" w:hint="eastAsia"/>
                <w:szCs w:val="21"/>
              </w:rPr>
            </w:pPr>
            <w:r>
              <w:rPr>
                <w:rFonts w:ascii="宋体" w:eastAsia="宋体" w:hAnsi="宋体" w:hint="eastAsia"/>
                <w:b/>
                <w:bCs/>
                <w:szCs w:val="21"/>
              </w:rPr>
              <w:t>第四十条</w:t>
            </w:r>
            <w:r>
              <w:rPr>
                <w:rFonts w:ascii="宋体" w:eastAsia="Malgun Gothic" w:hAnsi="宋体" w:hint="eastAsia"/>
                <w:szCs w:val="21"/>
              </w:rPr>
              <w:t xml:space="preserve"> </w:t>
            </w:r>
            <w:r>
              <w:rPr>
                <w:rFonts w:ascii="宋体" w:eastAsia="宋体" w:hAnsi="宋体" w:hint="eastAsia"/>
                <w:szCs w:val="21"/>
              </w:rPr>
              <w:t>劳动者违反竞业限制约定，向用人单位支付违约金后，用人单位要求劳动者按照约定继续履行竞业限制义务的，人民法院应予支持。</w:t>
            </w:r>
          </w:p>
          <w:p w:rsidR="00E27A28" w:rsidRPr="00E27A28" w:rsidRDefault="00E27A28" w:rsidP="00E27A28">
            <w:pPr>
              <w:wordWrap w:val="0"/>
              <w:topLinePunct/>
              <w:snapToGrid w:val="0"/>
              <w:spacing w:line="360" w:lineRule="auto"/>
              <w:ind w:firstLine="45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 xml:space="preserve">第四十一条 </w:t>
            </w:r>
            <w:r>
              <w:rPr>
                <w:rFonts w:ascii="宋体" w:eastAsia="宋体" w:hAnsi="宋体" w:hint="eastAsia"/>
                <w:szCs w:val="21"/>
              </w:rPr>
              <w:t>劳动合同被确认为无效，劳动者已付出劳动的，用人单位应当按照劳动合同法第二十八条、第四十六条、第四十七条的规定向劳动者支付劳动报酬和经济补偿。</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由于用人单位原因订立无效劳动合同，给劳动者造成损害的，用人单位应当赔偿劳动者因合同无效所造成的经济损失。</w:t>
            </w:r>
          </w:p>
          <w:p w:rsidR="00E27A28" w:rsidRDefault="00E27A28" w:rsidP="00E27A28">
            <w:pPr>
              <w:wordWrap w:val="0"/>
              <w:topLinePunct/>
              <w:snapToGrid w:val="0"/>
              <w:spacing w:line="360" w:lineRule="auto"/>
              <w:ind w:firstLine="420"/>
              <w:rPr>
                <w:rFonts w:ascii="宋体" w:hAnsi="宋体" w:hint="eastAsia"/>
                <w:szCs w:val="21"/>
                <w:lang w:eastAsia="ko-KR"/>
              </w:rPr>
            </w:pPr>
            <w:r>
              <w:rPr>
                <w:rFonts w:ascii="宋体" w:eastAsia="宋体" w:hAnsi="宋体" w:hint="eastAsia"/>
                <w:b/>
                <w:bCs/>
                <w:szCs w:val="21"/>
              </w:rPr>
              <w:t>第四十二条</w:t>
            </w:r>
            <w:r>
              <w:rPr>
                <w:rFonts w:ascii="宋体" w:eastAsia="Malgun Gothic" w:hAnsi="宋体" w:hint="eastAsia"/>
                <w:szCs w:val="21"/>
              </w:rPr>
              <w:t xml:space="preserve"> </w:t>
            </w:r>
            <w:r>
              <w:rPr>
                <w:rFonts w:ascii="宋体" w:eastAsia="宋体" w:hAnsi="宋体" w:hint="eastAsia"/>
                <w:szCs w:val="21"/>
              </w:rPr>
              <w:t>劳动者主张加班费的，应当就加班事实的存在承担举证责任。但劳动者有证据证明用人单位掌握加班事实存在的证据，用人单位不提供的，由用人单位承担不利后果。</w:t>
            </w:r>
          </w:p>
          <w:p w:rsidR="00E27A28" w:rsidRDefault="00E27A28" w:rsidP="00E27A28">
            <w:pPr>
              <w:wordWrap w:val="0"/>
              <w:topLinePunct/>
              <w:snapToGrid w:val="0"/>
              <w:spacing w:line="360" w:lineRule="auto"/>
              <w:ind w:firstLine="420"/>
              <w:rPr>
                <w:rFonts w:ascii="宋体" w:hAnsi="宋体" w:hint="eastAsia"/>
                <w:szCs w:val="21"/>
                <w:lang w:eastAsia="ko-KR"/>
              </w:rPr>
            </w:pPr>
          </w:p>
          <w:p w:rsidR="00E27A28" w:rsidRPr="00E27A28" w:rsidRDefault="00E27A28" w:rsidP="00E27A28">
            <w:pPr>
              <w:wordWrap w:val="0"/>
              <w:topLinePunct/>
              <w:snapToGrid w:val="0"/>
              <w:spacing w:line="360" w:lineRule="auto"/>
              <w:ind w:firstLine="420"/>
              <w:rPr>
                <w:rFonts w:ascii="宋体" w:hAnsi="宋体" w:hint="eastAsia"/>
                <w:szCs w:val="21"/>
                <w:lang w:eastAsia="ko-KR"/>
              </w:rPr>
            </w:pPr>
          </w:p>
          <w:p w:rsidR="00E27A28" w:rsidRDefault="00E27A28" w:rsidP="00E27A28">
            <w:pPr>
              <w:wordWrap w:val="0"/>
              <w:topLinePunct/>
              <w:snapToGrid w:val="0"/>
              <w:spacing w:line="360" w:lineRule="auto"/>
              <w:ind w:firstLine="420"/>
              <w:rPr>
                <w:rFonts w:ascii="宋体" w:hAnsi="宋体" w:hint="eastAsia"/>
                <w:szCs w:val="21"/>
              </w:rPr>
            </w:pPr>
            <w:r>
              <w:rPr>
                <w:rFonts w:ascii="宋体" w:eastAsia="宋体" w:hAnsi="宋体" w:hint="eastAsia"/>
                <w:b/>
                <w:bCs/>
                <w:szCs w:val="21"/>
              </w:rPr>
              <w:t>第四十三条</w:t>
            </w:r>
            <w:r>
              <w:rPr>
                <w:rFonts w:ascii="宋体" w:eastAsia="Malgun Gothic" w:hAnsi="宋体" w:hint="eastAsia"/>
                <w:szCs w:val="21"/>
              </w:rPr>
              <w:t xml:space="preserve"> </w:t>
            </w:r>
            <w:r>
              <w:rPr>
                <w:rFonts w:ascii="宋体" w:eastAsia="宋体" w:hAnsi="宋体" w:hint="eastAsia"/>
                <w:szCs w:val="21"/>
              </w:rPr>
              <w:t>用人单位与劳动者协商一致变更劳动合同，虽未采用书面形</w:t>
            </w:r>
            <w:r>
              <w:rPr>
                <w:rFonts w:ascii="宋体" w:eastAsia="宋体" w:hAnsi="宋体" w:hint="eastAsia"/>
                <w:szCs w:val="21"/>
              </w:rPr>
              <w:lastRenderedPageBreak/>
              <w:t>式，但已经实际履行了口头变更的劳动合同超过一个月，变更后的劳动合同内容不违反法律、行政法规且不违背公序良俗，当事人以未采用书面形式为由主张劳动合同变更无效的，人民法院不予支持。</w:t>
            </w:r>
          </w:p>
          <w:p w:rsidR="00E27A28" w:rsidRPr="00E27A28" w:rsidRDefault="00E27A28" w:rsidP="00E27A28">
            <w:pPr>
              <w:wordWrap w:val="0"/>
              <w:topLinePunct/>
              <w:snapToGrid w:val="0"/>
              <w:spacing w:line="360" w:lineRule="auto"/>
              <w:ind w:firstLine="42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 xml:space="preserve">第四十四条 </w:t>
            </w:r>
            <w:r w:rsidRPr="00E27A28">
              <w:rPr>
                <w:rFonts w:ascii="宋体" w:eastAsia="宋体" w:hAnsi="宋体" w:hint="eastAsia"/>
                <w:w w:val="90"/>
                <w:szCs w:val="21"/>
              </w:rPr>
              <w:t>因用人单位作出的开除、除名、辞退、解除劳动合同、减少劳动报酬、计算劳动者工作年限等决定而发生的劳动争议，用人单位负举证责任。</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第四十五条</w:t>
            </w:r>
            <w:r>
              <w:rPr>
                <w:rFonts w:ascii="宋体" w:eastAsia="Malgun Gothic" w:hAnsi="宋体" w:hint="eastAsia"/>
                <w:szCs w:val="21"/>
              </w:rPr>
              <w:t xml:space="preserve"> </w:t>
            </w:r>
            <w:r>
              <w:rPr>
                <w:rFonts w:ascii="宋体" w:eastAsia="宋体" w:hAnsi="宋体" w:hint="eastAsia"/>
                <w:szCs w:val="21"/>
              </w:rPr>
              <w:t>用人单位有下列情形之一，迫使劳动者提出解除劳动合同的，用人单位应当支付劳动者的劳动报酬和经济补偿，并可支付赔偿金：</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（一）以暴力、威胁或者非法限制人身自由的手段强迫劳动的；</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（二）未按照劳动合同约定支付劳动报酬或者提供劳动条件的；</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（三）克扣或者无故拖欠劳动者工资的；</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（四）拒不支付劳动者延长工作时间工资报酬的；</w:t>
            </w:r>
          </w:p>
          <w:p w:rsidR="00E27A28" w:rsidRDefault="00E27A28" w:rsidP="00E27A28">
            <w:pPr>
              <w:wordWrap w:val="0"/>
              <w:topLinePunct/>
              <w:snapToGrid w:val="0"/>
              <w:spacing w:line="360" w:lineRule="auto"/>
              <w:ind w:firstLine="450"/>
              <w:rPr>
                <w:rFonts w:ascii="宋体" w:hAnsi="宋体" w:hint="eastAsia"/>
                <w:szCs w:val="21"/>
              </w:rPr>
            </w:pPr>
            <w:r>
              <w:rPr>
                <w:rFonts w:ascii="宋体" w:eastAsia="宋体" w:hAnsi="宋体" w:hint="eastAsia"/>
                <w:szCs w:val="21"/>
              </w:rPr>
              <w:t>（五）低于当地最低工资标准支付劳动者工资的。</w:t>
            </w: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Pr="00E27A28" w:rsidRDefault="00E27A28" w:rsidP="00E27A28">
            <w:pPr>
              <w:wordWrap w:val="0"/>
              <w:topLinePunct/>
              <w:snapToGrid w:val="0"/>
              <w:spacing w:line="360" w:lineRule="auto"/>
              <w:ind w:firstLine="45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第四十六条</w:t>
            </w:r>
            <w:r>
              <w:rPr>
                <w:rFonts w:ascii="宋体" w:eastAsia="Malgun Gothic" w:hAnsi="宋体" w:hint="eastAsia"/>
                <w:szCs w:val="21"/>
              </w:rPr>
              <w:t xml:space="preserve"> </w:t>
            </w:r>
            <w:r>
              <w:rPr>
                <w:rFonts w:ascii="宋体" w:eastAsia="宋体" w:hAnsi="宋体" w:hint="eastAsia"/>
                <w:szCs w:val="21"/>
              </w:rPr>
              <w:t>劳动者非因本人原因从原用人单位被安排到新用人单位工作，原用人单位未支付经济补偿，劳动者依据劳动合同法第三十八条规定与新用人单位解除劳动合同，或者新用人单位向</w:t>
            </w:r>
            <w:r>
              <w:rPr>
                <w:rFonts w:ascii="宋体" w:eastAsia="宋体" w:hAnsi="宋体" w:hint="eastAsia"/>
                <w:szCs w:val="21"/>
              </w:rPr>
              <w:lastRenderedPageBreak/>
              <w:t>劳动者提出解除、终止劳动合同，在计算支付经济补偿或赔偿金的工作年限时，劳动者请求把在原用人单位的工作年限合并计算为新用人单位工作年限的，人民法院应予支持。</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用人单位符合下列情形之一的，应当认定属于“劳动者非因本人原因从原用人单位被安排到新用人单位工作”：</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（一）劳动者仍在原工作场所、工作岗位工作，劳动合同主体由原用人单位变更为新用人单位；</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（二）用人单位以组织委派或任命形式对劳动者进行工作调动；</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（三）因用人单位合并、分立等原因导致劳动者工作调动；</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（四）用人单位及其关联企业与劳动者轮流订立劳动合同；</w:t>
            </w:r>
          </w:p>
          <w:p w:rsidR="00E27A28" w:rsidRDefault="00E27A28" w:rsidP="00E27A28">
            <w:pPr>
              <w:wordWrap w:val="0"/>
              <w:topLinePunct/>
              <w:snapToGrid w:val="0"/>
              <w:spacing w:line="360" w:lineRule="auto"/>
              <w:ind w:firstLine="420"/>
              <w:rPr>
                <w:rFonts w:ascii="宋体" w:hAnsi="宋体" w:hint="eastAsia"/>
                <w:szCs w:val="21"/>
                <w:lang w:eastAsia="ko-KR"/>
              </w:rPr>
            </w:pPr>
            <w:r>
              <w:rPr>
                <w:rFonts w:ascii="宋体" w:eastAsia="宋体" w:hAnsi="宋体" w:hint="eastAsia"/>
                <w:szCs w:val="21"/>
              </w:rPr>
              <w:t>（五）其他合理情形。</w:t>
            </w:r>
          </w:p>
          <w:p w:rsidR="00E27A28" w:rsidRDefault="00E27A28" w:rsidP="00E27A28">
            <w:pPr>
              <w:wordWrap w:val="0"/>
              <w:topLinePunct/>
              <w:snapToGrid w:val="0"/>
              <w:spacing w:line="360" w:lineRule="auto"/>
              <w:ind w:firstLine="420"/>
              <w:rPr>
                <w:rFonts w:ascii="宋体" w:hAnsi="宋体" w:hint="eastAsia"/>
                <w:szCs w:val="21"/>
                <w:lang w:eastAsia="ko-KR"/>
              </w:rPr>
            </w:pPr>
          </w:p>
          <w:p w:rsidR="00E27A28" w:rsidRDefault="00E27A28" w:rsidP="00E27A28">
            <w:pPr>
              <w:wordWrap w:val="0"/>
              <w:topLinePunct/>
              <w:snapToGrid w:val="0"/>
              <w:spacing w:line="360" w:lineRule="auto"/>
              <w:ind w:firstLine="420"/>
              <w:rPr>
                <w:rFonts w:ascii="宋体" w:hAnsi="宋体" w:hint="eastAsia"/>
                <w:szCs w:val="21"/>
                <w:lang w:eastAsia="ko-KR"/>
              </w:rPr>
            </w:pPr>
          </w:p>
          <w:p w:rsidR="00E27A28" w:rsidRPr="00E27A28" w:rsidRDefault="00E27A28" w:rsidP="00E27A28">
            <w:pPr>
              <w:wordWrap w:val="0"/>
              <w:topLinePunct/>
              <w:snapToGrid w:val="0"/>
              <w:spacing w:line="360" w:lineRule="auto"/>
              <w:ind w:firstLine="420"/>
              <w:rPr>
                <w:rFonts w:ascii="宋体" w:hAnsi="宋体" w:hint="eastAsia"/>
                <w:szCs w:val="21"/>
                <w:lang w:eastAsia="ko-KR"/>
              </w:rPr>
            </w:pPr>
          </w:p>
          <w:p w:rsidR="00E27A28" w:rsidRDefault="00E27A28" w:rsidP="00E27A28">
            <w:pPr>
              <w:wordWrap w:val="0"/>
              <w:topLinePunct/>
              <w:snapToGrid w:val="0"/>
              <w:spacing w:line="360" w:lineRule="auto"/>
              <w:ind w:firstLine="420"/>
              <w:rPr>
                <w:rFonts w:ascii="宋体" w:hAnsi="宋体" w:hint="eastAsia"/>
                <w:szCs w:val="21"/>
              </w:rPr>
            </w:pPr>
            <w:r>
              <w:rPr>
                <w:rFonts w:ascii="宋体" w:eastAsia="宋体" w:hAnsi="宋体" w:hint="eastAsia"/>
                <w:b/>
                <w:bCs/>
                <w:szCs w:val="21"/>
              </w:rPr>
              <w:t>第四十七条</w:t>
            </w:r>
            <w:r>
              <w:rPr>
                <w:rFonts w:ascii="宋体" w:eastAsia="Malgun Gothic" w:hAnsi="宋体" w:hint="eastAsia"/>
                <w:szCs w:val="21"/>
              </w:rPr>
              <w:t xml:space="preserve"> </w:t>
            </w:r>
            <w:r>
              <w:rPr>
                <w:rFonts w:ascii="宋体" w:eastAsia="宋体" w:hAnsi="宋体" w:hint="eastAsia"/>
                <w:szCs w:val="21"/>
              </w:rPr>
              <w:t>建立了工会组织的用人单位解除劳动合同符合劳动合同法第三十九条、第四十条规定，但未按照劳动合同法第四十三条规定事先通知工会，劳动者以用人单位违法解除劳动合同为由请求用人单位支付赔偿金的，人民法院应予支持，但起诉前用人单位已经补正有关程序的除外。</w:t>
            </w:r>
          </w:p>
          <w:p w:rsidR="00E27A28" w:rsidRDefault="00E27A28" w:rsidP="00E27A28">
            <w:pPr>
              <w:wordWrap w:val="0"/>
              <w:topLinePunct/>
              <w:snapToGrid w:val="0"/>
              <w:spacing w:line="360" w:lineRule="auto"/>
              <w:ind w:firstLine="420"/>
              <w:rPr>
                <w:rFonts w:ascii="宋体" w:hAnsi="宋体" w:hint="eastAsia"/>
                <w:szCs w:val="21"/>
                <w:lang w:eastAsia="ko-KR"/>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第四十八条</w:t>
            </w:r>
            <w:r>
              <w:rPr>
                <w:rFonts w:ascii="宋体" w:eastAsia="Malgun Gothic" w:hAnsi="宋体" w:hint="eastAsia"/>
                <w:szCs w:val="21"/>
              </w:rPr>
              <w:t xml:space="preserve"> </w:t>
            </w:r>
            <w:r>
              <w:rPr>
                <w:rFonts w:ascii="宋体" w:eastAsia="宋体" w:hAnsi="宋体" w:hint="eastAsia"/>
                <w:szCs w:val="21"/>
              </w:rPr>
              <w:t>劳动合同法施行后，因用人单位经营期限届满不再继续经营导</w:t>
            </w:r>
            <w:r>
              <w:rPr>
                <w:rFonts w:ascii="宋体" w:eastAsia="宋体" w:hAnsi="宋体" w:hint="eastAsia"/>
                <w:szCs w:val="21"/>
              </w:rPr>
              <w:lastRenderedPageBreak/>
              <w:t>致劳动合同不能继续履行，劳动者请求用人单位支付经济补偿的，人民法院应予支持。</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第四十九条</w:t>
            </w:r>
            <w:r>
              <w:rPr>
                <w:rFonts w:ascii="宋体" w:eastAsia="Malgun Gothic" w:hAnsi="宋体" w:hint="eastAsia"/>
                <w:szCs w:val="21"/>
              </w:rPr>
              <w:t xml:space="preserve"> </w:t>
            </w:r>
            <w:r>
              <w:rPr>
                <w:rFonts w:ascii="宋体" w:eastAsia="宋体" w:hAnsi="宋体" w:hint="eastAsia"/>
                <w:szCs w:val="21"/>
              </w:rPr>
              <w:t>在诉讼过程中，劳动者向人民法院申请采取财产保全措施，人民法院经审查认为申请人经济确有困难，或者有证据证明用人单位存在欠薪逃匿可能的，应当减轻或者免除劳动者提供担保的义务，及时采取保全措施。</w:t>
            </w:r>
          </w:p>
          <w:p w:rsidR="00E27A28" w:rsidRDefault="00E27A28" w:rsidP="00E27A28">
            <w:pPr>
              <w:wordWrap w:val="0"/>
              <w:topLinePunct/>
              <w:snapToGrid w:val="0"/>
              <w:spacing w:line="360" w:lineRule="auto"/>
              <w:ind w:firstLine="450"/>
              <w:rPr>
                <w:rFonts w:ascii="宋体" w:hAnsi="宋体" w:hint="eastAsia"/>
                <w:szCs w:val="21"/>
                <w:lang w:eastAsia="ko-KR"/>
              </w:rPr>
            </w:pPr>
            <w:r>
              <w:rPr>
                <w:rFonts w:ascii="宋体" w:eastAsia="宋体" w:hAnsi="宋体" w:hint="eastAsia"/>
                <w:szCs w:val="21"/>
              </w:rPr>
              <w:t>人民法院作出的财产保全裁定中，应当告知当事人在劳动争议仲裁机构的裁决书或者在人民法院的裁判文书生效后三个月内申请强制执行。逾期不申请的，人民法院应当裁定解除保全措施。</w:t>
            </w: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Pr="00E27A28" w:rsidRDefault="00E27A28" w:rsidP="00E27A28">
            <w:pPr>
              <w:wordWrap w:val="0"/>
              <w:topLinePunct/>
              <w:snapToGrid w:val="0"/>
              <w:spacing w:line="360" w:lineRule="auto"/>
              <w:ind w:firstLine="450"/>
              <w:rPr>
                <w:rFonts w:ascii="宋体" w:hAnsi="宋体" w:hint="eastAsia"/>
                <w:szCs w:val="21"/>
                <w:lang w:eastAsia="ko-KR"/>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 xml:space="preserve">　第五十条</w:t>
            </w:r>
            <w:r>
              <w:rPr>
                <w:rFonts w:ascii="宋体" w:eastAsia="Malgun Gothic" w:hAnsi="宋体" w:hint="eastAsia"/>
                <w:szCs w:val="21"/>
              </w:rPr>
              <w:t xml:space="preserve"> </w:t>
            </w:r>
            <w:r>
              <w:rPr>
                <w:rFonts w:ascii="宋体" w:eastAsia="宋体" w:hAnsi="宋体" w:hint="eastAsia"/>
                <w:szCs w:val="21"/>
              </w:rPr>
              <w:t>用人单位根据劳动合同法第四条规定，通过民主程序制定的规章制度，不违反国家法律、行政法规及政策规定，并已向劳动者公示的，可以作为确定双方权利义务的依据。</w:t>
            </w:r>
          </w:p>
          <w:p w:rsidR="00E27A28" w:rsidRDefault="00E27A28" w:rsidP="00E27A28">
            <w:pPr>
              <w:wordWrap w:val="0"/>
              <w:topLinePunct/>
              <w:snapToGrid w:val="0"/>
              <w:spacing w:line="360" w:lineRule="auto"/>
              <w:ind w:firstLine="450"/>
              <w:rPr>
                <w:rFonts w:ascii="宋体" w:hAnsi="宋体" w:hint="eastAsia"/>
                <w:szCs w:val="21"/>
              </w:rPr>
            </w:pPr>
            <w:r>
              <w:rPr>
                <w:rFonts w:ascii="宋体" w:eastAsia="宋体" w:hAnsi="宋体" w:hint="eastAsia"/>
                <w:szCs w:val="21"/>
              </w:rPr>
              <w:t>用人单位制定的内部规章制度与集体合同或者劳动合同约定的内容不一致，劳动者请求优先适用合同约定的，人民法院应予支持。</w:t>
            </w:r>
          </w:p>
          <w:p w:rsidR="00E27A28" w:rsidRDefault="00E27A28" w:rsidP="00E27A28">
            <w:pPr>
              <w:wordWrap w:val="0"/>
              <w:topLinePunct/>
              <w:snapToGrid w:val="0"/>
              <w:spacing w:line="360" w:lineRule="auto"/>
              <w:ind w:firstLine="450"/>
              <w:rPr>
                <w:rFonts w:ascii="宋体" w:hAnsi="宋体" w:hint="eastAsia"/>
                <w:szCs w:val="21"/>
                <w:lang w:eastAsia="ko-KR"/>
              </w:rPr>
            </w:pPr>
          </w:p>
          <w:p w:rsidR="00E27A28" w:rsidRPr="00E27A28" w:rsidRDefault="00E27A28" w:rsidP="00E27A28">
            <w:pPr>
              <w:wordWrap w:val="0"/>
              <w:topLinePunct/>
              <w:snapToGrid w:val="0"/>
              <w:spacing w:line="360" w:lineRule="auto"/>
              <w:ind w:firstLine="45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第五十一条</w:t>
            </w:r>
            <w:r>
              <w:rPr>
                <w:rFonts w:ascii="宋体" w:eastAsia="Malgun Gothic" w:hAnsi="宋体" w:hint="eastAsia"/>
                <w:szCs w:val="21"/>
              </w:rPr>
              <w:t xml:space="preserve"> </w:t>
            </w:r>
            <w:r>
              <w:rPr>
                <w:rFonts w:ascii="宋体" w:eastAsia="宋体" w:hAnsi="宋体" w:hint="eastAsia"/>
                <w:szCs w:val="21"/>
              </w:rPr>
              <w:t>当事人在调解仲裁法第十条规定的调解组织主持下达成的具有劳动权利义务内容的调解协议，具有劳</w:t>
            </w:r>
            <w:r>
              <w:rPr>
                <w:rFonts w:ascii="宋体" w:eastAsia="宋体" w:hAnsi="宋体" w:hint="eastAsia"/>
                <w:szCs w:val="21"/>
              </w:rPr>
              <w:lastRenderedPageBreak/>
              <w:t>动合同的约束力，可以作为人民法院裁判的根据。</w:t>
            </w:r>
          </w:p>
          <w:p w:rsidR="00E27A28" w:rsidRDefault="00E27A28" w:rsidP="00E27A28">
            <w:pPr>
              <w:wordWrap w:val="0"/>
              <w:topLinePunct/>
              <w:snapToGrid w:val="0"/>
              <w:spacing w:line="360" w:lineRule="auto"/>
              <w:ind w:firstLine="450"/>
              <w:rPr>
                <w:rFonts w:ascii="宋体" w:hAnsi="宋体" w:hint="eastAsia"/>
                <w:szCs w:val="21"/>
              </w:rPr>
            </w:pPr>
            <w:r>
              <w:rPr>
                <w:rFonts w:ascii="宋体" w:eastAsia="宋体" w:hAnsi="宋体" w:hint="eastAsia"/>
                <w:szCs w:val="21"/>
              </w:rPr>
              <w:t>当事人在调解仲裁法第十条规定的调解组织主持下仅就劳动报酬争议达成调解协议，用人单位不履行调解协议确定的给付义务，劳动者直接提起诉讼的，人民法院可以按照普通民事纠纷受理。</w:t>
            </w:r>
          </w:p>
          <w:p w:rsidR="00E27A28" w:rsidRPr="00E27A28" w:rsidRDefault="00E27A28" w:rsidP="00E27A28">
            <w:pPr>
              <w:wordWrap w:val="0"/>
              <w:topLinePunct/>
              <w:snapToGrid w:val="0"/>
              <w:spacing w:line="360" w:lineRule="auto"/>
              <w:ind w:firstLine="450"/>
              <w:rPr>
                <w:rFonts w:ascii="宋体" w:hAnsi="宋体" w:hint="eastAsia"/>
                <w:szCs w:val="21"/>
              </w:rPr>
            </w:pP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第五十二条</w:t>
            </w:r>
            <w:r>
              <w:rPr>
                <w:rFonts w:ascii="宋体" w:eastAsia="Malgun Gothic" w:hAnsi="宋体" w:hint="eastAsia"/>
                <w:szCs w:val="21"/>
              </w:rPr>
              <w:t xml:space="preserve"> </w:t>
            </w:r>
            <w:r>
              <w:rPr>
                <w:rFonts w:ascii="宋体" w:eastAsia="宋体" w:hAnsi="宋体" w:hint="eastAsia"/>
                <w:szCs w:val="21"/>
              </w:rPr>
              <w:t>当事人在人民调解委员会主持下仅就给付义务达成的调解协议，双方认为有必要的，可以共同向人民调解委员会所在地的基层人民法院申请司法确认。</w:t>
            </w:r>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第五十三条</w:t>
            </w:r>
            <w:r>
              <w:rPr>
                <w:rFonts w:ascii="宋体" w:eastAsia="Malgun Gothic" w:hAnsi="宋体" w:hint="eastAsia"/>
                <w:szCs w:val="21"/>
              </w:rPr>
              <w:t xml:space="preserve"> </w:t>
            </w:r>
            <w:r>
              <w:rPr>
                <w:rFonts w:ascii="宋体" w:eastAsia="宋体" w:hAnsi="宋体" w:hint="eastAsia"/>
                <w:szCs w:val="21"/>
              </w:rPr>
              <w:t>用人单位对劳动者作出的开除、除名、辞退等处理，或者因其他原因解除劳动合同确有错误的，人民法院可以依法判决予以撤销。</w:t>
            </w:r>
          </w:p>
          <w:p w:rsidR="00E27A28" w:rsidRDefault="00E27A28" w:rsidP="00E27A28">
            <w:pPr>
              <w:wordWrap w:val="0"/>
              <w:topLinePunct/>
              <w:snapToGrid w:val="0"/>
              <w:spacing w:line="360" w:lineRule="auto"/>
              <w:ind w:firstLine="450"/>
              <w:rPr>
                <w:rFonts w:ascii="宋体" w:hAnsi="宋体" w:hint="eastAsia"/>
                <w:szCs w:val="21"/>
              </w:rPr>
            </w:pPr>
            <w:r>
              <w:rPr>
                <w:rFonts w:ascii="宋体" w:eastAsia="宋体" w:hAnsi="宋体" w:hint="eastAsia"/>
                <w:szCs w:val="21"/>
              </w:rPr>
              <w:t>对于追索劳动报酬、养老金、医疗费以及工伤保险待遇、经济补偿金、培训费及其他相关费用等案件，给付数额不当的，人民法院可以予以变更。</w:t>
            </w:r>
          </w:p>
          <w:p w:rsidR="00E27A28" w:rsidRPr="00E27A28" w:rsidRDefault="00E27A28" w:rsidP="00E27A28">
            <w:pPr>
              <w:wordWrap w:val="0"/>
              <w:topLinePunct/>
              <w:snapToGrid w:val="0"/>
              <w:spacing w:line="360" w:lineRule="auto"/>
              <w:ind w:firstLine="450"/>
              <w:rPr>
                <w:rFonts w:ascii="宋体" w:hAnsi="宋体" w:hint="eastAsia"/>
                <w:szCs w:val="21"/>
              </w:rPr>
            </w:pPr>
            <w:bookmarkStart w:id="0" w:name="_GoBack"/>
            <w:bookmarkEnd w:id="0"/>
          </w:p>
          <w:p w:rsidR="00E27A28" w:rsidRDefault="00E27A28" w:rsidP="00E27A28">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第五十四条</w:t>
            </w:r>
            <w:r>
              <w:rPr>
                <w:rFonts w:ascii="宋体" w:eastAsia="Malgun Gothic" w:hAnsi="宋体" w:hint="eastAsia"/>
                <w:szCs w:val="21"/>
              </w:rPr>
              <w:t xml:space="preserve"> </w:t>
            </w:r>
            <w:r>
              <w:rPr>
                <w:rFonts w:ascii="宋体" w:eastAsia="宋体" w:hAnsi="宋体" w:hint="eastAsia"/>
                <w:szCs w:val="21"/>
              </w:rPr>
              <w:t>本解释自2021年1月1日起施行。</w:t>
            </w:r>
          </w:p>
          <w:p w:rsidR="00DB5008" w:rsidRPr="00E27A28" w:rsidRDefault="00DB5008" w:rsidP="00D4574E">
            <w:pPr>
              <w:snapToGrid w:val="0"/>
              <w:spacing w:line="360" w:lineRule="auto"/>
              <w:jc w:val="right"/>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C97" w:rsidRDefault="004A1C97" w:rsidP="00C278F4">
      <w:r>
        <w:separator/>
      </w:r>
    </w:p>
  </w:endnote>
  <w:endnote w:type="continuationSeparator" w:id="0">
    <w:p w:rsidR="004A1C97" w:rsidRDefault="004A1C97"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C97" w:rsidRDefault="004A1C97" w:rsidP="00C278F4">
      <w:r>
        <w:separator/>
      </w:r>
    </w:p>
  </w:footnote>
  <w:footnote w:type="continuationSeparator" w:id="0">
    <w:p w:rsidR="004A1C97" w:rsidRDefault="004A1C97"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592546"/>
    <w:multiLevelType w:val="hybridMultilevel"/>
    <w:tmpl w:val="4D5C2A4C"/>
    <w:lvl w:ilvl="0" w:tplc="A07C39F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6D64F4"/>
    <w:multiLevelType w:val="hybridMultilevel"/>
    <w:tmpl w:val="1A081074"/>
    <w:lvl w:ilvl="0" w:tplc="E09EB84E">
      <w:start w:val="1"/>
      <w:numFmt w:val="decimal"/>
      <w:lvlText w:val="(%1)"/>
      <w:lvlJc w:val="left"/>
      <w:pPr>
        <w:ind w:left="380" w:hanging="3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5F0CE3"/>
    <w:multiLevelType w:val="hybridMultilevel"/>
    <w:tmpl w:val="708E5D16"/>
    <w:lvl w:ilvl="0" w:tplc="2C4E0E7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7ED73F3"/>
    <w:multiLevelType w:val="hybridMultilevel"/>
    <w:tmpl w:val="98D817E2"/>
    <w:lvl w:ilvl="0" w:tplc="DB84FD5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F31380"/>
    <w:multiLevelType w:val="hybridMultilevel"/>
    <w:tmpl w:val="92E4BBA2"/>
    <w:lvl w:ilvl="0" w:tplc="62D28EA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3">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5">
    <w:nsid w:val="417A14AC"/>
    <w:multiLevelType w:val="hybridMultilevel"/>
    <w:tmpl w:val="79DA0B08"/>
    <w:lvl w:ilvl="0" w:tplc="B3EAA2E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508071F"/>
    <w:multiLevelType w:val="hybridMultilevel"/>
    <w:tmpl w:val="B8B212D6"/>
    <w:lvl w:ilvl="0" w:tplc="7B9CAEB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6C46697"/>
    <w:multiLevelType w:val="hybridMultilevel"/>
    <w:tmpl w:val="4E70B6D0"/>
    <w:lvl w:ilvl="0" w:tplc="335CC7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0A86ACB"/>
    <w:multiLevelType w:val="hybridMultilevel"/>
    <w:tmpl w:val="B622EB4C"/>
    <w:lvl w:ilvl="0" w:tplc="14707DE2">
      <w:start w:val="1"/>
      <w:numFmt w:val="decimal"/>
      <w:lvlText w:val="(%1)"/>
      <w:lvlJc w:val="left"/>
      <w:pPr>
        <w:ind w:left="380" w:hanging="3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1764980"/>
    <w:multiLevelType w:val="hybridMultilevel"/>
    <w:tmpl w:val="CEFAD9D6"/>
    <w:lvl w:ilvl="0" w:tplc="71BEFFA2">
      <w:start w:val="1"/>
      <w:numFmt w:val="decimal"/>
      <w:lvlText w:val="제%1조"/>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A1B56"/>
    <w:multiLevelType w:val="hybridMultilevel"/>
    <w:tmpl w:val="DA021E78"/>
    <w:lvl w:ilvl="0" w:tplc="D76282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8"/>
  </w:num>
  <w:num w:numId="3">
    <w:abstractNumId w:val="1"/>
  </w:num>
  <w:num w:numId="4">
    <w:abstractNumId w:val="18"/>
  </w:num>
  <w:num w:numId="5">
    <w:abstractNumId w:val="4"/>
  </w:num>
  <w:num w:numId="6">
    <w:abstractNumId w:val="10"/>
  </w:num>
  <w:num w:numId="7">
    <w:abstractNumId w:val="24"/>
  </w:num>
  <w:num w:numId="8">
    <w:abstractNumId w:val="2"/>
  </w:num>
  <w:num w:numId="9">
    <w:abstractNumId w:val="23"/>
  </w:num>
  <w:num w:numId="10">
    <w:abstractNumId w:val="11"/>
  </w:num>
  <w:num w:numId="11">
    <w:abstractNumId w:val="17"/>
  </w:num>
  <w:num w:numId="12">
    <w:abstractNumId w:val="13"/>
  </w:num>
  <w:num w:numId="13">
    <w:abstractNumId w:val="26"/>
  </w:num>
  <w:num w:numId="14">
    <w:abstractNumId w:val="20"/>
  </w:num>
  <w:num w:numId="15">
    <w:abstractNumId w:val="12"/>
  </w:num>
  <w:num w:numId="16">
    <w:abstractNumId w:val="0"/>
  </w:num>
  <w:num w:numId="17">
    <w:abstractNumId w:val="19"/>
  </w:num>
  <w:num w:numId="18">
    <w:abstractNumId w:val="22"/>
  </w:num>
  <w:num w:numId="19">
    <w:abstractNumId w:val="25"/>
  </w:num>
  <w:num w:numId="20">
    <w:abstractNumId w:val="3"/>
  </w:num>
  <w:num w:numId="21">
    <w:abstractNumId w:val="16"/>
  </w:num>
  <w:num w:numId="22">
    <w:abstractNumId w:val="5"/>
  </w:num>
  <w:num w:numId="23">
    <w:abstractNumId w:val="15"/>
  </w:num>
  <w:num w:numId="24">
    <w:abstractNumId w:val="6"/>
  </w:num>
  <w:num w:numId="25">
    <w:abstractNumId w:val="21"/>
  </w:num>
  <w:num w:numId="26">
    <w:abstractNumId w:val="7"/>
  </w:num>
  <w:num w:numId="2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1C97"/>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66B0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4574E"/>
    <w:rsid w:val="00D510C3"/>
    <w:rsid w:val="00D576FD"/>
    <w:rsid w:val="00DB5008"/>
    <w:rsid w:val="00DC175C"/>
    <w:rsid w:val="00DC50B8"/>
    <w:rsid w:val="00DD0992"/>
    <w:rsid w:val="00DD7C69"/>
    <w:rsid w:val="00DE5B9B"/>
    <w:rsid w:val="00DF51C3"/>
    <w:rsid w:val="00E00A22"/>
    <w:rsid w:val="00E05766"/>
    <w:rsid w:val="00E10EE2"/>
    <w:rsid w:val="00E27A28"/>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81497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DCAED-5BE2-438B-B1EB-72568816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19</Pages>
  <Words>3069</Words>
  <Characters>17499</Characters>
  <Application>Microsoft Office Word</Application>
  <DocSecurity>0</DocSecurity>
  <Lines>145</Lines>
  <Paragraphs>41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62</cp:revision>
  <dcterms:created xsi:type="dcterms:W3CDTF">2016-01-15T03:23:00Z</dcterms:created>
  <dcterms:modified xsi:type="dcterms:W3CDTF">2021-01-18T01:30:00Z</dcterms:modified>
</cp:coreProperties>
</file>