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860E70" w:rsidTr="0070285D">
        <w:tc>
          <w:tcPr>
            <w:tcW w:w="4786" w:type="dxa"/>
          </w:tcPr>
          <w:p w:rsidR="00352BB2" w:rsidRPr="00352BB2" w:rsidRDefault="00352BB2" w:rsidP="00352BB2">
            <w:pPr>
              <w:snapToGrid w:val="0"/>
              <w:spacing w:line="360" w:lineRule="auto"/>
              <w:jc w:val="center"/>
              <w:rPr>
                <w:rFonts w:ascii="宋体" w:eastAsia="宋体" w:hAnsi="宋体"/>
                <w:b/>
                <w:bCs/>
                <w:sz w:val="26"/>
                <w:szCs w:val="26"/>
              </w:rPr>
            </w:pPr>
            <w:r w:rsidRPr="00352BB2">
              <w:rPr>
                <w:rFonts w:ascii="宋体" w:eastAsia="宋体" w:hAnsi="宋体" w:hint="eastAsia"/>
                <w:b/>
                <w:bCs/>
                <w:sz w:val="26"/>
                <w:szCs w:val="26"/>
              </w:rPr>
              <w:t>사이버보안심사방법</w:t>
            </w:r>
          </w:p>
          <w:p w:rsidR="00352BB2" w:rsidRDefault="00352BB2" w:rsidP="00352BB2">
            <w:pPr>
              <w:spacing w:after="240"/>
              <w:jc w:val="center"/>
              <w:rPr>
                <w:rFonts w:eastAsia="宋体" w:hint="eastAsia"/>
                <w:b/>
                <w:bCs/>
                <w:color w:val="333333"/>
              </w:rPr>
            </w:pPr>
            <w:r w:rsidRPr="00352BB2">
              <w:rPr>
                <w:rFonts w:hint="eastAsia"/>
                <w:b/>
                <w:bCs/>
                <w:color w:val="333333"/>
              </w:rPr>
              <w:t>국가사이버정보판공실•</w:t>
            </w:r>
          </w:p>
          <w:p w:rsidR="00352BB2" w:rsidRDefault="00352BB2" w:rsidP="00352BB2">
            <w:pPr>
              <w:spacing w:after="240"/>
              <w:jc w:val="center"/>
              <w:rPr>
                <w:rFonts w:eastAsia="宋体" w:hint="eastAsia"/>
                <w:b/>
                <w:bCs/>
                <w:color w:val="333333"/>
                <w:lang w:eastAsia="ko-KR"/>
              </w:rPr>
            </w:pPr>
            <w:proofErr w:type="spellStart"/>
            <w:r w:rsidRPr="00352BB2">
              <w:rPr>
                <w:rFonts w:hint="eastAsia"/>
                <w:b/>
                <w:bCs/>
                <w:color w:val="333333"/>
                <w:lang w:eastAsia="ko-KR"/>
              </w:rPr>
              <w:t>중화인민공화국국가발전개혁위원회</w:t>
            </w:r>
            <w:proofErr w:type="spellEnd"/>
          </w:p>
          <w:p w:rsidR="00352BB2" w:rsidRDefault="00352BB2" w:rsidP="00352BB2">
            <w:pPr>
              <w:spacing w:after="240"/>
              <w:jc w:val="center"/>
              <w:rPr>
                <w:rFonts w:eastAsia="宋体" w:hint="eastAsia"/>
                <w:b/>
                <w:bCs/>
                <w:color w:val="333333"/>
              </w:rPr>
            </w:pPr>
            <w:r w:rsidRPr="00352BB2">
              <w:rPr>
                <w:rFonts w:hint="eastAsia"/>
                <w:b/>
                <w:bCs/>
                <w:color w:val="333333"/>
                <w:lang w:eastAsia="ko-KR"/>
              </w:rPr>
              <w:t>•</w:t>
            </w:r>
            <w:proofErr w:type="spellStart"/>
            <w:r w:rsidRPr="00352BB2">
              <w:rPr>
                <w:rFonts w:hint="eastAsia"/>
                <w:b/>
                <w:bCs/>
                <w:color w:val="333333"/>
                <w:lang w:eastAsia="ko-KR"/>
              </w:rPr>
              <w:t>중화인민공화국공업정보화부</w:t>
            </w:r>
            <w:proofErr w:type="spellEnd"/>
          </w:p>
          <w:p w:rsidR="00352BB2" w:rsidRDefault="00352BB2" w:rsidP="00352BB2">
            <w:pPr>
              <w:spacing w:after="240"/>
              <w:jc w:val="center"/>
              <w:rPr>
                <w:rFonts w:eastAsia="宋体" w:hint="eastAsia"/>
                <w:b/>
                <w:bCs/>
                <w:color w:val="333333"/>
                <w:lang w:eastAsia="ko-KR"/>
              </w:rPr>
            </w:pPr>
            <w:r w:rsidRPr="00352BB2">
              <w:rPr>
                <w:rFonts w:hint="eastAsia"/>
                <w:b/>
                <w:bCs/>
                <w:color w:val="333333"/>
                <w:lang w:eastAsia="ko-KR"/>
              </w:rPr>
              <w:t>•</w:t>
            </w:r>
            <w:proofErr w:type="spellStart"/>
            <w:r w:rsidRPr="00352BB2">
              <w:rPr>
                <w:rFonts w:hint="eastAsia"/>
                <w:b/>
                <w:bCs/>
                <w:color w:val="333333"/>
                <w:lang w:eastAsia="ko-KR"/>
              </w:rPr>
              <w:t>중화인민공화국공안부</w:t>
            </w:r>
            <w:proofErr w:type="spellEnd"/>
          </w:p>
          <w:p w:rsidR="00352BB2" w:rsidRDefault="00352BB2" w:rsidP="00352BB2">
            <w:pPr>
              <w:spacing w:after="240"/>
              <w:jc w:val="center"/>
              <w:rPr>
                <w:rFonts w:eastAsia="宋体" w:hint="eastAsia"/>
                <w:b/>
                <w:bCs/>
                <w:color w:val="333333"/>
              </w:rPr>
            </w:pPr>
            <w:r w:rsidRPr="00352BB2">
              <w:rPr>
                <w:rFonts w:hint="eastAsia"/>
                <w:b/>
                <w:bCs/>
                <w:color w:val="333333"/>
                <w:lang w:eastAsia="ko-KR"/>
              </w:rPr>
              <w:t>•</w:t>
            </w:r>
            <w:proofErr w:type="spellStart"/>
            <w:r w:rsidRPr="00352BB2">
              <w:rPr>
                <w:rFonts w:hint="eastAsia"/>
                <w:b/>
                <w:bCs/>
                <w:color w:val="333333"/>
                <w:lang w:eastAsia="ko-KR"/>
              </w:rPr>
              <w:t>중화인민공화국국가안전부</w:t>
            </w:r>
            <w:proofErr w:type="spellEnd"/>
          </w:p>
          <w:p w:rsidR="00352BB2" w:rsidRDefault="00352BB2" w:rsidP="00352BB2">
            <w:pPr>
              <w:spacing w:after="240"/>
              <w:jc w:val="center"/>
              <w:rPr>
                <w:rFonts w:eastAsia="宋体" w:hint="eastAsia"/>
                <w:b/>
                <w:bCs/>
                <w:color w:val="333333"/>
                <w:lang w:eastAsia="ko-KR"/>
              </w:rPr>
            </w:pPr>
            <w:r w:rsidRPr="00352BB2">
              <w:rPr>
                <w:rFonts w:hint="eastAsia"/>
                <w:b/>
                <w:bCs/>
                <w:color w:val="333333"/>
                <w:lang w:eastAsia="ko-KR"/>
              </w:rPr>
              <w:t>•중화인민공화국재정부</w:t>
            </w:r>
          </w:p>
          <w:p w:rsidR="00352BB2" w:rsidRDefault="00352BB2" w:rsidP="00352BB2">
            <w:pPr>
              <w:spacing w:after="240"/>
              <w:jc w:val="center"/>
              <w:rPr>
                <w:rFonts w:eastAsia="宋体" w:hint="eastAsia"/>
                <w:b/>
                <w:bCs/>
                <w:color w:val="333333"/>
              </w:rPr>
            </w:pPr>
            <w:r w:rsidRPr="00352BB2">
              <w:rPr>
                <w:rFonts w:hint="eastAsia"/>
                <w:b/>
                <w:bCs/>
                <w:color w:val="333333"/>
                <w:lang w:eastAsia="ko-KR"/>
              </w:rPr>
              <w:t>•</w:t>
            </w:r>
            <w:proofErr w:type="spellStart"/>
            <w:r w:rsidRPr="00352BB2">
              <w:rPr>
                <w:rFonts w:hint="eastAsia"/>
                <w:b/>
                <w:bCs/>
                <w:color w:val="333333"/>
                <w:lang w:eastAsia="ko-KR"/>
              </w:rPr>
              <w:t>중화인민공화국상무부</w:t>
            </w:r>
            <w:proofErr w:type="spellEnd"/>
          </w:p>
          <w:p w:rsidR="00352BB2" w:rsidRDefault="00352BB2" w:rsidP="00352BB2">
            <w:pPr>
              <w:spacing w:after="240"/>
              <w:jc w:val="center"/>
              <w:rPr>
                <w:rFonts w:eastAsia="宋体" w:hint="eastAsia"/>
                <w:b/>
                <w:bCs/>
                <w:color w:val="333333"/>
                <w:lang w:eastAsia="ko-KR"/>
              </w:rPr>
            </w:pPr>
            <w:r w:rsidRPr="00352BB2">
              <w:rPr>
                <w:rFonts w:hint="eastAsia"/>
                <w:b/>
                <w:bCs/>
                <w:color w:val="333333"/>
                <w:lang w:eastAsia="ko-KR"/>
              </w:rPr>
              <w:t>•중국인민은행</w:t>
            </w:r>
          </w:p>
          <w:p w:rsidR="00352BB2" w:rsidRDefault="00352BB2" w:rsidP="00352BB2">
            <w:pPr>
              <w:spacing w:after="240"/>
              <w:jc w:val="center"/>
              <w:rPr>
                <w:rFonts w:eastAsia="宋体" w:hint="eastAsia"/>
                <w:b/>
                <w:bCs/>
                <w:color w:val="333333"/>
              </w:rPr>
            </w:pPr>
            <w:r w:rsidRPr="00352BB2">
              <w:rPr>
                <w:rFonts w:hint="eastAsia"/>
                <w:b/>
                <w:bCs/>
                <w:color w:val="333333"/>
                <w:lang w:eastAsia="ko-KR"/>
              </w:rPr>
              <w:t>•국가시장감독관리총국</w:t>
            </w:r>
          </w:p>
          <w:p w:rsidR="00352BB2" w:rsidRDefault="00352BB2" w:rsidP="00352BB2">
            <w:pPr>
              <w:spacing w:after="240"/>
              <w:jc w:val="center"/>
              <w:rPr>
                <w:rFonts w:eastAsia="宋体" w:hint="eastAsia"/>
                <w:b/>
                <w:bCs/>
                <w:color w:val="333333"/>
                <w:lang w:eastAsia="ko-KR"/>
              </w:rPr>
            </w:pPr>
            <w:r w:rsidRPr="00352BB2">
              <w:rPr>
                <w:rFonts w:hint="eastAsia"/>
                <w:b/>
                <w:bCs/>
                <w:color w:val="333333"/>
                <w:lang w:eastAsia="ko-KR"/>
              </w:rPr>
              <w:t>•국가라디오T</w:t>
            </w:r>
            <w:r w:rsidRPr="00352BB2">
              <w:rPr>
                <w:b/>
                <w:bCs/>
                <w:color w:val="333333"/>
                <w:lang w:eastAsia="ko-KR"/>
              </w:rPr>
              <w:t>V</w:t>
            </w:r>
            <w:r w:rsidRPr="00352BB2">
              <w:rPr>
                <w:rFonts w:hint="eastAsia"/>
                <w:b/>
                <w:bCs/>
                <w:color w:val="333333"/>
                <w:lang w:eastAsia="ko-KR"/>
              </w:rPr>
              <w:t>방송총국</w:t>
            </w:r>
          </w:p>
          <w:p w:rsidR="00352BB2" w:rsidRDefault="00352BB2" w:rsidP="00352BB2">
            <w:pPr>
              <w:spacing w:after="240"/>
              <w:jc w:val="center"/>
              <w:rPr>
                <w:rFonts w:eastAsia="宋体" w:hint="eastAsia"/>
                <w:b/>
                <w:bCs/>
                <w:color w:val="333333"/>
                <w:lang w:eastAsia="ko-KR"/>
              </w:rPr>
            </w:pPr>
            <w:r w:rsidRPr="00352BB2">
              <w:rPr>
                <w:rFonts w:hint="eastAsia"/>
                <w:b/>
                <w:bCs/>
                <w:color w:val="333333"/>
                <w:lang w:eastAsia="ko-KR"/>
              </w:rPr>
              <w:t>•중국증권감독관리위원회</w:t>
            </w:r>
          </w:p>
          <w:p w:rsidR="00352BB2" w:rsidRPr="00352BB2" w:rsidRDefault="00352BB2" w:rsidP="00352BB2">
            <w:pPr>
              <w:spacing w:after="240"/>
              <w:jc w:val="center"/>
              <w:rPr>
                <w:rFonts w:eastAsia="宋体"/>
                <w:b/>
                <w:bCs/>
                <w:color w:val="333333"/>
                <w:lang w:eastAsia="ko-KR"/>
              </w:rPr>
            </w:pPr>
            <w:r w:rsidRPr="00352BB2">
              <w:rPr>
                <w:rFonts w:hint="eastAsia"/>
                <w:b/>
                <w:bCs/>
                <w:color w:val="333333"/>
                <w:lang w:eastAsia="ko-KR"/>
              </w:rPr>
              <w:t xml:space="preserve">•국가기밀보호국•국가암호관리국 </w:t>
            </w:r>
            <w:proofErr w:type="spellStart"/>
            <w:r w:rsidRPr="00352BB2">
              <w:rPr>
                <w:rFonts w:hint="eastAsia"/>
                <w:b/>
                <w:bCs/>
                <w:color w:val="333333"/>
                <w:lang w:eastAsia="ko-KR"/>
              </w:rPr>
              <w:t>令</w:t>
            </w:r>
            <w:proofErr w:type="spellEnd"/>
            <w:r w:rsidRPr="00352BB2">
              <w:rPr>
                <w:rFonts w:hint="eastAsia"/>
                <w:b/>
                <w:bCs/>
                <w:color w:val="333333"/>
                <w:lang w:eastAsia="ko-KR"/>
              </w:rPr>
              <w:t xml:space="preserve"> 제8호</w:t>
            </w:r>
          </w:p>
          <w:p w:rsidR="00352BB2" w:rsidRDefault="00352BB2" w:rsidP="00352BB2">
            <w:pPr>
              <w:pStyle w:val="a9"/>
              <w:spacing w:before="0" w:beforeAutospacing="0" w:after="0" w:afterAutospacing="0" w:line="360" w:lineRule="auto"/>
              <w:jc w:val="center"/>
              <w:rPr>
                <w:rStyle w:val="aa"/>
                <w:rFonts w:ascii="Gulim" w:hAnsi="Gulim" w:cs="Batang" w:hint="eastAsia"/>
                <w:b w:val="0"/>
                <w:bCs w:val="0"/>
                <w:color w:val="000000" w:themeColor="text1"/>
                <w:sz w:val="21"/>
                <w:szCs w:val="21"/>
                <w:bdr w:val="none" w:sz="0" w:space="0" w:color="auto" w:frame="1"/>
              </w:rPr>
            </w:pPr>
          </w:p>
          <w:p w:rsidR="00352BB2" w:rsidRPr="00352BB2" w:rsidRDefault="00352BB2" w:rsidP="00352BB2">
            <w:pPr>
              <w:pStyle w:val="a9"/>
              <w:spacing w:before="0" w:beforeAutospacing="0" w:after="0" w:afterAutospacing="0" w:line="360" w:lineRule="auto"/>
              <w:jc w:val="center"/>
              <w:rPr>
                <w:rStyle w:val="aa"/>
                <w:rFonts w:ascii="Gulim" w:hAnsi="Gulim" w:cs="Batang" w:hint="eastAsia"/>
                <w:b w:val="0"/>
                <w:bCs w:val="0"/>
                <w:color w:val="000000" w:themeColor="text1"/>
                <w:sz w:val="2"/>
                <w:szCs w:val="21"/>
                <w:bdr w:val="none" w:sz="0" w:space="0" w:color="auto" w:frame="1"/>
              </w:rPr>
            </w:pPr>
          </w:p>
          <w:p w:rsidR="00352BB2" w:rsidRPr="00352BB2" w:rsidRDefault="00352BB2" w:rsidP="00352BB2">
            <w:pPr>
              <w:pStyle w:val="a9"/>
              <w:spacing w:before="0" w:beforeAutospacing="0" w:after="0" w:afterAutospacing="0" w:line="360" w:lineRule="auto"/>
              <w:jc w:val="center"/>
              <w:rPr>
                <w:rStyle w:val="aa"/>
                <w:rFonts w:ascii="Gulim" w:hAnsi="Gulim" w:cs="Batang" w:hint="eastAsia"/>
                <w:b w:val="0"/>
                <w:bCs w:val="0"/>
                <w:color w:val="000000" w:themeColor="text1"/>
                <w:sz w:val="21"/>
                <w:szCs w:val="21"/>
                <w:bdr w:val="none" w:sz="0" w:space="0" w:color="auto" w:frame="1"/>
              </w:rPr>
            </w:pPr>
          </w:p>
          <w:p w:rsidR="00352BB2" w:rsidRDefault="00352BB2" w:rsidP="00352BB2">
            <w:pPr>
              <w:pStyle w:val="a9"/>
              <w:wordWrap w:val="0"/>
              <w:topLinePunct/>
              <w:spacing w:before="0" w:beforeAutospacing="0" w:after="0" w:afterAutospacing="0" w:line="360" w:lineRule="auto"/>
              <w:jc w:val="both"/>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&lt;</w:t>
            </w:r>
            <w:proofErr w:type="spellStart"/>
            <w:r>
              <w:rPr>
                <w:rStyle w:val="aa"/>
                <w:rFonts w:ascii="Gulim" w:eastAsia="Gulim" w:hAnsi="Gulim" w:cs="Batang" w:hint="eastAsia"/>
                <w:color w:val="000000" w:themeColor="text1"/>
                <w:sz w:val="21"/>
                <w:szCs w:val="21"/>
                <w:bdr w:val="none" w:sz="0" w:space="0" w:color="auto" w:frame="1"/>
                <w:lang w:eastAsia="ko-KR"/>
              </w:rPr>
              <w:t>사이보안심사방법</w:t>
            </w:r>
            <w:proofErr w:type="spellEnd"/>
            <w:r>
              <w:rPr>
                <w:rStyle w:val="aa"/>
                <w:rFonts w:ascii="Gulim" w:eastAsia="Gulim" w:hAnsi="Gulim" w:cs="Batang"/>
                <w:color w:val="000000" w:themeColor="text1"/>
                <w:sz w:val="21"/>
                <w:szCs w:val="21"/>
                <w:bdr w:val="none" w:sz="0" w:space="0" w:color="auto" w:frame="1"/>
                <w:lang w:eastAsia="ko-KR"/>
              </w:rPr>
              <w:t>&gt;</w:t>
            </w:r>
            <w:r>
              <w:rPr>
                <w:rStyle w:val="aa"/>
                <w:rFonts w:ascii="Gulim" w:eastAsia="Gulim" w:hAnsi="Gulim" w:cs="Batang" w:hint="eastAsia"/>
                <w:color w:val="000000" w:themeColor="text1"/>
                <w:sz w:val="21"/>
                <w:szCs w:val="21"/>
                <w:bdr w:val="none" w:sz="0" w:space="0" w:color="auto" w:frame="1"/>
                <w:lang w:eastAsia="ko-KR"/>
              </w:rPr>
              <w:t xml:space="preserve">이 </w:t>
            </w:r>
            <w:r>
              <w:rPr>
                <w:rStyle w:val="aa"/>
                <w:rFonts w:ascii="Gulim" w:eastAsia="Gulim" w:hAnsi="Gulim" w:cs="Batang"/>
                <w:color w:val="000000" w:themeColor="text1"/>
                <w:sz w:val="21"/>
                <w:szCs w:val="21"/>
                <w:bdr w:val="none" w:sz="0" w:space="0" w:color="auto" w:frame="1"/>
                <w:lang w:eastAsia="ko-KR"/>
              </w:rPr>
              <w:t>2021</w:t>
            </w:r>
            <w:r>
              <w:rPr>
                <w:rStyle w:val="aa"/>
                <w:rFonts w:ascii="Gulim" w:eastAsia="Gulim" w:hAnsi="Gulim" w:cs="Batang" w:hint="eastAsia"/>
                <w:color w:val="000000" w:themeColor="text1"/>
                <w:sz w:val="21"/>
                <w:szCs w:val="21"/>
                <w:bdr w:val="none" w:sz="0" w:space="0" w:color="auto" w:frame="1"/>
                <w:lang w:eastAsia="ko-KR"/>
              </w:rPr>
              <w:t xml:space="preserve">년 </w:t>
            </w:r>
            <w:r>
              <w:rPr>
                <w:rStyle w:val="aa"/>
                <w:rFonts w:ascii="Gulim" w:eastAsia="Gulim" w:hAnsi="Gulim" w:cs="Batang"/>
                <w:color w:val="000000" w:themeColor="text1"/>
                <w:sz w:val="21"/>
                <w:szCs w:val="21"/>
                <w:bdr w:val="none" w:sz="0" w:space="0" w:color="auto" w:frame="1"/>
                <w:lang w:eastAsia="ko-KR"/>
              </w:rPr>
              <w:t>11</w:t>
            </w:r>
            <w:r>
              <w:rPr>
                <w:rStyle w:val="aa"/>
                <w:rFonts w:ascii="Gulim" w:eastAsia="Gulim" w:hAnsi="Gulim" w:cs="Batang" w:hint="eastAsia"/>
                <w:color w:val="000000" w:themeColor="text1"/>
                <w:sz w:val="21"/>
                <w:szCs w:val="21"/>
                <w:bdr w:val="none" w:sz="0" w:space="0" w:color="auto" w:frame="1"/>
                <w:lang w:eastAsia="ko-KR"/>
              </w:rPr>
              <w:t xml:space="preserve">월 </w:t>
            </w:r>
            <w:r>
              <w:rPr>
                <w:rStyle w:val="aa"/>
                <w:rFonts w:ascii="Gulim" w:eastAsia="Gulim" w:hAnsi="Gulim" w:cs="Batang"/>
                <w:color w:val="000000" w:themeColor="text1"/>
                <w:sz w:val="21"/>
                <w:szCs w:val="21"/>
                <w:bdr w:val="none" w:sz="0" w:space="0" w:color="auto" w:frame="1"/>
                <w:lang w:eastAsia="ko-KR"/>
              </w:rPr>
              <w:t>16</w:t>
            </w:r>
            <w:r>
              <w:rPr>
                <w:rStyle w:val="aa"/>
                <w:rFonts w:ascii="Gulim" w:eastAsia="Gulim" w:hAnsi="Gulim" w:cs="Batang" w:hint="eastAsia"/>
                <w:color w:val="000000" w:themeColor="text1"/>
                <w:sz w:val="21"/>
                <w:szCs w:val="21"/>
                <w:bdr w:val="none" w:sz="0" w:space="0" w:color="auto" w:frame="1"/>
                <w:lang w:eastAsia="ko-KR"/>
              </w:rPr>
              <w:t xml:space="preserve">일 </w:t>
            </w:r>
            <w:proofErr w:type="spellStart"/>
            <w:r>
              <w:rPr>
                <w:rStyle w:val="aa"/>
                <w:rFonts w:ascii="Gulim" w:eastAsia="Gulim" w:hAnsi="Gulim" w:cs="Batang" w:hint="eastAsia"/>
                <w:color w:val="000000" w:themeColor="text1"/>
                <w:sz w:val="21"/>
                <w:szCs w:val="21"/>
                <w:bdr w:val="none" w:sz="0" w:space="0" w:color="auto" w:frame="1"/>
                <w:lang w:eastAsia="ko-KR"/>
              </w:rPr>
              <w:t>국가사이버정보판공실</w:t>
            </w:r>
            <w:proofErr w:type="spellEnd"/>
            <w:r>
              <w:rPr>
                <w:rStyle w:val="aa"/>
                <w:rFonts w:ascii="Gulim" w:eastAsia="Gulim" w:hAnsi="Gulim" w:cs="Batang" w:hint="eastAsia"/>
                <w:color w:val="000000" w:themeColor="text1"/>
                <w:sz w:val="21"/>
                <w:szCs w:val="21"/>
                <w:bdr w:val="none" w:sz="0" w:space="0" w:color="auto" w:frame="1"/>
                <w:lang w:eastAsia="ko-KR"/>
              </w:rPr>
              <w:t xml:space="preserve"> </w:t>
            </w:r>
            <w:r>
              <w:rPr>
                <w:rStyle w:val="aa"/>
                <w:rFonts w:ascii="Gulim" w:eastAsia="Gulim" w:hAnsi="Gulim" w:cs="Batang"/>
                <w:color w:val="000000" w:themeColor="text1"/>
                <w:sz w:val="21"/>
                <w:szCs w:val="21"/>
                <w:bdr w:val="none" w:sz="0" w:space="0" w:color="auto" w:frame="1"/>
                <w:lang w:eastAsia="ko-KR"/>
              </w:rPr>
              <w:t>2021</w:t>
            </w:r>
            <w:r>
              <w:rPr>
                <w:rStyle w:val="aa"/>
                <w:rFonts w:ascii="Gulim" w:eastAsia="Gulim" w:hAnsi="Gulim" w:cs="Batang" w:hint="eastAsia"/>
                <w:color w:val="000000" w:themeColor="text1"/>
                <w:sz w:val="21"/>
                <w:szCs w:val="21"/>
                <w:bdr w:val="none" w:sz="0" w:space="0" w:color="auto" w:frame="1"/>
                <w:lang w:eastAsia="ko-KR"/>
              </w:rPr>
              <w:t>년 제2</w:t>
            </w:r>
            <w:r>
              <w:rPr>
                <w:rStyle w:val="aa"/>
                <w:rFonts w:ascii="Gulim" w:eastAsia="Gulim" w:hAnsi="Gulim" w:cs="Batang"/>
                <w:color w:val="000000" w:themeColor="text1"/>
                <w:sz w:val="21"/>
                <w:szCs w:val="21"/>
                <w:bdr w:val="none" w:sz="0" w:space="0" w:color="auto" w:frame="1"/>
                <w:lang w:eastAsia="ko-KR"/>
              </w:rPr>
              <w:t>0</w:t>
            </w:r>
            <w:r>
              <w:rPr>
                <w:rStyle w:val="aa"/>
                <w:rFonts w:ascii="Gulim" w:eastAsia="Gulim" w:hAnsi="Gulim" w:cs="Batang" w:hint="eastAsia"/>
                <w:color w:val="000000" w:themeColor="text1"/>
                <w:sz w:val="21"/>
                <w:szCs w:val="21"/>
                <w:bdr w:val="none" w:sz="0" w:space="0" w:color="auto" w:frame="1"/>
                <w:lang w:eastAsia="ko-KR"/>
              </w:rPr>
              <w:t>차 실무(室務</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 xml:space="preserve">회의에서 심의 통과되어 </w:t>
            </w:r>
            <w:r w:rsidRPr="00FE24A6">
              <w:rPr>
                <w:rStyle w:val="aa"/>
                <w:rFonts w:ascii="Gulim" w:eastAsia="Gulim" w:hAnsi="Gulim" w:cs="Batang" w:hint="eastAsia"/>
                <w:color w:val="000000" w:themeColor="text1"/>
                <w:sz w:val="21"/>
                <w:szCs w:val="21"/>
                <w:bdr w:val="none" w:sz="0" w:space="0" w:color="auto" w:frame="1"/>
                <w:lang w:eastAsia="ko-KR"/>
              </w:rPr>
              <w:t>국가인터넷정보판공실•중화인민공화국국가발전개혁위원회•중화인민공화국공업정보화부•중화인민공화국공안부•중화인민공화국국가안전부•중화인민공화국재정부•중화인민공화국상무부•중국인민은행•국가시장감독관리총국•국가라디오T</w:t>
            </w:r>
            <w:r w:rsidRPr="00FE24A6">
              <w:rPr>
                <w:rStyle w:val="aa"/>
                <w:rFonts w:ascii="Gulim" w:eastAsia="Gulim" w:hAnsi="Gulim" w:cs="Batang"/>
                <w:color w:val="000000" w:themeColor="text1"/>
                <w:sz w:val="21"/>
                <w:szCs w:val="21"/>
                <w:bdr w:val="none" w:sz="0" w:space="0" w:color="auto" w:frame="1"/>
                <w:lang w:eastAsia="ko-KR"/>
              </w:rPr>
              <w:t>V</w:t>
            </w:r>
            <w:r w:rsidRPr="00FE24A6">
              <w:rPr>
                <w:rStyle w:val="aa"/>
                <w:rFonts w:ascii="Gulim" w:eastAsia="Gulim" w:hAnsi="Gulim" w:cs="Batang" w:hint="eastAsia"/>
                <w:color w:val="000000" w:themeColor="text1"/>
                <w:sz w:val="21"/>
                <w:szCs w:val="21"/>
                <w:bdr w:val="none" w:sz="0" w:space="0" w:color="auto" w:frame="1"/>
                <w:lang w:eastAsia="ko-KR"/>
              </w:rPr>
              <w:t>방송총국•중국증권감독관리위원회•국가기밀보호국•국가암호관리국</w:t>
            </w:r>
            <w:r>
              <w:rPr>
                <w:rStyle w:val="aa"/>
                <w:rFonts w:ascii="Gulim" w:eastAsia="Gulim" w:hAnsi="Gulim" w:cs="Batang" w:hint="eastAsia"/>
                <w:color w:val="000000" w:themeColor="text1"/>
                <w:sz w:val="21"/>
                <w:szCs w:val="21"/>
                <w:bdr w:val="none" w:sz="0" w:space="0" w:color="auto" w:frame="1"/>
                <w:lang w:eastAsia="ko-KR"/>
              </w:rPr>
              <w:t xml:space="preserve">의 동의를 거쳐 공포하는 바이며 </w:t>
            </w:r>
            <w:r>
              <w:rPr>
                <w:rStyle w:val="aa"/>
                <w:rFonts w:ascii="Gulim" w:eastAsia="Gulim" w:hAnsi="Gulim" w:cs="Batang"/>
                <w:color w:val="000000" w:themeColor="text1"/>
                <w:sz w:val="21"/>
                <w:szCs w:val="21"/>
                <w:bdr w:val="none" w:sz="0" w:space="0" w:color="auto" w:frame="1"/>
                <w:lang w:eastAsia="ko-KR"/>
              </w:rPr>
              <w:t>2022</w:t>
            </w:r>
            <w:r>
              <w:rPr>
                <w:rStyle w:val="aa"/>
                <w:rFonts w:ascii="Gulim" w:eastAsia="Gulim" w:hAnsi="Gulim" w:cs="Batang" w:hint="eastAsia"/>
                <w:color w:val="000000" w:themeColor="text1"/>
                <w:sz w:val="21"/>
                <w:szCs w:val="21"/>
                <w:bdr w:val="none" w:sz="0" w:space="0" w:color="auto" w:frame="1"/>
                <w:lang w:eastAsia="ko-KR"/>
              </w:rPr>
              <w:t xml:space="preserve">년 </w:t>
            </w:r>
            <w:r>
              <w:rPr>
                <w:rStyle w:val="aa"/>
                <w:rFonts w:ascii="Gulim" w:eastAsia="Gulim" w:hAnsi="Gulim" w:cs="Batang"/>
                <w:color w:val="000000" w:themeColor="text1"/>
                <w:sz w:val="21"/>
                <w:szCs w:val="21"/>
                <w:bdr w:val="none" w:sz="0" w:space="0" w:color="auto" w:frame="1"/>
                <w:lang w:eastAsia="ko-KR"/>
              </w:rPr>
              <w:t>2</w:t>
            </w:r>
            <w:r>
              <w:rPr>
                <w:rStyle w:val="aa"/>
                <w:rFonts w:ascii="Gulim" w:eastAsia="Gulim" w:hAnsi="Gulim" w:cs="Batang" w:hint="eastAsia"/>
                <w:color w:val="000000" w:themeColor="text1"/>
                <w:sz w:val="21"/>
                <w:szCs w:val="21"/>
                <w:bdr w:val="none" w:sz="0" w:space="0" w:color="auto" w:frame="1"/>
                <w:lang w:eastAsia="ko-KR"/>
              </w:rPr>
              <w:t xml:space="preserve">월 </w:t>
            </w:r>
            <w:r>
              <w:rPr>
                <w:rStyle w:val="aa"/>
                <w:rFonts w:ascii="Gulim" w:eastAsia="Gulim" w:hAnsi="Gulim" w:cs="Batang"/>
                <w:color w:val="000000" w:themeColor="text1"/>
                <w:sz w:val="21"/>
                <w:szCs w:val="21"/>
                <w:bdr w:val="none" w:sz="0" w:space="0" w:color="auto" w:frame="1"/>
                <w:lang w:eastAsia="ko-KR"/>
              </w:rPr>
              <w:t>15</w:t>
            </w:r>
            <w:r>
              <w:rPr>
                <w:rStyle w:val="aa"/>
                <w:rFonts w:ascii="Gulim" w:eastAsia="Gulim" w:hAnsi="Gulim" w:cs="Batang" w:hint="eastAsia"/>
                <w:color w:val="000000" w:themeColor="text1"/>
                <w:sz w:val="21"/>
                <w:szCs w:val="21"/>
                <w:bdr w:val="none" w:sz="0" w:space="0" w:color="auto" w:frame="1"/>
                <w:lang w:eastAsia="ko-KR"/>
              </w:rPr>
              <w:t>일부터 시행한다.</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proofErr w:type="spellStart"/>
            <w:r w:rsidRPr="00FE24A6">
              <w:rPr>
                <w:rStyle w:val="aa"/>
                <w:rFonts w:ascii="Gulim" w:eastAsia="Gulim" w:hAnsi="Gulim" w:cs="Batang" w:hint="eastAsia"/>
                <w:color w:val="000000" w:themeColor="text1"/>
                <w:sz w:val="21"/>
                <w:szCs w:val="21"/>
                <w:bdr w:val="none" w:sz="0" w:space="0" w:color="auto" w:frame="1"/>
                <w:lang w:eastAsia="ko-KR"/>
              </w:rPr>
              <w:lastRenderedPageBreak/>
              <w:t>국가</w:t>
            </w:r>
            <w:r>
              <w:rPr>
                <w:rStyle w:val="aa"/>
                <w:rFonts w:ascii="Gulim" w:eastAsia="Gulim" w:hAnsi="Gulim" w:cs="Batang" w:hint="eastAsia"/>
                <w:color w:val="000000" w:themeColor="text1"/>
                <w:sz w:val="21"/>
                <w:szCs w:val="21"/>
                <w:bdr w:val="none" w:sz="0" w:space="0" w:color="auto" w:frame="1"/>
                <w:lang w:eastAsia="ko-KR"/>
              </w:rPr>
              <w:t>사이버</w:t>
            </w:r>
            <w:r w:rsidRPr="00FE24A6">
              <w:rPr>
                <w:rStyle w:val="aa"/>
                <w:rFonts w:ascii="Gulim" w:eastAsia="Gulim" w:hAnsi="Gulim" w:cs="Batang" w:hint="eastAsia"/>
                <w:color w:val="000000" w:themeColor="text1"/>
                <w:sz w:val="21"/>
                <w:szCs w:val="21"/>
                <w:bdr w:val="none" w:sz="0" w:space="0" w:color="auto" w:frame="1"/>
                <w:lang w:eastAsia="ko-KR"/>
              </w:rPr>
              <w:t>정보판공실</w:t>
            </w:r>
            <w:proofErr w:type="spellEnd"/>
            <w:r>
              <w:rPr>
                <w:rStyle w:val="aa"/>
                <w:rFonts w:ascii="Gulim" w:eastAsia="Gulim" w:hAnsi="Gulim" w:cs="Batang" w:hint="eastAsia"/>
                <w:color w:val="000000" w:themeColor="text1"/>
                <w:sz w:val="21"/>
                <w:szCs w:val="21"/>
                <w:bdr w:val="none" w:sz="0" w:space="0" w:color="auto" w:frame="1"/>
                <w:lang w:eastAsia="ko-KR"/>
              </w:rPr>
              <w:t xml:space="preserve"> 주임 </w:t>
            </w:r>
            <w:proofErr w:type="spellStart"/>
            <w:r>
              <w:rPr>
                <w:rStyle w:val="aa"/>
                <w:rFonts w:ascii="Gulim" w:eastAsia="Gulim" w:hAnsi="Gulim" w:cs="Batang" w:hint="eastAsia"/>
                <w:color w:val="000000" w:themeColor="text1"/>
                <w:sz w:val="21"/>
                <w:szCs w:val="21"/>
                <w:bdr w:val="none" w:sz="0" w:space="0" w:color="auto" w:frame="1"/>
                <w:lang w:eastAsia="ko-KR"/>
              </w:rPr>
              <w:t>즈왕룽원</w:t>
            </w:r>
            <w:proofErr w:type="spellEnd"/>
            <w:r>
              <w:rPr>
                <w:rStyle w:val="aa"/>
                <w:rFonts w:ascii="Gulim" w:eastAsia="Gulim" w:hAnsi="Gulim" w:cs="Batang" w:hint="eastAsia"/>
                <w:color w:val="000000" w:themeColor="text1"/>
                <w:sz w:val="21"/>
                <w:szCs w:val="21"/>
                <w:bdr w:val="none" w:sz="0" w:space="0" w:color="auto" w:frame="1"/>
                <w:lang w:eastAsia="ko-KR"/>
              </w:rPr>
              <w:t>(庄榮文</w:t>
            </w:r>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국가발전개혁위원회</w:t>
            </w:r>
            <w:r>
              <w:rPr>
                <w:rStyle w:val="aa"/>
                <w:rFonts w:ascii="Gulim" w:eastAsia="Gulim" w:hAnsi="Gulim" w:cs="Batang" w:hint="eastAsia"/>
                <w:color w:val="000000" w:themeColor="text1"/>
                <w:sz w:val="21"/>
                <w:szCs w:val="21"/>
                <w:bdr w:val="none" w:sz="0" w:space="0" w:color="auto" w:frame="1"/>
                <w:lang w:eastAsia="ko-KR"/>
              </w:rPr>
              <w:t xml:space="preserve"> 주임 </w:t>
            </w:r>
            <w:proofErr w:type="spellStart"/>
            <w:r>
              <w:rPr>
                <w:rStyle w:val="aa"/>
                <w:rFonts w:ascii="Gulim" w:eastAsia="Gulim" w:hAnsi="Gulim" w:cs="Batang" w:hint="eastAsia"/>
                <w:color w:val="000000" w:themeColor="text1"/>
                <w:sz w:val="21"/>
                <w:szCs w:val="21"/>
                <w:bdr w:val="none" w:sz="0" w:space="0" w:color="auto" w:frame="1"/>
                <w:lang w:eastAsia="ko-KR"/>
              </w:rPr>
              <w:t>허리펑</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何立峰</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proofErr w:type="spellStart"/>
            <w:r w:rsidRPr="00FE24A6">
              <w:rPr>
                <w:rStyle w:val="aa"/>
                <w:rFonts w:ascii="Gulim" w:eastAsia="Gulim" w:hAnsi="Gulim" w:cs="Batang" w:hint="eastAsia"/>
                <w:color w:val="000000" w:themeColor="text1"/>
                <w:sz w:val="21"/>
                <w:szCs w:val="21"/>
                <w:bdr w:val="none" w:sz="0" w:space="0" w:color="auto" w:frame="1"/>
                <w:lang w:eastAsia="ko-KR"/>
              </w:rPr>
              <w:t>공업정보화부</w:t>
            </w:r>
            <w:proofErr w:type="spellEnd"/>
            <w:r>
              <w:rPr>
                <w:rStyle w:val="aa"/>
                <w:rFonts w:ascii="Gulim" w:eastAsia="Gulim" w:hAnsi="Gulim" w:cs="Batang" w:hint="eastAsia"/>
                <w:color w:val="000000" w:themeColor="text1"/>
                <w:sz w:val="21"/>
                <w:szCs w:val="21"/>
                <w:bdr w:val="none" w:sz="0" w:space="0" w:color="auto" w:frame="1"/>
                <w:lang w:eastAsia="ko-KR"/>
              </w:rPr>
              <w:t xml:space="preserve"> 부장 </w:t>
            </w:r>
            <w:proofErr w:type="spellStart"/>
            <w:r>
              <w:rPr>
                <w:rStyle w:val="aa"/>
                <w:rFonts w:ascii="Gulim" w:eastAsia="Gulim" w:hAnsi="Gulim" w:cs="Batang" w:hint="eastAsia"/>
                <w:color w:val="000000" w:themeColor="text1"/>
                <w:sz w:val="21"/>
                <w:szCs w:val="21"/>
                <w:bdr w:val="none" w:sz="0" w:space="0" w:color="auto" w:frame="1"/>
                <w:lang w:eastAsia="ko-KR"/>
              </w:rPr>
              <w:t>샤오야칭</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肖亞慶</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proofErr w:type="spellStart"/>
            <w:r w:rsidRPr="00FE24A6">
              <w:rPr>
                <w:rStyle w:val="aa"/>
                <w:rFonts w:ascii="Gulim" w:eastAsia="Gulim" w:hAnsi="Gulim" w:cs="Batang" w:hint="eastAsia"/>
                <w:color w:val="000000" w:themeColor="text1"/>
                <w:sz w:val="21"/>
                <w:szCs w:val="21"/>
                <w:bdr w:val="none" w:sz="0" w:space="0" w:color="auto" w:frame="1"/>
                <w:lang w:eastAsia="ko-KR"/>
              </w:rPr>
              <w:t>공안부</w:t>
            </w:r>
            <w:proofErr w:type="spellEnd"/>
            <w:r>
              <w:rPr>
                <w:rStyle w:val="aa"/>
                <w:rFonts w:ascii="Gulim" w:eastAsia="Gulim" w:hAnsi="Gulim" w:cs="Batang" w:hint="eastAsia"/>
                <w:color w:val="000000" w:themeColor="text1"/>
                <w:sz w:val="21"/>
                <w:szCs w:val="21"/>
                <w:bdr w:val="none" w:sz="0" w:space="0" w:color="auto" w:frame="1"/>
                <w:lang w:eastAsia="ko-KR"/>
              </w:rPr>
              <w:t xml:space="preserve"> 부장 </w:t>
            </w:r>
            <w:proofErr w:type="spellStart"/>
            <w:r>
              <w:rPr>
                <w:rStyle w:val="aa"/>
                <w:rFonts w:ascii="Gulim" w:eastAsia="Gulim" w:hAnsi="Gulim" w:cs="Batang" w:hint="eastAsia"/>
                <w:color w:val="000000" w:themeColor="text1"/>
                <w:sz w:val="21"/>
                <w:szCs w:val="21"/>
                <w:bdr w:val="none" w:sz="0" w:space="0" w:color="auto" w:frame="1"/>
                <w:lang w:eastAsia="ko-KR"/>
              </w:rPr>
              <w:t>자오커즈</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趙克志</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proofErr w:type="spellStart"/>
            <w:r w:rsidRPr="00FE24A6">
              <w:rPr>
                <w:rStyle w:val="aa"/>
                <w:rFonts w:ascii="Gulim" w:eastAsia="Gulim" w:hAnsi="Gulim" w:cs="Batang" w:hint="eastAsia"/>
                <w:color w:val="000000" w:themeColor="text1"/>
                <w:sz w:val="21"/>
                <w:szCs w:val="21"/>
                <w:bdr w:val="none" w:sz="0" w:space="0" w:color="auto" w:frame="1"/>
                <w:lang w:eastAsia="ko-KR"/>
              </w:rPr>
              <w:t>국가안전부</w:t>
            </w:r>
            <w:proofErr w:type="spellEnd"/>
            <w:r>
              <w:rPr>
                <w:rStyle w:val="aa"/>
                <w:rFonts w:ascii="Gulim" w:eastAsia="Gulim" w:hAnsi="Gulim" w:cs="Batang" w:hint="eastAsia"/>
                <w:color w:val="000000" w:themeColor="text1"/>
                <w:sz w:val="21"/>
                <w:szCs w:val="21"/>
                <w:bdr w:val="none" w:sz="0" w:space="0" w:color="auto" w:frame="1"/>
                <w:lang w:eastAsia="ko-KR"/>
              </w:rPr>
              <w:t xml:space="preserve"> 부장 </w:t>
            </w:r>
            <w:proofErr w:type="spellStart"/>
            <w:r>
              <w:rPr>
                <w:rStyle w:val="aa"/>
                <w:rFonts w:ascii="Gulim" w:eastAsia="Gulim" w:hAnsi="Gulim" w:cs="Batang" w:hint="eastAsia"/>
                <w:color w:val="000000" w:themeColor="text1"/>
                <w:sz w:val="21"/>
                <w:szCs w:val="21"/>
                <w:bdr w:val="none" w:sz="0" w:space="0" w:color="auto" w:frame="1"/>
                <w:lang w:eastAsia="ko-KR"/>
              </w:rPr>
              <w:t>천원칭</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陳文淸</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proofErr w:type="spellStart"/>
            <w:r w:rsidRPr="00FE24A6">
              <w:rPr>
                <w:rStyle w:val="aa"/>
                <w:rFonts w:ascii="Gulim" w:eastAsia="Gulim" w:hAnsi="Gulim" w:cs="Batang" w:hint="eastAsia"/>
                <w:color w:val="000000" w:themeColor="text1"/>
                <w:sz w:val="21"/>
                <w:szCs w:val="21"/>
                <w:bdr w:val="none" w:sz="0" w:space="0" w:color="auto" w:frame="1"/>
                <w:lang w:eastAsia="ko-KR"/>
              </w:rPr>
              <w:t>재정부</w:t>
            </w:r>
            <w:proofErr w:type="spellEnd"/>
            <w:r>
              <w:rPr>
                <w:rStyle w:val="aa"/>
                <w:rFonts w:ascii="Gulim" w:eastAsia="Gulim" w:hAnsi="Gulim" w:cs="Batang" w:hint="eastAsia"/>
                <w:color w:val="000000" w:themeColor="text1"/>
                <w:sz w:val="21"/>
                <w:szCs w:val="21"/>
                <w:bdr w:val="none" w:sz="0" w:space="0" w:color="auto" w:frame="1"/>
                <w:lang w:eastAsia="ko-KR"/>
              </w:rPr>
              <w:t xml:space="preserve"> 부장 </w:t>
            </w:r>
            <w:proofErr w:type="spellStart"/>
            <w:r>
              <w:rPr>
                <w:rStyle w:val="aa"/>
                <w:rFonts w:ascii="Gulim" w:eastAsia="Gulim" w:hAnsi="Gulim" w:cs="Batang" w:hint="eastAsia"/>
                <w:color w:val="000000" w:themeColor="text1"/>
                <w:sz w:val="21"/>
                <w:szCs w:val="21"/>
                <w:bdr w:val="none" w:sz="0" w:space="0" w:color="auto" w:frame="1"/>
                <w:lang w:eastAsia="ko-KR"/>
              </w:rPr>
              <w:t>류쿤</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劉昆</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proofErr w:type="spellStart"/>
            <w:r w:rsidRPr="00FE24A6">
              <w:rPr>
                <w:rStyle w:val="aa"/>
                <w:rFonts w:ascii="Gulim" w:eastAsia="Gulim" w:hAnsi="Gulim" w:cs="Batang" w:hint="eastAsia"/>
                <w:color w:val="000000" w:themeColor="text1"/>
                <w:sz w:val="21"/>
                <w:szCs w:val="21"/>
                <w:bdr w:val="none" w:sz="0" w:space="0" w:color="auto" w:frame="1"/>
                <w:lang w:eastAsia="ko-KR"/>
              </w:rPr>
              <w:t>상무부</w:t>
            </w:r>
            <w:proofErr w:type="spellEnd"/>
            <w:r>
              <w:rPr>
                <w:rStyle w:val="aa"/>
                <w:rFonts w:ascii="Gulim" w:eastAsia="Gulim" w:hAnsi="Gulim" w:cs="Batang" w:hint="eastAsia"/>
                <w:color w:val="000000" w:themeColor="text1"/>
                <w:sz w:val="21"/>
                <w:szCs w:val="21"/>
                <w:bdr w:val="none" w:sz="0" w:space="0" w:color="auto" w:frame="1"/>
                <w:lang w:eastAsia="ko-KR"/>
              </w:rPr>
              <w:t xml:space="preserve"> 부장 </w:t>
            </w:r>
            <w:proofErr w:type="spellStart"/>
            <w:r>
              <w:rPr>
                <w:rStyle w:val="aa"/>
                <w:rFonts w:ascii="Gulim" w:eastAsia="Gulim" w:hAnsi="Gulim" w:cs="Batang" w:hint="eastAsia"/>
                <w:color w:val="000000" w:themeColor="text1"/>
                <w:sz w:val="21"/>
                <w:szCs w:val="21"/>
                <w:bdr w:val="none" w:sz="0" w:space="0" w:color="auto" w:frame="1"/>
                <w:lang w:eastAsia="ko-KR"/>
              </w:rPr>
              <w:t>왕원타오</w:t>
            </w:r>
            <w:proofErr w:type="spellEnd"/>
            <w:r>
              <w:rPr>
                <w:rStyle w:val="aa"/>
                <w:rFonts w:ascii="Gulim" w:eastAsia="Gulim" w:hAnsi="Gulim" w:cs="Batang"/>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王文濤</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중국인민은행</w:t>
            </w:r>
            <w:r>
              <w:rPr>
                <w:rStyle w:val="aa"/>
                <w:rFonts w:ascii="Gulim" w:eastAsia="Gulim" w:hAnsi="Gulim" w:cs="Batang" w:hint="eastAsia"/>
                <w:color w:val="000000" w:themeColor="text1"/>
                <w:sz w:val="21"/>
                <w:szCs w:val="21"/>
                <w:bdr w:val="none" w:sz="0" w:space="0" w:color="auto" w:frame="1"/>
                <w:lang w:eastAsia="ko-KR"/>
              </w:rPr>
              <w:t xml:space="preserve"> 행장 </w:t>
            </w:r>
            <w:proofErr w:type="spellStart"/>
            <w:r>
              <w:rPr>
                <w:rStyle w:val="aa"/>
                <w:rFonts w:ascii="Gulim" w:eastAsia="Gulim" w:hAnsi="Gulim" w:cs="Batang" w:hint="eastAsia"/>
                <w:color w:val="000000" w:themeColor="text1"/>
                <w:sz w:val="21"/>
                <w:szCs w:val="21"/>
                <w:bdr w:val="none" w:sz="0" w:space="0" w:color="auto" w:frame="1"/>
                <w:lang w:eastAsia="ko-KR"/>
              </w:rPr>
              <w:t>이강</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易綱</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국가시장감독관리총국</w:t>
            </w:r>
            <w:r>
              <w:rPr>
                <w:rStyle w:val="aa"/>
                <w:rFonts w:ascii="Gulim" w:eastAsia="Gulim" w:hAnsi="Gulim" w:cs="Batang" w:hint="eastAsia"/>
                <w:color w:val="000000" w:themeColor="text1"/>
                <w:sz w:val="21"/>
                <w:szCs w:val="21"/>
                <w:bdr w:val="none" w:sz="0" w:space="0" w:color="auto" w:frame="1"/>
                <w:lang w:eastAsia="ko-KR"/>
              </w:rPr>
              <w:t xml:space="preserve"> 국장 </w:t>
            </w:r>
            <w:proofErr w:type="spellStart"/>
            <w:r>
              <w:rPr>
                <w:rStyle w:val="aa"/>
                <w:rFonts w:ascii="Gulim" w:eastAsia="Gulim" w:hAnsi="Gulim" w:cs="Batang" w:hint="eastAsia"/>
                <w:color w:val="000000" w:themeColor="text1"/>
                <w:sz w:val="21"/>
                <w:szCs w:val="21"/>
                <w:bdr w:val="none" w:sz="0" w:space="0" w:color="auto" w:frame="1"/>
                <w:lang w:eastAsia="ko-KR"/>
              </w:rPr>
              <w:t>장궁</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張工</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국가라디오T</w:t>
            </w:r>
            <w:r w:rsidRPr="00FE24A6">
              <w:rPr>
                <w:rStyle w:val="aa"/>
                <w:rFonts w:ascii="Gulim" w:eastAsia="Gulim" w:hAnsi="Gulim" w:cs="Batang"/>
                <w:color w:val="000000" w:themeColor="text1"/>
                <w:sz w:val="21"/>
                <w:szCs w:val="21"/>
                <w:bdr w:val="none" w:sz="0" w:space="0" w:color="auto" w:frame="1"/>
                <w:lang w:eastAsia="ko-KR"/>
              </w:rPr>
              <w:t>V</w:t>
            </w:r>
            <w:r w:rsidRPr="00FE24A6">
              <w:rPr>
                <w:rStyle w:val="aa"/>
                <w:rFonts w:ascii="Gulim" w:eastAsia="Gulim" w:hAnsi="Gulim" w:cs="Batang" w:hint="eastAsia"/>
                <w:color w:val="000000" w:themeColor="text1"/>
                <w:sz w:val="21"/>
                <w:szCs w:val="21"/>
                <w:bdr w:val="none" w:sz="0" w:space="0" w:color="auto" w:frame="1"/>
                <w:lang w:eastAsia="ko-KR"/>
              </w:rPr>
              <w:t>방송총국</w:t>
            </w:r>
            <w:r>
              <w:rPr>
                <w:rStyle w:val="aa"/>
                <w:rFonts w:ascii="Gulim" w:eastAsia="Gulim" w:hAnsi="Gulim" w:cs="Batang" w:hint="eastAsia"/>
                <w:color w:val="000000" w:themeColor="text1"/>
                <w:sz w:val="21"/>
                <w:szCs w:val="21"/>
                <w:bdr w:val="none" w:sz="0" w:space="0" w:color="auto" w:frame="1"/>
                <w:lang w:eastAsia="ko-KR"/>
              </w:rPr>
              <w:t xml:space="preserve"> 국장 </w:t>
            </w:r>
            <w:proofErr w:type="spellStart"/>
            <w:r>
              <w:rPr>
                <w:rStyle w:val="aa"/>
                <w:rFonts w:ascii="Gulim" w:eastAsia="Gulim" w:hAnsi="Gulim" w:cs="Batang" w:hint="eastAsia"/>
                <w:color w:val="000000" w:themeColor="text1"/>
                <w:sz w:val="21"/>
                <w:szCs w:val="21"/>
                <w:bdr w:val="none" w:sz="0" w:space="0" w:color="auto" w:frame="1"/>
                <w:lang w:eastAsia="ko-KR"/>
              </w:rPr>
              <w:t>니에천시</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sidRPr="00563C55">
              <w:rPr>
                <w:rStyle w:val="aa"/>
                <w:rFonts w:cs="微软雅黑" w:hint="eastAsia"/>
                <w:color w:val="000000" w:themeColor="text1"/>
                <w:sz w:val="21"/>
                <w:szCs w:val="21"/>
                <w:bdr w:val="none" w:sz="0" w:space="0" w:color="auto" w:frame="1"/>
                <w:lang w:eastAsia="ko-KR"/>
              </w:rPr>
              <w:t>聂</w:t>
            </w:r>
            <w:r w:rsidRPr="00563C55">
              <w:rPr>
                <w:rStyle w:val="aa"/>
                <w:rFonts w:ascii="Gulim" w:eastAsia="Gulim" w:hAnsi="Gulim" w:cs="Malgun Gothic" w:hint="eastAsia"/>
                <w:color w:val="000000" w:themeColor="text1"/>
                <w:sz w:val="21"/>
                <w:szCs w:val="21"/>
                <w:bdr w:val="none" w:sz="0" w:space="0" w:color="auto" w:frame="1"/>
                <w:lang w:eastAsia="ko-KR"/>
              </w:rPr>
              <w:t>辰席</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중국증권감독관리위원회</w:t>
            </w:r>
            <w:r>
              <w:rPr>
                <w:rStyle w:val="aa"/>
                <w:rFonts w:ascii="Gulim" w:eastAsia="Gulim" w:hAnsi="Gulim" w:cs="Batang" w:hint="eastAsia"/>
                <w:color w:val="000000" w:themeColor="text1"/>
                <w:sz w:val="21"/>
                <w:szCs w:val="21"/>
                <w:bdr w:val="none" w:sz="0" w:space="0" w:color="auto" w:frame="1"/>
                <w:lang w:eastAsia="ko-KR"/>
              </w:rPr>
              <w:t xml:space="preserve"> 주석 </w:t>
            </w:r>
            <w:proofErr w:type="spellStart"/>
            <w:r>
              <w:rPr>
                <w:rStyle w:val="aa"/>
                <w:rFonts w:ascii="Gulim" w:eastAsia="Gulim" w:hAnsi="Gulim" w:cs="Batang" w:hint="eastAsia"/>
                <w:color w:val="000000" w:themeColor="text1"/>
                <w:sz w:val="21"/>
                <w:szCs w:val="21"/>
                <w:bdr w:val="none" w:sz="0" w:space="0" w:color="auto" w:frame="1"/>
                <w:lang w:eastAsia="ko-KR"/>
              </w:rPr>
              <w:t>이후이만</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易會滿</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국가기밀보호국</w:t>
            </w:r>
            <w:r>
              <w:rPr>
                <w:rStyle w:val="aa"/>
                <w:rFonts w:ascii="Gulim" w:eastAsia="Gulim" w:hAnsi="Gulim" w:cs="Batang" w:hint="eastAsia"/>
                <w:color w:val="000000" w:themeColor="text1"/>
                <w:sz w:val="21"/>
                <w:szCs w:val="21"/>
                <w:bdr w:val="none" w:sz="0" w:space="0" w:color="auto" w:frame="1"/>
                <w:lang w:eastAsia="ko-KR"/>
              </w:rPr>
              <w:t xml:space="preserve"> 국장 </w:t>
            </w:r>
            <w:proofErr w:type="spellStart"/>
            <w:r>
              <w:rPr>
                <w:rStyle w:val="aa"/>
                <w:rFonts w:ascii="Gulim" w:eastAsia="Gulim" w:hAnsi="Gulim" w:cs="Batang" w:hint="eastAsia"/>
                <w:color w:val="000000" w:themeColor="text1"/>
                <w:sz w:val="21"/>
                <w:szCs w:val="21"/>
                <w:bdr w:val="none" w:sz="0" w:space="0" w:color="auto" w:frame="1"/>
                <w:lang w:eastAsia="ko-KR"/>
              </w:rPr>
              <w:t>리자오중</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李兆宗</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wordWrap w:val="0"/>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sidRPr="00FE24A6">
              <w:rPr>
                <w:rStyle w:val="aa"/>
                <w:rFonts w:ascii="Gulim" w:eastAsia="Gulim" w:hAnsi="Gulim" w:cs="Batang" w:hint="eastAsia"/>
                <w:color w:val="000000" w:themeColor="text1"/>
                <w:sz w:val="21"/>
                <w:szCs w:val="21"/>
                <w:bdr w:val="none" w:sz="0" w:space="0" w:color="auto" w:frame="1"/>
                <w:lang w:eastAsia="ko-KR"/>
              </w:rPr>
              <w:t>국가암호관리국</w:t>
            </w:r>
            <w:r>
              <w:rPr>
                <w:rStyle w:val="aa"/>
                <w:rFonts w:ascii="Gulim" w:eastAsia="Gulim" w:hAnsi="Gulim" w:cs="Batang" w:hint="eastAsia"/>
                <w:color w:val="000000" w:themeColor="text1"/>
                <w:sz w:val="21"/>
                <w:szCs w:val="21"/>
                <w:bdr w:val="none" w:sz="0" w:space="0" w:color="auto" w:frame="1"/>
                <w:lang w:eastAsia="ko-KR"/>
              </w:rPr>
              <w:t xml:space="preserve"> 국장 </w:t>
            </w:r>
            <w:proofErr w:type="spellStart"/>
            <w:r>
              <w:rPr>
                <w:rStyle w:val="aa"/>
                <w:rFonts w:ascii="Gulim" w:eastAsia="Gulim" w:hAnsi="Gulim" w:cs="Batang" w:hint="eastAsia"/>
                <w:color w:val="000000" w:themeColor="text1"/>
                <w:sz w:val="21"/>
                <w:szCs w:val="21"/>
                <w:bdr w:val="none" w:sz="0" w:space="0" w:color="auto" w:frame="1"/>
                <w:lang w:eastAsia="ko-KR"/>
              </w:rPr>
              <w:t>류둥팡</w:t>
            </w:r>
            <w:proofErr w:type="spellEnd"/>
            <w:r>
              <w:rPr>
                <w:rStyle w:val="aa"/>
                <w:rFonts w:ascii="Gulim" w:eastAsia="Gulim" w:hAnsi="Gulim" w:cs="Batang" w:hint="eastAsia"/>
                <w:color w:val="000000" w:themeColor="text1"/>
                <w:sz w:val="21"/>
                <w:szCs w:val="21"/>
                <w:bdr w:val="none" w:sz="0" w:space="0" w:color="auto" w:frame="1"/>
                <w:lang w:eastAsia="ko-KR"/>
              </w:rPr>
              <w:t>(</w:t>
            </w:r>
            <w:proofErr w:type="spellStart"/>
            <w:r>
              <w:rPr>
                <w:rStyle w:val="aa"/>
                <w:rFonts w:ascii="Gulim" w:eastAsia="Gulim" w:hAnsi="Gulim" w:cs="Batang" w:hint="eastAsia"/>
                <w:color w:val="000000" w:themeColor="text1"/>
                <w:sz w:val="21"/>
                <w:szCs w:val="21"/>
                <w:bdr w:val="none" w:sz="0" w:space="0" w:color="auto" w:frame="1"/>
                <w:lang w:eastAsia="ko-KR"/>
              </w:rPr>
              <w:t>劉東方</w:t>
            </w:r>
            <w:proofErr w:type="spellEnd"/>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topLinePunct/>
              <w:spacing w:before="0" w:beforeAutospacing="0" w:after="0" w:afterAutospacing="0" w:line="360" w:lineRule="auto"/>
              <w:jc w:val="right"/>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2</w:t>
            </w:r>
            <w:r>
              <w:rPr>
                <w:rStyle w:val="aa"/>
                <w:rFonts w:ascii="Gulim" w:eastAsia="Gulim" w:hAnsi="Gulim" w:cs="Batang"/>
                <w:color w:val="000000" w:themeColor="text1"/>
                <w:sz w:val="21"/>
                <w:szCs w:val="21"/>
                <w:bdr w:val="none" w:sz="0" w:space="0" w:color="auto" w:frame="1"/>
                <w:lang w:eastAsia="ko-KR"/>
              </w:rPr>
              <w:t>021</w:t>
            </w:r>
            <w:r>
              <w:rPr>
                <w:rStyle w:val="aa"/>
                <w:rFonts w:ascii="Gulim" w:eastAsia="Gulim" w:hAnsi="Gulim" w:cs="Batang" w:hint="eastAsia"/>
                <w:color w:val="000000" w:themeColor="text1"/>
                <w:sz w:val="21"/>
                <w:szCs w:val="21"/>
                <w:bdr w:val="none" w:sz="0" w:space="0" w:color="auto" w:frame="1"/>
                <w:lang w:eastAsia="ko-KR"/>
              </w:rPr>
              <w:t xml:space="preserve">년 </w:t>
            </w:r>
            <w:r>
              <w:rPr>
                <w:rStyle w:val="aa"/>
                <w:rFonts w:ascii="Gulim" w:eastAsia="Gulim" w:hAnsi="Gulim" w:cs="Batang"/>
                <w:color w:val="000000" w:themeColor="text1"/>
                <w:sz w:val="21"/>
                <w:szCs w:val="21"/>
                <w:bdr w:val="none" w:sz="0" w:space="0" w:color="auto" w:frame="1"/>
                <w:lang w:eastAsia="ko-KR"/>
              </w:rPr>
              <w:t>12</w:t>
            </w:r>
            <w:r>
              <w:rPr>
                <w:rStyle w:val="aa"/>
                <w:rFonts w:ascii="Gulim" w:eastAsia="Gulim" w:hAnsi="Gulim" w:cs="Batang" w:hint="eastAsia"/>
                <w:color w:val="000000" w:themeColor="text1"/>
                <w:sz w:val="21"/>
                <w:szCs w:val="21"/>
                <w:bdr w:val="none" w:sz="0" w:space="0" w:color="auto" w:frame="1"/>
                <w:lang w:eastAsia="ko-KR"/>
              </w:rPr>
              <w:t xml:space="preserve">월 </w:t>
            </w:r>
            <w:r>
              <w:rPr>
                <w:rStyle w:val="aa"/>
                <w:rFonts w:ascii="Gulim" w:eastAsia="Gulim" w:hAnsi="Gulim" w:cs="Batang"/>
                <w:color w:val="000000" w:themeColor="text1"/>
                <w:sz w:val="21"/>
                <w:szCs w:val="21"/>
                <w:bdr w:val="none" w:sz="0" w:space="0" w:color="auto" w:frame="1"/>
                <w:lang w:eastAsia="ko-KR"/>
              </w:rPr>
              <w:t>28</w:t>
            </w:r>
            <w:r>
              <w:rPr>
                <w:rStyle w:val="aa"/>
                <w:rFonts w:ascii="Gulim" w:eastAsia="Gulim" w:hAnsi="Gulim" w:cs="Batang" w:hint="eastAsia"/>
                <w:color w:val="000000" w:themeColor="text1"/>
                <w:sz w:val="21"/>
                <w:szCs w:val="21"/>
                <w:bdr w:val="none" w:sz="0" w:space="0" w:color="auto" w:frame="1"/>
                <w:lang w:eastAsia="ko-KR"/>
              </w:rPr>
              <w:t>일</w:t>
            </w:r>
          </w:p>
          <w:p w:rsidR="00352BB2" w:rsidRDefault="00352BB2" w:rsidP="00352BB2">
            <w:pPr>
              <w:pStyle w:val="a9"/>
              <w:wordWrap w:val="0"/>
              <w:topLinePunct/>
              <w:spacing w:before="0" w:beforeAutospacing="0" w:after="0" w:afterAutospacing="0" w:line="360" w:lineRule="auto"/>
              <w:jc w:val="center"/>
              <w:rPr>
                <w:rStyle w:val="aa"/>
                <w:rFonts w:ascii="Gulim" w:eastAsia="Gulim" w:hAnsi="Gulim" w:cs="Batang"/>
                <w:color w:val="000000" w:themeColor="text1"/>
                <w:sz w:val="40"/>
                <w:szCs w:val="40"/>
                <w:bdr w:val="none" w:sz="0" w:space="0" w:color="auto" w:frame="1"/>
                <w:lang w:eastAsia="ko-KR"/>
              </w:rPr>
            </w:pPr>
            <w:r w:rsidRPr="00D2722A">
              <w:rPr>
                <w:rStyle w:val="aa"/>
                <w:rFonts w:ascii="Gulim" w:eastAsia="Gulim" w:hAnsi="Gulim" w:cs="Batang" w:hint="eastAsia"/>
                <w:color w:val="000000" w:themeColor="text1"/>
                <w:sz w:val="40"/>
                <w:szCs w:val="40"/>
                <w:bdr w:val="none" w:sz="0" w:space="0" w:color="auto" w:frame="1"/>
                <w:lang w:eastAsia="ko-KR"/>
              </w:rPr>
              <w:t>사이버</w:t>
            </w:r>
            <w:r>
              <w:rPr>
                <w:rStyle w:val="aa"/>
                <w:rFonts w:ascii="Gulim" w:eastAsia="Gulim" w:hAnsi="Gulim" w:cs="Batang" w:hint="eastAsia"/>
                <w:color w:val="000000" w:themeColor="text1"/>
                <w:sz w:val="40"/>
                <w:szCs w:val="40"/>
                <w:bdr w:val="none" w:sz="0" w:space="0" w:color="auto" w:frame="1"/>
                <w:lang w:eastAsia="ko-KR"/>
              </w:rPr>
              <w:t>보안</w:t>
            </w:r>
            <w:r w:rsidRPr="00D2722A">
              <w:rPr>
                <w:rStyle w:val="aa"/>
                <w:rFonts w:ascii="Gulim" w:eastAsia="Gulim" w:hAnsi="Gulim" w:cs="Batang" w:hint="eastAsia"/>
                <w:color w:val="000000" w:themeColor="text1"/>
                <w:sz w:val="40"/>
                <w:szCs w:val="40"/>
                <w:bdr w:val="none" w:sz="0" w:space="0" w:color="auto" w:frame="1"/>
                <w:lang w:eastAsia="ko-KR"/>
              </w:rPr>
              <w:t>심사방법</w:t>
            </w:r>
          </w:p>
          <w:p w:rsidR="00352BB2" w:rsidRPr="00E76E36" w:rsidRDefault="00352BB2" w:rsidP="00352BB2">
            <w:pPr>
              <w:pStyle w:val="a9"/>
              <w:wordWrap w:val="0"/>
              <w:topLinePunct/>
              <w:spacing w:before="0" w:beforeAutospacing="0" w:after="0" w:afterAutospacing="0" w:line="360" w:lineRule="auto"/>
              <w:jc w:val="center"/>
              <w:rPr>
                <w:rStyle w:val="aa"/>
                <w:rFonts w:ascii="Gulim" w:eastAsia="Gulim" w:hAnsi="Gulim" w:cs="Batang"/>
                <w:color w:val="000000" w:themeColor="text1"/>
                <w:sz w:val="21"/>
                <w:szCs w:val="21"/>
                <w:bdr w:val="none" w:sz="0" w:space="0" w:color="auto" w:frame="1"/>
                <w:lang w:eastAsia="ko-KR"/>
              </w:rPr>
            </w:pP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핵심정보인프라 공급사슬의 안전을 보장하고 사이버 보안과 데이터 보안을 보장하며 국가보안을 유지하기 위한 목적으로 &lt;중화인민공화국 국가보안법</w:t>
            </w:r>
            <w:r>
              <w:rPr>
                <w:rStyle w:val="aa"/>
                <w:rFonts w:ascii="Gulim" w:eastAsia="Gulim" w:hAnsi="Gulim" w:cs="Batang"/>
                <w:color w:val="000000" w:themeColor="text1"/>
                <w:sz w:val="21"/>
                <w:szCs w:val="21"/>
                <w:bdr w:val="none" w:sz="0" w:space="0" w:color="auto" w:frame="1"/>
                <w:lang w:eastAsia="ko-KR"/>
              </w:rPr>
              <w:t>&gt;, &lt;</w:t>
            </w:r>
            <w:r>
              <w:rPr>
                <w:rStyle w:val="aa"/>
                <w:rFonts w:ascii="Gulim" w:eastAsia="Gulim" w:hAnsi="Gulim" w:cs="Batang" w:hint="eastAsia"/>
                <w:color w:val="000000" w:themeColor="text1"/>
                <w:sz w:val="21"/>
                <w:szCs w:val="21"/>
                <w:bdr w:val="none" w:sz="0" w:space="0" w:color="auto" w:frame="1"/>
                <w:lang w:eastAsia="ko-KR"/>
              </w:rPr>
              <w:t xml:space="preserve">중화인민공화국 </w:t>
            </w:r>
            <w:proofErr w:type="spellStart"/>
            <w:r>
              <w:rPr>
                <w:rStyle w:val="aa"/>
                <w:rFonts w:ascii="Gulim" w:eastAsia="Gulim" w:hAnsi="Gulim" w:cs="Batang" w:hint="eastAsia"/>
                <w:color w:val="000000" w:themeColor="text1"/>
                <w:sz w:val="21"/>
                <w:szCs w:val="21"/>
                <w:bdr w:val="none" w:sz="0" w:space="0" w:color="auto" w:frame="1"/>
                <w:lang w:eastAsia="ko-KR"/>
              </w:rPr>
              <w:t>사이법보안법</w:t>
            </w:r>
            <w:proofErr w:type="spellEnd"/>
            <w:r>
              <w:rPr>
                <w:rStyle w:val="aa"/>
                <w:rFonts w:ascii="Gulim" w:eastAsia="Gulim" w:hAnsi="Gulim" w:cs="Batang"/>
                <w:color w:val="000000" w:themeColor="text1"/>
                <w:sz w:val="21"/>
                <w:szCs w:val="21"/>
                <w:bdr w:val="none" w:sz="0" w:space="0" w:color="auto" w:frame="1"/>
                <w:lang w:eastAsia="ko-KR"/>
              </w:rPr>
              <w:t>&gt;, &lt;</w:t>
            </w:r>
            <w:r>
              <w:rPr>
                <w:rStyle w:val="aa"/>
                <w:rFonts w:ascii="Gulim" w:eastAsia="Gulim" w:hAnsi="Gulim" w:cs="Batang" w:hint="eastAsia"/>
                <w:color w:val="000000" w:themeColor="text1"/>
                <w:sz w:val="21"/>
                <w:szCs w:val="21"/>
                <w:bdr w:val="none" w:sz="0" w:space="0" w:color="auto" w:frame="1"/>
                <w:lang w:eastAsia="ko-KR"/>
              </w:rPr>
              <w:t>중화인민공화국 데이터보안법</w:t>
            </w:r>
            <w:r>
              <w:rPr>
                <w:rStyle w:val="aa"/>
                <w:rFonts w:ascii="Gulim" w:eastAsia="Gulim" w:hAnsi="Gulim" w:cs="Batang"/>
                <w:color w:val="000000" w:themeColor="text1"/>
                <w:sz w:val="21"/>
                <w:szCs w:val="21"/>
                <w:bdr w:val="none" w:sz="0" w:space="0" w:color="auto" w:frame="1"/>
                <w:lang w:eastAsia="ko-KR"/>
              </w:rPr>
              <w:t>&gt;, &lt;</w:t>
            </w:r>
            <w:r>
              <w:rPr>
                <w:rStyle w:val="aa"/>
                <w:rFonts w:ascii="Gulim" w:eastAsia="Gulim" w:hAnsi="Gulim" w:cs="Batang" w:hint="eastAsia"/>
                <w:color w:val="000000" w:themeColor="text1"/>
                <w:sz w:val="21"/>
                <w:szCs w:val="21"/>
                <w:bdr w:val="none" w:sz="0" w:space="0" w:color="auto" w:frame="1"/>
                <w:lang w:eastAsia="ko-KR"/>
              </w:rPr>
              <w:t>중화인민공화국 정보인프라보안조례</w:t>
            </w:r>
            <w:r>
              <w:rPr>
                <w:rStyle w:val="aa"/>
                <w:rFonts w:ascii="Gulim" w:eastAsia="Gulim" w:hAnsi="Gulim" w:cs="Batang"/>
                <w:color w:val="000000" w:themeColor="text1"/>
                <w:sz w:val="21"/>
                <w:szCs w:val="21"/>
                <w:bdr w:val="none" w:sz="0" w:space="0" w:color="auto" w:frame="1"/>
                <w:lang w:eastAsia="ko-KR"/>
              </w:rPr>
              <w:t>&gt;</w:t>
            </w:r>
            <w:r>
              <w:rPr>
                <w:rStyle w:val="aa"/>
                <w:rFonts w:ascii="Gulim" w:eastAsia="Gulim" w:hAnsi="Gulim" w:cs="Batang" w:hint="eastAsia"/>
                <w:color w:val="000000" w:themeColor="text1"/>
                <w:sz w:val="21"/>
                <w:szCs w:val="21"/>
                <w:bdr w:val="none" w:sz="0" w:space="0" w:color="auto" w:frame="1"/>
                <w:lang w:eastAsia="ko-KR"/>
              </w:rPr>
              <w:t>에 근거하여 이 방법을 제정한다.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핵심정보인프라 운영자의 네트워크 제품•서비스</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구매 활동,</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온라인플랫폼 운영자의 데이터 처리 활동이 국가보안에 영향을 미치거나 영향을 미칠 가능성이 존재하는 경우 이 방법에 따라 사이버보안심사를 진행하여야 한다.</w:t>
            </w:r>
          </w:p>
          <w:p w:rsidR="00352BB2"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전 항의 핵심정보인프라 운영자와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온라인플랫폼 운영자를 당사자로 통칭한다.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사이버보안심사는 사이버 보안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r>
              <w:rPr>
                <w:rStyle w:val="aa"/>
                <w:rFonts w:ascii="Gulim" w:eastAsia="Gulim" w:hAnsi="Gulim" w:cs="Batang" w:hint="eastAsia"/>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lastRenderedPageBreak/>
              <w:t>방지와 선진기술 응용의 결부,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과정의 공정성•투명성과 지적재산권 보호의 결부,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사전(事前</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 xml:space="preserve"> 심사와 지속적 감독관리의 결부,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기업의 약속과 사회적 감독의 결부를 고수하며 상품•서비스와 데이터 처리</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활동의 안전성,</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국가보안에 초래 가능한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r>
              <w:rPr>
                <w:rStyle w:val="aa"/>
                <w:rFonts w:ascii="Gulim" w:eastAsia="Gulim" w:hAnsi="Gulim" w:cs="Batang" w:hint="eastAsia"/>
                <w:color w:val="000000" w:themeColor="text1"/>
                <w:sz w:val="21"/>
                <w:szCs w:val="21"/>
                <w:bdr w:val="none" w:sz="0" w:space="0" w:color="auto" w:frame="1"/>
                <w:lang w:eastAsia="ko-KR"/>
              </w:rPr>
              <w:t xml:space="preserve"> 등 방면에서 심사를 진행한다.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proofErr w:type="spellStart"/>
            <w:r>
              <w:rPr>
                <w:rStyle w:val="aa"/>
                <w:rFonts w:ascii="Gulim" w:eastAsia="Gulim" w:hAnsi="Gulim" w:cs="Batang" w:hint="eastAsia"/>
                <w:color w:val="000000" w:themeColor="text1"/>
                <w:sz w:val="21"/>
                <w:szCs w:val="21"/>
                <w:bdr w:val="none" w:sz="0" w:space="0" w:color="auto" w:frame="1"/>
                <w:lang w:eastAsia="ko-KR"/>
              </w:rPr>
              <w:t>중앙사이버보안정보화위원회의</w:t>
            </w:r>
            <w:proofErr w:type="spellEnd"/>
            <w:r>
              <w:rPr>
                <w:rStyle w:val="aa"/>
                <w:rFonts w:ascii="Gulim" w:eastAsia="Gulim" w:hAnsi="Gulim" w:cs="Batang" w:hint="eastAsia"/>
                <w:color w:val="000000" w:themeColor="text1"/>
                <w:sz w:val="21"/>
                <w:szCs w:val="21"/>
                <w:bdr w:val="none" w:sz="0" w:space="0" w:color="auto" w:frame="1"/>
                <w:lang w:eastAsia="ko-KR"/>
              </w:rPr>
              <w:t xml:space="preserve"> 지도하에 </w:t>
            </w:r>
            <w:proofErr w:type="spellStart"/>
            <w:r>
              <w:rPr>
                <w:rStyle w:val="aa"/>
                <w:rFonts w:ascii="Gulim" w:eastAsia="Gulim" w:hAnsi="Gulim" w:cs="Batang" w:hint="eastAsia"/>
                <w:color w:val="000000" w:themeColor="text1"/>
                <w:sz w:val="21"/>
                <w:szCs w:val="21"/>
                <w:bdr w:val="none" w:sz="0" w:space="0" w:color="auto" w:frame="1"/>
                <w:lang w:eastAsia="ko-KR"/>
              </w:rPr>
              <w:t>국가사이버정보판공실이</w:t>
            </w:r>
            <w:proofErr w:type="spellEnd"/>
            <w:r>
              <w:rPr>
                <w:rStyle w:val="aa"/>
                <w:rFonts w:ascii="Gulim" w:eastAsia="Gulim" w:hAnsi="Gulim" w:cs="Batang" w:hint="eastAsia"/>
                <w:color w:val="000000" w:themeColor="text1"/>
                <w:sz w:val="21"/>
                <w:szCs w:val="21"/>
                <w:bdr w:val="none" w:sz="0" w:space="0" w:color="auto" w:frame="1"/>
                <w:lang w:eastAsia="ko-KR"/>
              </w:rPr>
              <w:t xml:space="preserve"> </w:t>
            </w:r>
            <w:r w:rsidRPr="00FE24A6">
              <w:rPr>
                <w:rStyle w:val="aa"/>
                <w:rFonts w:ascii="Gulim" w:eastAsia="Gulim" w:hAnsi="Gulim" w:cs="Batang" w:hint="eastAsia"/>
                <w:color w:val="000000" w:themeColor="text1"/>
                <w:sz w:val="21"/>
                <w:szCs w:val="21"/>
                <w:bdr w:val="none" w:sz="0" w:space="0" w:color="auto" w:frame="1"/>
                <w:lang w:eastAsia="ko-KR"/>
              </w:rPr>
              <w:t>중화인민공화국국가발전개혁위원회•중화인민공화국공업정보화부•중화인민공화국공안부•중화인민공화국국가안전부•중화인민공화국재정부•중화인민공화국상무부•중국인민은행•국가시장감독관리총국•국가라디오T</w:t>
            </w:r>
            <w:r w:rsidRPr="00FE24A6">
              <w:rPr>
                <w:rStyle w:val="aa"/>
                <w:rFonts w:ascii="Gulim" w:eastAsia="Gulim" w:hAnsi="Gulim" w:cs="Batang"/>
                <w:color w:val="000000" w:themeColor="text1"/>
                <w:sz w:val="21"/>
                <w:szCs w:val="21"/>
                <w:bdr w:val="none" w:sz="0" w:space="0" w:color="auto" w:frame="1"/>
                <w:lang w:eastAsia="ko-KR"/>
              </w:rPr>
              <w:t>V</w:t>
            </w:r>
            <w:r w:rsidRPr="00FE24A6">
              <w:rPr>
                <w:rStyle w:val="aa"/>
                <w:rFonts w:ascii="Gulim" w:eastAsia="Gulim" w:hAnsi="Gulim" w:cs="Batang" w:hint="eastAsia"/>
                <w:color w:val="000000" w:themeColor="text1"/>
                <w:sz w:val="21"/>
                <w:szCs w:val="21"/>
                <w:bdr w:val="none" w:sz="0" w:space="0" w:color="auto" w:frame="1"/>
                <w:lang w:eastAsia="ko-KR"/>
              </w:rPr>
              <w:t>방송총국•중국증권감독관리위원회•국가기밀보호국•국가암호관리국</w:t>
            </w:r>
            <w:r>
              <w:rPr>
                <w:rStyle w:val="aa"/>
                <w:rFonts w:ascii="Gulim" w:eastAsia="Gulim" w:hAnsi="Gulim" w:cs="Batang" w:hint="eastAsia"/>
                <w:color w:val="000000" w:themeColor="text1"/>
                <w:sz w:val="21"/>
                <w:szCs w:val="21"/>
                <w:bdr w:val="none" w:sz="0" w:space="0" w:color="auto" w:frame="1"/>
                <w:lang w:eastAsia="ko-KR"/>
              </w:rPr>
              <w:t>과 회동하여 사이버보안심사업무메커니즘을 구축한다.</w:t>
            </w:r>
          </w:p>
          <w:p w:rsidR="00352BB2" w:rsidRDefault="00352BB2" w:rsidP="00352BB2">
            <w:pPr>
              <w:pStyle w:val="a9"/>
              <w:wordWrap w:val="0"/>
              <w:topLinePunct/>
              <w:spacing w:before="0" w:beforeAutospacing="0" w:after="0" w:afterAutospacing="0" w:line="360" w:lineRule="auto"/>
              <w:rPr>
                <w:rStyle w:val="aa"/>
                <w:rFonts w:ascii="Gulim" w:hAnsi="Gulim" w:cs="Batang" w:hint="eastAsia"/>
                <w:color w:val="000000" w:themeColor="text1"/>
                <w:sz w:val="21"/>
                <w:szCs w:val="21"/>
                <w:bdr w:val="none" w:sz="0" w:space="0" w:color="auto" w:frame="1"/>
              </w:rPr>
            </w:pPr>
            <w:proofErr w:type="spellStart"/>
            <w:r>
              <w:rPr>
                <w:rStyle w:val="aa"/>
                <w:rFonts w:ascii="Gulim" w:eastAsia="Gulim" w:hAnsi="Gulim" w:cs="Batang" w:hint="eastAsia"/>
                <w:color w:val="000000" w:themeColor="text1"/>
                <w:sz w:val="21"/>
                <w:szCs w:val="21"/>
                <w:bdr w:val="none" w:sz="0" w:space="0" w:color="auto" w:frame="1"/>
                <w:lang w:eastAsia="ko-KR"/>
              </w:rPr>
              <w:t>사이버보안심사판공실은</w:t>
            </w:r>
            <w:proofErr w:type="spellEnd"/>
            <w:r>
              <w:rPr>
                <w:rStyle w:val="aa"/>
                <w:rFonts w:ascii="Gulim" w:eastAsia="Gulim" w:hAnsi="Gulim" w:cs="Batang" w:hint="eastAsia"/>
                <w:color w:val="000000" w:themeColor="text1"/>
                <w:sz w:val="21"/>
                <w:szCs w:val="21"/>
                <w:bdr w:val="none" w:sz="0" w:space="0" w:color="auto" w:frame="1"/>
                <w:lang w:eastAsia="ko-KR"/>
              </w:rPr>
              <w:t xml:space="preserve"> </w:t>
            </w:r>
            <w:proofErr w:type="spellStart"/>
            <w:r>
              <w:rPr>
                <w:rStyle w:val="aa"/>
                <w:rFonts w:ascii="Gulim" w:eastAsia="Gulim" w:hAnsi="Gulim" w:cs="Batang" w:hint="eastAsia"/>
                <w:color w:val="000000" w:themeColor="text1"/>
                <w:sz w:val="21"/>
                <w:szCs w:val="21"/>
                <w:bdr w:val="none" w:sz="0" w:space="0" w:color="auto" w:frame="1"/>
                <w:lang w:eastAsia="ko-KR"/>
              </w:rPr>
              <w:t>국가사이버정보판공실</w:t>
            </w:r>
            <w:proofErr w:type="spellEnd"/>
            <w:r>
              <w:rPr>
                <w:rStyle w:val="aa"/>
                <w:rFonts w:ascii="Gulim" w:eastAsia="Gulim" w:hAnsi="Gulim" w:cs="Batang" w:hint="eastAsia"/>
                <w:color w:val="000000" w:themeColor="text1"/>
                <w:sz w:val="21"/>
                <w:szCs w:val="21"/>
                <w:bdr w:val="none" w:sz="0" w:space="0" w:color="auto" w:frame="1"/>
                <w:lang w:eastAsia="ko-KR"/>
              </w:rPr>
              <w:t xml:space="preserve"> 산하에 설치하며 사이버보안심사</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관련</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제도•규범 제정,</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사이버보안심사 조직 등 기능을 담당한다. </w:t>
            </w:r>
          </w:p>
          <w:p w:rsidR="00352BB2" w:rsidRPr="00352BB2" w:rsidRDefault="00352BB2" w:rsidP="00352BB2">
            <w:pPr>
              <w:pStyle w:val="a9"/>
              <w:wordWrap w:val="0"/>
              <w:topLinePunct/>
              <w:spacing w:before="0" w:beforeAutospacing="0" w:after="0" w:afterAutospacing="0" w:line="360" w:lineRule="auto"/>
              <w:rPr>
                <w:rStyle w:val="aa"/>
                <w:rFonts w:ascii="Gulim" w:hAnsi="Gulim" w:cs="Batang"/>
                <w:b w:val="0"/>
                <w:bCs w:val="0"/>
                <w:color w:val="000000" w:themeColor="text1"/>
                <w:sz w:val="21"/>
                <w:szCs w:val="21"/>
                <w:bdr w:val="none" w:sz="0" w:space="0" w:color="auto" w:frame="1"/>
              </w:rPr>
            </w:pP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핵심정보인프라 운영자는 네트워크 제품•서비스를 구매함에 있어 해당 제품•서비스 사용으로 국가안전에 초래될 수 있는 </w:t>
            </w:r>
            <w:proofErr w:type="spellStart"/>
            <w:r>
              <w:rPr>
                <w:rStyle w:val="aa"/>
                <w:rFonts w:ascii="Gulim" w:eastAsia="Gulim" w:hAnsi="Gulim" w:cs="Batang" w:hint="eastAsia"/>
                <w:color w:val="000000" w:themeColor="text1"/>
                <w:sz w:val="21"/>
                <w:szCs w:val="21"/>
                <w:bdr w:val="none" w:sz="0" w:space="0" w:color="auto" w:frame="1"/>
                <w:lang w:eastAsia="ko-KR"/>
              </w:rPr>
              <w:t>리스크에</w:t>
            </w:r>
            <w:proofErr w:type="spellEnd"/>
            <w:r>
              <w:rPr>
                <w:rStyle w:val="aa"/>
                <w:rFonts w:ascii="Gulim" w:eastAsia="Gulim" w:hAnsi="Gulim" w:cs="Batang" w:hint="eastAsia"/>
                <w:color w:val="000000" w:themeColor="text1"/>
                <w:sz w:val="21"/>
                <w:szCs w:val="21"/>
                <w:bdr w:val="none" w:sz="0" w:space="0" w:color="auto" w:frame="1"/>
                <w:lang w:eastAsia="ko-KR"/>
              </w:rPr>
              <w:t xml:space="preserve"> 대한 사전평가를 실시하여야 한다.</w:t>
            </w:r>
          </w:p>
          <w:p w:rsidR="00352BB2" w:rsidRDefault="00352BB2" w:rsidP="00352BB2">
            <w:pPr>
              <w:pStyle w:val="a9"/>
              <w:wordWrap w:val="0"/>
              <w:topLinePunct/>
              <w:spacing w:before="0" w:beforeAutospacing="0" w:after="0" w:afterAutospacing="0" w:line="360" w:lineRule="auto"/>
              <w:rPr>
                <w:rStyle w:val="aa"/>
                <w:rFonts w:ascii="Gulim" w:hAnsi="Gulim" w:cs="Batang" w:hint="eastAsia"/>
                <w:color w:val="000000" w:themeColor="text1"/>
                <w:sz w:val="21"/>
                <w:szCs w:val="21"/>
                <w:bdr w:val="none" w:sz="0" w:space="0" w:color="auto" w:frame="1"/>
              </w:rPr>
            </w:pPr>
            <w:r>
              <w:rPr>
                <w:rStyle w:val="aa"/>
                <w:rFonts w:ascii="Gulim" w:eastAsia="Gulim" w:hAnsi="Gulim" w:cs="Batang" w:hint="eastAsia"/>
                <w:color w:val="000000" w:themeColor="text1"/>
                <w:sz w:val="21"/>
                <w:szCs w:val="21"/>
                <w:bdr w:val="none" w:sz="0" w:space="0" w:color="auto" w:frame="1"/>
                <w:lang w:eastAsia="ko-KR"/>
              </w:rPr>
              <w:t>핵심정보인프라 보안 업무 담당부서는 해당 업종</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 xml:space="preserve">분야의 사전평가 지침을 제정할 수 있다.  </w:t>
            </w:r>
          </w:p>
          <w:p w:rsidR="00352BB2" w:rsidRDefault="00352BB2" w:rsidP="00352BB2">
            <w:pPr>
              <w:pStyle w:val="a9"/>
              <w:wordWrap w:val="0"/>
              <w:topLinePunct/>
              <w:spacing w:before="0" w:beforeAutospacing="0" w:after="0" w:afterAutospacing="0" w:line="360" w:lineRule="auto"/>
              <w:rPr>
                <w:rStyle w:val="aa"/>
                <w:rFonts w:ascii="Gulim" w:hAnsi="Gulim" w:cs="Batang" w:hint="eastAsia"/>
                <w:color w:val="000000" w:themeColor="text1"/>
                <w:sz w:val="21"/>
                <w:szCs w:val="21"/>
                <w:bdr w:val="none" w:sz="0" w:space="0" w:color="auto" w:frame="1"/>
              </w:rPr>
            </w:pPr>
          </w:p>
          <w:p w:rsidR="00352BB2" w:rsidRPr="00DA4A3A"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 </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w w:val="80"/>
                <w:sz w:val="21"/>
                <w:szCs w:val="21"/>
                <w:bdr w:val="none" w:sz="0" w:space="0" w:color="auto" w:frame="1"/>
                <w:lang w:eastAsia="ko-KR"/>
              </w:rPr>
            </w:pPr>
            <w:r w:rsidRPr="00352BB2">
              <w:rPr>
                <w:rStyle w:val="aa"/>
                <w:rFonts w:ascii="Gulim" w:eastAsia="Gulim" w:hAnsi="Gulim" w:cs="Batang" w:hint="eastAsia"/>
                <w:color w:val="000000" w:themeColor="text1"/>
                <w:w w:val="80"/>
                <w:sz w:val="21"/>
                <w:szCs w:val="21"/>
                <w:bdr w:val="none" w:sz="0" w:space="0" w:color="auto" w:frame="1"/>
                <w:lang w:eastAsia="ko-KR"/>
              </w:rPr>
              <w:t>사이버보안심사신고가 이뤄진 구매 활동에 있어 핵심정보인프라 운영자는 구매문서•</w:t>
            </w:r>
            <w:proofErr w:type="spellStart"/>
            <w:r w:rsidRPr="00352BB2">
              <w:rPr>
                <w:rStyle w:val="aa"/>
                <w:rFonts w:ascii="Gulim" w:eastAsia="Gulim" w:hAnsi="Gulim" w:cs="Batang" w:hint="eastAsia"/>
                <w:color w:val="000000" w:themeColor="text1"/>
                <w:w w:val="80"/>
                <w:sz w:val="21"/>
                <w:szCs w:val="21"/>
                <w:bdr w:val="none" w:sz="0" w:space="0" w:color="auto" w:frame="1"/>
                <w:lang w:eastAsia="ko-KR"/>
              </w:rPr>
              <w:t>협의서를</w:t>
            </w:r>
            <w:proofErr w:type="spellEnd"/>
            <w:r w:rsidRPr="00352BB2">
              <w:rPr>
                <w:rStyle w:val="aa"/>
                <w:rFonts w:ascii="Gulim" w:eastAsia="Gulim" w:hAnsi="Gulim" w:cs="Batang" w:hint="eastAsia"/>
                <w:color w:val="000000" w:themeColor="text1"/>
                <w:w w:val="80"/>
                <w:sz w:val="21"/>
                <w:szCs w:val="21"/>
                <w:bdr w:val="none" w:sz="0" w:space="0" w:color="auto" w:frame="1"/>
                <w:lang w:eastAsia="ko-KR"/>
              </w:rPr>
              <w:t xml:space="preserve"> 통해 제품</w:t>
            </w:r>
            <w:r w:rsidRPr="00352BB2">
              <w:rPr>
                <w:rStyle w:val="aa"/>
                <w:rFonts w:ascii="Gulim" w:eastAsia="Gulim" w:hAnsi="Gulim" w:cs="Batang"/>
                <w:color w:val="000000" w:themeColor="text1"/>
                <w:w w:val="80"/>
                <w:sz w:val="21"/>
                <w:szCs w:val="21"/>
                <w:bdr w:val="none" w:sz="0" w:space="0" w:color="auto" w:frame="1"/>
                <w:lang w:eastAsia="ko-KR"/>
              </w:rPr>
              <w:t>•</w:t>
            </w:r>
            <w:r w:rsidRPr="00352BB2">
              <w:rPr>
                <w:rStyle w:val="aa"/>
                <w:rFonts w:ascii="Gulim" w:eastAsia="Gulim" w:hAnsi="Gulim" w:cs="Batang" w:hint="eastAsia"/>
                <w:color w:val="000000" w:themeColor="text1"/>
                <w:w w:val="80"/>
                <w:sz w:val="21"/>
                <w:szCs w:val="21"/>
                <w:bdr w:val="none" w:sz="0" w:space="0" w:color="auto" w:frame="1"/>
                <w:lang w:eastAsia="ko-KR"/>
              </w:rPr>
              <w:t>서비스 제공을 위해 주어진 편리적 여건을 이용하여 이용자의 데이터를 불법으로</w:t>
            </w:r>
            <w:r w:rsidRPr="00352BB2">
              <w:rPr>
                <w:rStyle w:val="aa"/>
                <w:rFonts w:ascii="Gulim" w:eastAsia="Gulim" w:hAnsi="Gulim" w:cs="Batang"/>
                <w:color w:val="000000" w:themeColor="text1"/>
                <w:w w:val="80"/>
                <w:sz w:val="21"/>
                <w:szCs w:val="21"/>
                <w:bdr w:val="none" w:sz="0" w:space="0" w:color="auto" w:frame="1"/>
                <w:lang w:eastAsia="ko-KR"/>
              </w:rPr>
              <w:t xml:space="preserve"> </w:t>
            </w:r>
            <w:r w:rsidRPr="00352BB2">
              <w:rPr>
                <w:rStyle w:val="aa"/>
                <w:rFonts w:ascii="Gulim" w:eastAsia="Gulim" w:hAnsi="Gulim" w:cs="Batang" w:hint="eastAsia"/>
                <w:color w:val="000000" w:themeColor="text1"/>
                <w:w w:val="80"/>
                <w:sz w:val="21"/>
                <w:szCs w:val="21"/>
                <w:bdr w:val="none" w:sz="0" w:space="0" w:color="auto" w:frame="1"/>
                <w:lang w:eastAsia="ko-KR"/>
              </w:rPr>
              <w:t>확보하거나 이용자의 설비를 불법으</w:t>
            </w:r>
            <w:r w:rsidRPr="00352BB2">
              <w:rPr>
                <w:rStyle w:val="aa"/>
                <w:rFonts w:ascii="Gulim" w:eastAsia="Gulim" w:hAnsi="Gulim" w:cs="Batang" w:hint="eastAsia"/>
                <w:color w:val="000000" w:themeColor="text1"/>
                <w:w w:val="80"/>
                <w:sz w:val="21"/>
                <w:szCs w:val="21"/>
                <w:bdr w:val="none" w:sz="0" w:space="0" w:color="auto" w:frame="1"/>
                <w:lang w:eastAsia="ko-KR"/>
              </w:rPr>
              <w:lastRenderedPageBreak/>
              <w:t>로 제어</w:t>
            </w:r>
            <w:r w:rsidRPr="00352BB2">
              <w:rPr>
                <w:rStyle w:val="aa"/>
                <w:rFonts w:ascii="Gulim" w:eastAsia="Gulim" w:hAnsi="Gulim" w:cs="Batang"/>
                <w:color w:val="000000" w:themeColor="text1"/>
                <w:w w:val="80"/>
                <w:sz w:val="21"/>
                <w:szCs w:val="21"/>
                <w:bdr w:val="none" w:sz="0" w:space="0" w:color="auto" w:frame="1"/>
                <w:lang w:eastAsia="ko-KR"/>
              </w:rPr>
              <w:t>•</w:t>
            </w:r>
            <w:r w:rsidRPr="00352BB2">
              <w:rPr>
                <w:rStyle w:val="aa"/>
                <w:rFonts w:ascii="Gulim" w:eastAsia="Gulim" w:hAnsi="Gulim" w:cs="Batang" w:hint="eastAsia"/>
                <w:color w:val="000000" w:themeColor="text1"/>
                <w:w w:val="80"/>
                <w:sz w:val="21"/>
                <w:szCs w:val="21"/>
                <w:bdr w:val="none" w:sz="0" w:space="0" w:color="auto" w:frame="1"/>
                <w:lang w:eastAsia="ko-KR"/>
              </w:rPr>
              <w:t>조작하지 아니할 것과 정당사유 없이 제품•서비스</w:t>
            </w:r>
            <w:r w:rsidRPr="00352BB2">
              <w:rPr>
                <w:rStyle w:val="aa"/>
                <w:rFonts w:ascii="Gulim" w:eastAsia="Gulim" w:hAnsi="Gulim" w:cs="Batang"/>
                <w:color w:val="000000" w:themeColor="text1"/>
                <w:w w:val="80"/>
                <w:sz w:val="21"/>
                <w:szCs w:val="21"/>
                <w:bdr w:val="none" w:sz="0" w:space="0" w:color="auto" w:frame="1"/>
                <w:lang w:eastAsia="ko-KR"/>
              </w:rPr>
              <w:t xml:space="preserve"> </w:t>
            </w:r>
            <w:r w:rsidRPr="00352BB2">
              <w:rPr>
                <w:rStyle w:val="aa"/>
                <w:rFonts w:ascii="Gulim" w:eastAsia="Gulim" w:hAnsi="Gulim" w:cs="Batang" w:hint="eastAsia"/>
                <w:color w:val="000000" w:themeColor="text1"/>
                <w:w w:val="80"/>
                <w:sz w:val="21"/>
                <w:szCs w:val="21"/>
                <w:bdr w:val="none" w:sz="0" w:space="0" w:color="auto" w:frame="1"/>
                <w:lang w:eastAsia="ko-KR"/>
              </w:rPr>
              <w:t xml:space="preserve">공급을 중단하거나 필요한 기술지원 서비스를 중단하지 아니할 것을 약속하는 등 </w:t>
            </w:r>
            <w:proofErr w:type="spellStart"/>
            <w:r w:rsidRPr="00352BB2">
              <w:rPr>
                <w:rStyle w:val="aa"/>
                <w:rFonts w:ascii="Gulim" w:eastAsia="Gulim" w:hAnsi="Gulim" w:cs="Batang" w:hint="eastAsia"/>
                <w:color w:val="000000" w:themeColor="text1"/>
                <w:w w:val="80"/>
                <w:sz w:val="21"/>
                <w:szCs w:val="21"/>
                <w:bdr w:val="none" w:sz="0" w:space="0" w:color="auto" w:frame="1"/>
                <w:lang w:eastAsia="ko-KR"/>
              </w:rPr>
              <w:t>사이보보안심사에</w:t>
            </w:r>
            <w:proofErr w:type="spellEnd"/>
            <w:r w:rsidRPr="00352BB2">
              <w:rPr>
                <w:rStyle w:val="aa"/>
                <w:rFonts w:ascii="Gulim" w:eastAsia="Gulim" w:hAnsi="Gulim" w:cs="Batang" w:hint="eastAsia"/>
                <w:color w:val="000000" w:themeColor="text1"/>
                <w:w w:val="80"/>
                <w:sz w:val="21"/>
                <w:szCs w:val="21"/>
                <w:bdr w:val="none" w:sz="0" w:space="0" w:color="auto" w:frame="1"/>
                <w:lang w:eastAsia="ko-KR"/>
              </w:rPr>
              <w:t xml:space="preserve"> 협조할 것을 제품</w:t>
            </w:r>
            <w:r w:rsidRPr="00352BB2">
              <w:rPr>
                <w:rStyle w:val="aa"/>
                <w:rFonts w:ascii="Gulim" w:eastAsia="Gulim" w:hAnsi="Gulim" w:cs="Batang"/>
                <w:color w:val="000000" w:themeColor="text1"/>
                <w:w w:val="80"/>
                <w:sz w:val="21"/>
                <w:szCs w:val="21"/>
                <w:bdr w:val="none" w:sz="0" w:space="0" w:color="auto" w:frame="1"/>
                <w:lang w:eastAsia="ko-KR"/>
              </w:rPr>
              <w:t>•</w:t>
            </w:r>
            <w:r w:rsidRPr="00352BB2">
              <w:rPr>
                <w:rStyle w:val="aa"/>
                <w:rFonts w:ascii="Gulim" w:eastAsia="Gulim" w:hAnsi="Gulim" w:cs="Batang" w:hint="eastAsia"/>
                <w:color w:val="000000" w:themeColor="text1"/>
                <w:w w:val="80"/>
                <w:sz w:val="21"/>
                <w:szCs w:val="21"/>
                <w:bdr w:val="none" w:sz="0" w:space="0" w:color="auto" w:frame="1"/>
                <w:lang w:eastAsia="ko-KR"/>
              </w:rPr>
              <w:t>서비스 제공자에게 요구하여야</w:t>
            </w:r>
            <w:r w:rsidRPr="00352BB2">
              <w:rPr>
                <w:rStyle w:val="aa"/>
                <w:rFonts w:ascii="Gulim" w:eastAsia="Gulim" w:hAnsi="Gulim" w:cs="Batang"/>
                <w:color w:val="000000" w:themeColor="text1"/>
                <w:w w:val="80"/>
                <w:sz w:val="21"/>
                <w:szCs w:val="21"/>
                <w:bdr w:val="none" w:sz="0" w:space="0" w:color="auto" w:frame="1"/>
                <w:lang w:eastAsia="ko-KR"/>
              </w:rPr>
              <w:t xml:space="preserve"> </w:t>
            </w:r>
            <w:r w:rsidRPr="00352BB2">
              <w:rPr>
                <w:rStyle w:val="aa"/>
                <w:rFonts w:ascii="Gulim" w:eastAsia="Gulim" w:hAnsi="Gulim" w:cs="Batang" w:hint="eastAsia"/>
                <w:color w:val="000000" w:themeColor="text1"/>
                <w:w w:val="80"/>
                <w:sz w:val="21"/>
                <w:szCs w:val="21"/>
                <w:bdr w:val="none" w:sz="0" w:space="0" w:color="auto" w:frame="1"/>
                <w:lang w:eastAsia="ko-KR"/>
              </w:rPr>
              <w:t xml:space="preserve">한다. </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w w:val="90"/>
                <w:sz w:val="21"/>
                <w:szCs w:val="21"/>
                <w:bdr w:val="none" w:sz="0" w:space="0" w:color="auto" w:frame="1"/>
                <w:lang w:eastAsia="ko-KR"/>
              </w:rPr>
            </w:pPr>
            <w:r w:rsidRPr="00352BB2">
              <w:rPr>
                <w:rStyle w:val="aa"/>
                <w:rFonts w:ascii="Gulim" w:eastAsia="Gulim" w:hAnsi="Gulim" w:cs="Batang"/>
                <w:color w:val="000000" w:themeColor="text1"/>
                <w:w w:val="90"/>
                <w:sz w:val="21"/>
                <w:szCs w:val="21"/>
                <w:bdr w:val="none" w:sz="0" w:space="0" w:color="auto" w:frame="1"/>
                <w:lang w:eastAsia="ko-KR"/>
              </w:rPr>
              <w:t>100</w:t>
            </w:r>
            <w:r w:rsidRPr="00352BB2">
              <w:rPr>
                <w:rStyle w:val="aa"/>
                <w:rFonts w:ascii="Gulim" w:eastAsia="Gulim" w:hAnsi="Gulim" w:cs="Batang" w:hint="eastAsia"/>
                <w:color w:val="000000" w:themeColor="text1"/>
                <w:w w:val="90"/>
                <w:sz w:val="21"/>
                <w:szCs w:val="21"/>
                <w:bdr w:val="none" w:sz="0" w:space="0" w:color="auto" w:frame="1"/>
                <w:lang w:eastAsia="ko-KR"/>
              </w:rPr>
              <w:t xml:space="preserve">만명 이상 이용자의 개인정보를 보유하고 있는 온라인 플랫폼 운영자가 해외 주식시장에 상장하고자 하는 경우 반드시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사이버보안심삼판공실에</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사이보안심사</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신고를 하여야 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사이버보안심사신고를 하는 당사자는 다음 각 호의 서류를 제출하여야 한다.</w:t>
            </w:r>
          </w:p>
          <w:p w:rsidR="00352BB2" w:rsidRDefault="00352BB2" w:rsidP="00352BB2">
            <w:pPr>
              <w:pStyle w:val="a9"/>
              <w:numPr>
                <w:ilvl w:val="0"/>
                <w:numId w:val="36"/>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신고서</w:t>
            </w:r>
          </w:p>
          <w:p w:rsidR="00352BB2" w:rsidRDefault="00352BB2" w:rsidP="00352BB2">
            <w:pPr>
              <w:pStyle w:val="a9"/>
              <w:numPr>
                <w:ilvl w:val="0"/>
                <w:numId w:val="36"/>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국가안전에 미치거나 미칠 수 있는 영향에 대한 분석보고서</w:t>
            </w:r>
          </w:p>
          <w:p w:rsidR="00352BB2" w:rsidRDefault="00352BB2" w:rsidP="00352BB2">
            <w:pPr>
              <w:pStyle w:val="a9"/>
              <w:numPr>
                <w:ilvl w:val="0"/>
                <w:numId w:val="36"/>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구매문서,</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협의서,</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체결</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예정인 계약서 또는 제출 예정인 기업공개(</w:t>
            </w:r>
            <w:r>
              <w:rPr>
                <w:rStyle w:val="aa"/>
                <w:rFonts w:ascii="Gulim" w:eastAsia="Gulim" w:hAnsi="Gulim" w:cs="Batang"/>
                <w:color w:val="000000" w:themeColor="text1"/>
                <w:sz w:val="21"/>
                <w:szCs w:val="21"/>
                <w:bdr w:val="none" w:sz="0" w:space="0" w:color="auto" w:frame="1"/>
                <w:lang w:eastAsia="ko-KR"/>
              </w:rPr>
              <w:t xml:space="preserve">IPO) </w:t>
            </w:r>
            <w:r>
              <w:rPr>
                <w:rStyle w:val="aa"/>
                <w:rFonts w:ascii="Gulim" w:eastAsia="Gulim" w:hAnsi="Gulim" w:cs="Batang" w:hint="eastAsia"/>
                <w:color w:val="000000" w:themeColor="text1"/>
                <w:sz w:val="21"/>
                <w:szCs w:val="21"/>
                <w:bdr w:val="none" w:sz="0" w:space="0" w:color="auto" w:frame="1"/>
                <w:lang w:eastAsia="ko-KR"/>
              </w:rPr>
              <w:t>등 상장 신청서류</w:t>
            </w:r>
          </w:p>
          <w:p w:rsidR="00352BB2" w:rsidRPr="00352BB2" w:rsidRDefault="00352BB2" w:rsidP="00352BB2">
            <w:pPr>
              <w:pStyle w:val="a9"/>
              <w:numPr>
                <w:ilvl w:val="0"/>
                <w:numId w:val="36"/>
              </w:numPr>
              <w:wordWrap w:val="0"/>
              <w:topLinePunct/>
              <w:spacing w:before="0" w:beforeAutospacing="0" w:after="0" w:afterAutospacing="0" w:line="360" w:lineRule="auto"/>
              <w:rPr>
                <w:rStyle w:val="aa"/>
                <w:rFonts w:ascii="Gulim" w:eastAsia="Gulim" w:hAnsi="Gulim" w:cs="Batang" w:hint="eastAsia"/>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사이버보안심사 업무에 </w:t>
            </w:r>
            <w:proofErr w:type="spellStart"/>
            <w:r>
              <w:rPr>
                <w:rStyle w:val="aa"/>
                <w:rFonts w:ascii="Gulim" w:eastAsia="Gulim" w:hAnsi="Gulim" w:cs="Batang" w:hint="eastAsia"/>
                <w:color w:val="000000" w:themeColor="text1"/>
                <w:sz w:val="21"/>
                <w:szCs w:val="21"/>
                <w:bdr w:val="none" w:sz="0" w:space="0" w:color="auto" w:frame="1"/>
                <w:lang w:eastAsia="ko-KR"/>
              </w:rPr>
              <w:t>필한</w:t>
            </w:r>
            <w:proofErr w:type="spellEnd"/>
            <w:r>
              <w:rPr>
                <w:rStyle w:val="aa"/>
                <w:rFonts w:ascii="Gulim" w:eastAsia="Gulim" w:hAnsi="Gulim" w:cs="Batang" w:hint="eastAsia"/>
                <w:color w:val="000000" w:themeColor="text1"/>
                <w:sz w:val="21"/>
                <w:szCs w:val="21"/>
                <w:bdr w:val="none" w:sz="0" w:space="0" w:color="auto" w:frame="1"/>
                <w:lang w:eastAsia="ko-KR"/>
              </w:rPr>
              <w:t xml:space="preserve"> 기타 자료.</w:t>
            </w:r>
          </w:p>
          <w:p w:rsidR="00352BB2" w:rsidRDefault="00352BB2" w:rsidP="00352BB2">
            <w:pPr>
              <w:pStyle w:val="a9"/>
              <w:wordWrap w:val="0"/>
              <w:topLinePunct/>
              <w:spacing w:before="0" w:beforeAutospacing="0" w:after="0" w:afterAutospacing="0" w:line="360" w:lineRule="auto"/>
              <w:ind w:left="360"/>
              <w:rPr>
                <w:rStyle w:val="aa"/>
                <w:rFonts w:ascii="Gulim" w:eastAsia="Gulim" w:hAnsi="Gulim" w:cs="Batang"/>
                <w:b w:val="0"/>
                <w:bCs w:val="0"/>
                <w:color w:val="000000" w:themeColor="text1"/>
                <w:sz w:val="21"/>
                <w:szCs w:val="21"/>
                <w:bdr w:val="none" w:sz="0" w:space="0" w:color="auto" w:frame="1"/>
                <w:lang w:eastAsia="ko-KR"/>
              </w:rPr>
            </w:pP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proofErr w:type="spellStart"/>
            <w:r>
              <w:rPr>
                <w:rStyle w:val="aa"/>
                <w:rFonts w:ascii="Gulim" w:eastAsia="Gulim" w:hAnsi="Gulim" w:cs="Batang" w:hint="eastAsia"/>
                <w:color w:val="000000" w:themeColor="text1"/>
                <w:sz w:val="21"/>
                <w:szCs w:val="21"/>
                <w:bdr w:val="none" w:sz="0" w:space="0" w:color="auto" w:frame="1"/>
                <w:lang w:eastAsia="ko-KR"/>
              </w:rPr>
              <w:t>사이버보안심사판공실은</w:t>
            </w:r>
            <w:proofErr w:type="spellEnd"/>
            <w:r>
              <w:rPr>
                <w:rStyle w:val="aa"/>
                <w:rFonts w:ascii="Gulim" w:eastAsia="Gulim" w:hAnsi="Gulim" w:cs="Batang" w:hint="eastAsia"/>
                <w:color w:val="000000" w:themeColor="text1"/>
                <w:sz w:val="21"/>
                <w:szCs w:val="21"/>
                <w:bdr w:val="none" w:sz="0" w:space="0" w:color="auto" w:frame="1"/>
                <w:lang w:eastAsia="ko-KR"/>
              </w:rPr>
              <w:t xml:space="preserve"> 이 방법 제8조에 규정된 심사신고 서류를 </w:t>
            </w:r>
            <w:proofErr w:type="spellStart"/>
            <w:r>
              <w:rPr>
                <w:rStyle w:val="aa"/>
                <w:rFonts w:ascii="Gulim" w:eastAsia="Gulim" w:hAnsi="Gulim" w:cs="Batang" w:hint="eastAsia"/>
                <w:color w:val="000000" w:themeColor="text1"/>
                <w:sz w:val="21"/>
                <w:szCs w:val="21"/>
                <w:bdr w:val="none" w:sz="0" w:space="0" w:color="auto" w:frame="1"/>
                <w:lang w:eastAsia="ko-KR"/>
              </w:rPr>
              <w:t>제출받은</w:t>
            </w:r>
            <w:proofErr w:type="spellEnd"/>
            <w:r>
              <w:rPr>
                <w:rStyle w:val="aa"/>
                <w:rFonts w:ascii="Gulim" w:eastAsia="Gulim" w:hAnsi="Gulim" w:cs="Batang" w:hint="eastAsia"/>
                <w:color w:val="000000" w:themeColor="text1"/>
                <w:sz w:val="21"/>
                <w:szCs w:val="21"/>
                <w:bdr w:val="none" w:sz="0" w:space="0" w:color="auto" w:frame="1"/>
                <w:lang w:eastAsia="ko-KR"/>
              </w:rPr>
              <w:t xml:space="preserve"> 날로부터 </w:t>
            </w:r>
            <w:r>
              <w:rPr>
                <w:rStyle w:val="aa"/>
                <w:rFonts w:ascii="Gulim" w:eastAsia="Gulim" w:hAnsi="Gulim" w:cs="Batang"/>
                <w:color w:val="000000" w:themeColor="text1"/>
                <w:sz w:val="21"/>
                <w:szCs w:val="21"/>
                <w:bdr w:val="none" w:sz="0" w:space="0" w:color="auto" w:frame="1"/>
                <w:lang w:eastAsia="ko-KR"/>
              </w:rPr>
              <w:t>10</w:t>
            </w:r>
            <w:r>
              <w:rPr>
                <w:rStyle w:val="aa"/>
                <w:rFonts w:ascii="Gulim" w:eastAsia="Gulim" w:hAnsi="Gulim" w:cs="Batang" w:hint="eastAsia"/>
                <w:color w:val="000000" w:themeColor="text1"/>
                <w:sz w:val="21"/>
                <w:szCs w:val="21"/>
                <w:bdr w:val="none" w:sz="0" w:space="0" w:color="auto" w:frame="1"/>
                <w:lang w:eastAsia="ko-KR"/>
              </w:rPr>
              <w:t>일</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근무일 기준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내에 심사 필요 여부에 대한 결정을 내리고 당사자에게 서면으로 고지하여야 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사이버보안심사는 관련 대상•상황을 평가함에 있어 다음 각 호의 국가안전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r>
              <w:rPr>
                <w:rStyle w:val="aa"/>
                <w:rFonts w:ascii="Gulim" w:eastAsia="Gulim" w:hAnsi="Gulim" w:cs="Batang" w:hint="eastAsia"/>
                <w:color w:val="000000" w:themeColor="text1"/>
                <w:sz w:val="21"/>
                <w:szCs w:val="21"/>
                <w:bdr w:val="none" w:sz="0" w:space="0" w:color="auto" w:frame="1"/>
                <w:lang w:eastAsia="ko-KR"/>
              </w:rPr>
              <w:t xml:space="preserve"> 요인을 중점적으로 평가한다.</w:t>
            </w:r>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제품•서비스 사용에 따른 핵심정보인프라 불법</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통제, 방해</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파괴 발생 위험성</w:t>
            </w:r>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제품•서비스 공급사슬 중단 시 핵심정보인프라의 업무 연속성에 초래될 수 있는 위해(危害</w:t>
            </w:r>
            <w:r>
              <w:rPr>
                <w:rStyle w:val="aa"/>
                <w:rFonts w:ascii="Gulim" w:eastAsia="Gulim" w:hAnsi="Gulim" w:cs="Batang"/>
                <w:color w:val="000000" w:themeColor="text1"/>
                <w:sz w:val="21"/>
                <w:szCs w:val="21"/>
                <w:bdr w:val="none" w:sz="0" w:space="0" w:color="auto" w:frame="1"/>
                <w:lang w:eastAsia="ko-KR"/>
              </w:rPr>
              <w:t>)</w:t>
            </w:r>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제품•서비스의 안전성,</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개방성,</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투명성,</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공급</w:t>
            </w:r>
            <w:r>
              <w:rPr>
                <w:rStyle w:val="aa"/>
                <w:rFonts w:ascii="Gulim" w:eastAsia="Gulim" w:hAnsi="Gulim" w:cs="Batang" w:hint="eastAsia"/>
                <w:color w:val="000000" w:themeColor="text1"/>
                <w:sz w:val="21"/>
                <w:szCs w:val="21"/>
                <w:bdr w:val="none" w:sz="0" w:space="0" w:color="auto" w:frame="1"/>
                <w:lang w:eastAsia="ko-KR"/>
              </w:rPr>
              <w:lastRenderedPageBreak/>
              <w:t>처 다양성,</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공급 채널 신뢰성 및 정치•외교•무역 등</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요인으로 인한 공급 중단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제품•서비스 제공자의 중국 법률•행정법규•</w:t>
            </w:r>
            <w:proofErr w:type="spellStart"/>
            <w:r>
              <w:rPr>
                <w:rStyle w:val="aa"/>
                <w:rFonts w:ascii="Gulim" w:eastAsia="Gulim" w:hAnsi="Gulim" w:cs="Batang" w:hint="eastAsia"/>
                <w:color w:val="000000" w:themeColor="text1"/>
                <w:sz w:val="21"/>
                <w:szCs w:val="21"/>
                <w:bdr w:val="none" w:sz="0" w:space="0" w:color="auto" w:frame="1"/>
                <w:lang w:eastAsia="ko-KR"/>
              </w:rPr>
              <w:t>부문규장</w:t>
            </w:r>
            <w:proofErr w:type="spellEnd"/>
            <w:r>
              <w:rPr>
                <w:rStyle w:val="aa"/>
                <w:rFonts w:ascii="Gulim" w:eastAsia="Gulim" w:hAnsi="Gulim" w:cs="Batang" w:hint="eastAsia"/>
                <w:color w:val="000000" w:themeColor="text1"/>
                <w:sz w:val="21"/>
                <w:szCs w:val="21"/>
                <w:bdr w:val="none" w:sz="0" w:space="0" w:color="auto" w:frame="1"/>
                <w:lang w:eastAsia="ko-KR"/>
              </w:rPr>
              <w:t xml:space="preserve"> 준수 상황</w:t>
            </w:r>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핵심 데이터,</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중요 데이터</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또는 대량 개인정보 도난,</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유출,</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훼손,</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불법 이용,</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불법 해외반출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상장으로 인해 핵심정보인프라,</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핵심 데이터</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중요 데이터 또는 대량의 개인정보가 외국 정부의 영향</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통제를 받거나 외국</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정부에 의해 악의적으로 이용당할 수 있는 위험성, 사이버 정보 보안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p>
          <w:p w:rsidR="00352BB2" w:rsidRDefault="00352BB2" w:rsidP="00352BB2">
            <w:pPr>
              <w:pStyle w:val="a9"/>
              <w:numPr>
                <w:ilvl w:val="0"/>
                <w:numId w:val="37"/>
              </w:numPr>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핵심정보인프라의 보안과 네트워크 보안 및 데이터 보안을 위협하는 기타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요인</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w w:val="90"/>
                <w:sz w:val="21"/>
                <w:szCs w:val="21"/>
                <w:bdr w:val="none" w:sz="0" w:space="0" w:color="auto" w:frame="1"/>
                <w:lang w:eastAsia="ko-KR"/>
              </w:rPr>
            </w:pP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사이버보안심사판공실은</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사이버보안심사를 전개할 필요가 있다고 판단을 내린 경우 당사자에게 서면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통보서를</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발송한 날로부터 </w:t>
            </w:r>
            <w:r w:rsidRPr="00352BB2">
              <w:rPr>
                <w:rStyle w:val="aa"/>
                <w:rFonts w:ascii="Gulim" w:eastAsia="Gulim" w:hAnsi="Gulim" w:cs="Batang"/>
                <w:color w:val="000000" w:themeColor="text1"/>
                <w:w w:val="90"/>
                <w:sz w:val="21"/>
                <w:szCs w:val="21"/>
                <w:bdr w:val="none" w:sz="0" w:space="0" w:color="auto" w:frame="1"/>
                <w:lang w:eastAsia="ko-KR"/>
              </w:rPr>
              <w:t>30</w:t>
            </w:r>
            <w:r w:rsidRPr="00352BB2">
              <w:rPr>
                <w:rStyle w:val="aa"/>
                <w:rFonts w:ascii="Gulim" w:eastAsia="Gulim" w:hAnsi="Gulim" w:cs="Batang" w:hint="eastAsia"/>
                <w:color w:val="000000" w:themeColor="text1"/>
                <w:w w:val="90"/>
                <w:sz w:val="21"/>
                <w:szCs w:val="21"/>
                <w:bdr w:val="none" w:sz="0" w:space="0" w:color="auto" w:frame="1"/>
                <w:lang w:eastAsia="ko-KR"/>
              </w:rPr>
              <w:t>일(근무일 기준</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내에 심사결론에 대한 건의를 도출하여 사이버보안심사 업무 메커니즘 구성 부서와 관련 부서에 발송하고 의견을 수렴하는</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것을 포함한 초보심사 절차를 완료하여야 한다.</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 xml:space="preserve">상황이 복잡한 경우 </w:t>
            </w:r>
            <w:r w:rsidRPr="00352BB2">
              <w:rPr>
                <w:rStyle w:val="aa"/>
                <w:rFonts w:ascii="Gulim" w:eastAsia="Gulim" w:hAnsi="Gulim" w:cs="Batang"/>
                <w:color w:val="000000" w:themeColor="text1"/>
                <w:w w:val="90"/>
                <w:sz w:val="21"/>
                <w:szCs w:val="21"/>
                <w:bdr w:val="none" w:sz="0" w:space="0" w:color="auto" w:frame="1"/>
                <w:lang w:eastAsia="ko-KR"/>
              </w:rPr>
              <w:t>15</w:t>
            </w:r>
            <w:r w:rsidRPr="00352BB2">
              <w:rPr>
                <w:rStyle w:val="aa"/>
                <w:rFonts w:ascii="Gulim" w:eastAsia="Gulim" w:hAnsi="Gulim" w:cs="Batang" w:hint="eastAsia"/>
                <w:color w:val="000000" w:themeColor="text1"/>
                <w:w w:val="90"/>
                <w:sz w:val="21"/>
                <w:szCs w:val="21"/>
                <w:bdr w:val="none" w:sz="0" w:space="0" w:color="auto" w:frame="1"/>
                <w:lang w:eastAsia="ko-KR"/>
              </w:rPr>
              <w:t>일(근무일 기준</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연장할 수 있다.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사이버보안심사업무메커니즘 구성 부서와 관련 부서는 심사결론에 대한 건의를 전달받은 날로부터 </w:t>
            </w:r>
            <w:r>
              <w:rPr>
                <w:rStyle w:val="aa"/>
                <w:rFonts w:ascii="Gulim" w:eastAsia="Gulim" w:hAnsi="Gulim" w:cs="Batang"/>
                <w:color w:val="000000" w:themeColor="text1"/>
                <w:sz w:val="21"/>
                <w:szCs w:val="21"/>
                <w:bdr w:val="none" w:sz="0" w:space="0" w:color="auto" w:frame="1"/>
                <w:lang w:eastAsia="ko-KR"/>
              </w:rPr>
              <w:t>15</w:t>
            </w:r>
            <w:r>
              <w:rPr>
                <w:rStyle w:val="aa"/>
                <w:rFonts w:ascii="Gulim" w:eastAsia="Gulim" w:hAnsi="Gulim" w:cs="Batang" w:hint="eastAsia"/>
                <w:color w:val="000000" w:themeColor="text1"/>
                <w:sz w:val="21"/>
                <w:szCs w:val="21"/>
                <w:bdr w:val="none" w:sz="0" w:space="0" w:color="auto" w:frame="1"/>
                <w:lang w:eastAsia="ko-KR"/>
              </w:rPr>
              <w:t>일(근무일 기준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내에 서면으로 의견을 제시하여야 한다.</w:t>
            </w:r>
          </w:p>
          <w:p w:rsidR="00352BB2"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사이버보안심사업무메커니즘 구성 부서와 관련 부서의 의견이 일치한 경우 </w:t>
            </w:r>
            <w:proofErr w:type="spellStart"/>
            <w:r>
              <w:rPr>
                <w:rStyle w:val="aa"/>
                <w:rFonts w:ascii="Gulim" w:eastAsia="Gulim" w:hAnsi="Gulim" w:cs="Batang" w:hint="eastAsia"/>
                <w:color w:val="000000" w:themeColor="text1"/>
                <w:sz w:val="21"/>
                <w:szCs w:val="21"/>
                <w:bdr w:val="none" w:sz="0" w:space="0" w:color="auto" w:frame="1"/>
                <w:lang w:eastAsia="ko-KR"/>
              </w:rPr>
              <w:t>사이버보안심사판공실은</w:t>
            </w:r>
            <w:proofErr w:type="spellEnd"/>
            <w:r>
              <w:rPr>
                <w:rStyle w:val="aa"/>
                <w:rFonts w:ascii="Gulim" w:eastAsia="Gulim" w:hAnsi="Gulim" w:cs="Batang" w:hint="eastAsia"/>
                <w:color w:val="000000" w:themeColor="text1"/>
                <w:sz w:val="21"/>
                <w:szCs w:val="21"/>
                <w:bdr w:val="none" w:sz="0" w:space="0" w:color="auto" w:frame="1"/>
                <w:lang w:eastAsia="ko-KR"/>
              </w:rPr>
              <w:t xml:space="preserve"> 심사결론을 당사자에게 서면으로 통보한다. 의견이 불일치한 경우 특별심사 절차에</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따라 처리하며 이를 당사자에게 통보한다.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특별심사 절차에 따라 처리하는 경우 </w:t>
            </w:r>
            <w:proofErr w:type="spellStart"/>
            <w:r>
              <w:rPr>
                <w:rStyle w:val="aa"/>
                <w:rFonts w:ascii="Gulim" w:eastAsia="Gulim" w:hAnsi="Gulim" w:cs="Batang" w:hint="eastAsia"/>
                <w:color w:val="000000" w:themeColor="text1"/>
                <w:sz w:val="21"/>
                <w:szCs w:val="21"/>
                <w:bdr w:val="none" w:sz="0" w:space="0" w:color="auto" w:frame="1"/>
                <w:lang w:eastAsia="ko-KR"/>
              </w:rPr>
              <w:lastRenderedPageBreak/>
              <w:t>사이버보안심사판공실은</w:t>
            </w:r>
            <w:proofErr w:type="spellEnd"/>
            <w:r>
              <w:rPr>
                <w:rStyle w:val="aa"/>
                <w:rFonts w:ascii="Gulim" w:eastAsia="Gulim" w:hAnsi="Gulim" w:cs="Batang" w:hint="eastAsia"/>
                <w:color w:val="000000" w:themeColor="text1"/>
                <w:sz w:val="21"/>
                <w:szCs w:val="21"/>
                <w:bdr w:val="none" w:sz="0" w:space="0" w:color="auto" w:frame="1"/>
                <w:lang w:eastAsia="ko-KR"/>
              </w:rPr>
              <w:t xml:space="preserve"> 관련 부서 의견 청취 및 심층 분석</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 xml:space="preserve">평가를 통해 심사결론에 대한 건의를 다시 도출하여 사이버보안심사업무메커니즘 구성 부서와 관련 부서의 의견을 수렴하여야 하며 절차에 따라 </w:t>
            </w:r>
            <w:proofErr w:type="spellStart"/>
            <w:r>
              <w:rPr>
                <w:rStyle w:val="aa"/>
                <w:rFonts w:ascii="Gulim" w:eastAsia="Gulim" w:hAnsi="Gulim" w:cs="Batang" w:hint="eastAsia"/>
                <w:color w:val="000000" w:themeColor="text1"/>
                <w:sz w:val="21"/>
                <w:szCs w:val="21"/>
                <w:bdr w:val="none" w:sz="0" w:space="0" w:color="auto" w:frame="1"/>
                <w:lang w:eastAsia="ko-KR"/>
              </w:rPr>
              <w:t>중앙사이버보안정보화위원회에</w:t>
            </w:r>
            <w:proofErr w:type="spellEnd"/>
            <w:r>
              <w:rPr>
                <w:rStyle w:val="aa"/>
                <w:rFonts w:ascii="Gulim" w:eastAsia="Gulim" w:hAnsi="Gulim" w:cs="Batang" w:hint="eastAsia"/>
                <w:color w:val="000000" w:themeColor="text1"/>
                <w:sz w:val="21"/>
                <w:szCs w:val="21"/>
                <w:bdr w:val="none" w:sz="0" w:space="0" w:color="auto" w:frame="1"/>
                <w:lang w:eastAsia="ko-KR"/>
              </w:rPr>
              <w:t xml:space="preserve"> 제출하여 승인을 득한 후 심사결론을 도출하고 당사자에게 서면으로 통보하여야 한다. </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 xml:space="preserve">특별심사 절차는 일반적으로 </w:t>
            </w:r>
            <w:r>
              <w:rPr>
                <w:rStyle w:val="aa"/>
                <w:rFonts w:ascii="Gulim" w:eastAsia="Gulim" w:hAnsi="Gulim" w:cs="Batang"/>
                <w:color w:val="000000" w:themeColor="text1"/>
                <w:sz w:val="21"/>
                <w:szCs w:val="21"/>
                <w:bdr w:val="none" w:sz="0" w:space="0" w:color="auto" w:frame="1"/>
                <w:lang w:eastAsia="ko-KR"/>
              </w:rPr>
              <w:t>90</w:t>
            </w:r>
            <w:r>
              <w:rPr>
                <w:rStyle w:val="aa"/>
                <w:rFonts w:ascii="Gulim" w:eastAsia="Gulim" w:hAnsi="Gulim" w:cs="Batang" w:hint="eastAsia"/>
                <w:color w:val="000000" w:themeColor="text1"/>
                <w:sz w:val="21"/>
                <w:szCs w:val="21"/>
                <w:bdr w:val="none" w:sz="0" w:space="0" w:color="auto" w:frame="1"/>
                <w:lang w:eastAsia="ko-KR"/>
              </w:rPr>
              <w:t>일(근무일 기준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내에 완료하여야 하며 상황이 복잡한 경우 연장할 수 있다.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사이버보안심사판공실의 보충서류 제공 요구가 있을 경우 당사자,</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제품•서비스 제공자는 협조하여야 한다.</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보충서류</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제출 기간은 심사기간에 산입하지 아니한다.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사이버보안심사업무메커니즘 구성 부서가 국가보안에 영향을 미치거나 미칠 수 있다고 판단을 내린</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네트워크 제품•서비스 및 데이터 처리 활동은 </w:t>
            </w:r>
            <w:proofErr w:type="spellStart"/>
            <w:r>
              <w:rPr>
                <w:rStyle w:val="aa"/>
                <w:rFonts w:ascii="Gulim" w:eastAsia="Gulim" w:hAnsi="Gulim" w:cs="Batang" w:hint="eastAsia"/>
                <w:color w:val="000000" w:themeColor="text1"/>
                <w:sz w:val="21"/>
                <w:szCs w:val="21"/>
                <w:bdr w:val="none" w:sz="0" w:space="0" w:color="auto" w:frame="1"/>
                <w:lang w:eastAsia="ko-KR"/>
              </w:rPr>
              <w:t>사이버보안심사판공실이</w:t>
            </w:r>
            <w:proofErr w:type="spellEnd"/>
            <w:r>
              <w:rPr>
                <w:rStyle w:val="aa"/>
                <w:rFonts w:ascii="Gulim" w:eastAsia="Gulim" w:hAnsi="Gulim" w:cs="Batang" w:hint="eastAsia"/>
                <w:color w:val="000000" w:themeColor="text1"/>
                <w:sz w:val="21"/>
                <w:szCs w:val="21"/>
                <w:bdr w:val="none" w:sz="0" w:space="0" w:color="auto" w:frame="1"/>
                <w:lang w:eastAsia="ko-KR"/>
              </w:rPr>
              <w:t xml:space="preserve"> 절차에 따라 </w:t>
            </w:r>
            <w:proofErr w:type="spellStart"/>
            <w:r>
              <w:rPr>
                <w:rStyle w:val="aa"/>
                <w:rFonts w:ascii="Gulim" w:eastAsia="Gulim" w:hAnsi="Gulim" w:cs="Batang" w:hint="eastAsia"/>
                <w:color w:val="000000" w:themeColor="text1"/>
                <w:sz w:val="21"/>
                <w:szCs w:val="21"/>
                <w:bdr w:val="none" w:sz="0" w:space="0" w:color="auto" w:frame="1"/>
                <w:lang w:eastAsia="ko-KR"/>
              </w:rPr>
              <w:t>중앙사이버보안정보화위원회에</w:t>
            </w:r>
            <w:proofErr w:type="spellEnd"/>
            <w:r>
              <w:rPr>
                <w:rStyle w:val="aa"/>
                <w:rFonts w:ascii="Gulim" w:eastAsia="Gulim" w:hAnsi="Gulim" w:cs="Batang" w:hint="eastAsia"/>
                <w:color w:val="000000" w:themeColor="text1"/>
                <w:sz w:val="21"/>
                <w:szCs w:val="21"/>
                <w:bdr w:val="none" w:sz="0" w:space="0" w:color="auto" w:frame="1"/>
                <w:lang w:eastAsia="ko-KR"/>
              </w:rPr>
              <w:t xml:space="preserve"> 보고하여 승인을 득한 후 이 방법의 규정에 따라 심사를 진행한다.</w:t>
            </w:r>
          </w:p>
          <w:p w:rsidR="00352BB2"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proofErr w:type="spellStart"/>
            <w:r>
              <w:rPr>
                <w:rStyle w:val="aa"/>
                <w:rFonts w:ascii="Gulim" w:eastAsia="Gulim" w:hAnsi="Gulim" w:cs="Batang" w:hint="eastAsia"/>
                <w:color w:val="000000" w:themeColor="text1"/>
                <w:sz w:val="21"/>
                <w:szCs w:val="21"/>
                <w:bdr w:val="none" w:sz="0" w:space="0" w:color="auto" w:frame="1"/>
                <w:lang w:eastAsia="ko-KR"/>
              </w:rPr>
              <w:t>리스크를</w:t>
            </w:r>
            <w:proofErr w:type="spellEnd"/>
            <w:r>
              <w:rPr>
                <w:rStyle w:val="aa"/>
                <w:rFonts w:ascii="Gulim" w:eastAsia="Gulim" w:hAnsi="Gulim" w:cs="Batang" w:hint="eastAsia"/>
                <w:color w:val="000000" w:themeColor="text1"/>
                <w:sz w:val="21"/>
                <w:szCs w:val="21"/>
                <w:bdr w:val="none" w:sz="0" w:space="0" w:color="auto" w:frame="1"/>
                <w:lang w:eastAsia="ko-KR"/>
              </w:rPr>
              <w:t xml:space="preserve"> 방지하기 위하여 당사자는 심사기간에 사이버보안심사 요구에 따라 </w:t>
            </w:r>
            <w:proofErr w:type="spellStart"/>
            <w:r>
              <w:rPr>
                <w:rStyle w:val="aa"/>
                <w:rFonts w:ascii="Gulim" w:eastAsia="Gulim" w:hAnsi="Gulim" w:cs="Batang" w:hint="eastAsia"/>
                <w:color w:val="000000" w:themeColor="text1"/>
                <w:sz w:val="21"/>
                <w:szCs w:val="21"/>
                <w:bdr w:val="none" w:sz="0" w:space="0" w:color="auto" w:frame="1"/>
                <w:lang w:eastAsia="ko-KR"/>
              </w:rPr>
              <w:t>리스크</w:t>
            </w:r>
            <w:proofErr w:type="spellEnd"/>
            <w:r>
              <w:rPr>
                <w:rStyle w:val="aa"/>
                <w:rFonts w:ascii="Gulim" w:eastAsia="Gulim" w:hAnsi="Gulim" w:cs="Batang" w:hint="eastAsia"/>
                <w:color w:val="000000" w:themeColor="text1"/>
                <w:sz w:val="21"/>
                <w:szCs w:val="21"/>
                <w:bdr w:val="none" w:sz="0" w:space="0" w:color="auto" w:frame="1"/>
                <w:lang w:eastAsia="ko-KR"/>
              </w:rPr>
              <w:t xml:space="preserve"> 예방</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 xml:space="preserve">경감 조치를 취하여야 한다.  </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w w:val="90"/>
                <w:sz w:val="21"/>
                <w:szCs w:val="21"/>
                <w:bdr w:val="none" w:sz="0" w:space="0" w:color="auto" w:frame="1"/>
                <w:lang w:eastAsia="ko-KR"/>
              </w:rPr>
            </w:pPr>
            <w:r w:rsidRPr="00352BB2">
              <w:rPr>
                <w:rStyle w:val="aa"/>
                <w:rFonts w:ascii="Gulim" w:eastAsia="Gulim" w:hAnsi="Gulim" w:cs="Batang" w:hint="eastAsia"/>
                <w:color w:val="000000" w:themeColor="text1"/>
                <w:w w:val="90"/>
                <w:sz w:val="21"/>
                <w:szCs w:val="21"/>
                <w:bdr w:val="none" w:sz="0" w:space="0" w:color="auto" w:frame="1"/>
                <w:lang w:eastAsia="ko-KR"/>
              </w:rPr>
              <w:t>사이버보안심사에 참여하는 관련 기관•인원은 지적재산권을</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엄격히 보호하여야 한다.</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 xml:space="preserve">또한, 심사 업무 수행 중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알게된</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상업기밀</w:t>
            </w:r>
            <w:r w:rsidRPr="00352BB2">
              <w:rPr>
                <w:rStyle w:val="aa"/>
                <w:rFonts w:ascii="Gulim" w:eastAsia="Gulim" w:hAnsi="Gulim" w:cs="Batang"/>
                <w:color w:val="000000" w:themeColor="text1"/>
                <w:w w:val="90"/>
                <w:sz w:val="21"/>
                <w:szCs w:val="21"/>
                <w:bdr w:val="none" w:sz="0" w:space="0" w:color="auto" w:frame="1"/>
                <w:lang w:eastAsia="ko-KR"/>
              </w:rPr>
              <w:t>•</w:t>
            </w:r>
            <w:r w:rsidRPr="00352BB2">
              <w:rPr>
                <w:rStyle w:val="aa"/>
                <w:rFonts w:ascii="Gulim" w:eastAsia="Gulim" w:hAnsi="Gulim" w:cs="Batang" w:hint="eastAsia"/>
                <w:color w:val="000000" w:themeColor="text1"/>
                <w:w w:val="90"/>
                <w:sz w:val="21"/>
                <w:szCs w:val="21"/>
                <w:bdr w:val="none" w:sz="0" w:space="0" w:color="auto" w:frame="1"/>
                <w:lang w:eastAsia="ko-KR"/>
              </w:rPr>
              <w:t>개인정보,</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당사자와 제품•서비스 제공자가 제출한 미공개 자료,</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 xml:space="preserve">기타 미공개 정보에 대한 비밀유지 의무를 부담하며 정보 제공자의 동의 없이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무관련자에게</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누설하거나 심사 이외의 목적으로 사용하여서는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아니된다</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w w:val="90"/>
                <w:sz w:val="21"/>
                <w:szCs w:val="21"/>
                <w:bdr w:val="none" w:sz="0" w:space="0" w:color="auto" w:frame="1"/>
                <w:lang w:eastAsia="ko-KR"/>
              </w:rPr>
            </w:pPr>
            <w:r w:rsidRPr="00352BB2">
              <w:rPr>
                <w:rStyle w:val="aa"/>
                <w:rFonts w:ascii="Gulim" w:eastAsia="Gulim" w:hAnsi="Gulim" w:cs="Batang" w:hint="eastAsia"/>
                <w:color w:val="000000" w:themeColor="text1"/>
                <w:w w:val="90"/>
                <w:sz w:val="21"/>
                <w:szCs w:val="21"/>
                <w:bdr w:val="none" w:sz="0" w:space="0" w:color="auto" w:frame="1"/>
                <w:lang w:eastAsia="ko-KR"/>
              </w:rPr>
              <w:t>당사자 또는 네트워크 제품•서비스</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제공자</w:t>
            </w:r>
            <w:r w:rsidRPr="00352BB2">
              <w:rPr>
                <w:rStyle w:val="aa"/>
                <w:rFonts w:ascii="Gulim" w:eastAsia="Gulim" w:hAnsi="Gulim" w:cs="Batang" w:hint="eastAsia"/>
                <w:color w:val="000000" w:themeColor="text1"/>
                <w:w w:val="90"/>
                <w:sz w:val="21"/>
                <w:szCs w:val="21"/>
                <w:bdr w:val="none" w:sz="0" w:space="0" w:color="auto" w:frame="1"/>
                <w:lang w:eastAsia="ko-KR"/>
              </w:rPr>
              <w:lastRenderedPageBreak/>
              <w:t xml:space="preserve">는 심사인원이 객관성•공정성 원칙을 위반하였다거나 심사 업무 수행 중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알게된</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정보에 대한 비밀유지 의무를 위반하였다고 판단되는 경우 </w:t>
            </w:r>
            <w:proofErr w:type="spellStart"/>
            <w:r w:rsidRPr="00352BB2">
              <w:rPr>
                <w:rStyle w:val="aa"/>
                <w:rFonts w:ascii="Gulim" w:eastAsia="Gulim" w:hAnsi="Gulim" w:cs="Batang" w:hint="eastAsia"/>
                <w:color w:val="000000" w:themeColor="text1"/>
                <w:w w:val="90"/>
                <w:sz w:val="21"/>
                <w:szCs w:val="21"/>
                <w:bdr w:val="none" w:sz="0" w:space="0" w:color="auto" w:frame="1"/>
                <w:lang w:eastAsia="ko-KR"/>
              </w:rPr>
              <w:t>사이버보안심사판공실</w:t>
            </w:r>
            <w:proofErr w:type="spellEnd"/>
            <w:r w:rsidRPr="00352BB2">
              <w:rPr>
                <w:rStyle w:val="aa"/>
                <w:rFonts w:ascii="Gulim" w:eastAsia="Gulim" w:hAnsi="Gulim" w:cs="Batang" w:hint="eastAsia"/>
                <w:color w:val="000000" w:themeColor="text1"/>
                <w:w w:val="90"/>
                <w:sz w:val="21"/>
                <w:szCs w:val="21"/>
                <w:bdr w:val="none" w:sz="0" w:space="0" w:color="auto" w:frame="1"/>
                <w:lang w:eastAsia="ko-KR"/>
              </w:rPr>
              <w:t xml:space="preserve"> 또는</w:t>
            </w:r>
            <w:r w:rsidRPr="00352BB2">
              <w:rPr>
                <w:rStyle w:val="aa"/>
                <w:rFonts w:ascii="Gulim" w:eastAsia="Gulim" w:hAnsi="Gulim" w:cs="Batang"/>
                <w:color w:val="000000" w:themeColor="text1"/>
                <w:w w:val="90"/>
                <w:sz w:val="21"/>
                <w:szCs w:val="21"/>
                <w:bdr w:val="none" w:sz="0" w:space="0" w:color="auto" w:frame="1"/>
                <w:lang w:eastAsia="ko-KR"/>
              </w:rPr>
              <w:t xml:space="preserve"> </w:t>
            </w:r>
            <w:r w:rsidRPr="00352BB2">
              <w:rPr>
                <w:rStyle w:val="aa"/>
                <w:rFonts w:ascii="Gulim" w:eastAsia="Gulim" w:hAnsi="Gulim" w:cs="Batang" w:hint="eastAsia"/>
                <w:color w:val="000000" w:themeColor="text1"/>
                <w:w w:val="90"/>
                <w:sz w:val="21"/>
                <w:szCs w:val="21"/>
                <w:bdr w:val="none" w:sz="0" w:space="0" w:color="auto" w:frame="1"/>
                <w:lang w:eastAsia="ko-KR"/>
              </w:rPr>
              <w:t>유관부서에 신고할 수 있다.</w:t>
            </w: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당사자는 제품•서비스 제공자가 사이버보안심사 절차에서 약속한 사항을 이행하도록 독촉하여야 한다.</w:t>
            </w:r>
          </w:p>
          <w:p w:rsidR="00352BB2"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proofErr w:type="spellStart"/>
            <w:r>
              <w:rPr>
                <w:rStyle w:val="aa"/>
                <w:rFonts w:ascii="Gulim" w:eastAsia="Gulim" w:hAnsi="Gulim" w:cs="Batang" w:hint="eastAsia"/>
                <w:color w:val="000000" w:themeColor="text1"/>
                <w:sz w:val="21"/>
                <w:szCs w:val="21"/>
                <w:bdr w:val="none" w:sz="0" w:space="0" w:color="auto" w:frame="1"/>
                <w:lang w:eastAsia="ko-KR"/>
              </w:rPr>
              <w:t>사이버보안심사판공실은</w:t>
            </w:r>
            <w:proofErr w:type="spellEnd"/>
            <w:r>
              <w:rPr>
                <w:rStyle w:val="aa"/>
                <w:rFonts w:ascii="Gulim" w:eastAsia="Gulim" w:hAnsi="Gulim" w:cs="Batang" w:hint="eastAsia"/>
                <w:color w:val="000000" w:themeColor="text1"/>
                <w:sz w:val="21"/>
                <w:szCs w:val="21"/>
                <w:bdr w:val="none" w:sz="0" w:space="0" w:color="auto" w:frame="1"/>
                <w:lang w:eastAsia="ko-KR"/>
              </w:rPr>
              <w:t xml:space="preserve"> 신고 접수 등 방식을 통해 사전(事前</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사중(事中</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사후(事後</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 xml:space="preserve">관리감독을 강화한다. </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w w:val="90"/>
                <w:sz w:val="21"/>
                <w:szCs w:val="21"/>
                <w:bdr w:val="none" w:sz="0" w:space="0" w:color="auto" w:frame="1"/>
                <w:lang w:eastAsia="ko-KR"/>
              </w:rPr>
            </w:pPr>
            <w:r w:rsidRPr="00352BB2">
              <w:rPr>
                <w:rStyle w:val="aa"/>
                <w:rFonts w:ascii="Gulim" w:eastAsia="Gulim" w:hAnsi="Gulim" w:cs="Batang" w:hint="eastAsia"/>
                <w:color w:val="000000" w:themeColor="text1"/>
                <w:w w:val="90"/>
                <w:sz w:val="21"/>
                <w:szCs w:val="21"/>
                <w:bdr w:val="none" w:sz="0" w:space="0" w:color="auto" w:frame="1"/>
                <w:lang w:eastAsia="ko-KR"/>
              </w:rPr>
              <w:t xml:space="preserve">당사자가 이 방법의 규정을 위반하는 경우 </w:t>
            </w:r>
            <w:r w:rsidRPr="00352BB2">
              <w:rPr>
                <w:rStyle w:val="aa"/>
                <w:rFonts w:ascii="Gulim" w:eastAsia="Gulim" w:hAnsi="Gulim" w:cs="Batang"/>
                <w:color w:val="000000" w:themeColor="text1"/>
                <w:w w:val="90"/>
                <w:sz w:val="21"/>
                <w:szCs w:val="21"/>
                <w:bdr w:val="none" w:sz="0" w:space="0" w:color="auto" w:frame="1"/>
                <w:lang w:eastAsia="ko-KR"/>
              </w:rPr>
              <w:t>&lt;</w:t>
            </w:r>
            <w:r w:rsidRPr="00352BB2">
              <w:rPr>
                <w:rStyle w:val="aa"/>
                <w:rFonts w:ascii="Gulim" w:eastAsia="Gulim" w:hAnsi="Gulim" w:cs="Batang" w:hint="eastAsia"/>
                <w:color w:val="000000" w:themeColor="text1"/>
                <w:w w:val="90"/>
                <w:sz w:val="21"/>
                <w:szCs w:val="21"/>
                <w:bdr w:val="none" w:sz="0" w:space="0" w:color="auto" w:frame="1"/>
                <w:lang w:eastAsia="ko-KR"/>
              </w:rPr>
              <w:t>중화인민공화국 사이버보안법</w:t>
            </w:r>
            <w:r w:rsidRPr="00352BB2">
              <w:rPr>
                <w:rStyle w:val="aa"/>
                <w:rFonts w:ascii="Gulim" w:eastAsia="Gulim" w:hAnsi="Gulim" w:cs="Batang"/>
                <w:color w:val="000000" w:themeColor="text1"/>
                <w:w w:val="90"/>
                <w:sz w:val="21"/>
                <w:szCs w:val="21"/>
                <w:bdr w:val="none" w:sz="0" w:space="0" w:color="auto" w:frame="1"/>
                <w:lang w:eastAsia="ko-KR"/>
              </w:rPr>
              <w:t>&gt;, &lt;</w:t>
            </w:r>
            <w:r w:rsidRPr="00352BB2">
              <w:rPr>
                <w:rStyle w:val="aa"/>
                <w:rFonts w:ascii="Gulim" w:eastAsia="Gulim" w:hAnsi="Gulim" w:cs="Batang" w:hint="eastAsia"/>
                <w:color w:val="000000" w:themeColor="text1"/>
                <w:w w:val="90"/>
                <w:sz w:val="21"/>
                <w:szCs w:val="21"/>
                <w:bdr w:val="none" w:sz="0" w:space="0" w:color="auto" w:frame="1"/>
                <w:lang w:eastAsia="ko-KR"/>
              </w:rPr>
              <w:t>중화인민공화국 데이터보안법</w:t>
            </w:r>
            <w:r w:rsidRPr="00352BB2">
              <w:rPr>
                <w:rStyle w:val="aa"/>
                <w:rFonts w:ascii="Gulim" w:eastAsia="Gulim" w:hAnsi="Gulim" w:cs="Batang"/>
                <w:color w:val="000000" w:themeColor="text1"/>
                <w:w w:val="90"/>
                <w:sz w:val="21"/>
                <w:szCs w:val="21"/>
                <w:bdr w:val="none" w:sz="0" w:space="0" w:color="auto" w:frame="1"/>
                <w:lang w:eastAsia="ko-KR"/>
              </w:rPr>
              <w:t xml:space="preserve">&gt; </w:t>
            </w:r>
            <w:r w:rsidRPr="00352BB2">
              <w:rPr>
                <w:rStyle w:val="aa"/>
                <w:rFonts w:ascii="Gulim" w:eastAsia="Gulim" w:hAnsi="Gulim" w:cs="Batang" w:hint="eastAsia"/>
                <w:color w:val="000000" w:themeColor="text1"/>
                <w:w w:val="90"/>
                <w:sz w:val="21"/>
                <w:szCs w:val="21"/>
                <w:bdr w:val="none" w:sz="0" w:space="0" w:color="auto" w:frame="1"/>
                <w:lang w:eastAsia="ko-KR"/>
              </w:rPr>
              <w:t>등 규정에 따라 처리한다.</w:t>
            </w:r>
          </w:p>
          <w:p w:rsidR="00352BB2" w:rsidRP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hint="eastAsia"/>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이 방법에서 네트워크 제품•서비스라 함은 핵심 네트워크 설비,</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중요 통신제품,</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고성능 컴퓨터•서버,</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대용량 저장장치,</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대형 데이터베이스</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응용소프트웨어,</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사이버 보안 설비,</w:t>
            </w:r>
            <w:r>
              <w:rPr>
                <w:rStyle w:val="aa"/>
                <w:rFonts w:ascii="Gulim" w:eastAsia="Gulim" w:hAnsi="Gulim" w:cs="Batang"/>
                <w:color w:val="000000" w:themeColor="text1"/>
                <w:sz w:val="21"/>
                <w:szCs w:val="21"/>
                <w:bdr w:val="none" w:sz="0" w:space="0" w:color="auto" w:frame="1"/>
                <w:lang w:eastAsia="ko-KR"/>
              </w:rPr>
              <w:t xml:space="preserve"> </w:t>
            </w:r>
            <w:proofErr w:type="spellStart"/>
            <w:r>
              <w:rPr>
                <w:rStyle w:val="aa"/>
                <w:rFonts w:ascii="Gulim" w:eastAsia="Gulim" w:hAnsi="Gulim" w:cs="Batang" w:hint="eastAsia"/>
                <w:color w:val="000000" w:themeColor="text1"/>
                <w:sz w:val="21"/>
                <w:szCs w:val="21"/>
                <w:bdr w:val="none" w:sz="0" w:space="0" w:color="auto" w:frame="1"/>
                <w:lang w:eastAsia="ko-KR"/>
              </w:rPr>
              <w:t>클라우드</w:t>
            </w:r>
            <w:proofErr w:type="spellEnd"/>
            <w:r>
              <w:rPr>
                <w:rStyle w:val="aa"/>
                <w:rFonts w:ascii="Gulim" w:eastAsia="Gulim" w:hAnsi="Gulim" w:cs="Batang" w:hint="eastAsia"/>
                <w:color w:val="000000" w:themeColor="text1"/>
                <w:sz w:val="21"/>
                <w:szCs w:val="21"/>
                <w:bdr w:val="none" w:sz="0" w:space="0" w:color="auto" w:frame="1"/>
                <w:lang w:eastAsia="ko-KR"/>
              </w:rPr>
              <w:t xml:space="preserve"> 컴퓨팅 서비스와</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핵심정보인프라 보안,</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사이버 보안,</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데이터 보안에 중요한 영향을 미치는 기타 네트워크 제품•서비스를 지칭한다.</w:t>
            </w:r>
          </w:p>
          <w:p w:rsidR="00352BB2" w:rsidRPr="00352BB2"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11"/>
                <w:szCs w:val="21"/>
                <w:bdr w:val="none" w:sz="0" w:space="0" w:color="auto" w:frame="1"/>
                <w:lang w:eastAsia="ko-KR"/>
              </w:rPr>
            </w:pPr>
          </w:p>
          <w:p w:rsidR="00352BB2" w:rsidRDefault="00352BB2" w:rsidP="00352BB2">
            <w:pPr>
              <w:pStyle w:val="a9"/>
              <w:numPr>
                <w:ilvl w:val="0"/>
                <w:numId w:val="35"/>
              </w:numPr>
              <w:wordWrap w:val="0"/>
              <w:topLinePunct/>
              <w:spacing w:before="0" w:beforeAutospacing="0" w:after="0" w:afterAutospacing="0" w:line="360" w:lineRule="auto"/>
              <w:ind w:left="0" w:firstLine="0"/>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국가기밀 정보와 연관된 경우 국가의 비밀유지 관련 규정에 따라 집행한다.</w:t>
            </w:r>
          </w:p>
          <w:p w:rsidR="00352BB2" w:rsidRDefault="00352BB2" w:rsidP="00352BB2">
            <w:pPr>
              <w:pStyle w:val="a9"/>
              <w:wordWrap w:val="0"/>
              <w:topLinePunct/>
              <w:spacing w:before="0" w:beforeAutospacing="0" w:after="0" w:afterAutospacing="0" w:line="360" w:lineRule="auto"/>
              <w:rPr>
                <w:rStyle w:val="aa"/>
                <w:rFonts w:ascii="Gulim" w:eastAsia="Gulim" w:hAnsi="Gulim" w:cs="Batang"/>
                <w:b w:val="0"/>
                <w:bCs w:val="0"/>
                <w:color w:val="000000" w:themeColor="text1"/>
                <w:sz w:val="21"/>
                <w:szCs w:val="21"/>
                <w:bdr w:val="none" w:sz="0" w:space="0" w:color="auto" w:frame="1"/>
                <w:lang w:eastAsia="ko-KR"/>
              </w:rPr>
            </w:pPr>
            <w:r>
              <w:rPr>
                <w:rStyle w:val="aa"/>
                <w:rFonts w:ascii="Gulim" w:eastAsia="Gulim" w:hAnsi="Gulim" w:cs="Batang" w:hint="eastAsia"/>
                <w:color w:val="000000" w:themeColor="text1"/>
                <w:sz w:val="21"/>
                <w:szCs w:val="21"/>
                <w:bdr w:val="none" w:sz="0" w:space="0" w:color="auto" w:frame="1"/>
                <w:lang w:eastAsia="ko-KR"/>
              </w:rPr>
              <w:t>데이터보안심사,</w:t>
            </w:r>
            <w:r>
              <w:rPr>
                <w:rStyle w:val="aa"/>
                <w:rFonts w:ascii="Gulim" w:eastAsia="Gulim" w:hAnsi="Gulim" w:cs="Batang"/>
                <w:color w:val="000000" w:themeColor="text1"/>
                <w:sz w:val="21"/>
                <w:szCs w:val="21"/>
                <w:bdr w:val="none" w:sz="0" w:space="0" w:color="auto" w:frame="1"/>
                <w:lang w:eastAsia="ko-KR"/>
              </w:rPr>
              <w:t xml:space="preserve"> </w:t>
            </w:r>
            <w:r>
              <w:rPr>
                <w:rStyle w:val="aa"/>
                <w:rFonts w:ascii="Gulim" w:eastAsia="Gulim" w:hAnsi="Gulim" w:cs="Batang" w:hint="eastAsia"/>
                <w:color w:val="000000" w:themeColor="text1"/>
                <w:sz w:val="21"/>
                <w:szCs w:val="21"/>
                <w:bdr w:val="none" w:sz="0" w:space="0" w:color="auto" w:frame="1"/>
                <w:lang w:eastAsia="ko-KR"/>
              </w:rPr>
              <w:t>외국인투자 안전심사와 관련하여 국가에서 정한 별도의 규정이 있을 경우 그 규정에도 부합되어야 한다.</w:t>
            </w:r>
          </w:p>
          <w:p w:rsidR="00DB5008" w:rsidRPr="00352BB2" w:rsidRDefault="00352BB2" w:rsidP="00352BB2">
            <w:pPr>
              <w:pStyle w:val="a9"/>
              <w:numPr>
                <w:ilvl w:val="0"/>
                <w:numId w:val="35"/>
              </w:numPr>
              <w:wordWrap w:val="0"/>
              <w:topLinePunct/>
              <w:spacing w:before="0" w:beforeAutospacing="0" w:after="0" w:afterAutospacing="0" w:line="360" w:lineRule="auto"/>
              <w:ind w:left="0" w:firstLine="0"/>
              <w:rPr>
                <w:rFonts w:ascii="한컴바탕" w:eastAsia="한컴바탕" w:hAnsi="한컴바탕" w:cs="한컴바탕"/>
                <w:szCs w:val="21"/>
                <w:lang w:eastAsia="ko-KR"/>
              </w:rPr>
            </w:pPr>
            <w:r>
              <w:rPr>
                <w:rStyle w:val="aa"/>
                <w:rFonts w:ascii="Gulim" w:eastAsia="Gulim" w:hAnsi="Gulim" w:cs="Batang" w:hint="eastAsia"/>
                <w:color w:val="000000" w:themeColor="text1"/>
                <w:sz w:val="21"/>
                <w:szCs w:val="21"/>
                <w:bdr w:val="none" w:sz="0" w:space="0" w:color="auto" w:frame="1"/>
                <w:lang w:eastAsia="ko-KR"/>
              </w:rPr>
              <w:t xml:space="preserve">이 방법은 </w:t>
            </w:r>
            <w:r>
              <w:rPr>
                <w:rStyle w:val="aa"/>
                <w:rFonts w:ascii="Gulim" w:eastAsia="Gulim" w:hAnsi="Gulim" w:cs="Batang"/>
                <w:color w:val="000000" w:themeColor="text1"/>
                <w:sz w:val="21"/>
                <w:szCs w:val="21"/>
                <w:bdr w:val="none" w:sz="0" w:space="0" w:color="auto" w:frame="1"/>
                <w:lang w:eastAsia="ko-KR"/>
              </w:rPr>
              <w:t>2022</w:t>
            </w:r>
            <w:r>
              <w:rPr>
                <w:rStyle w:val="aa"/>
                <w:rFonts w:ascii="Gulim" w:eastAsia="Gulim" w:hAnsi="Gulim" w:cs="Batang" w:hint="eastAsia"/>
                <w:color w:val="000000" w:themeColor="text1"/>
                <w:sz w:val="21"/>
                <w:szCs w:val="21"/>
                <w:bdr w:val="none" w:sz="0" w:space="0" w:color="auto" w:frame="1"/>
                <w:lang w:eastAsia="ko-KR"/>
              </w:rPr>
              <w:t xml:space="preserve">년 </w:t>
            </w:r>
            <w:r>
              <w:rPr>
                <w:rStyle w:val="aa"/>
                <w:rFonts w:ascii="Gulim" w:eastAsia="Gulim" w:hAnsi="Gulim" w:cs="Batang"/>
                <w:color w:val="000000" w:themeColor="text1"/>
                <w:sz w:val="21"/>
                <w:szCs w:val="21"/>
                <w:bdr w:val="none" w:sz="0" w:space="0" w:color="auto" w:frame="1"/>
                <w:lang w:eastAsia="ko-KR"/>
              </w:rPr>
              <w:t>2</w:t>
            </w:r>
            <w:r>
              <w:rPr>
                <w:rStyle w:val="aa"/>
                <w:rFonts w:ascii="Gulim" w:eastAsia="Gulim" w:hAnsi="Gulim" w:cs="Batang" w:hint="eastAsia"/>
                <w:color w:val="000000" w:themeColor="text1"/>
                <w:sz w:val="21"/>
                <w:szCs w:val="21"/>
                <w:bdr w:val="none" w:sz="0" w:space="0" w:color="auto" w:frame="1"/>
                <w:lang w:eastAsia="ko-KR"/>
              </w:rPr>
              <w:t xml:space="preserve">월 </w:t>
            </w:r>
            <w:r>
              <w:rPr>
                <w:rStyle w:val="aa"/>
                <w:rFonts w:ascii="Gulim" w:eastAsia="Gulim" w:hAnsi="Gulim" w:cs="Batang"/>
                <w:color w:val="000000" w:themeColor="text1"/>
                <w:sz w:val="21"/>
                <w:szCs w:val="21"/>
                <w:bdr w:val="none" w:sz="0" w:space="0" w:color="auto" w:frame="1"/>
                <w:lang w:eastAsia="ko-KR"/>
              </w:rPr>
              <w:t>15</w:t>
            </w:r>
            <w:r>
              <w:rPr>
                <w:rStyle w:val="aa"/>
                <w:rFonts w:ascii="Gulim" w:eastAsia="Gulim" w:hAnsi="Gulim" w:cs="Batang" w:hint="eastAsia"/>
                <w:color w:val="000000" w:themeColor="text1"/>
                <w:sz w:val="21"/>
                <w:szCs w:val="21"/>
                <w:bdr w:val="none" w:sz="0" w:space="0" w:color="auto" w:frame="1"/>
                <w:lang w:eastAsia="ko-KR"/>
              </w:rPr>
              <w:t>일부터 시행한다.</w:t>
            </w:r>
            <w:r>
              <w:rPr>
                <w:rStyle w:val="aa"/>
                <w:rFonts w:ascii="Gulim" w:eastAsia="Gulim" w:hAnsi="Gulim" w:cs="Batang"/>
                <w:color w:val="000000" w:themeColor="text1"/>
                <w:sz w:val="21"/>
                <w:szCs w:val="21"/>
                <w:bdr w:val="none" w:sz="0" w:space="0" w:color="auto" w:frame="1"/>
                <w:lang w:eastAsia="ko-KR"/>
              </w:rPr>
              <w:t xml:space="preserve"> 2020</w:t>
            </w:r>
            <w:r>
              <w:rPr>
                <w:rStyle w:val="aa"/>
                <w:rFonts w:ascii="Gulim" w:eastAsia="Gulim" w:hAnsi="Gulim" w:cs="Batang" w:hint="eastAsia"/>
                <w:color w:val="000000" w:themeColor="text1"/>
                <w:sz w:val="21"/>
                <w:szCs w:val="21"/>
                <w:bdr w:val="none" w:sz="0" w:space="0" w:color="auto" w:frame="1"/>
                <w:lang w:eastAsia="ko-KR"/>
              </w:rPr>
              <w:t xml:space="preserve">년 </w:t>
            </w:r>
            <w:r>
              <w:rPr>
                <w:rStyle w:val="aa"/>
                <w:rFonts w:ascii="Gulim" w:eastAsia="Gulim" w:hAnsi="Gulim" w:cs="Batang"/>
                <w:color w:val="000000" w:themeColor="text1"/>
                <w:sz w:val="21"/>
                <w:szCs w:val="21"/>
                <w:bdr w:val="none" w:sz="0" w:space="0" w:color="auto" w:frame="1"/>
                <w:lang w:eastAsia="ko-KR"/>
              </w:rPr>
              <w:t>4</w:t>
            </w:r>
            <w:r>
              <w:rPr>
                <w:rStyle w:val="aa"/>
                <w:rFonts w:ascii="Gulim" w:eastAsia="Gulim" w:hAnsi="Gulim" w:cs="Batang" w:hint="eastAsia"/>
                <w:color w:val="000000" w:themeColor="text1"/>
                <w:sz w:val="21"/>
                <w:szCs w:val="21"/>
                <w:bdr w:val="none" w:sz="0" w:space="0" w:color="auto" w:frame="1"/>
                <w:lang w:eastAsia="ko-KR"/>
              </w:rPr>
              <w:t xml:space="preserve">월 </w:t>
            </w:r>
            <w:r>
              <w:rPr>
                <w:rStyle w:val="aa"/>
                <w:rFonts w:ascii="Gulim" w:eastAsia="Gulim" w:hAnsi="Gulim" w:cs="Batang"/>
                <w:color w:val="000000" w:themeColor="text1"/>
                <w:sz w:val="21"/>
                <w:szCs w:val="21"/>
                <w:bdr w:val="none" w:sz="0" w:space="0" w:color="auto" w:frame="1"/>
                <w:lang w:eastAsia="ko-KR"/>
              </w:rPr>
              <w:t>13</w:t>
            </w:r>
            <w:r>
              <w:rPr>
                <w:rStyle w:val="aa"/>
                <w:rFonts w:ascii="Gulim" w:eastAsia="Gulim" w:hAnsi="Gulim" w:cs="Batang" w:hint="eastAsia"/>
                <w:color w:val="000000" w:themeColor="text1"/>
                <w:sz w:val="21"/>
                <w:szCs w:val="21"/>
                <w:bdr w:val="none" w:sz="0" w:space="0" w:color="auto" w:frame="1"/>
                <w:lang w:eastAsia="ko-KR"/>
              </w:rPr>
              <w:t xml:space="preserve">일 공포한 </w:t>
            </w:r>
            <w:r>
              <w:rPr>
                <w:rStyle w:val="aa"/>
                <w:rFonts w:ascii="Gulim" w:eastAsia="Gulim" w:hAnsi="Gulim" w:cs="Batang"/>
                <w:color w:val="000000" w:themeColor="text1"/>
                <w:sz w:val="21"/>
                <w:szCs w:val="21"/>
                <w:bdr w:val="none" w:sz="0" w:space="0" w:color="auto" w:frame="1"/>
                <w:lang w:eastAsia="ko-KR"/>
              </w:rPr>
              <w:t>&lt;</w:t>
            </w:r>
            <w:r>
              <w:rPr>
                <w:rStyle w:val="aa"/>
                <w:rFonts w:ascii="Gulim" w:eastAsia="Gulim" w:hAnsi="Gulim" w:cs="Batang" w:hint="eastAsia"/>
                <w:color w:val="000000" w:themeColor="text1"/>
                <w:sz w:val="21"/>
                <w:szCs w:val="21"/>
                <w:bdr w:val="none" w:sz="0" w:space="0" w:color="auto" w:frame="1"/>
                <w:lang w:eastAsia="ko-KR"/>
              </w:rPr>
              <w:t>사이버보안심사방법</w:t>
            </w:r>
            <w:r>
              <w:rPr>
                <w:rStyle w:val="aa"/>
                <w:rFonts w:ascii="Gulim" w:eastAsia="Gulim" w:hAnsi="Gulim" w:cs="Batang"/>
                <w:color w:val="000000" w:themeColor="text1"/>
                <w:sz w:val="21"/>
                <w:szCs w:val="21"/>
                <w:bdr w:val="none" w:sz="0" w:space="0" w:color="auto" w:frame="1"/>
                <w:lang w:eastAsia="ko-KR"/>
              </w:rPr>
              <w:t>&gt;(</w:t>
            </w:r>
            <w:r>
              <w:rPr>
                <w:rStyle w:val="aa"/>
                <w:rFonts w:ascii="Gulim" w:eastAsia="Gulim" w:hAnsi="Gulim" w:cs="Batang" w:hint="eastAsia"/>
                <w:color w:val="000000" w:themeColor="text1"/>
                <w:sz w:val="21"/>
                <w:szCs w:val="21"/>
                <w:bdr w:val="none" w:sz="0" w:space="0" w:color="auto" w:frame="1"/>
                <w:lang w:eastAsia="ko-KR"/>
              </w:rPr>
              <w:t>국가사이버정보판공실</w:t>
            </w:r>
            <w:r w:rsidRPr="00FE24A6">
              <w:rPr>
                <w:rStyle w:val="aa"/>
                <w:rFonts w:ascii="Gulim" w:eastAsia="Gulim" w:hAnsi="Gulim" w:cs="Batang" w:hint="eastAsia"/>
                <w:color w:val="000000" w:themeColor="text1"/>
                <w:sz w:val="21"/>
                <w:szCs w:val="21"/>
                <w:bdr w:val="none" w:sz="0" w:space="0" w:color="auto" w:frame="1"/>
                <w:lang w:eastAsia="ko-KR"/>
              </w:rPr>
              <w:t>•국가발전개혁위원회•공업정보화부•공안부•국가안전부•재정부•상무부•중국인민은행•국가시장감독관리총국•국가라디오T</w:t>
            </w:r>
            <w:r w:rsidRPr="00FE24A6">
              <w:rPr>
                <w:rStyle w:val="aa"/>
                <w:rFonts w:ascii="Gulim" w:eastAsia="Gulim" w:hAnsi="Gulim" w:cs="Batang"/>
                <w:color w:val="000000" w:themeColor="text1"/>
                <w:sz w:val="21"/>
                <w:szCs w:val="21"/>
                <w:bdr w:val="none" w:sz="0" w:space="0" w:color="auto" w:frame="1"/>
                <w:lang w:eastAsia="ko-KR"/>
              </w:rPr>
              <w:t>V</w:t>
            </w:r>
            <w:r w:rsidRPr="00FE24A6">
              <w:rPr>
                <w:rStyle w:val="aa"/>
                <w:rFonts w:ascii="Gulim" w:eastAsia="Gulim" w:hAnsi="Gulim" w:cs="Batang" w:hint="eastAsia"/>
                <w:color w:val="000000" w:themeColor="text1"/>
                <w:sz w:val="21"/>
                <w:szCs w:val="21"/>
                <w:bdr w:val="none" w:sz="0" w:space="0" w:color="auto" w:frame="1"/>
                <w:lang w:eastAsia="ko-KR"/>
              </w:rPr>
              <w:t>방송총국•국가기밀보호국•국가암호관리국</w:t>
            </w:r>
            <w:r>
              <w:rPr>
                <w:rStyle w:val="aa"/>
                <w:rFonts w:ascii="Gulim" w:eastAsia="Gulim" w:hAnsi="Gulim" w:cs="Batang" w:hint="eastAsia"/>
                <w:color w:val="000000" w:themeColor="text1"/>
                <w:sz w:val="21"/>
                <w:szCs w:val="21"/>
                <w:bdr w:val="none" w:sz="0" w:space="0" w:color="auto" w:frame="1"/>
                <w:lang w:eastAsia="ko-KR"/>
              </w:rPr>
              <w:t xml:space="preserve"> </w:t>
            </w:r>
            <w:proofErr w:type="spellStart"/>
            <w:r>
              <w:rPr>
                <w:rStyle w:val="aa"/>
                <w:rFonts w:ascii="Gulim" w:eastAsia="Gulim" w:hAnsi="Gulim" w:cs="Batang" w:hint="eastAsia"/>
                <w:color w:val="000000" w:themeColor="text1"/>
                <w:sz w:val="21"/>
                <w:szCs w:val="21"/>
                <w:bdr w:val="none" w:sz="0" w:space="0" w:color="auto" w:frame="1"/>
                <w:lang w:eastAsia="ko-KR"/>
              </w:rPr>
              <w:t>令</w:t>
            </w:r>
            <w:proofErr w:type="spellEnd"/>
            <w:r>
              <w:rPr>
                <w:rStyle w:val="aa"/>
                <w:rFonts w:ascii="Gulim" w:eastAsia="Gulim" w:hAnsi="Gulim" w:cs="Batang" w:hint="eastAsia"/>
                <w:color w:val="000000" w:themeColor="text1"/>
                <w:sz w:val="21"/>
                <w:szCs w:val="21"/>
                <w:bdr w:val="none" w:sz="0" w:space="0" w:color="auto" w:frame="1"/>
                <w:lang w:eastAsia="ko-KR"/>
              </w:rPr>
              <w:t xml:space="preserve"> 제6호</w:t>
            </w:r>
            <w:r>
              <w:rPr>
                <w:rStyle w:val="aa"/>
                <w:rFonts w:ascii="Gulim" w:eastAsia="Gulim" w:hAnsi="Gulim" w:cs="Batang"/>
                <w:color w:val="000000" w:themeColor="text1"/>
                <w:sz w:val="21"/>
                <w:szCs w:val="21"/>
                <w:bdr w:val="none" w:sz="0" w:space="0" w:color="auto" w:frame="1"/>
                <w:lang w:eastAsia="ko-KR"/>
              </w:rPr>
              <w:t>)</w:t>
            </w:r>
            <w:r>
              <w:rPr>
                <w:rStyle w:val="aa"/>
                <w:rFonts w:ascii="Gulim" w:eastAsia="Gulim" w:hAnsi="Gulim" w:cs="Batang" w:hint="eastAsia"/>
                <w:color w:val="000000" w:themeColor="text1"/>
                <w:sz w:val="21"/>
                <w:szCs w:val="21"/>
                <w:bdr w:val="none" w:sz="0" w:space="0" w:color="auto" w:frame="1"/>
                <w:lang w:eastAsia="ko-KR"/>
              </w:rPr>
              <w:t>는 동시에 폐지한다.</w:t>
            </w: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352BB2" w:rsidRPr="00352BB2" w:rsidRDefault="00352BB2" w:rsidP="00352BB2">
            <w:pPr>
              <w:snapToGrid w:val="0"/>
              <w:spacing w:line="360" w:lineRule="auto"/>
              <w:jc w:val="center"/>
              <w:rPr>
                <w:rFonts w:ascii="宋体" w:eastAsia="宋体" w:hAnsi="宋体"/>
                <w:b/>
                <w:bCs/>
                <w:sz w:val="26"/>
                <w:szCs w:val="26"/>
              </w:rPr>
            </w:pPr>
            <w:r w:rsidRPr="00352BB2">
              <w:rPr>
                <w:rFonts w:ascii="宋体" w:eastAsia="宋体" w:hAnsi="宋体" w:hint="eastAsia"/>
                <w:b/>
                <w:bCs/>
                <w:sz w:val="26"/>
                <w:szCs w:val="26"/>
              </w:rPr>
              <w:t>网络安全审查办法</w:t>
            </w:r>
          </w:p>
          <w:p w:rsidR="00352BB2" w:rsidRPr="00352BB2" w:rsidRDefault="00352BB2" w:rsidP="00352BB2">
            <w:pPr>
              <w:spacing w:after="240"/>
              <w:jc w:val="center"/>
              <w:rPr>
                <w:b/>
                <w:bCs/>
                <w:color w:val="333333"/>
              </w:rPr>
            </w:pPr>
            <w:r w:rsidRPr="00352BB2">
              <w:rPr>
                <w:rFonts w:hint="eastAsia"/>
                <w:color w:val="333333"/>
              </w:rPr>
              <w:t>国家互联网信息办公室</w:t>
            </w:r>
          </w:p>
          <w:p w:rsidR="00352BB2" w:rsidRPr="00352BB2" w:rsidRDefault="00352BB2" w:rsidP="00352BB2">
            <w:pPr>
              <w:spacing w:after="240"/>
              <w:jc w:val="center"/>
              <w:rPr>
                <w:b/>
                <w:bCs/>
                <w:color w:val="333333"/>
              </w:rPr>
            </w:pPr>
            <w:r w:rsidRPr="00352BB2">
              <w:rPr>
                <w:rFonts w:hint="eastAsia"/>
                <w:color w:val="333333"/>
              </w:rPr>
              <w:t>中华人民共和国国家发展和改革委员会</w:t>
            </w:r>
          </w:p>
          <w:p w:rsidR="00352BB2" w:rsidRPr="00352BB2" w:rsidRDefault="00352BB2" w:rsidP="00352BB2">
            <w:pPr>
              <w:spacing w:after="240"/>
              <w:jc w:val="center"/>
              <w:rPr>
                <w:b/>
                <w:bCs/>
                <w:color w:val="333333"/>
              </w:rPr>
            </w:pPr>
            <w:r w:rsidRPr="00352BB2">
              <w:rPr>
                <w:rFonts w:hint="eastAsia"/>
                <w:color w:val="333333"/>
              </w:rPr>
              <w:t>中华人民共和国工业和信息化部</w:t>
            </w:r>
          </w:p>
          <w:p w:rsidR="00352BB2" w:rsidRPr="00352BB2" w:rsidRDefault="00352BB2" w:rsidP="00352BB2">
            <w:pPr>
              <w:spacing w:after="240"/>
              <w:jc w:val="center"/>
              <w:rPr>
                <w:b/>
                <w:bCs/>
                <w:color w:val="333333"/>
              </w:rPr>
            </w:pPr>
            <w:r w:rsidRPr="00352BB2">
              <w:rPr>
                <w:rFonts w:hint="eastAsia"/>
                <w:color w:val="333333"/>
              </w:rPr>
              <w:t>中华人民共和国公安部</w:t>
            </w:r>
          </w:p>
          <w:p w:rsidR="00352BB2" w:rsidRPr="00352BB2" w:rsidRDefault="00352BB2" w:rsidP="00352BB2">
            <w:pPr>
              <w:spacing w:after="240"/>
              <w:jc w:val="center"/>
              <w:rPr>
                <w:b/>
                <w:bCs/>
                <w:color w:val="333333"/>
              </w:rPr>
            </w:pPr>
            <w:r w:rsidRPr="00352BB2">
              <w:rPr>
                <w:rFonts w:hint="eastAsia"/>
                <w:color w:val="333333"/>
              </w:rPr>
              <w:t>中华人民共和国国家安全部</w:t>
            </w:r>
          </w:p>
          <w:p w:rsidR="00352BB2" w:rsidRPr="00352BB2" w:rsidRDefault="00352BB2" w:rsidP="00352BB2">
            <w:pPr>
              <w:spacing w:after="240"/>
              <w:jc w:val="center"/>
              <w:rPr>
                <w:b/>
                <w:bCs/>
                <w:color w:val="333333"/>
              </w:rPr>
            </w:pPr>
            <w:r w:rsidRPr="00352BB2">
              <w:rPr>
                <w:rFonts w:hint="eastAsia"/>
                <w:color w:val="333333"/>
              </w:rPr>
              <w:t>中华人民共和国财政部</w:t>
            </w:r>
          </w:p>
          <w:p w:rsidR="00352BB2" w:rsidRPr="00352BB2" w:rsidRDefault="00352BB2" w:rsidP="00352BB2">
            <w:pPr>
              <w:spacing w:after="240"/>
              <w:jc w:val="center"/>
              <w:rPr>
                <w:b/>
                <w:bCs/>
                <w:color w:val="333333"/>
              </w:rPr>
            </w:pPr>
            <w:r w:rsidRPr="00352BB2">
              <w:rPr>
                <w:rFonts w:hint="eastAsia"/>
                <w:color w:val="333333"/>
              </w:rPr>
              <w:t>中华人民共和国商务部</w:t>
            </w:r>
          </w:p>
          <w:p w:rsidR="00352BB2" w:rsidRPr="00352BB2" w:rsidRDefault="00352BB2" w:rsidP="00352BB2">
            <w:pPr>
              <w:spacing w:after="240"/>
              <w:jc w:val="center"/>
              <w:rPr>
                <w:b/>
                <w:bCs/>
                <w:color w:val="333333"/>
              </w:rPr>
            </w:pPr>
            <w:r w:rsidRPr="00352BB2">
              <w:rPr>
                <w:rFonts w:hint="eastAsia"/>
                <w:color w:val="333333"/>
              </w:rPr>
              <w:t>中国人民银行</w:t>
            </w:r>
          </w:p>
          <w:p w:rsidR="00352BB2" w:rsidRPr="00352BB2" w:rsidRDefault="00352BB2" w:rsidP="00352BB2">
            <w:pPr>
              <w:spacing w:after="240"/>
              <w:jc w:val="center"/>
              <w:rPr>
                <w:b/>
                <w:bCs/>
                <w:color w:val="333333"/>
              </w:rPr>
            </w:pPr>
            <w:r w:rsidRPr="00352BB2">
              <w:rPr>
                <w:rFonts w:hint="eastAsia"/>
                <w:color w:val="333333"/>
              </w:rPr>
              <w:t>国家市场监督管理总局</w:t>
            </w:r>
          </w:p>
          <w:p w:rsidR="00352BB2" w:rsidRPr="00352BB2" w:rsidRDefault="00352BB2" w:rsidP="00352BB2">
            <w:pPr>
              <w:spacing w:after="240"/>
              <w:jc w:val="center"/>
              <w:rPr>
                <w:b/>
                <w:bCs/>
                <w:color w:val="333333"/>
              </w:rPr>
            </w:pPr>
            <w:r w:rsidRPr="00352BB2">
              <w:rPr>
                <w:rFonts w:hint="eastAsia"/>
                <w:color w:val="333333"/>
              </w:rPr>
              <w:t>国家广播电视总局</w:t>
            </w:r>
          </w:p>
          <w:p w:rsidR="00352BB2" w:rsidRPr="00352BB2" w:rsidRDefault="00352BB2" w:rsidP="00352BB2">
            <w:pPr>
              <w:spacing w:after="240"/>
              <w:jc w:val="center"/>
              <w:rPr>
                <w:b/>
                <w:bCs/>
                <w:color w:val="333333"/>
              </w:rPr>
            </w:pPr>
            <w:r w:rsidRPr="00352BB2">
              <w:rPr>
                <w:rFonts w:hint="eastAsia"/>
                <w:color w:val="333333"/>
              </w:rPr>
              <w:t>中国证券监督管理委员会</w:t>
            </w:r>
          </w:p>
          <w:p w:rsidR="00352BB2" w:rsidRPr="00352BB2" w:rsidRDefault="00352BB2" w:rsidP="00352BB2">
            <w:pPr>
              <w:spacing w:after="240"/>
              <w:jc w:val="center"/>
              <w:rPr>
                <w:b/>
                <w:bCs/>
                <w:color w:val="333333"/>
              </w:rPr>
            </w:pPr>
            <w:r w:rsidRPr="00352BB2">
              <w:rPr>
                <w:rFonts w:hint="eastAsia"/>
                <w:color w:val="333333"/>
              </w:rPr>
              <w:t>国家保密局</w:t>
            </w:r>
          </w:p>
          <w:p w:rsidR="00352BB2" w:rsidRPr="00FA4E24" w:rsidRDefault="00352BB2" w:rsidP="00352BB2">
            <w:pPr>
              <w:spacing w:after="240"/>
              <w:jc w:val="center"/>
              <w:rPr>
                <w:color w:val="000000" w:themeColor="text1"/>
                <w:szCs w:val="21"/>
              </w:rPr>
            </w:pPr>
            <w:r w:rsidRPr="00352BB2">
              <w:rPr>
                <w:rFonts w:ascii="New Gulim" w:eastAsia="New Gulim" w:hAnsi="New Gulim" w:cs="New Gulim" w:hint="eastAsia"/>
                <w:color w:val="333333"/>
              </w:rPr>
              <w:t>国</w:t>
            </w:r>
            <w:r w:rsidRPr="00352BB2">
              <w:rPr>
                <w:rFonts w:ascii="Malgun Gothic" w:eastAsia="Malgun Gothic" w:hAnsi="Malgun Gothic" w:cs="Malgun Gothic" w:hint="eastAsia"/>
                <w:color w:val="333333"/>
              </w:rPr>
              <w:t>家密</w:t>
            </w:r>
            <w:r w:rsidRPr="00352BB2">
              <w:rPr>
                <w:rFonts w:ascii="New Gulim" w:eastAsia="New Gulim" w:hAnsi="New Gulim" w:cs="New Gulim" w:hint="eastAsia"/>
                <w:color w:val="333333"/>
              </w:rPr>
              <w:t>码</w:t>
            </w:r>
            <w:r w:rsidRPr="00352BB2">
              <w:rPr>
                <w:rFonts w:ascii="Malgun Gothic" w:eastAsia="Malgun Gothic" w:hAnsi="Malgun Gothic" w:cs="Malgun Gothic" w:hint="eastAsia"/>
                <w:color w:val="333333"/>
              </w:rPr>
              <w:t>管理局</w:t>
            </w:r>
            <w:r>
              <w:rPr>
                <w:rFonts w:eastAsia="宋体" w:hint="eastAsia"/>
                <w:color w:val="333333"/>
              </w:rPr>
              <w:t xml:space="preserve"> </w:t>
            </w:r>
            <w:r w:rsidRPr="00352BB2">
              <w:rPr>
                <w:rFonts w:hint="eastAsia"/>
                <w:color w:val="333333"/>
              </w:rPr>
              <w:t>令</w:t>
            </w:r>
            <w:r>
              <w:rPr>
                <w:rFonts w:eastAsia="宋体" w:hint="eastAsia"/>
                <w:color w:val="333333"/>
              </w:rPr>
              <w:t xml:space="preserve"> </w:t>
            </w:r>
            <w:r w:rsidRPr="00FA4E24">
              <w:rPr>
                <w:rFonts w:hint="eastAsia"/>
                <w:color w:val="000000" w:themeColor="text1"/>
                <w:szCs w:val="21"/>
                <w:bdr w:val="none" w:sz="0" w:space="0" w:color="auto" w:frame="1"/>
              </w:rPr>
              <w:t>第8</w:t>
            </w:r>
            <w:r w:rsidRPr="00FA4E24">
              <w:rPr>
                <w:rFonts w:ascii="New Gulim" w:eastAsia="New Gulim" w:hAnsi="New Gulim" w:cs="New Gulim" w:hint="eastAsia"/>
                <w:color w:val="000000" w:themeColor="text1"/>
                <w:szCs w:val="21"/>
                <w:bdr w:val="none" w:sz="0" w:space="0" w:color="auto" w:frame="1"/>
              </w:rPr>
              <w:t>号</w:t>
            </w:r>
          </w:p>
          <w:p w:rsidR="00352BB2" w:rsidRDefault="00352BB2" w:rsidP="00352BB2">
            <w:pPr>
              <w:pStyle w:val="a9"/>
              <w:spacing w:before="0" w:beforeAutospacing="0" w:after="0" w:afterAutospacing="0" w:line="360" w:lineRule="auto"/>
              <w:ind w:firstLine="480"/>
              <w:jc w:val="both"/>
              <w:rPr>
                <w:color w:val="000000" w:themeColor="text1"/>
                <w:sz w:val="21"/>
                <w:szCs w:val="21"/>
              </w:rPr>
            </w:pP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网络安全审查办法》已经2021年11月16日国家互联网信息办公室2021年第20次室务会议审议通过，并经国家发展和改革委员会、工业和信息化部、公安部、国家安全部、财政部、商务部、中国人民银行、国家市场监督管理总局、国家广播电视总局、中国证券监督管理委员会、国家保密局、国家密码管理局同意，现予公布，自2022年2月15日起施行。</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国家互联网信息办公室主任 庄荣文</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lastRenderedPageBreak/>
              <w:t>国家发展和改革委员会主任 何立峰</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工业和信息化部部长 肖亚庆</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公安部部长 赵克志</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国家安全部部长 陈文清</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财政部部长 刘　昆</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商务部部长 王文涛</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中国人民银行行长 易　纲</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国家市场监督管理总局局长 张　工</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国家广播电视总局局长 聂辰席</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中国证券监督管理委员会主席 易会满</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国家保密局局长 李兆宗</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国家密码管理局局长 刘东方</w:t>
            </w:r>
          </w:p>
          <w:p w:rsidR="00352BB2" w:rsidRPr="00FA4E24" w:rsidRDefault="00352BB2" w:rsidP="00352BB2">
            <w:pPr>
              <w:pStyle w:val="a9"/>
              <w:spacing w:before="0" w:beforeAutospacing="0" w:after="0" w:afterAutospacing="0" w:line="360" w:lineRule="auto"/>
              <w:jc w:val="right"/>
              <w:rPr>
                <w:color w:val="000000" w:themeColor="text1"/>
                <w:sz w:val="21"/>
                <w:szCs w:val="21"/>
              </w:rPr>
            </w:pPr>
            <w:r w:rsidRPr="00FA4E24">
              <w:rPr>
                <w:rFonts w:hint="eastAsia"/>
                <w:color w:val="000000" w:themeColor="text1"/>
                <w:sz w:val="21"/>
                <w:szCs w:val="21"/>
              </w:rPr>
              <w:t>2021年12月28日</w:t>
            </w:r>
          </w:p>
          <w:p w:rsidR="00352BB2" w:rsidRDefault="00352BB2" w:rsidP="00352BB2">
            <w:pPr>
              <w:pStyle w:val="a9"/>
              <w:spacing w:before="0" w:beforeAutospacing="0" w:after="0" w:afterAutospacing="0" w:line="360" w:lineRule="auto"/>
              <w:jc w:val="center"/>
              <w:rPr>
                <w:rStyle w:val="aa"/>
                <w:color w:val="000000" w:themeColor="text1"/>
                <w:sz w:val="21"/>
                <w:szCs w:val="21"/>
                <w:bdr w:val="none" w:sz="0" w:space="0" w:color="auto" w:frame="1"/>
              </w:rPr>
            </w:pPr>
          </w:p>
          <w:p w:rsidR="00352BB2" w:rsidRPr="00E329E9" w:rsidRDefault="00352BB2" w:rsidP="00352BB2">
            <w:pPr>
              <w:pStyle w:val="a9"/>
              <w:spacing w:before="0" w:beforeAutospacing="0" w:after="0" w:afterAutospacing="0" w:line="360" w:lineRule="auto"/>
              <w:jc w:val="center"/>
              <w:rPr>
                <w:rStyle w:val="aa"/>
                <w:color w:val="000000" w:themeColor="text1"/>
                <w:sz w:val="40"/>
                <w:szCs w:val="40"/>
                <w:bdr w:val="none" w:sz="0" w:space="0" w:color="auto" w:frame="1"/>
              </w:rPr>
            </w:pPr>
            <w:r w:rsidRPr="00E329E9">
              <w:rPr>
                <w:rStyle w:val="aa"/>
                <w:rFonts w:hint="eastAsia"/>
                <w:color w:val="000000" w:themeColor="text1"/>
                <w:sz w:val="40"/>
                <w:szCs w:val="40"/>
                <w:bdr w:val="none" w:sz="0" w:space="0" w:color="auto" w:frame="1"/>
              </w:rPr>
              <w:t>网络安全审查办法</w:t>
            </w:r>
          </w:p>
          <w:p w:rsidR="00352BB2" w:rsidRPr="00FA4E24" w:rsidRDefault="00352BB2" w:rsidP="00352BB2">
            <w:pPr>
              <w:pStyle w:val="a9"/>
              <w:spacing w:before="0" w:beforeAutospacing="0" w:after="0" w:afterAutospacing="0" w:line="360" w:lineRule="auto"/>
              <w:jc w:val="center"/>
              <w:rPr>
                <w:color w:val="000000" w:themeColor="text1"/>
                <w:sz w:val="21"/>
                <w:szCs w:val="21"/>
              </w:rPr>
            </w:pP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第一条</w:t>
            </w:r>
            <w:r w:rsidRPr="00FA4E24">
              <w:rPr>
                <w:rStyle w:val="apple-converted-space"/>
                <w:rFonts w:hint="eastAsia"/>
                <w:color w:val="000000" w:themeColor="text1"/>
                <w:szCs w:val="21"/>
              </w:rPr>
              <w:t> </w:t>
            </w:r>
            <w:r w:rsidRPr="00FA4E24">
              <w:rPr>
                <w:rFonts w:hint="eastAsia"/>
                <w:color w:val="000000" w:themeColor="text1"/>
                <w:sz w:val="21"/>
                <w:szCs w:val="21"/>
              </w:rPr>
              <w:t>为了确保关键信息基础设施供应链安全，保障网络安全和数据安全，维护国家安全，根据《中华人民共和国国家安全法》、《中华人民共和国网络安全法》、《中华人民共和国数据安全法》、《关键信息基础设施安全保护条例》，制定本办法。</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第二条</w:t>
            </w:r>
            <w:r w:rsidRPr="00FA4E24">
              <w:rPr>
                <w:rStyle w:val="apple-converted-space"/>
                <w:rFonts w:hint="eastAsia"/>
                <w:color w:val="000000" w:themeColor="text1"/>
                <w:szCs w:val="21"/>
              </w:rPr>
              <w:t> </w:t>
            </w:r>
            <w:r w:rsidRPr="00FA4E24">
              <w:rPr>
                <w:rFonts w:hint="eastAsia"/>
                <w:color w:val="000000" w:themeColor="text1"/>
                <w:sz w:val="21"/>
                <w:szCs w:val="21"/>
              </w:rPr>
              <w:t>关键信息基础设施运营者采购网络产品和服务，网络平台运营者开展数据处理活动，影响或者可能影响国家安全的，应当按照本办法进行网络安全审查。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前款规定的关键信息基础设施运营者、网络平台运营者统称为当事人。</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第三条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网络安全审查坚持防范网</w:t>
            </w:r>
            <w:r w:rsidRPr="00FA4E24">
              <w:rPr>
                <w:rFonts w:hint="eastAsia"/>
                <w:color w:val="000000" w:themeColor="text1"/>
                <w:sz w:val="21"/>
                <w:szCs w:val="21"/>
              </w:rPr>
              <w:lastRenderedPageBreak/>
              <w:t>络安全风险与促进先进技术应用相结合、过程公正透明与知识产权保护相结合、事前审查与持续监管相结合、企业承诺与社会监督相结合，从产品和服务以及数据处理活动安全性、可能带来的国家安全风险等方面进行审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第四条</w:t>
            </w:r>
            <w:r w:rsidRPr="00FA4E24">
              <w:rPr>
                <w:rStyle w:val="apple-converted-space"/>
                <w:rFonts w:hint="eastAsia"/>
                <w:color w:val="000000" w:themeColor="text1"/>
                <w:szCs w:val="21"/>
              </w:rPr>
              <w:t> </w:t>
            </w:r>
            <w:r w:rsidRPr="00FA4E24">
              <w:rPr>
                <w:rFonts w:hint="eastAsia"/>
                <w:color w:val="000000" w:themeColor="text1"/>
                <w:sz w:val="21"/>
                <w:szCs w:val="21"/>
              </w:rPr>
              <w:t>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共和国商务部、中国人民银行、国家市场监督管理总局、国家广播电视总局、中国证券监督管理委员会、国家保密局、国家密码管理局建立国家网络安全审查工作机制。</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网络安全审查办公室设在国家互联网信息办公室，负责制定网络安全审查相关制度规范，组织网络安全审查。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第五条</w:t>
            </w:r>
            <w:r w:rsidRPr="00FA4E24">
              <w:rPr>
                <w:rStyle w:val="apple-converted-space"/>
                <w:rFonts w:hint="eastAsia"/>
                <w:color w:val="000000" w:themeColor="text1"/>
                <w:szCs w:val="21"/>
              </w:rPr>
              <w:t> </w:t>
            </w:r>
            <w:r w:rsidRPr="00FA4E24">
              <w:rPr>
                <w:rFonts w:hint="eastAsia"/>
                <w:color w:val="000000" w:themeColor="text1"/>
                <w:sz w:val="21"/>
                <w:szCs w:val="21"/>
              </w:rPr>
              <w:t>关键信息基础设施运营者采购网络产品和服务的，应当预判该产品和服务投入使用后可能带来的国家安全风险。影响或者可能影响国家安全的，应当向网络安全审查办公室申报网络安全审查。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关键信息基础设施安全保护工作部门可以制定本行业、本领域预判指南。</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第六条</w:t>
            </w:r>
            <w:r w:rsidRPr="00FA4E24">
              <w:rPr>
                <w:rStyle w:val="apple-converted-space"/>
                <w:rFonts w:hint="eastAsia"/>
                <w:color w:val="000000" w:themeColor="text1"/>
                <w:szCs w:val="21"/>
              </w:rPr>
              <w:t> </w:t>
            </w:r>
            <w:r w:rsidRPr="00FA4E24">
              <w:rPr>
                <w:rFonts w:hint="eastAsia"/>
                <w:color w:val="000000" w:themeColor="text1"/>
                <w:sz w:val="21"/>
                <w:szCs w:val="21"/>
              </w:rPr>
              <w:t>对于申报网络安全审查的采购活动，关键信息基础设施运营者应当通过采购文件、协议等要求产品和服务提供者配合网络安全审查，包括承诺</w:t>
            </w:r>
            <w:r w:rsidRPr="00FA4E24">
              <w:rPr>
                <w:rFonts w:hint="eastAsia"/>
                <w:color w:val="000000" w:themeColor="text1"/>
                <w:sz w:val="21"/>
                <w:szCs w:val="21"/>
              </w:rPr>
              <w:lastRenderedPageBreak/>
              <w:t>不利用提供产品和服务的便利条件非法获取用户数据、非法控制和操纵用户设备，无正当理由不中断产品供应或者必要的技术支持服务等。</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第七条</w:t>
            </w:r>
            <w:r w:rsidRPr="00FA4E24">
              <w:rPr>
                <w:rStyle w:val="apple-converted-space"/>
                <w:rFonts w:hint="eastAsia"/>
                <w:color w:val="000000" w:themeColor="text1"/>
                <w:szCs w:val="21"/>
              </w:rPr>
              <w:t> </w:t>
            </w:r>
            <w:r w:rsidRPr="00FA4E24">
              <w:rPr>
                <w:rFonts w:hint="eastAsia"/>
                <w:color w:val="000000" w:themeColor="text1"/>
                <w:sz w:val="21"/>
                <w:szCs w:val="21"/>
              </w:rPr>
              <w:t>掌握超过100万用户个人信息的网络平台运营者赴国外上市，必须向网络安全审查办公室申报网络安全审查。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第八条</w:t>
            </w:r>
            <w:r w:rsidRPr="00FA4E24">
              <w:rPr>
                <w:rStyle w:val="apple-converted-space"/>
                <w:rFonts w:hint="eastAsia"/>
                <w:color w:val="000000" w:themeColor="text1"/>
                <w:szCs w:val="21"/>
              </w:rPr>
              <w:t> </w:t>
            </w:r>
            <w:r w:rsidRPr="00FA4E24">
              <w:rPr>
                <w:rFonts w:hint="eastAsia"/>
                <w:color w:val="000000" w:themeColor="text1"/>
                <w:sz w:val="21"/>
                <w:szCs w:val="21"/>
              </w:rPr>
              <w:t>当事人申报网络安全审查，应当提交以下材料：</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（一）申报书；</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（二）关于影响或者可能影响国家安全的分析报告；</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（三）采购文件、协议、拟签订的合同或者拟提交的首次公开募股（IPO）等上市申请文件；</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（四）网络安全审查工作需要的其他材料。</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第九条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网络安全审查办公室应当自收到符合本办法第八条规定的审查申报材料起10个工作日内，确定是否需要审查并书面通知当事人。</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网络安全审查重点评估相关对象或者情形的以下国家安全风险因素：</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（一）产品和服务使用后带来的关键信息基础设施被非法控制、遭受干扰或者破坏的风险；</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（二）产品和服务供应中断对关键信息基础设施业务连续性的危害；</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（三）产品和服务的安全性、开放性、透明性、来源的多样性，供应渠道</w:t>
            </w:r>
            <w:r w:rsidRPr="00FA4E24">
              <w:rPr>
                <w:rFonts w:hint="eastAsia"/>
                <w:color w:val="000000" w:themeColor="text1"/>
                <w:sz w:val="21"/>
                <w:szCs w:val="21"/>
              </w:rPr>
              <w:lastRenderedPageBreak/>
              <w:t>的可靠性以及因为政治、外交、贸易等因素导致供应中断的风险；</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（四）产品和服务提供者遵守中国法律、行政法规、部门规章情况；</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（五）核心数据、重要数据或者大量个人信息被窃取、泄露、毁损以及非法利用、非法出境的风险；</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（六）上市存在关键信息基础设施、核心数据、重要数据或者大量个人信息被外国政府影响、控制、恶意利用的风险，以及网络信息安全风险；</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（七）其他可能危害关键信息基础设施安全、网络安全和数据安全的因素。</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第十一条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办公室认为需要开展网络安全审查的，应当自向当事人发出书面通知之日起30个工作日内完成初步审查，包括形成审查结论建议和将审查结论建议发送网络安全审查工作机制成员单位、相关部门征求意见；情况复杂的，可以延长15个工作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第十二条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网络安全审查工作机制成员单位和相关部门应当自收到审查结论建议之日起15个工作日内书面回复意见。</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网络安全审查工作机制成员单位、相关部门意见一致的，网络安全审查办公室以书面形式将审查结论通知当事人；意见不一致的，按照特别审查程序处理，并通知当事人。</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第十三条</w:t>
            </w:r>
            <w:r w:rsidRPr="00FA4E24">
              <w:rPr>
                <w:rStyle w:val="apple-converted-space"/>
                <w:rFonts w:hint="eastAsia"/>
                <w:b/>
                <w:bCs/>
                <w:color w:val="000000" w:themeColor="text1"/>
                <w:szCs w:val="21"/>
                <w:bdr w:val="none" w:sz="0" w:space="0" w:color="auto" w:frame="1"/>
              </w:rPr>
              <w:t> </w:t>
            </w:r>
            <w:r w:rsidRPr="00FA4E24">
              <w:rPr>
                <w:rFonts w:hint="eastAsia"/>
                <w:color w:val="000000" w:themeColor="text1"/>
                <w:sz w:val="21"/>
                <w:szCs w:val="21"/>
              </w:rPr>
              <w:t>按照特别审查程序处理</w:t>
            </w:r>
            <w:r w:rsidRPr="00FA4E24">
              <w:rPr>
                <w:rFonts w:hint="eastAsia"/>
                <w:color w:val="000000" w:themeColor="text1"/>
                <w:sz w:val="21"/>
                <w:szCs w:val="21"/>
              </w:rPr>
              <w:lastRenderedPageBreak/>
              <w:t>的，网络安全审查办公室应当听取相关单位和部门意见，进行深入分析评估，再次形成审查结论建议，并征求网络安全审查工作机制成员单位和相关部门意见，按程序报中央网络安全和信息化委员会批准后，形成审查结论并书面通知当事人。</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第十四条</w:t>
            </w:r>
            <w:r w:rsidRPr="00FA4E24">
              <w:rPr>
                <w:rStyle w:val="apple-converted-space"/>
                <w:rFonts w:hint="eastAsia"/>
                <w:color w:val="000000" w:themeColor="text1"/>
                <w:szCs w:val="21"/>
              </w:rPr>
              <w:t> </w:t>
            </w:r>
            <w:r w:rsidRPr="00FA4E24">
              <w:rPr>
                <w:rFonts w:hint="eastAsia"/>
                <w:color w:val="000000" w:themeColor="text1"/>
                <w:sz w:val="21"/>
                <w:szCs w:val="21"/>
              </w:rPr>
              <w:t>特别审查程序一般应当在90个工作日内完成，情况复杂的可以延长。</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第十五条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网络安全审查办公室要求提供补充材料的，当事人、产品和服务提供者应当予以配合。提交补充材料的时间不计入审查时间。</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第十六条</w:t>
            </w:r>
            <w:r w:rsidRPr="00FA4E24">
              <w:rPr>
                <w:rStyle w:val="apple-converted-space"/>
                <w:rFonts w:hint="eastAsia"/>
                <w:color w:val="000000" w:themeColor="text1"/>
                <w:szCs w:val="21"/>
              </w:rPr>
              <w:t> </w:t>
            </w:r>
            <w:r w:rsidRPr="00FA4E24">
              <w:rPr>
                <w:rFonts w:hint="eastAsia"/>
                <w:color w:val="000000" w:themeColor="text1"/>
                <w:sz w:val="21"/>
                <w:szCs w:val="21"/>
              </w:rPr>
              <w:t>网络安全审查工作机制成员单位认为影响或者可能影响国家安全的网络产品和服务以及数据处理活动，由网络安全审查办公室按程序报中央网络安全和信息化委员会批准后，依照本办法的规定进行审查。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为了防范风险，当事人应当在审查期间按照网络安全审查要求采取预防和消减风险的措施。</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第十七条</w:t>
            </w:r>
            <w:r w:rsidRPr="00FA4E24">
              <w:rPr>
                <w:rStyle w:val="apple-converted-space"/>
                <w:rFonts w:hint="eastAsia"/>
                <w:color w:val="000000" w:themeColor="text1"/>
                <w:szCs w:val="21"/>
              </w:rPr>
              <w:t> </w:t>
            </w:r>
            <w:r w:rsidRPr="00FA4E24">
              <w:rPr>
                <w:rFonts w:hint="eastAsia"/>
                <w:color w:val="000000" w:themeColor="text1"/>
                <w:sz w:val="21"/>
                <w:szCs w:val="21"/>
              </w:rPr>
              <w:t>参与网络安全审查的相关机构和人员应当严格保护知识产权，对在审查工作中知悉的商业秘密、个人信息，当事人、产品和服务提供者提交的未公开材料，以及其他未公开信息承担保密义务；未经信息提供方同意，不得向无关方披露或者用于审查以外的目的。</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第十八条</w:t>
            </w:r>
            <w:r w:rsidRPr="00FA4E24">
              <w:rPr>
                <w:rStyle w:val="apple-converted-space"/>
                <w:rFonts w:hint="eastAsia"/>
                <w:color w:val="000000" w:themeColor="text1"/>
                <w:szCs w:val="21"/>
              </w:rPr>
              <w:t> </w:t>
            </w:r>
            <w:r w:rsidRPr="00FA4E24">
              <w:rPr>
                <w:rFonts w:hint="eastAsia"/>
                <w:color w:val="000000" w:themeColor="text1"/>
                <w:sz w:val="21"/>
                <w:szCs w:val="21"/>
              </w:rPr>
              <w:t>当事人或者网络产品和</w:t>
            </w:r>
            <w:r w:rsidRPr="00FA4E24">
              <w:rPr>
                <w:rFonts w:hint="eastAsia"/>
                <w:color w:val="000000" w:themeColor="text1"/>
                <w:sz w:val="21"/>
                <w:szCs w:val="21"/>
              </w:rPr>
              <w:lastRenderedPageBreak/>
              <w:t>服务提供者认为审查人员有失客观公正，或者未能对审查工作中知悉的信息承担保密义务的，可以向网络安全审查办公室或者有关部门举报。</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第十九条</w:t>
            </w:r>
            <w:r w:rsidRPr="00FA4E24">
              <w:rPr>
                <w:rStyle w:val="apple-converted-space"/>
                <w:rFonts w:hint="eastAsia"/>
                <w:color w:val="000000" w:themeColor="text1"/>
                <w:szCs w:val="21"/>
              </w:rPr>
              <w:t> </w:t>
            </w:r>
            <w:r w:rsidRPr="00FA4E24">
              <w:rPr>
                <w:rFonts w:hint="eastAsia"/>
                <w:color w:val="000000" w:themeColor="text1"/>
                <w:sz w:val="21"/>
                <w:szCs w:val="21"/>
              </w:rPr>
              <w:t>当事人应当督促产品和服务提供者履行网络安全审查中作出的承诺。</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网络安全审查办公室通过接受举报等形式加强事前事中事后监督。</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第二十条</w:t>
            </w:r>
            <w:r w:rsidRPr="00FA4E24">
              <w:rPr>
                <w:rStyle w:val="apple-converted-space"/>
                <w:rFonts w:hint="eastAsia"/>
                <w:b/>
                <w:bCs/>
                <w:color w:val="000000" w:themeColor="text1"/>
                <w:szCs w:val="21"/>
                <w:bdr w:val="none" w:sz="0" w:space="0" w:color="auto" w:frame="1"/>
              </w:rPr>
              <w:t> </w:t>
            </w:r>
            <w:r w:rsidRPr="00FA4E24">
              <w:rPr>
                <w:rFonts w:hint="eastAsia"/>
                <w:color w:val="000000" w:themeColor="text1"/>
                <w:sz w:val="21"/>
                <w:szCs w:val="21"/>
              </w:rPr>
              <w:t>当事人违反本办法规定的，依照《中华人民共和国网络安全法》、《中华人民共和国数据安全法》的规定处理。</w:t>
            </w:r>
            <w:bookmarkStart w:id="0" w:name="_GoBack"/>
            <w:bookmarkEnd w:id="0"/>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第二十一条</w:t>
            </w:r>
            <w:r w:rsidRPr="00FA4E24">
              <w:rPr>
                <w:rStyle w:val="apple-converted-space"/>
                <w:rFonts w:hint="eastAsia"/>
                <w:color w:val="000000" w:themeColor="text1"/>
                <w:szCs w:val="21"/>
              </w:rPr>
              <w:t> </w:t>
            </w:r>
            <w:r w:rsidRPr="00FA4E24">
              <w:rPr>
                <w:rFonts w:hint="eastAsia"/>
                <w:color w:val="000000" w:themeColor="text1"/>
                <w:sz w:val="21"/>
                <w:szCs w:val="21"/>
              </w:rPr>
              <w:t>本办法所称网络产品和服务主要指核心网络设备、重要通信产品、高性能计算机和服务器、大容量存储设备、大型数据库和应用软件、网络安全设备、云计算服务，以及其他对关键信息基础设施安全、网络安全和数据安全有重要影响的网络产品和服务。</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Style w:val="aa"/>
                <w:rFonts w:hint="eastAsia"/>
                <w:color w:val="000000" w:themeColor="text1"/>
                <w:sz w:val="21"/>
                <w:szCs w:val="21"/>
                <w:bdr w:val="none" w:sz="0" w:space="0" w:color="auto" w:frame="1"/>
              </w:rPr>
              <w:t>第二十二条</w:t>
            </w:r>
            <w:r w:rsidRPr="00FA4E24">
              <w:rPr>
                <w:rStyle w:val="apple-converted-space"/>
                <w:rFonts w:hint="eastAsia"/>
                <w:color w:val="000000" w:themeColor="text1"/>
                <w:szCs w:val="21"/>
              </w:rPr>
              <w:t> </w:t>
            </w:r>
            <w:r w:rsidRPr="00FA4E24">
              <w:rPr>
                <w:rFonts w:hint="eastAsia"/>
                <w:color w:val="000000" w:themeColor="text1"/>
                <w:sz w:val="21"/>
                <w:szCs w:val="21"/>
              </w:rPr>
              <w:t>涉及国家秘密信息的，依照国家有关保密规定执行。</w:t>
            </w:r>
          </w:p>
          <w:p w:rsidR="00352BB2" w:rsidRPr="00FA4E24" w:rsidRDefault="00352BB2" w:rsidP="00352BB2">
            <w:pPr>
              <w:pStyle w:val="a9"/>
              <w:spacing w:before="0" w:beforeAutospacing="0" w:after="0" w:afterAutospacing="0" w:line="360" w:lineRule="auto"/>
              <w:ind w:firstLine="480"/>
              <w:jc w:val="both"/>
              <w:rPr>
                <w:color w:val="000000" w:themeColor="text1"/>
                <w:sz w:val="21"/>
                <w:szCs w:val="21"/>
              </w:rPr>
            </w:pPr>
            <w:r w:rsidRPr="00FA4E24">
              <w:rPr>
                <w:rFonts w:hint="eastAsia"/>
                <w:color w:val="000000" w:themeColor="text1"/>
                <w:sz w:val="21"/>
                <w:szCs w:val="21"/>
              </w:rPr>
              <w:t>国家对数据安全审查、外商投资安全审查另有规定的，应当同时符合其规定。</w:t>
            </w:r>
          </w:p>
          <w:p w:rsidR="00DB5008" w:rsidRPr="00352BB2" w:rsidRDefault="00352BB2" w:rsidP="00352BB2">
            <w:pPr>
              <w:pStyle w:val="a9"/>
              <w:spacing w:before="0" w:beforeAutospacing="0" w:after="0" w:afterAutospacing="0" w:line="360" w:lineRule="auto"/>
              <w:ind w:firstLine="480"/>
              <w:jc w:val="both"/>
              <w:rPr>
                <w:spacing w:val="15"/>
                <w:szCs w:val="21"/>
              </w:rPr>
            </w:pPr>
            <w:r w:rsidRPr="00FA4E24">
              <w:rPr>
                <w:rStyle w:val="aa"/>
                <w:rFonts w:hint="eastAsia"/>
                <w:color w:val="000000" w:themeColor="text1"/>
                <w:sz w:val="21"/>
                <w:szCs w:val="21"/>
                <w:bdr w:val="none" w:sz="0" w:space="0" w:color="auto" w:frame="1"/>
              </w:rPr>
              <w:t>第二十三条</w:t>
            </w:r>
            <w:r w:rsidRPr="00FA4E24">
              <w:rPr>
                <w:rStyle w:val="apple-converted-space"/>
                <w:rFonts w:hint="eastAsia"/>
                <w:color w:val="000000" w:themeColor="text1"/>
                <w:szCs w:val="21"/>
              </w:rPr>
              <w:t> </w:t>
            </w:r>
            <w:r w:rsidRPr="00352BB2">
              <w:rPr>
                <w:rFonts w:hint="eastAsia"/>
                <w:color w:val="000000" w:themeColor="text1"/>
                <w:w w:val="80"/>
                <w:sz w:val="21"/>
                <w:szCs w:val="21"/>
              </w:rPr>
              <w:t>本办法自2022年2月15日起施行。2020年4月13日公布的《网络安全审查办法》（国家互联网信息办公室、国家发展和改革委员会、工业和信息化部、公安部、国家安全部、财政部、商务部、中国人民银行、国家市场监督管理总局、国家广播电视总局、国家保密局、国家密码管理局令第6号）同时废止。</w:t>
            </w:r>
          </w:p>
        </w:tc>
      </w:tr>
    </w:tbl>
    <w:p w:rsidR="00100135" w:rsidRPr="009570BC" w:rsidRDefault="00100135" w:rsidP="00352BB2">
      <w:pPr>
        <w:jc w:val="left"/>
        <w:rPr>
          <w:rFonts w:hint="eastAsia"/>
          <w:lang w:eastAsia="ko-KR"/>
        </w:rPr>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EF" w:rsidRDefault="001033EF" w:rsidP="00C278F4">
      <w:r>
        <w:separator/>
      </w:r>
    </w:p>
  </w:endnote>
  <w:endnote w:type="continuationSeparator" w:id="0">
    <w:p w:rsidR="001033EF" w:rsidRDefault="001033E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한컴바탕">
    <w:altName w:val="Haansoft Batang"/>
    <w:panose1 w:val="02030600000101010101"/>
    <w:charset w:val="81"/>
    <w:family w:val="roman"/>
    <w:pitch w:val="variable"/>
    <w:sig w:usb0="00000000" w:usb1="FBDFFFFF" w:usb2="00FFFFFF" w:usb3="00000000" w:csb0="803F01FF" w:csb1="00000000"/>
  </w:font>
  <w:font w:name="New Gulim">
    <w:altName w:val="Arial Unicode MS"/>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EF" w:rsidRDefault="001033EF" w:rsidP="00C278F4">
      <w:r>
        <w:separator/>
      </w:r>
    </w:p>
  </w:footnote>
  <w:footnote w:type="continuationSeparator" w:id="0">
    <w:p w:rsidR="001033EF" w:rsidRDefault="001033EF"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AA6EC4"/>
    <w:multiLevelType w:val="hybridMultilevel"/>
    <w:tmpl w:val="70BA143C"/>
    <w:lvl w:ilvl="0" w:tplc="D6CE5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92546"/>
    <w:multiLevelType w:val="hybridMultilevel"/>
    <w:tmpl w:val="4D5C2A4C"/>
    <w:lvl w:ilvl="0" w:tplc="A07C39F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190143"/>
    <w:multiLevelType w:val="hybridMultilevel"/>
    <w:tmpl w:val="29EE0E0A"/>
    <w:lvl w:ilvl="0" w:tplc="4356B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6D64F4"/>
    <w:multiLevelType w:val="hybridMultilevel"/>
    <w:tmpl w:val="1A081074"/>
    <w:lvl w:ilvl="0" w:tplc="E09EB84E">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F0CE3"/>
    <w:multiLevelType w:val="hybridMultilevel"/>
    <w:tmpl w:val="708E5D16"/>
    <w:lvl w:ilvl="0" w:tplc="2C4E0E7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ED73F3"/>
    <w:multiLevelType w:val="hybridMultilevel"/>
    <w:tmpl w:val="98D817E2"/>
    <w:lvl w:ilvl="0" w:tplc="DB84FD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5601BF"/>
    <w:multiLevelType w:val="hybridMultilevel"/>
    <w:tmpl w:val="091E04C8"/>
    <w:lvl w:ilvl="0" w:tplc="CF9ABEAC">
      <w:start w:val="1"/>
      <w:numFmt w:val="decimal"/>
      <w:lvlText w:val="(%1)"/>
      <w:lvlJc w:val="left"/>
      <w:pPr>
        <w:ind w:left="360" w:hanging="360"/>
      </w:pPr>
      <w:rPr>
        <w:b/>
        <w:bC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9F31380"/>
    <w:multiLevelType w:val="hybridMultilevel"/>
    <w:tmpl w:val="92E4BBA2"/>
    <w:lvl w:ilvl="0" w:tplc="62D28EA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6">
    <w:nsid w:val="35053CA2"/>
    <w:multiLevelType w:val="hybridMultilevel"/>
    <w:tmpl w:val="0302AE3C"/>
    <w:lvl w:ilvl="0" w:tplc="F12A9C2E">
      <w:start w:val="1"/>
      <w:numFmt w:val="decimal"/>
      <w:lvlText w:val="(%1)"/>
      <w:lvlJc w:val="left"/>
      <w:pPr>
        <w:ind w:left="380" w:hanging="3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8C76EA9"/>
    <w:multiLevelType w:val="hybridMultilevel"/>
    <w:tmpl w:val="68A60214"/>
    <w:lvl w:ilvl="0" w:tplc="64243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nsid w:val="411E5A67"/>
    <w:multiLevelType w:val="hybridMultilevel"/>
    <w:tmpl w:val="4BD21A80"/>
    <w:lvl w:ilvl="0" w:tplc="C23AA72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417A14AC"/>
    <w:multiLevelType w:val="hybridMultilevel"/>
    <w:tmpl w:val="79DA0B08"/>
    <w:lvl w:ilvl="0" w:tplc="B3EAA2E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08071F"/>
    <w:multiLevelType w:val="hybridMultilevel"/>
    <w:tmpl w:val="B8B212D6"/>
    <w:lvl w:ilvl="0" w:tplc="7B9CAEB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A6E2196"/>
    <w:multiLevelType w:val="hybridMultilevel"/>
    <w:tmpl w:val="4588E438"/>
    <w:lvl w:ilvl="0" w:tplc="76F615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4EC107E3"/>
    <w:multiLevelType w:val="hybridMultilevel"/>
    <w:tmpl w:val="21262D48"/>
    <w:lvl w:ilvl="0" w:tplc="B164F33C">
      <w:start w:val="1"/>
      <w:numFmt w:val="decimal"/>
      <w:lvlText w:val="제%1조"/>
      <w:lvlJc w:val="left"/>
      <w:pPr>
        <w:ind w:left="524" w:hanging="420"/>
      </w:pPr>
      <w:rPr>
        <w:b/>
        <w:bCs/>
      </w:rPr>
    </w:lvl>
    <w:lvl w:ilvl="1" w:tplc="04090019">
      <w:start w:val="1"/>
      <w:numFmt w:val="lowerLetter"/>
      <w:lvlText w:val="%2)"/>
      <w:lvlJc w:val="left"/>
      <w:pPr>
        <w:ind w:left="944" w:hanging="420"/>
      </w:pPr>
    </w:lvl>
    <w:lvl w:ilvl="2" w:tplc="0409001B">
      <w:start w:val="1"/>
      <w:numFmt w:val="lowerRoman"/>
      <w:lvlText w:val="%3."/>
      <w:lvlJc w:val="right"/>
      <w:pPr>
        <w:ind w:left="1364" w:hanging="420"/>
      </w:pPr>
    </w:lvl>
    <w:lvl w:ilvl="3" w:tplc="0409000F">
      <w:start w:val="1"/>
      <w:numFmt w:val="decimal"/>
      <w:lvlText w:val="%4."/>
      <w:lvlJc w:val="left"/>
      <w:pPr>
        <w:ind w:left="1784" w:hanging="420"/>
      </w:pPr>
    </w:lvl>
    <w:lvl w:ilvl="4" w:tplc="04090019">
      <w:start w:val="1"/>
      <w:numFmt w:val="lowerLetter"/>
      <w:lvlText w:val="%5)"/>
      <w:lvlJc w:val="left"/>
      <w:pPr>
        <w:ind w:left="2204" w:hanging="420"/>
      </w:pPr>
    </w:lvl>
    <w:lvl w:ilvl="5" w:tplc="0409001B">
      <w:start w:val="1"/>
      <w:numFmt w:val="lowerRoman"/>
      <w:lvlText w:val="%6."/>
      <w:lvlJc w:val="right"/>
      <w:pPr>
        <w:ind w:left="2624" w:hanging="420"/>
      </w:pPr>
    </w:lvl>
    <w:lvl w:ilvl="6" w:tplc="0409000F">
      <w:start w:val="1"/>
      <w:numFmt w:val="decimal"/>
      <w:lvlText w:val="%7."/>
      <w:lvlJc w:val="left"/>
      <w:pPr>
        <w:ind w:left="3044" w:hanging="420"/>
      </w:pPr>
    </w:lvl>
    <w:lvl w:ilvl="7" w:tplc="04090019">
      <w:start w:val="1"/>
      <w:numFmt w:val="lowerLetter"/>
      <w:lvlText w:val="%8)"/>
      <w:lvlJc w:val="left"/>
      <w:pPr>
        <w:ind w:left="3464" w:hanging="420"/>
      </w:pPr>
    </w:lvl>
    <w:lvl w:ilvl="8" w:tplc="0409001B">
      <w:start w:val="1"/>
      <w:numFmt w:val="lowerRoman"/>
      <w:lvlText w:val="%9."/>
      <w:lvlJc w:val="right"/>
      <w:pPr>
        <w:ind w:left="3884" w:hanging="420"/>
      </w:pPr>
    </w:lvl>
  </w:abstractNum>
  <w:abstractNum w:abstractNumId="2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C46697"/>
    <w:multiLevelType w:val="hybridMultilevel"/>
    <w:tmpl w:val="4E70B6D0"/>
    <w:lvl w:ilvl="0" w:tplc="335CC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A86ACB"/>
    <w:multiLevelType w:val="hybridMultilevel"/>
    <w:tmpl w:val="B622EB4C"/>
    <w:lvl w:ilvl="0" w:tplc="14707DE2">
      <w:start w:val="1"/>
      <w:numFmt w:val="decimal"/>
      <w:lvlText w:val="(%1)"/>
      <w:lvlJc w:val="left"/>
      <w:pPr>
        <w:ind w:left="380" w:hanging="3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764980"/>
    <w:multiLevelType w:val="hybridMultilevel"/>
    <w:tmpl w:val="CEFAD9D6"/>
    <w:lvl w:ilvl="0" w:tplc="71BEFFA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F50761"/>
    <w:multiLevelType w:val="hybridMultilevel"/>
    <w:tmpl w:val="B7F2716A"/>
    <w:lvl w:ilvl="0" w:tplc="638670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4A1B56"/>
    <w:multiLevelType w:val="hybridMultilevel"/>
    <w:tmpl w:val="DA021E78"/>
    <w:lvl w:ilvl="0" w:tplc="D7628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3ED0C48"/>
    <w:multiLevelType w:val="hybridMultilevel"/>
    <w:tmpl w:val="493AAE5E"/>
    <w:lvl w:ilvl="0" w:tplc="E7568918">
      <w:start w:val="1"/>
      <w:numFmt w:val="decimal"/>
      <w:lvlText w:val="제%1조"/>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0"/>
  </w:num>
  <w:num w:numId="3">
    <w:abstractNumId w:val="1"/>
  </w:num>
  <w:num w:numId="4">
    <w:abstractNumId w:val="26"/>
  </w:num>
  <w:num w:numId="5">
    <w:abstractNumId w:val="6"/>
  </w:num>
  <w:num w:numId="6">
    <w:abstractNumId w:val="13"/>
  </w:num>
  <w:num w:numId="7">
    <w:abstractNumId w:val="33"/>
  </w:num>
  <w:num w:numId="8">
    <w:abstractNumId w:val="3"/>
  </w:num>
  <w:num w:numId="9">
    <w:abstractNumId w:val="31"/>
  </w:num>
  <w:num w:numId="10">
    <w:abstractNumId w:val="14"/>
  </w:num>
  <w:num w:numId="11">
    <w:abstractNumId w:val="25"/>
  </w:num>
  <w:num w:numId="12">
    <w:abstractNumId w:val="18"/>
  </w:num>
  <w:num w:numId="13">
    <w:abstractNumId w:val="35"/>
  </w:num>
  <w:num w:numId="14">
    <w:abstractNumId w:val="28"/>
  </w:num>
  <w:num w:numId="15">
    <w:abstractNumId w:val="15"/>
  </w:num>
  <w:num w:numId="16">
    <w:abstractNumId w:val="0"/>
  </w:num>
  <w:num w:numId="17">
    <w:abstractNumId w:val="27"/>
  </w:num>
  <w:num w:numId="18">
    <w:abstractNumId w:val="30"/>
  </w:num>
  <w:num w:numId="19">
    <w:abstractNumId w:val="34"/>
  </w:num>
  <w:num w:numId="20">
    <w:abstractNumId w:val="4"/>
  </w:num>
  <w:num w:numId="21">
    <w:abstractNumId w:val="22"/>
  </w:num>
  <w:num w:numId="22">
    <w:abstractNumId w:val="7"/>
  </w:num>
  <w:num w:numId="23">
    <w:abstractNumId w:val="21"/>
  </w:num>
  <w:num w:numId="24">
    <w:abstractNumId w:val="8"/>
  </w:num>
  <w:num w:numId="25">
    <w:abstractNumId w:val="29"/>
  </w:num>
  <w:num w:numId="26">
    <w:abstractNumId w:val="9"/>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6"/>
  </w:num>
  <w:num w:numId="36">
    <w:abstractNumId w:val="5"/>
  </w:num>
  <w:num w:numId="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033EF"/>
    <w:rsid w:val="00112071"/>
    <w:rsid w:val="00135A6C"/>
    <w:rsid w:val="00140993"/>
    <w:rsid w:val="0016200D"/>
    <w:rsid w:val="00166522"/>
    <w:rsid w:val="00195BE9"/>
    <w:rsid w:val="001A2B88"/>
    <w:rsid w:val="001A612D"/>
    <w:rsid w:val="001C6C5C"/>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2BB2"/>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1C97"/>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60E70"/>
    <w:rsid w:val="00872BD1"/>
    <w:rsid w:val="00874D2F"/>
    <w:rsid w:val="00882A4B"/>
    <w:rsid w:val="00895A68"/>
    <w:rsid w:val="00896D67"/>
    <w:rsid w:val="008D50EF"/>
    <w:rsid w:val="009053B4"/>
    <w:rsid w:val="00907432"/>
    <w:rsid w:val="00913DA6"/>
    <w:rsid w:val="009274C0"/>
    <w:rsid w:val="0093393B"/>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4CA7"/>
    <w:rsid w:val="00A65734"/>
    <w:rsid w:val="00A704C8"/>
    <w:rsid w:val="00A7085D"/>
    <w:rsid w:val="00A717D1"/>
    <w:rsid w:val="00A80DD8"/>
    <w:rsid w:val="00A849DB"/>
    <w:rsid w:val="00A935EE"/>
    <w:rsid w:val="00A945CB"/>
    <w:rsid w:val="00AA03A7"/>
    <w:rsid w:val="00AA3F7C"/>
    <w:rsid w:val="00AD2A3D"/>
    <w:rsid w:val="00AF07C7"/>
    <w:rsid w:val="00B02757"/>
    <w:rsid w:val="00B12443"/>
    <w:rsid w:val="00B1249E"/>
    <w:rsid w:val="00B17270"/>
    <w:rsid w:val="00B2417B"/>
    <w:rsid w:val="00B66B0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4574E"/>
    <w:rsid w:val="00D510C3"/>
    <w:rsid w:val="00D576FD"/>
    <w:rsid w:val="00DB5008"/>
    <w:rsid w:val="00DC175C"/>
    <w:rsid w:val="00DC50B8"/>
    <w:rsid w:val="00DD0992"/>
    <w:rsid w:val="00DD7C69"/>
    <w:rsid w:val="00DE5B9B"/>
    <w:rsid w:val="00DF2F12"/>
    <w:rsid w:val="00DF51C3"/>
    <w:rsid w:val="00E00A22"/>
    <w:rsid w:val="00E05766"/>
    <w:rsid w:val="00E10EE2"/>
    <w:rsid w:val="00E27A28"/>
    <w:rsid w:val="00E31457"/>
    <w:rsid w:val="00E46AEF"/>
    <w:rsid w:val="00E75E1F"/>
    <w:rsid w:val="00E7653A"/>
    <w:rsid w:val="00E9059C"/>
    <w:rsid w:val="00E9086C"/>
    <w:rsid w:val="00E9758D"/>
    <w:rsid w:val="00EE4CB9"/>
    <w:rsid w:val="00F01C22"/>
    <w:rsid w:val="00F078AB"/>
    <w:rsid w:val="00F261B7"/>
    <w:rsid w:val="00F32227"/>
    <w:rsid w:val="00F460AD"/>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72064511">
      <w:bodyDiv w:val="1"/>
      <w:marLeft w:val="0"/>
      <w:marRight w:val="0"/>
      <w:marTop w:val="0"/>
      <w:marBottom w:val="0"/>
      <w:divBdr>
        <w:top w:val="none" w:sz="0" w:space="0" w:color="auto"/>
        <w:left w:val="none" w:sz="0" w:space="0" w:color="auto"/>
        <w:bottom w:val="none" w:sz="0" w:space="0" w:color="auto"/>
        <w:right w:val="none" w:sz="0" w:space="0" w:color="auto"/>
      </w:divBdr>
    </w:div>
    <w:div w:id="977565528">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075736468">
      <w:bodyDiv w:val="1"/>
      <w:marLeft w:val="0"/>
      <w:marRight w:val="0"/>
      <w:marTop w:val="0"/>
      <w:marBottom w:val="0"/>
      <w:divBdr>
        <w:top w:val="none" w:sz="0" w:space="0" w:color="auto"/>
        <w:left w:val="none" w:sz="0" w:space="0" w:color="auto"/>
        <w:bottom w:val="none" w:sz="0" w:space="0" w:color="auto"/>
        <w:right w:val="none" w:sz="0" w:space="0" w:color="auto"/>
      </w:divBdr>
    </w:div>
    <w:div w:id="1088187834">
      <w:bodyDiv w:val="1"/>
      <w:marLeft w:val="0"/>
      <w:marRight w:val="0"/>
      <w:marTop w:val="0"/>
      <w:marBottom w:val="0"/>
      <w:divBdr>
        <w:top w:val="none" w:sz="0" w:space="0" w:color="auto"/>
        <w:left w:val="none" w:sz="0" w:space="0" w:color="auto"/>
        <w:bottom w:val="none" w:sz="0" w:space="0" w:color="auto"/>
        <w:right w:val="none" w:sz="0" w:space="0" w:color="auto"/>
      </w:divBdr>
    </w:div>
    <w:div w:id="1124230640">
      <w:bodyDiv w:val="1"/>
      <w:marLeft w:val="0"/>
      <w:marRight w:val="0"/>
      <w:marTop w:val="0"/>
      <w:marBottom w:val="0"/>
      <w:divBdr>
        <w:top w:val="none" w:sz="0" w:space="0" w:color="auto"/>
        <w:left w:val="none" w:sz="0" w:space="0" w:color="auto"/>
        <w:bottom w:val="none" w:sz="0" w:space="0" w:color="auto"/>
        <w:right w:val="none" w:sz="0" w:space="0" w:color="auto"/>
      </w:divBdr>
    </w:div>
    <w:div w:id="1193419174">
      <w:bodyDiv w:val="1"/>
      <w:marLeft w:val="0"/>
      <w:marRight w:val="0"/>
      <w:marTop w:val="0"/>
      <w:marBottom w:val="0"/>
      <w:divBdr>
        <w:top w:val="none" w:sz="0" w:space="0" w:color="auto"/>
        <w:left w:val="none" w:sz="0" w:space="0" w:color="auto"/>
        <w:bottom w:val="none" w:sz="0" w:space="0" w:color="auto"/>
        <w:right w:val="none" w:sz="0" w:space="0" w:color="auto"/>
      </w:divBdr>
    </w:div>
    <w:div w:id="18149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AA4F-1C83-4D74-AC64-F372D3DC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8</Pages>
  <Words>1153</Words>
  <Characters>6578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67</cp:revision>
  <dcterms:created xsi:type="dcterms:W3CDTF">2016-01-15T03:23:00Z</dcterms:created>
  <dcterms:modified xsi:type="dcterms:W3CDTF">2022-03-07T07:54:00Z</dcterms:modified>
</cp:coreProperties>
</file>