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1E7149" w:rsidRPr="001E7149" w:rsidRDefault="001E7149" w:rsidP="001E7149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ascii="한컴바탕" w:eastAsia="한컴바탕" w:hAnsi="한컴바탕" w:cs="한컴바탕" w:hint="eastAsia"/>
                <w:b/>
                <w:color w:val="555555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1E7149">
              <w:rPr>
                <w:rFonts w:ascii="한컴바탕" w:eastAsia="한컴바탕" w:hAnsi="한컴바탕" w:cs="한컴바탕" w:hint="eastAsia"/>
                <w:b/>
                <w:color w:val="555555"/>
                <w:sz w:val="26"/>
                <w:szCs w:val="26"/>
                <w:lang w:eastAsia="ko-KR"/>
              </w:rPr>
              <w:t>국무원 코로나19 대응 연합방역기제의 코로나19 방역 일상화 업무를 잘 이행하는 것에 관한 지도의견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국발명전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 [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>2020] 14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호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각 성,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자치구,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직할시 인민정부,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국무원 각 부 위원회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및 각 직속기구: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100" w:firstLine="156"/>
              <w:jc w:val="both"/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</w:pP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시진핑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동지를 주축으로 하는 당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중앙의 굳건한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지도하에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전국적인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노력을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거쳐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중국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코로나바이러스감염증</w:t>
            </w:r>
            <w:proofErr w:type="spellEnd"/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-19(COVID-19)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의 방역은 좋은 형태로의 전환이 보다 더 공고해졌으며, 방역업무가 응급상태에서 이미 일상화로 전환되었다.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당 중앙의 신속하면서 실질적이고 구체적인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전염병 방역업무를 일상화하는 정책 결정 배치에 따라,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외부로부터의 유입을 방지하고,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내부에서의 재발을 방지하는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’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총체적인 방역 전략을 전면적으로 시행하고,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적시에 발견하고 신속하게 처리하며 정확하게 관리 및 통제하며 효과적인 치료를 고수하고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,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국민의 생명안전과 신체 건강을 강력하게 보장하며,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경제사회질서의 전면적인 회복 역시 강력하게 보장하기 위해서 중앙은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코로나바이러스감염증</w:t>
            </w:r>
            <w:proofErr w:type="spellEnd"/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-19(COVID-19)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를 대응하는 전염병 업무 리더조직의 동의를 거쳐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다음과 같은 의견을 제시한다.</w:t>
            </w:r>
          </w:p>
          <w:p w:rsid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</w:pPr>
          </w:p>
          <w:p w:rsidR="001E7149" w:rsidRPr="00EB6F3C" w:rsidRDefault="001E7149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예방 위주 견지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1)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과학적으로 마스크 착용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.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인원이 밀집된 밀폐 장소나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타인과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1m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거리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내에서 접촉할 경우 마스크를 착용한다.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의료기구 근무인원,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밀폐된 공공장소에서 근무하는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판매원,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경비원,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청소부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기사,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여객운수서비스 인원,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경찰 등 인원 및 의료시설 방문 인원(환자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등은 마스크를 착용해야 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2)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>인원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>모임 감소.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 1m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 이상의 사회적 거리를 유지하는 것에 유의한다.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>불필요한 모임 활동을 줄이고,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>모임 활동에 참석하는 인원을 줄인다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sz w:val="21"/>
                <w:szCs w:val="21"/>
                <w:lang w:eastAsia="ko-KR"/>
              </w:rPr>
              <w:t>인원들이 모이는 장소 특히 밀폐된 장소에는 가급적으로 가지 않는다.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lastRenderedPageBreak/>
              <w:t xml:space="preserve">3)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통풍과 소독 강화.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실내에서 창문을 자주 열어 두어 환기시키고 공기 흐름을 유지한다.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공공장소, 부두 및 작업장,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공공교통수단에 대한 일상적인 청결,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소독 등의 위생조치를 시행한다.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 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4)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 교양 제고.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m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거리를 유지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하고, 자주 손을 씻으며, 마스크를 착용하고, 공동 젓가락을 사용하는 등 위생습관과 생활방식을 기른다.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입을 가리고 기침이나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재채기를 하는 것에 유의한다.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>2. ‘4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가지 우선’ 조치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시행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5)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적시에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발견.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공공장소에서 체온 측정 조치를 시행하고, 선별진료와 발열진료조사에 대한 사전 점검을 강화하며,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확진 환자,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의심 환자,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무증상 감염자에 대해서는 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초기 발견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하고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또한 요구에 맞춰 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빨리 보고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하며, 은폐보고,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누락보고,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지연보고를 해서는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아니된다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6)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신속하게 처리.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24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시간 내 유행성 병학 조사를 완료하고,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빅데이터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 등의 이점을 충분히 발휘하여 최대한 빨리 가능성이 있는 감염원을 철저히 조사하고,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밀접접촉자에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 대한 판정과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추적관리를 잘 이행한다.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조기 격리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’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조치를 시행하고, 적시에 확진 환자,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의심 환자에 대해서 격리치료를 진행하며, 무증상 감염자,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밀접접촉자에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 대해서는 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>14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일간 집중격리 의학관찰을 실행한다.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오염 가능성이 있는 장소에 대해서는 전체적으로 마무리 소독을 진행한다.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wordWrap w:val="0"/>
              <w:overflowPunct w:val="0"/>
              <w:topLinePunct/>
              <w:autoSpaceDN w:val="0"/>
              <w:snapToGrid w:val="0"/>
              <w:spacing w:before="0" w:beforeAutospacing="0" w:after="0" w:afterAutospacing="0" w:line="340" w:lineRule="exact"/>
              <w:ind w:leftChars="100" w:left="210" w:firstLineChars="100" w:firstLine="21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7)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정확한 관리 통제.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법률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법규에 근거하여 과학적으로 방역구역 범위를 최소 단위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(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예를 들어 빌딩, 병동,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주민 거주지역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(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주거단지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>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자연촌</w:t>
            </w:r>
            <w:proofErr w:type="spellEnd"/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그룹(농촌마을 단위)까지 구분하고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인원 모임활동 인원 제한이나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봉쇄 관리 등의 조치를 과감하게 취하며,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전파경로를 차단하고, 감염 위험을 최대한으로 줄인다.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6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6"/>
                <w:w w:val="80"/>
                <w:sz w:val="21"/>
                <w:szCs w:val="21"/>
                <w:lang w:eastAsia="ko-KR"/>
              </w:rPr>
              <w:t>방역지역 관련 정보를 즉시에 공포한다.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8)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효과적인 치료.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접수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및 치료를 진행하는 특정병원을 지정하고 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조기 치료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 조치를 시행하며 중국과 서양 의학이 결합된 치료를 강화한다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유효하고 전면적으로 경증 환자의 접수 및 치료를 적시에 진행하여 중증으로의 전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lastRenderedPageBreak/>
              <w:t>환을 줄인다.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‘4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가지 집결</w:t>
            </w:r>
            <w:r w:rsidRPr="00EB6F3C">
              <w:rPr>
                <w:rStyle w:val="ad"/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footnoteReference w:id="1"/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을 견지하며,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중증 환자에 대해 다양한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학과 치료를 실시하며, 최대한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완치율을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 xml:space="preserve"> 높이고, 사망률을 줄인다.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완치자가 퇴원한 다음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계속하여 집중 또는 자택 격리 의학관찰을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14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일간 진행한다.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3.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중점 부분 강조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9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중점장소 방역.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관련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기술 가이드에 따라 방역조치를 시행하는 전제 하에 상점,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슈퍼,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호텔,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음식점 등 생활장소를 전면 개방한다.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예약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인원 제한 등의 방식을 취하고 공원,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관광명소,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운동장소,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도서관,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박물관,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미술관 등의 실내장소와 더불어 영화관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오락 시설 등 밀폐된 여가문화형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장소를 개방하고,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각종 필요한 회의 및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컨벤션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 행사 등을 개최할 수 있다.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0)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중점기구 방역.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양로기구,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복지원,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감옥,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정신위생의료기구 등 위험 예방을 잘 조치하고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인원의 출입관리,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인원 방호,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 모니터링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소득 등 방역 조치를 시행한다.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양로기구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내 의무실,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양호실 등 의료서비스 기구를 설치할 경우, 의료허가서비스 범위를 초과한 대외 서비스를 제공할 수는 없다.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의료기구가 양로기구를 개설하거나 양로기구와 인접해 있는 경우,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의료기구 지역별 관리요구에 따라 교차감염 평가를 전개해야 하고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평가에서 위험이 나타난 경우 필요한 통제조치를 취해야 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1)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중점대상군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방역.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노인,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아동,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임산부,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장애인,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엄중한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만성질환자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등은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중점대상군이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개인 방호를 잘 이행하도록 지도하고,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또한 심리적 완화와 관심을 가지고 도와주는 등의 업무를 전개한다.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2)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의료기구 방역.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원내 감염방역을 강화하고,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시간을 나누어 예약진료를 확대하며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엄격히 의료기구 지역별 관리요구를 시행하고,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제때에 위험 조사와 처리 조치를 취해 엄격한 관찰과 돌봄 관리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lastRenderedPageBreak/>
              <w:t>를 하여 교차감염을 피한다.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선별진료와 발열진료 업무과정을 신중히 사전 점검하고, 방역조치를 강화한다.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의무인원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방호조치를 시행하고,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의무인원의 건강관리와 검사를 강화한다.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3)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교정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(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캠퍼스) 방역.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교직원과 학생 건강상황에 대한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일(日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보고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’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및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‘0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보고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’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제도를 실행한다.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 알림,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 관리와 교실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통풍,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소독 등 업무를 잘 이행하고,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입학 오전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(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오후)검사를 위탁하여,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병가로 인한 조퇴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(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결석)의 원인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추적과 등기 등의 방역조치를 시행한다.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4)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지역사회 방역.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기층(基层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>)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지역사회 네트워크 관리를 강화하고,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지역사회 지원자 작용을 발휘한다.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건강 교육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환경위생 관리,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임대건물과 단체숙소 관리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외부인원 관리 등 업무를 잘 처리한다.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전염병이 발생한 지역사회는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밀접접촉자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조사와 격리 관리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마무리 소독 등 업무를 강화하고,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>필요시에는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sz w:val="21"/>
                <w:szCs w:val="21"/>
                <w:lang w:eastAsia="ko-KR"/>
              </w:rPr>
              <w:t xml:space="preserve"> 모임활동 인원 제한이나 봉쇄 관리 등의 조치를 취한다.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4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지원 보장 강화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5)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검사범위 확대.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각 지역은 전염병 발생상황에 따른 방역업무 수요와 검사능력에 근거하여 과학기술평가를 진행하고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밀접접촉자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해외입국자,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발열진료환자,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신규입원환자,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간호인력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의료기구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업무인원,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항구검역과 국경조사인원,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교도관,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사회복지 양로기구 업무인원 등의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중점대상군에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대해서는 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검사를 할 수 있는 한 모두 검사를 진행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한다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기타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대상군에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대해서는 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본인이 원할 경우 검사를 진행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한다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군중이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상대적으로 밀집되고 유동성이 비교적 큰 지역과 국경 항구 등 중점지역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현급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및 이상의 질병통제기구,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2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급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및 그 이상의 병원은 핵산검사능력 구축에 주력해야 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자질을 갖춘 사회검사기구가 검사서비스를 제공할 수 있도록 장려하고,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상업화 응용을 확대한다.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검사를 할 수 있는 한 모두 검사를 진행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하는데 따르는 비용은 각 지역 정부에서 부담하고,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본인이 원할 경우 검사를 진행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할 경우, 이에 수반되는 비용은 기업/사업단위 또는 개인이 부담한다.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검사요금기준은 각 지역 물가부처에서 확정하여 이를 공시한다.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w w:val="80"/>
                <w:sz w:val="21"/>
                <w:szCs w:val="21"/>
                <w:lang w:eastAsia="ko-KR"/>
              </w:rPr>
              <w:t>각 지역은 검사기구 리스트를 즉시 발표해야 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6)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빅데이터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작용 발휘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전국 일체화 정무서비스 플랫폼을 기반으로 각 지역은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건강코드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’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를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 시행하여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서로 인식되는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단일코드 통행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을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전면 추진하고,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 xml:space="preserve">적시에 핵산과 혈청 항체검사 결과와 중점인원 등의 정보를 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건강코드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’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데이터베이스에 공유하며,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인원들이 안전하고 질서에 맞게 이동하도록 추진한다.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전국 일체화 정무서비스 플랫폼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‘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방역 건강정보 코드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>’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의 입국인원 버전의 확대 응용을 잘 구축하고,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90"/>
                <w:sz w:val="21"/>
                <w:szCs w:val="21"/>
                <w:lang w:eastAsia="ko-KR"/>
              </w:rPr>
              <w:t>입국인원 봉쇄 관리를 강화한다.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7)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과학연구와 국제협력 강화.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백신,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약물 과학기술 난관 돌파와 바이러스 변이,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면역 전략 등 연구를 추진한다.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검사 시제와 설비 연구개발을 가속화하고,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정밀도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 xml:space="preserve">특이성,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편이성을</w:t>
            </w:r>
            <w:proofErr w:type="spellEnd"/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 xml:space="preserve"> 향상시키며, 검사능력을 한 단계 더 높여 검사시간을 단축한다.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W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HO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등 국제조직 및 유관 국가와의 정보공유,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4"/>
                <w:sz w:val="21"/>
                <w:szCs w:val="21"/>
                <w:lang w:eastAsia="ko-KR"/>
              </w:rPr>
              <w:t>기술교류와 방역협력을 강화한다.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4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100" w:firstLine="206"/>
              <w:jc w:val="both"/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5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.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조직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>/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리더십</w:t>
            </w:r>
            <w:r w:rsidRPr="00EB6F3C">
              <w:rPr>
                <w:rFonts w:ascii="한컴바탕" w:eastAsia="한컴바탕" w:hAnsi="한컴바탕" w:cs="한컴바탕"/>
                <w:b/>
                <w:bCs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1"/>
                <w:szCs w:val="21"/>
                <w:lang w:eastAsia="ko-KR"/>
              </w:rPr>
              <w:t>강화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200" w:firstLine="42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8)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당 위원회와 정부 책임제 시행.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각 지역 당 위원회와 정부는 관할지역 책임제를 시행해야 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조직/리더십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강화와 법에 따른 방역,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과학방역,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공동 예방통제를 고수하며,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대규모 비용 투입을 확대하고,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의료물자 동향에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따른 비축을 강화해 방역과 응급처리능력을 높이고,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엄격한 일상화 방역에 따른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각종 조치요구를 시행한다.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국무원의 각 유관부처는 주관책임제를 시행하고,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계속하여 공동 예방통제,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지시 총괄을 강화하며,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각 지역 일상화 방역업무에 대한 지도와 지지 역시 강화해 나간다.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1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9)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기업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>/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사업단위 책임제 시행.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각 기업/사업단위는 주체적인 책임제를 시행하고,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엄격히 전염병 상황에 대한 방역규정을 집행하며,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방역업무 책임제와 관리제도를 완벽히 갖추고,</w:t>
            </w:r>
            <w:r w:rsidRPr="00EB6F3C">
              <w:rPr>
                <w:rFonts w:ascii="한컴바탕" w:eastAsia="한컴바탕" w:hAnsi="한컴바탕" w:cs="한컴바탕"/>
                <w:color w:val="333333"/>
                <w:spacing w:val="-8"/>
                <w:w w:val="9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pacing w:val="-8"/>
                <w:w w:val="90"/>
                <w:sz w:val="21"/>
                <w:szCs w:val="21"/>
                <w:lang w:eastAsia="ko-KR"/>
              </w:rPr>
              <w:t>개선된 응급 예방책을 마련해야 한다.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20)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위험등급과 응급반응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등급 동향 조정.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각 지역은 지역별로 구분된 등급기준에 따라 현지 전염병 상황에 근거하여 위험등급과 응급반응 등급을 융통성 있게 조정해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lastRenderedPageBreak/>
              <w:t>야 한다.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>각 지역의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>구체적인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>실정에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>맞게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shd w:val="clear" w:color="auto" w:fill="FFFFFF"/>
                <w:lang w:eastAsia="ko-KR"/>
              </w:rPr>
              <w:t>적절한 대책을 세우고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전염병 상황 방역 응급 예방책과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각종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부대업무 방안을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지속적으로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개선하여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,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전염병 발생시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즉시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응급처치 조치를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취해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정확한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방역을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실시해야 한다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>.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Chars="100" w:firstLine="168"/>
              <w:jc w:val="both"/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해외에서 유입되는 전염병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방역은 일상화 방역 업무를 시행하는 동시에 중앙의 해외에서 유입되는 전염병 업무를 잘 처리하는 것에 관한 지도의견에 따라 실시한다.</w:t>
            </w:r>
          </w:p>
          <w:p w:rsid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firstLine="480"/>
              <w:jc w:val="both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right"/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국무원</w:t>
            </w:r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 </w:t>
            </w:r>
            <w:proofErr w:type="spellStart"/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코로나바이러스감염증</w:t>
            </w:r>
            <w:proofErr w:type="spellEnd"/>
            <w:r w:rsidRPr="00EB6F3C">
              <w:rPr>
                <w:rFonts w:ascii="한컴바탕" w:eastAsia="한컴바탕" w:hAnsi="한컴바탕" w:cs="한컴바탕"/>
                <w:color w:val="333333"/>
                <w:w w:val="80"/>
                <w:sz w:val="21"/>
                <w:szCs w:val="21"/>
                <w:lang w:eastAsia="ko-KR"/>
              </w:rPr>
              <w:t xml:space="preserve">-19(COVID-19)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w w:val="80"/>
                <w:sz w:val="21"/>
                <w:szCs w:val="21"/>
                <w:lang w:eastAsia="ko-KR"/>
              </w:rPr>
              <w:t>대응</w:t>
            </w:r>
          </w:p>
          <w:p w:rsidR="00EB6F3C" w:rsidRPr="00EB6F3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right"/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전염병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상황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공동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예방통제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체제</w:t>
            </w:r>
          </w:p>
          <w:p w:rsidR="00DB5008" w:rsidRPr="009570BC" w:rsidRDefault="00EB6F3C" w:rsidP="00EB6F3C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2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>020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년 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>5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 xml:space="preserve">월 </w:t>
            </w:r>
            <w:r w:rsidRPr="00EB6F3C">
              <w:rPr>
                <w:rFonts w:ascii="한컴바탕" w:eastAsia="한컴바탕" w:hAnsi="한컴바탕" w:cs="한컴바탕"/>
                <w:color w:val="333333"/>
                <w:sz w:val="21"/>
                <w:szCs w:val="21"/>
                <w:lang w:eastAsia="ko-KR"/>
              </w:rPr>
              <w:t>7</w:t>
            </w:r>
            <w:r w:rsidRPr="00EB6F3C">
              <w:rPr>
                <w:rFonts w:ascii="한컴바탕" w:eastAsia="한컴바탕" w:hAnsi="한컴바탕" w:cs="한컴바탕" w:hint="eastAsia"/>
                <w:color w:val="333333"/>
                <w:sz w:val="21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12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国务院应对新型冠状病毒感染肺炎疫情联防联控机制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12" w:lineRule="auto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r w:rsidRPr="00EB6F3C">
              <w:rPr>
                <w:rFonts w:hint="eastAsia"/>
                <w:b/>
                <w:bCs/>
                <w:color w:val="333333"/>
                <w:sz w:val="26"/>
                <w:szCs w:val="26"/>
              </w:rPr>
              <w:t>关于做好新冠肺炎疫情常态化防控工作的指导意见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12" w:lineRule="auto"/>
              <w:jc w:val="center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国发明电〔2020〕14号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ind w:firstLine="480"/>
              <w:jc w:val="both"/>
              <w:rPr>
                <w:color w:val="333333"/>
                <w:sz w:val="18"/>
                <w:szCs w:val="21"/>
              </w:rPr>
            </w:pPr>
          </w:p>
          <w:p w:rsidR="00EB6F3C" w:rsidRPr="001E7149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ind w:firstLine="480"/>
              <w:jc w:val="both"/>
              <w:rPr>
                <w:color w:val="333333"/>
                <w:sz w:val="18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各省、自治区、直辖市人民政府，国务院各部委、各直属机构：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在以习近平同志为核心的党中央坚强领导下，经过全国上下艰苦努力，我国新冠肺炎疫情防控向好态势进一步巩固，防控工作已从应急状态转为常态化。按照党中央关于抓紧抓实抓细常态化疫情防控工作的决策部署，为全面落实“外防输入、内防反弹”的总体防控策略，坚持及时发现、快速处置、精准管控、有效救治，有力保障人民群众生命安全和身体健康，有力保障经济社会秩序全面恢复，经中央应对新型冠状病毒感染肺炎疫情工作领导小组同意，现提出以下意见。</w:t>
            </w:r>
          </w:p>
          <w:p w:rsidR="00EB6F3C" w:rsidRPr="001E7149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 w:hint="eastAsia"/>
                <w:color w:val="333333"/>
                <w:szCs w:val="21"/>
                <w:lang w:eastAsia="ko-KR"/>
              </w:rPr>
            </w:pPr>
          </w:p>
          <w:p w:rsidR="001E7149" w:rsidRPr="001E7149" w:rsidRDefault="001E7149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 w:hint="eastAsia"/>
                <w:color w:val="333333"/>
                <w:sz w:val="16"/>
                <w:szCs w:val="21"/>
                <w:lang w:eastAsia="ko-KR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一、坚持预防为主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.科学佩戴口罩。在人员密集的封闭场所、与他人小于1米距离接触时佩戴口罩。医疗机构工作人员，在密闭公共场所工作的营业员、保安员、保洁员、司乘人员、客运场站服务人员、警察等人员以及就医人员等要佩戴口罩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1E7149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pacing w:val="-2"/>
                <w:sz w:val="16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2.</w:t>
            </w:r>
            <w:r w:rsidRPr="00EB6F3C">
              <w:rPr>
                <w:rFonts w:hint="eastAsia"/>
                <w:color w:val="333333"/>
                <w:spacing w:val="-2"/>
                <w:sz w:val="21"/>
                <w:szCs w:val="21"/>
              </w:rPr>
              <w:t>减少人员聚集。注意保持1米以上的社交距离。减少非必要的聚集性活动，减少参加聚集性活动的人员。尽量不前往人员聚集场所尤其是密闭式场所。</w:t>
            </w:r>
          </w:p>
          <w:p w:rsidR="00EB6F3C" w:rsidRPr="001E7149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16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lastRenderedPageBreak/>
              <w:t>3.加强通风消毒。室内经常开窗通风，保持空气流通。公共场所、场站码头、公共交通工具要落实日常清洁、消毒等卫生措施。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4.提高健康素养。养成“一米线”、勤洗手、戴口罩、公筷制等卫生习惯和生活方式。咳嗽、打喷嚏时注意遮挡。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二、落实“四早”措施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5.及时发现。落实公共场所体温检测措施，加强预检分诊和发热门诊排查，做到对确诊病例、疑似病例、无症状感染者的“早发现”，并按要求“早报告”，不得瞒报、漏报、迟报。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6.快速处置。24小时内完成流行病学调查，充分发挥大数据等优势，尽快彻底查明可能的感染源，做好对密切接触者的判定和追踪管理。落实“早隔离”措施，及时对确诊病例、疑似病例进行隔离治疗，对无症状感染者、密切接触者实行14天集中隔离医学观察。对可能的污染场所全面终末消毒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7.精准管控。依法依规、科学划定防控区域范围至最小单元（如楼栋、病区、居民小区、自然村组等），果断采取限制人员聚集性活动、封锁等措施，切断传播途径，尽最大可能降低感染风险。及时公布防控区域相关信息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8.</w:t>
            </w:r>
            <w:r w:rsidRPr="00EB6F3C">
              <w:rPr>
                <w:rFonts w:hint="eastAsia"/>
                <w:color w:val="333333"/>
                <w:spacing w:val="-2"/>
                <w:sz w:val="21"/>
                <w:szCs w:val="21"/>
              </w:rPr>
              <w:t>有效救治。指定定点收治医院，落实“早治疗”措施，加强中西医结合治疗。及时有效全面收治轻症患者，减少向</w:t>
            </w:r>
            <w:r w:rsidRPr="00EB6F3C">
              <w:rPr>
                <w:rFonts w:hint="eastAsia"/>
                <w:color w:val="333333"/>
                <w:spacing w:val="-2"/>
                <w:sz w:val="21"/>
                <w:szCs w:val="21"/>
              </w:rPr>
              <w:lastRenderedPageBreak/>
              <w:t>重症转化。坚持“四集中”，对重症患者实施多学科救治，最大限度提高治愈率、降低病亡率。患者治愈出院后，继续集中或居家隔离医学观察14天。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三、突出重点环节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9.重点场所防控。按照相关技术指南，在落实防控措施前提下，全面开放商场、超市、宾馆、餐馆等生活场所；采取预约、限流等方式，开放公园、旅游景点、运动场所，图书馆、博物馆、美术馆等室内场馆，以及影剧院、游艺厅等密闭式娱乐休闲场所，可举办各类必要的会议、会展活动等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10.重点机构防控。做好养老机构、福利院、监所、精神卫生医疗机构等风险防范，落实人员进出管理、人员防护、健康监测、消毒等防控措施。养老机构内设医务室、护理站等医疗服务机构的，不得超出医疗许可服务范围对外服务。医疗机构举办养老机构或与养老机构毗邻的，应按照医疗机构分区管理要求开展交叉感染评估，评估有风险的应采取必要的控制措施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11.重点人群防控。指导老年人、儿童、孕产妇、残疾人、严重慢性病患者等重点人群做好个人防护，并开展心理疏导和关爱帮扶等工作。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12.医疗机构防控。加强院内感染防控，推广分时段预约诊疗，严格落实医疗机构分区管理要求，及时排查风险并采取处置措施，严格探视和陪护管理，</w:t>
            </w:r>
            <w:r w:rsidRPr="00EB6F3C">
              <w:rPr>
                <w:rFonts w:hint="eastAsia"/>
                <w:color w:val="333333"/>
                <w:sz w:val="21"/>
                <w:szCs w:val="21"/>
              </w:rPr>
              <w:lastRenderedPageBreak/>
              <w:t>避免交叉感染。严格预检分诊和发热门诊工作流程，强化防控措施。落实医务人员防护措施，加强对医务人员的健康管理和监测。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13.校园防控。实行教职员工和学生健康情况“日报告”、“零报告”制度。做好健康提示、健康管理和教室通风、消毒等工作，落实入学入托晨（午）检、因病缺课（勤）病因追查和登记等防控措施。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pacing w:val="-2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14.</w:t>
            </w:r>
            <w:r w:rsidRPr="00EB6F3C">
              <w:rPr>
                <w:rFonts w:hint="eastAsia"/>
                <w:color w:val="333333"/>
                <w:spacing w:val="-2"/>
                <w:sz w:val="21"/>
                <w:szCs w:val="21"/>
              </w:rPr>
              <w:t>社区防控。加强基层社区网格化管理，发挥社区志愿者作用。做好健康教育、环境卫生治理、出租房屋和集体宿舍管理、外来人员管理等工作。出现疫情的社区要加强密切接触者排查和隔离管理、终末消毒等工作，必要时采取限制人员聚集性活动、封闭式管理等措施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四、强化支撑保障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15.</w:t>
            </w:r>
            <w:r w:rsidRPr="00EB6F3C">
              <w:rPr>
                <w:rFonts w:hint="eastAsia"/>
                <w:color w:val="333333"/>
                <w:spacing w:val="-2"/>
                <w:sz w:val="21"/>
                <w:szCs w:val="21"/>
              </w:rPr>
              <w:t>扩大检测范围。各地可根据疫情防控工作需要和检测能力，进行科学评估，对密切接触者、境外入境人员、发热门诊患者、新住院患者及陪护人员、医疗机构工作人员、口岸检疫和边防检查人员、监所工作人员、社会福利养老机构工作人员等重点人群“应检尽检”。对其他人群实施“愿检尽检”。人群相对密集、流动性较大地区和边境口岸等重点地区县区级及以上疾控机构、二级及以上医院要着力加强核酸检测能力建设；鼓励有资质的社会检测机构提供检测服务，扩大商业化应用。“应检尽检”所需费用由各地政府承担，“愿检尽检”所需费用由企事业单位或个人承担；检测收费标准由各地物价部门确定并公示。各地要及时公布检测机构名单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16.发挥大数据作用。依托全国一体化政务服务平台，全面推动各地落实“健康码”互通互认“一码通行”，及时将核酸和血清抗体检测结果、重点人员等信息共享到“健康码”数据库，推进人员安全有序流动。做好全国一体化政务服务平台“防疫健康信息码”入境人员版的推广应用，加强入境人员闭环管理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17.强化科研与国际合作。推进疫苗、药物科技攻关和病毒变异、免疫策略等研究。加快检测试剂和设备研发，提高灵敏度、特异性、简便性，进一步提升检测能力、缩短检测时间。加强与世界卫生组织等国际组织、有关国家的信息共享、技术交流和防控合作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b/>
                <w:bCs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b/>
                <w:bCs/>
                <w:color w:val="333333"/>
                <w:sz w:val="21"/>
                <w:szCs w:val="21"/>
              </w:rPr>
              <w:t>五、加强组织领导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18.落实党委和政府责任。各地党委和政府要落实属地责任，加强组织领导，坚持依法防控、科学防控、联防联控，加大经费投入，加强医疗物资动态储备，提升防控和应急处置能力，严格落实常态化防控各项措施要求。国务院各有关部门要落实主管责任，继续加强联防联控、统筹调度，强化对各地常态化防控工作的指导和支持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19.落实企事业单位责任。各企事业单位要落实主体责任，严格执行疫情防控规定，健全防控工作责任制和管理制度，制定完善应急预案。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20.动态调整风险等级和应急响应级别。各地要按照分区分级标准，依据本地疫情形势，动态调整风险等级和应急</w:t>
            </w:r>
            <w:r w:rsidRPr="00EB6F3C">
              <w:rPr>
                <w:rFonts w:hint="eastAsia"/>
                <w:color w:val="333333"/>
                <w:sz w:val="21"/>
                <w:szCs w:val="21"/>
              </w:rPr>
              <w:lastRenderedPageBreak/>
              <w:t>响应级别。要因地制宜、因时制宜，不断完善疫情防控应急预案和各项配套工作方案，一旦发生疫情，及时采取应急处置措施，实施精准防控。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ind w:firstLine="480"/>
              <w:jc w:val="both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境外疫情输入防控在落实常态化防控工作的同时，按照中央关于做好防控境外疫情输入工作的指导意见实施。</w:t>
            </w:r>
          </w:p>
          <w:p w:rsid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jc w:val="both"/>
              <w:rPr>
                <w:rFonts w:eastAsiaTheme="minorEastAsia"/>
                <w:color w:val="333333"/>
                <w:sz w:val="21"/>
                <w:szCs w:val="21"/>
              </w:rPr>
            </w:pP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jc w:val="right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国务院应对新型冠状病毒感染肺炎</w:t>
            </w:r>
          </w:p>
          <w:p w:rsidR="00EB6F3C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jc w:val="right"/>
              <w:rPr>
                <w:color w:val="333333"/>
                <w:sz w:val="21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疫情联防联控机制</w:t>
            </w:r>
          </w:p>
          <w:p w:rsidR="00DB5008" w:rsidRPr="00EB6F3C" w:rsidRDefault="00EB6F3C" w:rsidP="00EB6F3C">
            <w:pPr>
              <w:pStyle w:val="a9"/>
              <w:shd w:val="clear" w:color="auto" w:fill="FFFFFF"/>
              <w:snapToGrid w:val="0"/>
              <w:spacing w:before="0" w:beforeAutospacing="0" w:after="0" w:afterAutospacing="0" w:line="360" w:lineRule="auto"/>
              <w:jc w:val="right"/>
              <w:rPr>
                <w:spacing w:val="15"/>
                <w:szCs w:val="21"/>
              </w:rPr>
            </w:pPr>
            <w:r w:rsidRPr="00EB6F3C">
              <w:rPr>
                <w:rFonts w:hint="eastAsia"/>
                <w:color w:val="333333"/>
                <w:sz w:val="21"/>
                <w:szCs w:val="21"/>
              </w:rPr>
              <w:t>2020年5月7日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68" w:rsidRDefault="00653668" w:rsidP="00C278F4">
      <w:r>
        <w:separator/>
      </w:r>
    </w:p>
  </w:endnote>
  <w:endnote w:type="continuationSeparator" w:id="0">
    <w:p w:rsidR="00653668" w:rsidRDefault="00653668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68" w:rsidRDefault="00653668" w:rsidP="00C278F4">
      <w:r>
        <w:separator/>
      </w:r>
    </w:p>
  </w:footnote>
  <w:footnote w:type="continuationSeparator" w:id="0">
    <w:p w:rsidR="00653668" w:rsidRDefault="00653668" w:rsidP="00C278F4">
      <w:r>
        <w:continuationSeparator/>
      </w:r>
    </w:p>
  </w:footnote>
  <w:footnote w:id="1">
    <w:p w:rsidR="00EB6F3C" w:rsidRPr="00916050" w:rsidRDefault="00EB6F3C" w:rsidP="00EB6F3C">
      <w:pPr>
        <w:pStyle w:val="ac"/>
        <w:wordWrap w:val="0"/>
        <w:overflowPunct w:val="0"/>
        <w:topLinePunct/>
        <w:autoSpaceDN w:val="0"/>
        <w:rPr>
          <w:rFonts w:ascii="맑은 고딕" w:eastAsia="맑은 고딕" w:hAnsi="맑은 고딕"/>
          <w:sz w:val="18"/>
          <w:szCs w:val="18"/>
          <w:lang w:eastAsia="ko-KR"/>
        </w:rPr>
      </w:pPr>
      <w:r w:rsidRPr="00916050">
        <w:rPr>
          <w:rStyle w:val="ad"/>
          <w:rFonts w:ascii="맑은 고딕" w:hAnsi="맑은 고딕"/>
        </w:rPr>
        <w:footnoteRef/>
      </w:r>
      <w:r w:rsidRPr="00916050">
        <w:rPr>
          <w:rFonts w:ascii="맑은 고딕" w:eastAsia="맑은 고딕" w:hAnsi="맑은 고딕"/>
          <w:sz w:val="18"/>
          <w:szCs w:val="18"/>
          <w:lang w:eastAsia="ko-KR"/>
        </w:rPr>
        <w:t xml:space="preserve"> </w:t>
      </w:r>
      <w:r w:rsidRPr="00916050">
        <w:rPr>
          <w:rFonts w:ascii="맑은 고딕" w:eastAsia="맑은 고딕" w:hAnsi="맑은 고딕" w:hint="eastAsia"/>
          <w:sz w:val="18"/>
          <w:szCs w:val="18"/>
          <w:lang w:eastAsia="ko-KR"/>
        </w:rPr>
        <w:t>‘4</w:t>
      </w:r>
      <w:r>
        <w:rPr>
          <w:rFonts w:ascii="맑은 고딕" w:eastAsia="맑은 고딕" w:hAnsi="맑은 고딕" w:hint="eastAsia"/>
          <w:sz w:val="18"/>
          <w:szCs w:val="18"/>
          <w:lang w:eastAsia="ko-KR"/>
        </w:rPr>
        <w:t>가지</w:t>
      </w:r>
      <w:r w:rsidRPr="00916050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 집결’</w:t>
      </w:r>
      <w:r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 </w:t>
      </w:r>
      <w:r w:rsidRPr="00916050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이라 함은 환자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의</w:t>
      </w:r>
      <w:r w:rsidRPr="00916050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 집결</w:t>
      </w:r>
      <w:r w:rsidRPr="00916050"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전문가의 집결,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자원의 집결,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집중치료의 원칙에 따라 중증 환자를 한 곳으로 모아 치료한다는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의미임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E7149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53668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56D07"/>
    <w:rsid w:val="00E75E1F"/>
    <w:rsid w:val="00E7653A"/>
    <w:rsid w:val="00E9059C"/>
    <w:rsid w:val="00E9086C"/>
    <w:rsid w:val="00E9758D"/>
    <w:rsid w:val="00EB6F3C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23D6-E141-45CB-BE46-D134F20D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63</cp:revision>
  <dcterms:created xsi:type="dcterms:W3CDTF">2016-01-15T03:23:00Z</dcterms:created>
  <dcterms:modified xsi:type="dcterms:W3CDTF">2020-05-13T01:30:00Z</dcterms:modified>
</cp:coreProperties>
</file>