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E28DF" w:rsidTr="00C04EFB">
        <w:tc>
          <w:tcPr>
            <w:tcW w:w="4785" w:type="dxa"/>
          </w:tcPr>
          <w:p w:rsidR="00B53391" w:rsidRPr="007448FA" w:rsidRDefault="00B53391" w:rsidP="000D6C42">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7448FA">
              <w:rPr>
                <w:rFonts w:ascii="한컴바탕" w:eastAsia="한컴바탕" w:hAnsi="한컴바탕" w:cs="한컴바탕" w:hint="eastAsia"/>
                <w:b/>
                <w:sz w:val="26"/>
                <w:szCs w:val="26"/>
                <w:lang w:eastAsia="ko-KR"/>
              </w:rPr>
              <w:t>《</w:t>
            </w:r>
            <w:proofErr w:type="spellStart"/>
            <w:r w:rsidRPr="007448FA">
              <w:rPr>
                <w:rFonts w:ascii="한컴바탕" w:eastAsia="한컴바탕" w:hAnsi="한컴바탕" w:cs="한컴바탕" w:hint="eastAsia"/>
                <w:b/>
                <w:sz w:val="26"/>
                <w:szCs w:val="26"/>
                <w:lang w:eastAsia="ko-KR"/>
              </w:rPr>
              <w:t>중앙집중조리장</w:t>
            </w:r>
            <w:proofErr w:type="spellEnd"/>
            <w:r w:rsidRPr="007448FA">
              <w:rPr>
                <w:rFonts w:ascii="한컴바탕" w:eastAsia="한컴바탕" w:hAnsi="한컴바탕" w:cs="한컴바탕" w:hint="eastAsia"/>
                <w:b/>
                <w:sz w:val="26"/>
                <w:szCs w:val="26"/>
                <w:lang w:eastAsia="ko-KR"/>
              </w:rPr>
              <w:t xml:space="preserve"> 허가심사규범》 인쇄 </w:t>
            </w:r>
          </w:p>
          <w:p w:rsidR="00B53391" w:rsidRPr="007448FA" w:rsidRDefault="00B53391" w:rsidP="000D6C42">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7448FA">
              <w:rPr>
                <w:rFonts w:ascii="한컴바탕" w:eastAsia="한컴바탕" w:hAnsi="한컴바탕" w:cs="한컴바탕" w:hint="eastAsia"/>
                <w:b/>
                <w:sz w:val="26"/>
                <w:szCs w:val="26"/>
                <w:lang w:eastAsia="ko-KR"/>
              </w:rPr>
              <w:t>배포에 관한 통지</w:t>
            </w:r>
          </w:p>
          <w:p w:rsidR="00B53391" w:rsidRPr="000D6C42" w:rsidRDefault="00B53391" w:rsidP="000D6C42">
            <w:pPr>
              <w:wordWrap w:val="0"/>
              <w:topLinePunct/>
              <w:autoSpaceDN w:val="0"/>
              <w:adjustRightInd w:val="0"/>
              <w:snapToGrid w:val="0"/>
              <w:spacing w:line="290" w:lineRule="atLeast"/>
              <w:ind w:firstLineChars="200" w:firstLine="420"/>
              <w:jc w:val="center"/>
              <w:rPr>
                <w:rFonts w:ascii="한컴바탕" w:eastAsia="한컴바탕" w:hAnsi="한컴바탕" w:cs="한컴바탕" w:hint="eastAsia"/>
                <w:szCs w:val="21"/>
                <w:lang w:eastAsia="ko-KR"/>
              </w:rPr>
            </w:pPr>
            <w:proofErr w:type="spellStart"/>
            <w:r w:rsidRPr="000D6C42">
              <w:rPr>
                <w:rFonts w:ascii="한컴바탕" w:eastAsia="한컴바탕" w:hAnsi="한컴바탕" w:cs="한컴바탕" w:hint="eastAsia"/>
                <w:szCs w:val="21"/>
                <w:lang w:eastAsia="ko-KR"/>
              </w:rPr>
              <w:t>국식약감식</w:t>
            </w:r>
            <w:proofErr w:type="spellEnd"/>
            <w:r w:rsidRPr="000D6C42">
              <w:rPr>
                <w:rFonts w:ascii="한컴바탕" w:eastAsia="한컴바탕" w:hAnsi="한컴바탕" w:cs="한컴바탕" w:hint="eastAsia"/>
                <w:szCs w:val="21"/>
                <w:lang w:eastAsia="ko-KR"/>
              </w:rPr>
              <w:t>[2011]212호</w:t>
            </w:r>
          </w:p>
          <w:p w:rsidR="00B53391"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7448FA" w:rsidRPr="000D6C42" w:rsidRDefault="007448FA"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각 성, 자치구, 직할시 및 </w:t>
            </w:r>
            <w:proofErr w:type="spellStart"/>
            <w:r w:rsidRPr="000D6C42">
              <w:rPr>
                <w:rFonts w:ascii="한컴바탕" w:eastAsia="한컴바탕" w:hAnsi="한컴바탕" w:cs="한컴바탕" w:hint="eastAsia"/>
                <w:szCs w:val="21"/>
                <w:lang w:eastAsia="ko-KR"/>
              </w:rPr>
              <w:t>신강생산건설병단</w:t>
            </w:r>
            <w:proofErr w:type="spellEnd"/>
            <w:r w:rsidRPr="000D6C42">
              <w:rPr>
                <w:rFonts w:ascii="한컴바탕" w:eastAsia="한컴바탕" w:hAnsi="한컴바탕" w:cs="한컴바탕" w:hint="eastAsia"/>
                <w:szCs w:val="21"/>
                <w:lang w:eastAsia="ko-KR"/>
              </w:rPr>
              <w:t xml:space="preserve"> 식품약품감독관리국, </w:t>
            </w:r>
            <w:proofErr w:type="spellStart"/>
            <w:r w:rsidRPr="000D6C42">
              <w:rPr>
                <w:rFonts w:ascii="한컴바탕" w:eastAsia="한컴바탕" w:hAnsi="한컴바탕" w:cs="한컴바탕" w:hint="eastAsia"/>
                <w:szCs w:val="21"/>
                <w:lang w:eastAsia="ko-KR"/>
              </w:rPr>
              <w:t>북경시</w:t>
            </w:r>
            <w:proofErr w:type="spellEnd"/>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위생국</w:t>
            </w:r>
            <w:proofErr w:type="spellEnd"/>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복건성</w:t>
            </w:r>
            <w:proofErr w:type="spellEnd"/>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위생청</w:t>
            </w:r>
            <w:proofErr w:type="spellEnd"/>
            <w:r w:rsidRPr="000D6C42">
              <w:rPr>
                <w:rFonts w:ascii="한컴바탕" w:eastAsia="한컴바탕" w:hAnsi="한컴바탕" w:cs="한컴바탕" w:hint="eastAsia"/>
                <w:szCs w:val="21"/>
                <w:lang w:eastAsia="ko-KR"/>
              </w:rPr>
              <w:t>:</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0D6C42">
              <w:rPr>
                <w:rFonts w:ascii="한컴바탕" w:eastAsia="한컴바탕" w:hAnsi="한컴바탕" w:cs="한컴바탕" w:hint="eastAsia"/>
                <w:szCs w:val="21"/>
                <w:lang w:eastAsia="ko-KR"/>
              </w:rPr>
              <w:t>중앙집중조리장</w:t>
            </w:r>
            <w:proofErr w:type="spellEnd"/>
            <w:r w:rsidRPr="000D6C42">
              <w:rPr>
                <w:rFonts w:ascii="한컴바탕" w:eastAsia="한컴바탕" w:hAnsi="한컴바탕" w:cs="한컴바탕" w:hint="eastAsia"/>
                <w:szCs w:val="21"/>
                <w:lang w:eastAsia="ko-KR"/>
              </w:rPr>
              <w:t xml:space="preserve"> 허가사업을 규범하고 소비자들의 음식안전을 보장하기 위하여 《중앙기구편제위원회 </w:t>
            </w:r>
            <w:proofErr w:type="spellStart"/>
            <w:r w:rsidRPr="000D6C42">
              <w:rPr>
                <w:rFonts w:ascii="한컴바탕" w:eastAsia="한컴바탕" w:hAnsi="한컴바탕" w:cs="한컴바탕" w:hint="eastAsia"/>
                <w:szCs w:val="21"/>
                <w:lang w:eastAsia="ko-KR"/>
              </w:rPr>
              <w:t>판공실</w:t>
            </w:r>
            <w:proofErr w:type="spellEnd"/>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중앙집중조리장과</w:t>
            </w:r>
            <w:proofErr w:type="spellEnd"/>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간식점의</w:t>
            </w:r>
            <w:proofErr w:type="spellEnd"/>
            <w:r w:rsidRPr="000D6C42">
              <w:rPr>
                <w:rFonts w:ascii="한컴바탕" w:eastAsia="한컴바탕" w:hAnsi="한컴바탕" w:cs="한컴바탕" w:hint="eastAsia"/>
                <w:szCs w:val="21"/>
                <w:lang w:eastAsia="ko-KR"/>
              </w:rPr>
              <w:t xml:space="preserve"> 식품안전 감독관리직책을 명확히 할 데 관한 문제에 관한 통지》(</w:t>
            </w:r>
            <w:proofErr w:type="spellStart"/>
            <w:r w:rsidRPr="000D6C42">
              <w:rPr>
                <w:rFonts w:ascii="한컴바탕" w:eastAsia="한컴바탕" w:hAnsi="한컴바탕" w:cs="한컴바탕" w:hint="eastAsia"/>
                <w:szCs w:val="21"/>
                <w:lang w:eastAsia="ko-KR"/>
              </w:rPr>
              <w:t>중앙편판발</w:t>
            </w:r>
            <w:proofErr w:type="spellEnd"/>
            <w:r w:rsidRPr="000D6C42">
              <w:rPr>
                <w:rFonts w:ascii="한컴바탕" w:eastAsia="한컴바탕" w:hAnsi="한컴바탕" w:cs="한컴바탕" w:hint="eastAsia"/>
                <w:szCs w:val="21"/>
                <w:lang w:eastAsia="ko-KR"/>
              </w:rPr>
              <w:t>[2011]3호)의 관련 규정에 근거하여 《요식서비스 허가관리방법》, 《요식서비스 식품안전 감독관리방법》, 《요식서비스 허가심사규범》의 요구에 따라 국가식품약품감독관리국에서 《</w:t>
            </w:r>
            <w:proofErr w:type="spellStart"/>
            <w:r w:rsidRPr="000D6C42">
              <w:rPr>
                <w:rFonts w:ascii="한컴바탕" w:eastAsia="한컴바탕" w:hAnsi="한컴바탕" w:cs="한컴바탕" w:hint="eastAsia"/>
                <w:szCs w:val="21"/>
                <w:lang w:eastAsia="ko-KR"/>
              </w:rPr>
              <w:t>중앙집중조리장</w:t>
            </w:r>
            <w:proofErr w:type="spellEnd"/>
            <w:r w:rsidRPr="000D6C42">
              <w:rPr>
                <w:rFonts w:ascii="한컴바탕" w:eastAsia="한컴바탕" w:hAnsi="한컴바탕" w:cs="한컴바탕" w:hint="eastAsia"/>
                <w:szCs w:val="21"/>
                <w:lang w:eastAsia="ko-KR"/>
              </w:rPr>
              <w:t xml:space="preserve"> 허가심사규범》을 제정하였다. 지금 유관 사항을 다음과 같이 통지한다.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1. 각 지에서 </w:t>
            </w:r>
            <w:proofErr w:type="spellStart"/>
            <w:r w:rsidRPr="000D6C42">
              <w:rPr>
                <w:rFonts w:ascii="한컴바탕" w:eastAsia="한컴바탕" w:hAnsi="한컴바탕" w:cs="한컴바탕" w:hint="eastAsia"/>
                <w:szCs w:val="21"/>
                <w:lang w:eastAsia="ko-KR"/>
              </w:rPr>
              <w:t>중앙집중조리장</w:t>
            </w:r>
            <w:proofErr w:type="spellEnd"/>
            <w:r w:rsidRPr="000D6C42">
              <w:rPr>
                <w:rFonts w:ascii="한컴바탕" w:eastAsia="한컴바탕" w:hAnsi="한컴바탕" w:cs="한컴바탕" w:hint="eastAsia"/>
                <w:szCs w:val="21"/>
                <w:lang w:eastAsia="ko-KR"/>
              </w:rPr>
              <w:t xml:space="preserve"> 허가신청을 접수, 처리하고 </w:t>
            </w:r>
            <w:proofErr w:type="spellStart"/>
            <w:r w:rsidRPr="000D6C42">
              <w:rPr>
                <w:rFonts w:ascii="한컴바탕" w:eastAsia="한컴바탕" w:hAnsi="한컴바탕" w:cs="한컴바탕" w:hint="eastAsia"/>
                <w:szCs w:val="21"/>
                <w:lang w:eastAsia="ko-KR"/>
              </w:rPr>
              <w:t>중앙집중조리장</w:t>
            </w:r>
            <w:proofErr w:type="spellEnd"/>
            <w:r w:rsidRPr="000D6C42">
              <w:rPr>
                <w:rFonts w:ascii="한컴바탕" w:eastAsia="한컴바탕" w:hAnsi="한컴바탕" w:cs="한컴바탕" w:hint="eastAsia"/>
                <w:szCs w:val="21"/>
                <w:lang w:eastAsia="ko-KR"/>
              </w:rPr>
              <w:t xml:space="preserve"> 허가심사를 진행할 때, 반드시 《요식서비스 허가심사규범》 총칙 중의 관련 요구와 본 규범의 규정에 따라 집행하여야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2. 요식체인기업에서 건립한 </w:t>
            </w:r>
            <w:proofErr w:type="spellStart"/>
            <w:r w:rsidRPr="000D6C42">
              <w:rPr>
                <w:rFonts w:ascii="한컴바탕" w:eastAsia="한컴바탕" w:hAnsi="한컴바탕" w:cs="한컴바탕" w:hint="eastAsia"/>
                <w:szCs w:val="21"/>
                <w:lang w:eastAsia="ko-KR"/>
              </w:rPr>
              <w:t>중앙집중조리장이</w:t>
            </w:r>
            <w:proofErr w:type="spellEnd"/>
            <w:r w:rsidRPr="000D6C42">
              <w:rPr>
                <w:rFonts w:ascii="한컴바탕" w:eastAsia="한컴바탕" w:hAnsi="한컴바탕" w:cs="한컴바탕" w:hint="eastAsia"/>
                <w:szCs w:val="21"/>
                <w:lang w:eastAsia="ko-KR"/>
              </w:rPr>
              <w:t xml:space="preserve"> 이미 각종 식품허가증을 취득하였을 경우, 당해 허가증은 유효기간 내에 계속 유효하며, 유효기간이 완료되면 《</w:t>
            </w:r>
            <w:proofErr w:type="spellStart"/>
            <w:r w:rsidRPr="000D6C42">
              <w:rPr>
                <w:rFonts w:ascii="한컴바탕" w:eastAsia="한컴바탕" w:hAnsi="한컴바탕" w:cs="한컴바탕" w:hint="eastAsia"/>
                <w:szCs w:val="21"/>
                <w:lang w:eastAsia="ko-KR"/>
              </w:rPr>
              <w:t>중앙집중조리장</w:t>
            </w:r>
            <w:proofErr w:type="spellEnd"/>
            <w:r w:rsidRPr="000D6C42">
              <w:rPr>
                <w:rFonts w:ascii="한컴바탕" w:eastAsia="한컴바탕" w:hAnsi="한컴바탕" w:cs="한컴바탕" w:hint="eastAsia"/>
                <w:szCs w:val="21"/>
                <w:lang w:eastAsia="ko-KR"/>
              </w:rPr>
              <w:t xml:space="preserve"> 허가심사규범》의 규정에 따라 《요식서비스 허가증》을 신청하여야 한다.</w:t>
            </w:r>
          </w:p>
          <w:p w:rsidR="00B53391" w:rsidRPr="00C91195" w:rsidRDefault="00B53391" w:rsidP="00C91195">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C91195">
              <w:rPr>
                <w:rFonts w:ascii="한컴바탕" w:eastAsia="한컴바탕" w:hAnsi="한컴바탕" w:cs="한컴바탕" w:hint="eastAsia"/>
                <w:spacing w:val="-4"/>
                <w:szCs w:val="21"/>
                <w:lang w:eastAsia="ko-KR"/>
              </w:rPr>
              <w:t xml:space="preserve">3. 각지에서는 적시에 </w:t>
            </w:r>
            <w:proofErr w:type="spellStart"/>
            <w:r w:rsidRPr="00C91195">
              <w:rPr>
                <w:rFonts w:ascii="한컴바탕" w:eastAsia="한컴바탕" w:hAnsi="한컴바탕" w:cs="한컴바탕" w:hint="eastAsia"/>
                <w:spacing w:val="-4"/>
                <w:szCs w:val="21"/>
                <w:lang w:eastAsia="ko-KR"/>
              </w:rPr>
              <w:t>중앙집중조리장</w:t>
            </w:r>
            <w:proofErr w:type="spellEnd"/>
            <w:r w:rsidRPr="00C91195">
              <w:rPr>
                <w:rFonts w:ascii="한컴바탕" w:eastAsia="한컴바탕" w:hAnsi="한컴바탕" w:cs="한컴바탕" w:hint="eastAsia"/>
                <w:spacing w:val="-4"/>
                <w:szCs w:val="21"/>
                <w:lang w:eastAsia="ko-KR"/>
              </w:rPr>
              <w:t xml:space="preserve"> 허가심사사업상황을 총결하고 중대한 문제는 즉시 국가식품약품감독관리국에 보고하여야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53391" w:rsidRPr="000D6C42" w:rsidRDefault="00B53391" w:rsidP="000D6C42">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국가식품약품감독관리국</w:t>
            </w:r>
          </w:p>
          <w:p w:rsidR="00B53391" w:rsidRPr="000D6C42" w:rsidRDefault="00B53391" w:rsidP="000D6C42">
            <w:pPr>
              <w:wordWrap w:val="0"/>
              <w:topLinePunct/>
              <w:autoSpaceDN w:val="0"/>
              <w:adjustRightInd w:val="0"/>
              <w:snapToGrid w:val="0"/>
              <w:spacing w:line="290" w:lineRule="atLeast"/>
              <w:ind w:firstLineChars="200" w:firstLine="420"/>
              <w:jc w:val="right"/>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2011년 5월 17일</w:t>
            </w:r>
          </w:p>
          <w:p w:rsidR="00B53391" w:rsidRDefault="00B53391" w:rsidP="000D6C42">
            <w:pPr>
              <w:wordWrap w:val="0"/>
              <w:topLinePunct/>
              <w:autoSpaceDN w:val="0"/>
              <w:adjustRightInd w:val="0"/>
              <w:snapToGrid w:val="0"/>
              <w:spacing w:line="290" w:lineRule="atLeast"/>
              <w:ind w:right="200" w:firstLineChars="200" w:firstLine="420"/>
              <w:jc w:val="left"/>
              <w:rPr>
                <w:rFonts w:ascii="한컴바탕" w:eastAsia="한컴바탕" w:hAnsi="한컴바탕" w:cs="한컴바탕" w:hint="eastAsia"/>
                <w:szCs w:val="21"/>
                <w:lang w:eastAsia="ko-KR"/>
              </w:rPr>
            </w:pPr>
          </w:p>
          <w:p w:rsidR="00C91195" w:rsidRPr="000D6C42" w:rsidRDefault="00C91195" w:rsidP="000D6C42">
            <w:pPr>
              <w:wordWrap w:val="0"/>
              <w:topLinePunct/>
              <w:autoSpaceDN w:val="0"/>
              <w:adjustRightInd w:val="0"/>
              <w:snapToGrid w:val="0"/>
              <w:spacing w:line="290" w:lineRule="atLeast"/>
              <w:ind w:right="200" w:firstLineChars="200" w:firstLine="420"/>
              <w:jc w:val="left"/>
              <w:rPr>
                <w:rFonts w:ascii="한컴바탕" w:eastAsia="한컴바탕" w:hAnsi="한컴바탕" w:cs="한컴바탕" w:hint="eastAsia"/>
                <w:szCs w:val="21"/>
                <w:lang w:eastAsia="ko-KR"/>
              </w:rPr>
            </w:pPr>
          </w:p>
          <w:p w:rsidR="00B53391" w:rsidRPr="000D6C42" w:rsidRDefault="00B53391" w:rsidP="000D6C42">
            <w:pPr>
              <w:wordWrap w:val="0"/>
              <w:topLinePunct/>
              <w:autoSpaceDN w:val="0"/>
              <w:adjustRightInd w:val="0"/>
              <w:snapToGrid w:val="0"/>
              <w:spacing w:line="290" w:lineRule="atLeast"/>
              <w:jc w:val="center"/>
              <w:rPr>
                <w:rFonts w:ascii="한컴바탕" w:eastAsia="한컴바탕" w:hAnsi="한컴바탕" w:cs="한컴바탕" w:hint="eastAsia"/>
                <w:b/>
                <w:szCs w:val="21"/>
                <w:lang w:eastAsia="ko-KR"/>
              </w:rPr>
            </w:pPr>
            <w:proofErr w:type="spellStart"/>
            <w:r w:rsidRPr="000D6C42">
              <w:rPr>
                <w:rFonts w:ascii="한컴바탕" w:eastAsia="한컴바탕" w:hAnsi="한컴바탕" w:cs="한컴바탕" w:hint="eastAsia"/>
                <w:b/>
                <w:szCs w:val="21"/>
                <w:lang w:eastAsia="ko-KR"/>
              </w:rPr>
              <w:t>중앙집중조리장</w:t>
            </w:r>
            <w:proofErr w:type="spellEnd"/>
            <w:r w:rsidRPr="000D6C42">
              <w:rPr>
                <w:rFonts w:ascii="한컴바탕" w:eastAsia="한컴바탕" w:hAnsi="한컴바탕" w:cs="한컴바탕" w:hint="eastAsia"/>
                <w:b/>
                <w:szCs w:val="21"/>
                <w:lang w:eastAsia="ko-KR"/>
              </w:rPr>
              <w:t xml:space="preserve"> 허가심사규범</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제1조</w:t>
            </w:r>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중앙집중조리장</w:t>
            </w:r>
            <w:proofErr w:type="spellEnd"/>
            <w:r w:rsidRPr="000D6C42">
              <w:rPr>
                <w:rFonts w:ascii="한컴바탕" w:eastAsia="한컴바탕" w:hAnsi="한컴바탕" w:cs="한컴바탕" w:hint="eastAsia"/>
                <w:szCs w:val="21"/>
                <w:lang w:eastAsia="ko-KR"/>
              </w:rPr>
              <w:t xml:space="preserve"> 허가를 규범화하기 위하여 《중앙기구편제위원회 </w:t>
            </w:r>
            <w:proofErr w:type="spellStart"/>
            <w:r w:rsidRPr="000D6C42">
              <w:rPr>
                <w:rFonts w:ascii="한컴바탕" w:eastAsia="한컴바탕" w:hAnsi="한컴바탕" w:cs="한컴바탕" w:hint="eastAsia"/>
                <w:szCs w:val="21"/>
                <w:lang w:eastAsia="ko-KR"/>
              </w:rPr>
              <w:t>판공실</w:t>
            </w:r>
            <w:proofErr w:type="spellEnd"/>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중앙집중조리장과</w:t>
            </w:r>
            <w:proofErr w:type="spellEnd"/>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간식점의</w:t>
            </w:r>
            <w:proofErr w:type="spellEnd"/>
            <w:r w:rsidRPr="000D6C42">
              <w:rPr>
                <w:rFonts w:ascii="한컴바탕" w:eastAsia="한컴바탕" w:hAnsi="한컴바탕" w:cs="한컴바탕" w:hint="eastAsia"/>
                <w:szCs w:val="21"/>
                <w:lang w:eastAsia="ko-KR"/>
              </w:rPr>
              <w:t xml:space="preserve"> 식품안전 감독관리직책을 명확히 하는 문제에 관한 통지》(</w:t>
            </w:r>
            <w:proofErr w:type="spellStart"/>
            <w:r w:rsidRPr="000D6C42">
              <w:rPr>
                <w:rFonts w:ascii="한컴바탕" w:eastAsia="한컴바탕" w:hAnsi="한컴바탕" w:cs="한컴바탕" w:hint="eastAsia"/>
                <w:szCs w:val="21"/>
                <w:lang w:eastAsia="ko-KR"/>
              </w:rPr>
              <w:t>중앙편판발</w:t>
            </w:r>
            <w:proofErr w:type="spellEnd"/>
            <w:r w:rsidRPr="000D6C42">
              <w:rPr>
                <w:rFonts w:ascii="한컴바탕" w:eastAsia="한컴바탕" w:hAnsi="한컴바탕" w:cs="한컴바탕" w:hint="eastAsia"/>
                <w:szCs w:val="21"/>
                <w:lang w:eastAsia="ko-KR"/>
              </w:rPr>
              <w:t xml:space="preserve">[2011]3호) 및 《요식서비스 허가관리방법》, </w:t>
            </w:r>
            <w:r w:rsidRPr="000D6C42">
              <w:rPr>
                <w:rFonts w:ascii="한컴바탕" w:eastAsia="한컴바탕" w:hAnsi="한컴바탕" w:cs="한컴바탕" w:hint="eastAsia"/>
                <w:szCs w:val="21"/>
                <w:lang w:eastAsia="ko-KR"/>
              </w:rPr>
              <w:lastRenderedPageBreak/>
              <w:t>《요식서비스 허가심사규범》의 요구에 따라 본 규범을 제정한다.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제2조</w:t>
            </w:r>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중앙집중조리장이란</w:t>
            </w:r>
            <w:proofErr w:type="spellEnd"/>
            <w:r w:rsidRPr="000D6C42">
              <w:rPr>
                <w:rFonts w:ascii="한컴바탕" w:eastAsia="한컴바탕" w:hAnsi="한컴바탕" w:cs="한컴바탕" w:hint="eastAsia"/>
                <w:szCs w:val="21"/>
                <w:lang w:eastAsia="ko-KR"/>
              </w:rPr>
              <w:t xml:space="preserve"> 요식체인기업이 건립한 독립적 장소 및 시설·설비가 구비되어 있고 식품 완제품 또는 반제품 가공제작을 집중적으로 완수하며 요식서비스단위에 직접 배송하는 단위를 말한다.</w:t>
            </w:r>
          </w:p>
          <w:p w:rsidR="00B53391" w:rsidRPr="00BA1416" w:rsidRDefault="00B53391" w:rsidP="00BA1416">
            <w:pPr>
              <w:wordWrap w:val="0"/>
              <w:topLinePunct/>
              <w:autoSpaceDN w:val="0"/>
              <w:adjustRightInd w:val="0"/>
              <w:snapToGrid w:val="0"/>
              <w:spacing w:line="290" w:lineRule="atLeast"/>
              <w:ind w:firstLineChars="200" w:firstLine="388"/>
              <w:rPr>
                <w:rFonts w:ascii="한컴바탕" w:eastAsia="한컴바탕" w:hAnsi="한컴바탕" w:cs="한컴바탕" w:hint="eastAsia"/>
                <w:b/>
                <w:spacing w:val="-6"/>
                <w:szCs w:val="21"/>
                <w:lang w:eastAsia="ko-KR"/>
              </w:rPr>
            </w:pPr>
            <w:r w:rsidRPr="00BA1416">
              <w:rPr>
                <w:rFonts w:ascii="한컴바탕" w:eastAsia="한컴바탕" w:hAnsi="한컴바탕" w:cs="한컴바탕" w:hint="eastAsia"/>
                <w:b/>
                <w:spacing w:val="-6"/>
                <w:szCs w:val="21"/>
                <w:lang w:eastAsia="ko-KR"/>
              </w:rPr>
              <w:t>제3조</w:t>
            </w:r>
            <w:r w:rsidRPr="00BA1416">
              <w:rPr>
                <w:rFonts w:ascii="한컴바탕" w:eastAsia="한컴바탕" w:hAnsi="한컴바탕" w:cs="한컴바탕" w:hint="eastAsia"/>
                <w:spacing w:val="-6"/>
                <w:szCs w:val="21"/>
                <w:lang w:eastAsia="ko-KR"/>
              </w:rPr>
              <w:t xml:space="preserve"> </w:t>
            </w:r>
            <w:proofErr w:type="spellStart"/>
            <w:r w:rsidRPr="00BA1416">
              <w:rPr>
                <w:rFonts w:ascii="한컴바탕" w:eastAsia="한컴바탕" w:hAnsi="한컴바탕" w:cs="한컴바탕" w:hint="eastAsia"/>
                <w:spacing w:val="-6"/>
                <w:szCs w:val="21"/>
                <w:lang w:eastAsia="ko-KR"/>
              </w:rPr>
              <w:t>중앙집중조리장을</w:t>
            </w:r>
            <w:proofErr w:type="spellEnd"/>
            <w:r w:rsidRPr="00BA1416">
              <w:rPr>
                <w:rFonts w:ascii="한컴바탕" w:eastAsia="한컴바탕" w:hAnsi="한컴바탕" w:cs="한컴바탕" w:hint="eastAsia"/>
                <w:spacing w:val="-6"/>
                <w:szCs w:val="21"/>
                <w:lang w:eastAsia="ko-KR"/>
              </w:rPr>
              <w:t xml:space="preserve"> 요식서비스 허가관리의 범위에 포함시켜 여섯 번째 유형의 요식서비스 허가부류로 하여 심사한다. </w:t>
            </w:r>
            <w:proofErr w:type="spellStart"/>
            <w:r w:rsidRPr="00BA1416">
              <w:rPr>
                <w:rFonts w:ascii="한컴바탕" w:eastAsia="한컴바탕" w:hAnsi="한컴바탕" w:cs="한컴바탕" w:hint="eastAsia"/>
                <w:spacing w:val="-6"/>
                <w:szCs w:val="21"/>
                <w:lang w:eastAsia="ko-KR"/>
              </w:rPr>
              <w:t>중앙집중조리장을</w:t>
            </w:r>
            <w:proofErr w:type="spellEnd"/>
            <w:r w:rsidRPr="00BA1416">
              <w:rPr>
                <w:rFonts w:ascii="한컴바탕" w:eastAsia="한컴바탕" w:hAnsi="한컴바탕" w:cs="한컴바탕" w:hint="eastAsia"/>
                <w:spacing w:val="-6"/>
                <w:szCs w:val="21"/>
                <w:lang w:eastAsia="ko-KR"/>
              </w:rPr>
              <w:t xml:space="preserve"> 개설하려면 반드시 《요식서비스허가증》을 취득하여야 하며 그 허가절차와 신청서류는 &lt;요식서비스 허가관리방법&gt;의 유관 규정에 따라 집행한다.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0D6C42">
              <w:rPr>
                <w:rFonts w:ascii="한컴바탕" w:eastAsia="한컴바탕" w:hAnsi="한컴바탕" w:cs="한컴바탕" w:hint="eastAsia"/>
                <w:b/>
                <w:szCs w:val="21"/>
                <w:lang w:eastAsia="ko-KR"/>
              </w:rPr>
              <w:t>제4조</w:t>
            </w:r>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중앙집중조리장</w:t>
            </w:r>
            <w:proofErr w:type="spellEnd"/>
            <w:r w:rsidRPr="000D6C42">
              <w:rPr>
                <w:rFonts w:ascii="한컴바탕" w:eastAsia="한컴바탕" w:hAnsi="한컴바탕" w:cs="한컴바탕" w:hint="eastAsia"/>
                <w:szCs w:val="21"/>
                <w:lang w:eastAsia="ko-KR"/>
              </w:rPr>
              <w:t xml:space="preserve"> 요식서비스 허가신청의 접수, 처리와 심사, 비준 기관은 </w:t>
            </w:r>
            <w:proofErr w:type="spellStart"/>
            <w:r w:rsidRPr="000D6C42">
              <w:rPr>
                <w:rFonts w:ascii="한컴바탕" w:eastAsia="한컴바탕" w:hAnsi="한컴바탕" w:cs="한컴바탕" w:hint="eastAsia"/>
                <w:szCs w:val="21"/>
                <w:lang w:eastAsia="ko-KR"/>
              </w:rPr>
              <w:t>중앙집중조리장</w:t>
            </w:r>
            <w:proofErr w:type="spellEnd"/>
            <w:r w:rsidRPr="000D6C42">
              <w:rPr>
                <w:rFonts w:ascii="한컴바탕" w:eastAsia="한컴바탕" w:hAnsi="한컴바탕" w:cs="한컴바탕" w:hint="eastAsia"/>
                <w:szCs w:val="21"/>
                <w:lang w:eastAsia="ko-KR"/>
              </w:rPr>
              <w:t xml:space="preserve"> 소재지 성, 자치구, 직할시의 식품약품감독관리부문에서 규정한다.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0D6C42">
              <w:rPr>
                <w:rFonts w:ascii="한컴바탕" w:eastAsia="한컴바탕" w:hAnsi="한컴바탕" w:cs="한컴바탕" w:hint="eastAsia"/>
                <w:b/>
                <w:szCs w:val="21"/>
                <w:lang w:eastAsia="ko-KR"/>
              </w:rPr>
              <w:t>제5조</w:t>
            </w:r>
            <w:r w:rsidRPr="000D6C42">
              <w:rPr>
                <w:rFonts w:ascii="한컴바탕" w:eastAsia="한컴바탕" w:hAnsi="한컴바탕" w:cs="한컴바탕" w:hint="eastAsia"/>
                <w:szCs w:val="21"/>
                <w:lang w:eastAsia="ko-KR"/>
              </w:rPr>
              <w:t xml:space="preserve"> 요식체인기업에서 식품약품감독관리부문에 </w:t>
            </w:r>
            <w:proofErr w:type="spellStart"/>
            <w:r w:rsidRPr="000D6C42">
              <w:rPr>
                <w:rFonts w:ascii="한컴바탕" w:eastAsia="한컴바탕" w:hAnsi="한컴바탕" w:cs="한컴바탕" w:hint="eastAsia"/>
                <w:szCs w:val="21"/>
                <w:lang w:eastAsia="ko-KR"/>
              </w:rPr>
              <w:t>중앙집중조리장</w:t>
            </w:r>
            <w:proofErr w:type="spellEnd"/>
            <w:r w:rsidRPr="000D6C42">
              <w:rPr>
                <w:rFonts w:ascii="한컴바탕" w:eastAsia="한컴바탕" w:hAnsi="한컴바탕" w:cs="한컴바탕" w:hint="eastAsia"/>
                <w:szCs w:val="21"/>
                <w:lang w:eastAsia="ko-KR"/>
              </w:rPr>
              <w:t xml:space="preserve"> 요식서비스 허가신청을 제기한다. 허가신청을 제기하는 </w:t>
            </w:r>
            <w:proofErr w:type="spellStart"/>
            <w:r w:rsidRPr="000D6C42">
              <w:rPr>
                <w:rFonts w:ascii="한컴바탕" w:eastAsia="한컴바탕" w:hAnsi="한컴바탕" w:cs="한컴바탕" w:hint="eastAsia"/>
                <w:szCs w:val="21"/>
                <w:lang w:eastAsia="ko-KR"/>
              </w:rPr>
              <w:t>중앙집중조리장은</w:t>
            </w:r>
            <w:proofErr w:type="spellEnd"/>
            <w:r w:rsidRPr="000D6C42">
              <w:rPr>
                <w:rFonts w:ascii="한컴바탕" w:eastAsia="한컴바탕" w:hAnsi="한컴바탕" w:cs="한컴바탕" w:hint="eastAsia"/>
                <w:szCs w:val="21"/>
                <w:lang w:eastAsia="ko-KR"/>
              </w:rPr>
              <w:t xml:space="preserve"> 반드시 《요식서비스 허가관리방법》 제9조에서 규정하는 기본조건을 구비하여야 한다.</w:t>
            </w:r>
          </w:p>
          <w:p w:rsidR="00B53391" w:rsidRPr="00BA1416" w:rsidRDefault="00B53391" w:rsidP="00BA1416">
            <w:pPr>
              <w:wordWrap w:val="0"/>
              <w:topLinePunct/>
              <w:autoSpaceDN w:val="0"/>
              <w:adjustRightInd w:val="0"/>
              <w:snapToGrid w:val="0"/>
              <w:spacing w:line="290" w:lineRule="atLeast"/>
              <w:ind w:firstLineChars="200" w:firstLine="396"/>
              <w:rPr>
                <w:rFonts w:ascii="한컴바탕" w:eastAsia="한컴바탕" w:hAnsi="한컴바탕" w:cs="한컴바탕" w:hint="eastAsia"/>
                <w:b/>
                <w:spacing w:val="-4"/>
                <w:szCs w:val="21"/>
                <w:lang w:eastAsia="ko-KR"/>
              </w:rPr>
            </w:pPr>
            <w:r w:rsidRPr="00BA1416">
              <w:rPr>
                <w:rFonts w:ascii="한컴바탕" w:eastAsia="한컴바탕" w:hAnsi="한컴바탕" w:cs="한컴바탕" w:hint="eastAsia"/>
                <w:b/>
                <w:spacing w:val="-4"/>
                <w:szCs w:val="21"/>
                <w:lang w:eastAsia="ko-KR"/>
              </w:rPr>
              <w:t>제6조</w:t>
            </w:r>
            <w:r w:rsidRPr="00BA1416">
              <w:rPr>
                <w:rFonts w:ascii="한컴바탕" w:eastAsia="한컴바탕" w:hAnsi="한컴바탕" w:cs="한컴바탕" w:hint="eastAsia"/>
                <w:spacing w:val="-4"/>
                <w:szCs w:val="21"/>
                <w:lang w:eastAsia="ko-KR"/>
              </w:rPr>
              <w:t xml:space="preserve"> </w:t>
            </w:r>
            <w:proofErr w:type="spellStart"/>
            <w:r w:rsidRPr="00BA1416">
              <w:rPr>
                <w:rFonts w:ascii="한컴바탕" w:eastAsia="한컴바탕" w:hAnsi="한컴바탕" w:cs="한컴바탕" w:hint="eastAsia"/>
                <w:spacing w:val="-4"/>
                <w:szCs w:val="21"/>
                <w:lang w:eastAsia="ko-KR"/>
              </w:rPr>
              <w:t>중앙집중조리장은</w:t>
            </w:r>
            <w:proofErr w:type="spellEnd"/>
            <w:r w:rsidRPr="00BA1416">
              <w:rPr>
                <w:rFonts w:ascii="한컴바탕" w:eastAsia="한컴바탕" w:hAnsi="한컴바탕" w:cs="한컴바탕" w:hint="eastAsia"/>
                <w:spacing w:val="-4"/>
                <w:szCs w:val="21"/>
                <w:lang w:eastAsia="ko-KR"/>
              </w:rPr>
              <w:t xml:space="preserve"> 전임 식품안전관리인원을 배치하여야 한다. 신청자가 요식서비스허가를 신청하는 경우, 요식서비스단위의 식품안전관리인원 교육훈련 합격증명을 제출하여야 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제7조</w:t>
            </w:r>
            <w:r w:rsidRPr="000D6C42">
              <w:rPr>
                <w:rFonts w:ascii="한컴바탕" w:eastAsia="한컴바탕" w:hAnsi="한컴바탕" w:cs="한컴바탕" w:hint="eastAsia"/>
                <w:szCs w:val="21"/>
                <w:lang w:eastAsia="ko-KR"/>
              </w:rPr>
              <w:t xml:space="preserve"> 신청자가 제출하는 식품안전을 보장하는 규장 제도에는 반드시 다음과 같은 내용이 포함되어야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1) 종사인원 건강관리제도와 교육훈련관리제도</w:t>
            </w:r>
          </w:p>
          <w:p w:rsidR="00B53391" w:rsidRPr="00BA1416" w:rsidRDefault="00B53391" w:rsidP="00BA1416">
            <w:pPr>
              <w:wordWrap w:val="0"/>
              <w:topLinePunct/>
              <w:autoSpaceDN w:val="0"/>
              <w:adjustRightInd w:val="0"/>
              <w:snapToGrid w:val="0"/>
              <w:spacing w:line="290" w:lineRule="atLeast"/>
              <w:ind w:firstLineChars="200" w:firstLine="460"/>
              <w:rPr>
                <w:rFonts w:ascii="한컴바탕" w:eastAsia="한컴바탕" w:hAnsi="한컴바탕" w:cs="한컴바탕" w:hint="eastAsia"/>
                <w:spacing w:val="10"/>
                <w:szCs w:val="21"/>
                <w:lang w:eastAsia="ko-KR"/>
              </w:rPr>
            </w:pPr>
            <w:r w:rsidRPr="00BA1416">
              <w:rPr>
                <w:rFonts w:ascii="한컴바탕" w:eastAsia="한컴바탕" w:hAnsi="한컴바탕" w:cs="한컴바탕" w:hint="eastAsia"/>
                <w:spacing w:val="10"/>
                <w:szCs w:val="21"/>
                <w:lang w:eastAsia="ko-KR"/>
              </w:rPr>
              <w:t>2) 전임 식품안전관리인원 직무직책규정</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3) 식품공급자선발제도</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4) 가공제작장소 환경 및 시설·설비 위생관리제도</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5) 핵심 조작규칙, 구매, 저장, 조리온도 제어, 전문작업실 조작, 포장, 비치견본, 운반, 세척·소독 등을 포함</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6) 식품, 식품첨가제, 식품 관련 제품 구매 시 증빙서류 요구, 입하 검사, 확인과 원장기록제도</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7) 식품첨가제 사용관리제도</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8) 식품검증제도</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9) 문제식품 </w:t>
            </w:r>
            <w:proofErr w:type="spellStart"/>
            <w:r w:rsidRPr="000D6C42">
              <w:rPr>
                <w:rFonts w:ascii="한컴바탕" w:eastAsia="한컴바탕" w:hAnsi="한컴바탕" w:cs="한컴바탕" w:hint="eastAsia"/>
                <w:szCs w:val="21"/>
                <w:lang w:eastAsia="ko-KR"/>
              </w:rPr>
              <w:t>리콜과</w:t>
            </w:r>
            <w:proofErr w:type="spellEnd"/>
            <w:r w:rsidRPr="000D6C42">
              <w:rPr>
                <w:rFonts w:ascii="한컴바탕" w:eastAsia="한컴바탕" w:hAnsi="한컴바탕" w:cs="한컴바탕" w:hint="eastAsia"/>
                <w:szCs w:val="21"/>
                <w:lang w:eastAsia="ko-KR"/>
              </w:rPr>
              <w:t xml:space="preserve"> 처리방안</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10) 식품안전돌발사고 응급처리방안</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0D6C42">
              <w:rPr>
                <w:rFonts w:ascii="한컴바탕" w:eastAsia="한컴바탕" w:hAnsi="한컴바탕" w:cs="한컴바탕" w:hint="eastAsia"/>
                <w:szCs w:val="21"/>
                <w:lang w:eastAsia="ko-KR"/>
              </w:rPr>
              <w:lastRenderedPageBreak/>
              <w:t>11) 식품약품감독관리부문에서 규정하는 기타 제도</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0D6C42">
              <w:rPr>
                <w:rFonts w:ascii="한컴바탕" w:eastAsia="한컴바탕" w:hAnsi="한컴바탕" w:cs="한컴바탕" w:hint="eastAsia"/>
                <w:b/>
                <w:szCs w:val="21"/>
                <w:lang w:eastAsia="ko-KR"/>
              </w:rPr>
              <w:t>제8조</w:t>
            </w:r>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중앙집중조리장에서</w:t>
            </w:r>
            <w:proofErr w:type="spellEnd"/>
            <w:r w:rsidRPr="000D6C42">
              <w:rPr>
                <w:rFonts w:ascii="한컴바탕" w:eastAsia="한컴바탕" w:hAnsi="한컴바탕" w:cs="한컴바탕" w:hint="eastAsia"/>
                <w:szCs w:val="21"/>
                <w:lang w:eastAsia="ko-KR"/>
              </w:rPr>
              <w:t xml:space="preserve"> 요식서비스단위에 배송하는 식품품목은 반드시 요식서비스 허가신청을 접수, 처리한 식품약품감독관리부분에 심사, 등록하여야 한다. 배송이 금지되는 </w:t>
            </w:r>
            <w:proofErr w:type="spellStart"/>
            <w:r w:rsidRPr="000D6C42">
              <w:rPr>
                <w:rFonts w:ascii="한컴바탕" w:eastAsia="한컴바탕" w:hAnsi="한컴바탕" w:cs="한컴바탕" w:hint="eastAsia"/>
                <w:szCs w:val="21"/>
                <w:lang w:eastAsia="ko-KR"/>
              </w:rPr>
              <w:t>고위험</w:t>
            </w:r>
            <w:proofErr w:type="spellEnd"/>
            <w:r w:rsidRPr="000D6C42">
              <w:rPr>
                <w:rFonts w:ascii="한컴바탕" w:eastAsia="한컴바탕" w:hAnsi="한컴바탕" w:cs="한컴바탕" w:hint="eastAsia"/>
                <w:szCs w:val="21"/>
                <w:lang w:eastAsia="ko-KR"/>
              </w:rPr>
              <w:t xml:space="preserve"> 식품목록은 성, 자치구, 직할시 식품약품감독관리부분에서 확정한다.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0D6C42">
              <w:rPr>
                <w:rFonts w:ascii="한컴바탕" w:eastAsia="한컴바탕" w:hAnsi="한컴바탕" w:cs="한컴바탕" w:hint="eastAsia"/>
                <w:b/>
                <w:szCs w:val="21"/>
                <w:lang w:eastAsia="ko-KR"/>
              </w:rPr>
              <w:t>제9조</w:t>
            </w:r>
            <w:r w:rsidRPr="002F7960">
              <w:rPr>
                <w:rFonts w:ascii="한컴바탕" w:eastAsia="한컴바탕" w:hAnsi="한컴바탕" w:cs="한컴바탕" w:hint="eastAsia"/>
                <w:szCs w:val="21"/>
                <w:lang w:eastAsia="ko-KR"/>
              </w:rPr>
              <w:t xml:space="preserve"> 입지요구</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지세가 건조하고 급수·배수와 전력공급이 가능한 지역을 선택해야 하며 쉽게 오염되는 지역에 설치해서는 안 된다. 오물구덩이, 폐수지, 노천 쓰레기장, 재래식 화장실 등 오염원이 25미터 이상이고 분진, 유해성 기체, 방사성 물질과 기타 </w:t>
            </w:r>
            <w:proofErr w:type="spellStart"/>
            <w:r w:rsidRPr="000D6C42">
              <w:rPr>
                <w:rFonts w:ascii="한컴바탕" w:eastAsia="한컴바탕" w:hAnsi="한컴바탕" w:cs="한컴바탕" w:hint="eastAsia"/>
                <w:szCs w:val="21"/>
                <w:lang w:eastAsia="ko-KR"/>
              </w:rPr>
              <w:t>확산성</w:t>
            </w:r>
            <w:proofErr w:type="spellEnd"/>
            <w:r w:rsidRPr="000D6C42">
              <w:rPr>
                <w:rFonts w:ascii="한컴바탕" w:eastAsia="한컴바탕" w:hAnsi="한컴바탕" w:cs="한컴바탕" w:hint="eastAsia"/>
                <w:szCs w:val="21"/>
                <w:lang w:eastAsia="ko-KR"/>
              </w:rPr>
              <w:t xml:space="preserve"> 오염원의 영향 범위 밖에 설치되어야 한다.</w:t>
            </w:r>
          </w:p>
          <w:p w:rsidR="00B53391" w:rsidRPr="002F7960" w:rsidRDefault="00B53391" w:rsidP="002F7960">
            <w:pPr>
              <w:wordWrap w:val="0"/>
              <w:topLinePunct/>
              <w:autoSpaceDN w:val="0"/>
              <w:adjustRightInd w:val="0"/>
              <w:snapToGrid w:val="0"/>
              <w:spacing w:line="290" w:lineRule="atLeast"/>
              <w:ind w:firstLineChars="200" w:firstLine="444"/>
              <w:rPr>
                <w:rFonts w:ascii="한컴바탕" w:eastAsia="한컴바탕" w:hAnsi="한컴바탕" w:cs="한컴바탕" w:hint="eastAsia"/>
                <w:b/>
                <w:spacing w:val="8"/>
                <w:szCs w:val="21"/>
                <w:lang w:eastAsia="ko-KR"/>
              </w:rPr>
            </w:pPr>
            <w:r w:rsidRPr="002F7960">
              <w:rPr>
                <w:rFonts w:ascii="한컴바탕" w:eastAsia="한컴바탕" w:hAnsi="한컴바탕" w:cs="한컴바탕" w:hint="eastAsia"/>
                <w:b/>
                <w:spacing w:val="8"/>
                <w:szCs w:val="21"/>
                <w:lang w:eastAsia="ko-KR"/>
              </w:rPr>
              <w:t xml:space="preserve">제10조 </w:t>
            </w:r>
            <w:r w:rsidRPr="002F7960">
              <w:rPr>
                <w:rFonts w:ascii="한컴바탕" w:eastAsia="한컴바탕" w:hAnsi="한컴바탕" w:cs="한컴바탕" w:hint="eastAsia"/>
                <w:spacing w:val="8"/>
                <w:szCs w:val="21"/>
                <w:lang w:eastAsia="ko-KR"/>
              </w:rPr>
              <w:t>장소 설치, 배치, 분리, 면적 요구</w:t>
            </w:r>
          </w:p>
          <w:p w:rsidR="00B53391" w:rsidRPr="002F7960" w:rsidRDefault="00B53391" w:rsidP="002F7960">
            <w:pPr>
              <w:wordWrap w:val="0"/>
              <w:topLinePunct/>
              <w:autoSpaceDN w:val="0"/>
              <w:adjustRightInd w:val="0"/>
              <w:snapToGrid w:val="0"/>
              <w:spacing w:line="290" w:lineRule="atLeast"/>
              <w:ind w:firstLineChars="200" w:firstLine="444"/>
              <w:rPr>
                <w:rFonts w:ascii="한컴바탕" w:eastAsia="한컴바탕" w:hAnsi="한컴바탕" w:cs="한컴바탕" w:hint="eastAsia"/>
                <w:spacing w:val="6"/>
                <w:szCs w:val="21"/>
                <w:lang w:eastAsia="ko-KR"/>
              </w:rPr>
            </w:pPr>
            <w:r w:rsidRPr="002F7960">
              <w:rPr>
                <w:rFonts w:ascii="한컴바탕" w:eastAsia="한컴바탕" w:hAnsi="한컴바탕" w:cs="한컴바탕" w:hint="eastAsia"/>
                <w:spacing w:val="6"/>
                <w:szCs w:val="21"/>
                <w:lang w:eastAsia="ko-KR"/>
              </w:rPr>
              <w:t>1) 공급하는 품목, 수량에 상응하는 초벌가공, 절단기구, 조리, 분식제작, 식품냉각, 식품포장, 배송 대기 식품의 저장, 공구·용구 세척·소독 등 가공작업장 및 식품창고, 탈의실, 청결공구 보관소 등 장소를 설치하여야 한다.</w:t>
            </w:r>
          </w:p>
          <w:p w:rsidR="00B53391" w:rsidRPr="002F7960" w:rsidRDefault="00B53391" w:rsidP="002F7960">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2F7960">
              <w:rPr>
                <w:rFonts w:ascii="한컴바탕" w:eastAsia="한컴바탕" w:hAnsi="한컴바탕" w:cs="한컴바탕" w:hint="eastAsia"/>
                <w:spacing w:val="-6"/>
                <w:szCs w:val="21"/>
                <w:lang w:eastAsia="ko-KR"/>
              </w:rPr>
              <w:t xml:space="preserve">2) </w:t>
            </w:r>
            <w:proofErr w:type="spellStart"/>
            <w:r w:rsidRPr="002F7960">
              <w:rPr>
                <w:rFonts w:ascii="한컴바탕" w:eastAsia="한컴바탕" w:hAnsi="한컴바탕" w:cs="한컴바탕" w:hint="eastAsia"/>
                <w:spacing w:val="-6"/>
                <w:szCs w:val="21"/>
                <w:lang w:eastAsia="ko-KR"/>
              </w:rPr>
              <w:t>식품처리구는</w:t>
            </w:r>
            <w:proofErr w:type="spellEnd"/>
            <w:r w:rsidRPr="002F7960">
              <w:rPr>
                <w:rFonts w:ascii="한컴바탕" w:eastAsia="한컴바탕" w:hAnsi="한컴바탕" w:cs="한컴바탕" w:hint="eastAsia"/>
                <w:spacing w:val="-6"/>
                <w:szCs w:val="21"/>
                <w:lang w:eastAsia="ko-KR"/>
              </w:rPr>
              <w:t xml:space="preserve"> 일반 </w:t>
            </w:r>
            <w:proofErr w:type="spellStart"/>
            <w:r w:rsidRPr="002F7960">
              <w:rPr>
                <w:rFonts w:ascii="한컴바탕" w:eastAsia="한컴바탕" w:hAnsi="한컴바탕" w:cs="한컴바탕" w:hint="eastAsia"/>
                <w:spacing w:val="-6"/>
                <w:szCs w:val="21"/>
                <w:lang w:eastAsia="ko-KR"/>
              </w:rPr>
              <w:t>조작구</w:t>
            </w:r>
            <w:proofErr w:type="spellEnd"/>
            <w:r w:rsidRPr="002F7960">
              <w:rPr>
                <w:rFonts w:ascii="한컴바탕" w:eastAsia="한컴바탕" w:hAnsi="한컴바탕" w:cs="한컴바탕" w:hint="eastAsia"/>
                <w:spacing w:val="-6"/>
                <w:szCs w:val="21"/>
                <w:lang w:eastAsia="ko-KR"/>
              </w:rPr>
              <w:t xml:space="preserve">, </w:t>
            </w:r>
            <w:proofErr w:type="spellStart"/>
            <w:r w:rsidRPr="002F7960">
              <w:rPr>
                <w:rFonts w:ascii="한컴바탕" w:eastAsia="한컴바탕" w:hAnsi="한컴바탕" w:cs="한컴바탕" w:hint="eastAsia"/>
                <w:spacing w:val="-6"/>
                <w:szCs w:val="21"/>
                <w:lang w:eastAsia="ko-KR"/>
              </w:rPr>
              <w:t>준청결구</w:t>
            </w:r>
            <w:proofErr w:type="spellEnd"/>
            <w:r w:rsidRPr="002F7960">
              <w:rPr>
                <w:rFonts w:ascii="한컴바탕" w:eastAsia="한컴바탕" w:hAnsi="한컴바탕" w:cs="한컴바탕" w:hint="eastAsia"/>
                <w:spacing w:val="-6"/>
                <w:szCs w:val="21"/>
                <w:lang w:eastAsia="ko-KR"/>
              </w:rPr>
              <w:t xml:space="preserve">, 청결구로 나누며 각 </w:t>
            </w:r>
            <w:proofErr w:type="spellStart"/>
            <w:r w:rsidRPr="002F7960">
              <w:rPr>
                <w:rFonts w:ascii="한컴바탕" w:eastAsia="한컴바탕" w:hAnsi="한컴바탕" w:cs="한컴바탕" w:hint="eastAsia"/>
                <w:spacing w:val="-6"/>
                <w:szCs w:val="21"/>
                <w:lang w:eastAsia="ko-KR"/>
              </w:rPr>
              <w:t>식품처리구는</w:t>
            </w:r>
            <w:proofErr w:type="spellEnd"/>
            <w:r w:rsidRPr="002F7960">
              <w:rPr>
                <w:rFonts w:ascii="한컴바탕" w:eastAsia="한컴바탕" w:hAnsi="한컴바탕" w:cs="한컴바탕" w:hint="eastAsia"/>
                <w:spacing w:val="-6"/>
                <w:szCs w:val="21"/>
                <w:lang w:eastAsia="ko-KR"/>
              </w:rPr>
              <w:t xml:space="preserve"> 반드시 모두 옥내에 설치되어야 하고 독립적으로 분리되어야 한다.</w:t>
            </w:r>
          </w:p>
          <w:p w:rsidR="00B53391" w:rsidRPr="002F7960" w:rsidRDefault="00B53391" w:rsidP="002F7960">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2F7960">
              <w:rPr>
                <w:rFonts w:ascii="한컴바탕" w:eastAsia="한컴바탕" w:hAnsi="한컴바탕" w:cs="한컴바탕" w:hint="eastAsia"/>
                <w:spacing w:val="-4"/>
                <w:szCs w:val="21"/>
                <w:lang w:eastAsia="ko-KR"/>
              </w:rPr>
              <w:t>3) 조제냉채 및 배송대기 식품을 보관할 시, 반드시 각각 식품가공 전문작업실을 설치하여야 하며, 식품을 냉각, 포장할 때 반드시 식품가공 전문작업실 또는 전용시설을 설치하여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4) 각 가공작업장은 원료진입, 원료처리, 반제품가공, 식품 각 포장 및 배송대기 식품 보관의 순서에 따라 합리적으로 배치하고 식품이 저장, 조작 과정에서 교차오염이 발생되는 것을 방지하여야 한다.</w:t>
            </w:r>
          </w:p>
          <w:p w:rsidR="00B53391" w:rsidRPr="002F7960" w:rsidRDefault="00B53391" w:rsidP="002F7960">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2F7960">
              <w:rPr>
                <w:rFonts w:ascii="한컴바탕" w:eastAsia="한컴바탕" w:hAnsi="한컴바탕" w:cs="한컴바탕" w:hint="eastAsia"/>
                <w:spacing w:val="-6"/>
                <w:szCs w:val="21"/>
                <w:lang w:eastAsia="ko-KR"/>
              </w:rPr>
              <w:t>5) 원료, 반제품, 완제품과 접촉하는 공구, 용구와 용기에는 선명한 구별표시가 있어야 하고 구역을 나누어 저장하며, 동물성과 식물성 식품과 접촉하는 공구, 용구와 용기에도 선명한 구별표시가 있어야 하며, 구역을 나누어 저장하여야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6) 식품 가공조작과 보관장소 면적은 원칙적으로 </w:t>
            </w:r>
            <w:smartTag w:uri="urn:schemas-microsoft-com:office:smarttags" w:element="chmetcnv">
              <w:smartTagPr>
                <w:attr w:name="TCSC" w:val="0"/>
                <w:attr w:name="NumberType" w:val="1"/>
                <w:attr w:name="Negative" w:val="False"/>
                <w:attr w:name="HasSpace" w:val="False"/>
                <w:attr w:name="SourceValue" w:val="300"/>
                <w:attr w:name="UnitName" w:val="m2"/>
              </w:smartTagPr>
              <w:r w:rsidRPr="000D6C42">
                <w:rPr>
                  <w:rFonts w:ascii="한컴바탕" w:eastAsia="한컴바탕" w:hAnsi="한컴바탕" w:cs="한컴바탕" w:hint="eastAsia"/>
                  <w:szCs w:val="21"/>
                  <w:lang w:eastAsia="ko-KR"/>
                </w:rPr>
                <w:t>300m</w:t>
              </w:r>
              <w:r w:rsidRPr="000D6C42">
                <w:rPr>
                  <w:rFonts w:ascii="한컴바탕" w:eastAsia="한컴바탕" w:hAnsi="한컴바탕" w:cs="한컴바탕" w:hint="eastAsia"/>
                  <w:szCs w:val="21"/>
                  <w:vertAlign w:val="superscript"/>
                  <w:lang w:eastAsia="ko-KR"/>
                </w:rPr>
                <w:t>2</w:t>
              </w:r>
            </w:smartTag>
            <w:r w:rsidRPr="000D6C42">
              <w:rPr>
                <w:rFonts w:ascii="한컴바탕" w:eastAsia="한컴바탕" w:hAnsi="한컴바탕" w:cs="한컴바탕" w:hint="eastAsia"/>
                <w:szCs w:val="21"/>
                <w:lang w:eastAsia="ko-KR"/>
              </w:rPr>
              <w:t xml:space="preserve"> 보다 작지 않아야 하며 반드시 가공식품의 품목과 수량에 적합하여야 한다.</w:t>
            </w:r>
          </w:p>
          <w:p w:rsidR="00B53391" w:rsidRPr="002F7960" w:rsidRDefault="00B53391" w:rsidP="002F7960">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2F7960">
              <w:rPr>
                <w:rFonts w:ascii="한컴바탕" w:eastAsia="한컴바탕" w:hAnsi="한컴바탕" w:cs="한컴바탕" w:hint="eastAsia"/>
                <w:spacing w:val="-6"/>
                <w:szCs w:val="21"/>
                <w:lang w:eastAsia="ko-KR"/>
              </w:rPr>
              <w:t xml:space="preserve">7) 조리장소의 면적은 식품처리구역 면적의 15%보다 작지 않아야 하며 세척·소독구역 면적은 </w:t>
            </w:r>
            <w:proofErr w:type="spellStart"/>
            <w:r w:rsidRPr="002F7960">
              <w:rPr>
                <w:rFonts w:ascii="한컴바탕" w:eastAsia="한컴바탕" w:hAnsi="한컴바탕" w:cs="한컴바탕" w:hint="eastAsia"/>
                <w:spacing w:val="-6"/>
                <w:szCs w:val="21"/>
                <w:lang w:eastAsia="ko-KR"/>
              </w:rPr>
              <w:lastRenderedPageBreak/>
              <w:t>식품처리구</w:t>
            </w:r>
            <w:proofErr w:type="spellEnd"/>
            <w:r w:rsidRPr="002F7960">
              <w:rPr>
                <w:rFonts w:ascii="한컴바탕" w:eastAsia="한컴바탕" w:hAnsi="한컴바탕" w:cs="한컴바탕" w:hint="eastAsia"/>
                <w:spacing w:val="-6"/>
                <w:szCs w:val="21"/>
                <w:lang w:eastAsia="ko-KR"/>
              </w:rPr>
              <w:t xml:space="preserve"> 면적의 10%보다 작지 않아야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8) 냉채요리 전용작업실 면적은 </w:t>
            </w:r>
            <w:smartTag w:uri="urn:schemas-microsoft-com:office:smarttags" w:element="chmetcnv">
              <w:smartTagPr>
                <w:attr w:name="TCSC" w:val="0"/>
                <w:attr w:name="NumberType" w:val="1"/>
                <w:attr w:name="Negative" w:val="False"/>
                <w:attr w:name="HasSpace" w:val="False"/>
                <w:attr w:name="SourceValue" w:val="10"/>
                <w:attr w:name="UnitName" w:val="m2"/>
              </w:smartTagPr>
              <w:r w:rsidRPr="000D6C42">
                <w:rPr>
                  <w:rFonts w:ascii="한컴바탕" w:eastAsia="한컴바탕" w:hAnsi="한컴바탕" w:cs="한컴바탕" w:hint="eastAsia"/>
                  <w:szCs w:val="21"/>
                  <w:lang w:eastAsia="ko-KR"/>
                </w:rPr>
                <w:t>10m</w:t>
              </w:r>
              <w:r w:rsidRPr="000D6C42">
                <w:rPr>
                  <w:rFonts w:ascii="한컴바탕" w:eastAsia="한컴바탕" w:hAnsi="한컴바탕" w:cs="한컴바탕" w:hint="eastAsia"/>
                  <w:szCs w:val="21"/>
                  <w:vertAlign w:val="superscript"/>
                  <w:lang w:eastAsia="ko-KR"/>
                </w:rPr>
                <w:t>2</w:t>
              </w:r>
            </w:smartTag>
            <w:r w:rsidRPr="000D6C42">
              <w:rPr>
                <w:rFonts w:ascii="한컴바탕" w:eastAsia="한컴바탕" w:hAnsi="한컴바탕" w:cs="한컴바탕" w:hint="eastAsia"/>
                <w:szCs w:val="21"/>
                <w:vertAlign w:val="superscript"/>
                <w:lang w:eastAsia="ko-KR"/>
              </w:rPr>
              <w:t xml:space="preserve"> </w:t>
            </w:r>
            <w:r w:rsidRPr="000D6C42">
              <w:rPr>
                <w:rFonts w:ascii="한컴바탕" w:eastAsia="한컴바탕" w:hAnsi="한컴바탕" w:cs="한컴바탕" w:hint="eastAsia"/>
                <w:szCs w:val="21"/>
                <w:lang w:eastAsia="ko-KR"/>
              </w:rPr>
              <w:t>보다 작지 않아야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9) 공장구역 도로는 콘크리트, 아스팔트 등 세척하기 편리한 경질재료로 부설하여야 하며 양호한 배수시스템을 갖추어야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10) </w:t>
            </w:r>
            <w:proofErr w:type="spellStart"/>
            <w:r w:rsidRPr="000D6C42">
              <w:rPr>
                <w:rFonts w:ascii="한컴바탕" w:eastAsia="한컴바탕" w:hAnsi="한컴바탕" w:cs="한컴바탕" w:hint="eastAsia"/>
                <w:szCs w:val="21"/>
                <w:lang w:eastAsia="ko-KR"/>
              </w:rPr>
              <w:t>가공제작장</w:t>
            </w:r>
            <w:proofErr w:type="spellEnd"/>
            <w:r w:rsidRPr="000D6C42">
              <w:rPr>
                <w:rFonts w:ascii="한컴바탕" w:eastAsia="한컴바탕" w:hAnsi="한컴바탕" w:cs="한컴바탕" w:hint="eastAsia"/>
                <w:szCs w:val="21"/>
                <w:lang w:eastAsia="ko-KR"/>
              </w:rPr>
              <w:t xml:space="preserve"> 내에 살아 있는 가금류를 사육, 도축하는 구역(또는 거리 25미터 이상)이 없어야 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 xml:space="preserve">제11조 </w:t>
            </w:r>
            <w:r w:rsidRPr="002F7960">
              <w:rPr>
                <w:rFonts w:ascii="한컴바탕" w:eastAsia="한컴바탕" w:hAnsi="한컴바탕" w:cs="한컴바탕" w:hint="eastAsia"/>
                <w:szCs w:val="21"/>
                <w:lang w:eastAsia="ko-KR"/>
              </w:rPr>
              <w:t>식품처리지역 지면, 배수, 벽, 창문, 천장 요구</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1) 지면용 </w:t>
            </w:r>
            <w:proofErr w:type="spellStart"/>
            <w:r w:rsidRPr="000D6C42">
              <w:rPr>
                <w:rFonts w:ascii="한컴바탕" w:eastAsia="한컴바탕" w:hAnsi="한컴바탕" w:cs="한컴바탕" w:hint="eastAsia"/>
                <w:szCs w:val="21"/>
                <w:lang w:eastAsia="ko-KR"/>
              </w:rPr>
              <w:t>무독성</w:t>
            </w:r>
            <w:proofErr w:type="spellEnd"/>
            <w:r w:rsidRPr="000D6C42">
              <w:rPr>
                <w:rFonts w:ascii="한컴바탕" w:eastAsia="한컴바탕" w:hAnsi="한컴바탕" w:cs="한컴바탕" w:hint="eastAsia"/>
                <w:szCs w:val="21"/>
                <w:lang w:eastAsia="ko-KR"/>
              </w:rPr>
              <w:t xml:space="preserve">(无毒), </w:t>
            </w:r>
            <w:proofErr w:type="spellStart"/>
            <w:r w:rsidRPr="000D6C42">
              <w:rPr>
                <w:rFonts w:ascii="한컴바탕" w:eastAsia="한컴바탕" w:hAnsi="한컴바탕" w:cs="한컴바탕" w:hint="eastAsia"/>
                <w:szCs w:val="21"/>
                <w:lang w:eastAsia="ko-KR"/>
              </w:rPr>
              <w:t>무악취</w:t>
            </w:r>
            <w:proofErr w:type="spellEnd"/>
            <w:r w:rsidRPr="000D6C42">
              <w:rPr>
                <w:rFonts w:ascii="한컴바탕" w:eastAsia="한컴바탕" w:hAnsi="한컴바탕" w:cs="한컴바탕" w:hint="eastAsia"/>
                <w:szCs w:val="21"/>
                <w:lang w:eastAsia="ko-KR"/>
              </w:rPr>
              <w:t>, 미 누수(透水), 쉽게 퇴적되지 않고 파손되지 않는 재료 설비와 구조</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2) 초벌가공, 절단기구, 가공용 공구를 깨끗이 소독하고 조리 등 반드시 세척장소에서 세척하고 습한 장소의 지면에서 미끄럼을 방지하고, 배수시스템을 갖추어야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3) 지면과 배수구의 배수경사도(1.5%보다 작을 수 없음)가 있어야 하며, 배수의 흐름방향은 청결 오퍼레이팅 구역의 높은 곳에서 낮은 곳으로 흘러야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4) 배구수의 출구는 그물구멍 지름이 </w:t>
            </w:r>
            <w:smartTag w:uri="urn:schemas-microsoft-com:office:smarttags" w:element="chmetcnv">
              <w:smartTagPr>
                <w:attr w:name="TCSC" w:val="0"/>
                <w:attr w:name="NumberType" w:val="1"/>
                <w:attr w:name="Negative" w:val="False"/>
                <w:attr w:name="HasSpace" w:val="False"/>
                <w:attr w:name="SourceValue" w:val="6"/>
                <w:attr w:name="UnitName" w:val="mm"/>
              </w:smartTagPr>
              <w:r w:rsidRPr="000D6C42">
                <w:rPr>
                  <w:rFonts w:ascii="한컴바탕" w:eastAsia="한컴바탕" w:hAnsi="한컴바탕" w:cs="한컴바탕" w:hint="eastAsia"/>
                  <w:szCs w:val="21"/>
                  <w:lang w:eastAsia="ko-KR"/>
                </w:rPr>
                <w:t>6mm</w:t>
              </w:r>
            </w:smartTag>
            <w:r w:rsidRPr="000D6C42">
              <w:rPr>
                <w:rFonts w:ascii="한컴바탕" w:eastAsia="한컴바탕" w:hAnsi="한컴바탕" w:cs="한컴바탕" w:hint="eastAsia"/>
                <w:szCs w:val="21"/>
                <w:lang w:eastAsia="ko-KR"/>
              </w:rPr>
              <w:t>보다 작은 금속그릴 또는 그물망</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5) 담 또는 벽의 구석, 기둥받침, 측면, 지면의 결합부분이 일정한 각도가 있어야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6) 벽에 </w:t>
            </w:r>
            <w:proofErr w:type="spellStart"/>
            <w:r w:rsidRPr="000D6C42">
              <w:rPr>
                <w:rFonts w:ascii="한컴바탕" w:eastAsia="한컴바탕" w:hAnsi="한컴바탕" w:cs="한컴바탕" w:hint="eastAsia"/>
                <w:szCs w:val="21"/>
                <w:lang w:eastAsia="ko-KR"/>
              </w:rPr>
              <w:t>무독성</w:t>
            </w:r>
            <w:proofErr w:type="spellEnd"/>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무악취</w:t>
            </w:r>
            <w:proofErr w:type="spellEnd"/>
            <w:r w:rsidRPr="000D6C42">
              <w:rPr>
                <w:rFonts w:ascii="한컴바탕" w:eastAsia="한컴바탕" w:hAnsi="한컴바탕" w:cs="한컴바탕" w:hint="eastAsia"/>
                <w:szCs w:val="21"/>
                <w:lang w:eastAsia="ko-KR"/>
              </w:rPr>
              <w:t xml:space="preserve">, 미 누수, 평평하고 쉽게 퇴적되지 않는 염색재료를 사용한다. </w:t>
            </w:r>
          </w:p>
          <w:p w:rsidR="00B53391" w:rsidRPr="00FC11D8" w:rsidRDefault="00B53391" w:rsidP="00FC11D8">
            <w:pPr>
              <w:wordWrap w:val="0"/>
              <w:topLinePunct/>
              <w:autoSpaceDN w:val="0"/>
              <w:adjustRightInd w:val="0"/>
              <w:snapToGrid w:val="0"/>
              <w:spacing w:line="290" w:lineRule="atLeast"/>
              <w:ind w:firstLineChars="200" w:firstLine="388"/>
              <w:rPr>
                <w:rFonts w:ascii="한컴바탕" w:eastAsia="한컴바탕" w:hAnsi="한컴바탕" w:cs="한컴바탕" w:hint="eastAsia"/>
                <w:spacing w:val="-8"/>
                <w:szCs w:val="21"/>
                <w:lang w:eastAsia="ko-KR"/>
              </w:rPr>
            </w:pPr>
            <w:r w:rsidRPr="00FC11D8">
              <w:rPr>
                <w:rFonts w:ascii="한컴바탕" w:eastAsia="한컴바탕" w:hAnsi="한컴바탕" w:cs="한컴바탕" w:hint="eastAsia"/>
                <w:spacing w:val="-8"/>
                <w:szCs w:val="21"/>
                <w:lang w:eastAsia="ko-KR"/>
              </w:rPr>
              <w:t xml:space="preserve">7) 초벌가공, 절단기구, 조리, 조리 공구를 깨끗이 소독하는 장소에 반드시 </w:t>
            </w:r>
            <w:smartTag w:uri="urn:schemas-microsoft-com:office:smarttags" w:element="chmetcnv">
              <w:smartTagPr>
                <w:attr w:name="TCSC" w:val="0"/>
                <w:attr w:name="NumberType" w:val="1"/>
                <w:attr w:name="Negative" w:val="False"/>
                <w:attr w:name="HasSpace" w:val="False"/>
                <w:attr w:name="SourceValue" w:val="1.5"/>
                <w:attr w:name="UnitName" w:val="m"/>
              </w:smartTagPr>
              <w:r w:rsidRPr="00FC11D8">
                <w:rPr>
                  <w:rFonts w:ascii="한컴바탕" w:eastAsia="한컴바탕" w:hAnsi="한컴바탕" w:cs="한컴바탕" w:hint="eastAsia"/>
                  <w:spacing w:val="-8"/>
                  <w:szCs w:val="21"/>
                  <w:lang w:eastAsia="ko-KR"/>
                </w:rPr>
                <w:t>1.5m</w:t>
              </w:r>
            </w:smartTag>
            <w:r w:rsidRPr="00FC11D8">
              <w:rPr>
                <w:rFonts w:ascii="한컴바탕" w:eastAsia="한컴바탕" w:hAnsi="한컴바탕" w:cs="한컴바탕" w:hint="eastAsia"/>
                <w:spacing w:val="-8"/>
                <w:szCs w:val="21"/>
                <w:lang w:eastAsia="ko-KR"/>
              </w:rPr>
              <w:t xml:space="preserve">이상의 방수성이 있고 매끄럽게 염색된, 내구성이 우수하고 세척이 용이한 재료로 제작된 </w:t>
            </w:r>
            <w:proofErr w:type="spellStart"/>
            <w:r w:rsidRPr="00FC11D8">
              <w:rPr>
                <w:rFonts w:ascii="한컴바탕" w:eastAsia="한컴바탕" w:hAnsi="한컴바탕" w:cs="한컴바탕" w:hint="eastAsia"/>
                <w:spacing w:val="-8"/>
                <w:szCs w:val="21"/>
                <w:lang w:eastAsia="ko-KR"/>
              </w:rPr>
              <w:t>벽판이</w:t>
            </w:r>
            <w:proofErr w:type="spellEnd"/>
            <w:r w:rsidRPr="00FC11D8">
              <w:rPr>
                <w:rFonts w:ascii="한컴바탕" w:eastAsia="한컴바탕" w:hAnsi="한컴바탕" w:cs="한컴바탕" w:hint="eastAsia"/>
                <w:spacing w:val="-8"/>
                <w:szCs w:val="21"/>
                <w:lang w:eastAsia="ko-KR"/>
              </w:rPr>
              <w:t xml:space="preserve"> 있어야 하며, 식품가공 전용공간 내에 반드시 설비를 갖추어야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8) 내부 창틀 하단 기울기가 45도 이상 또는 창틀이 없는 구조</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9) 창틀 배치가 조밀하고, 외부와 직접 통하는 문 및 개방이 가능한 창문 설치, 녹이 잘 슬지 않는 망사그물 또는 </w:t>
            </w:r>
            <w:proofErr w:type="spellStart"/>
            <w:r w:rsidRPr="000D6C42">
              <w:rPr>
                <w:rFonts w:ascii="한컴바탕" w:eastAsia="한컴바탕" w:hAnsi="한컴바탕" w:cs="한컴바탕" w:hint="eastAsia"/>
                <w:szCs w:val="21"/>
                <w:lang w:eastAsia="ko-KR"/>
              </w:rPr>
              <w:t>공기막</w:t>
            </w:r>
            <w:proofErr w:type="spellEnd"/>
            <w:r w:rsidRPr="000D6C42">
              <w:rPr>
                <w:rFonts w:ascii="한컴바탕" w:eastAsia="한컴바탕" w:hAnsi="한컴바탕" w:cs="한컴바탕" w:hint="eastAsia"/>
                <w:szCs w:val="21"/>
                <w:lang w:eastAsia="ko-KR"/>
              </w:rPr>
              <w:t xml:space="preserve"> 및 외부와 직접 통하는 문과 자동 개폐가 가능한 각종 전용 문을 설치해야 한다.</w:t>
            </w:r>
          </w:p>
          <w:p w:rsidR="00B53391" w:rsidRPr="00FC11D8" w:rsidRDefault="00B53391" w:rsidP="00FC11D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FC11D8">
              <w:rPr>
                <w:rFonts w:ascii="한컴바탕" w:eastAsia="한컴바탕" w:hAnsi="한컴바탕" w:cs="한컴바탕" w:hint="eastAsia"/>
                <w:spacing w:val="-6"/>
                <w:szCs w:val="21"/>
                <w:lang w:eastAsia="ko-KR"/>
              </w:rPr>
              <w:t>10) 초벌가공, 절단기구, 조리, 조리공구 세척 소독 장소, 식품 포장 공간의 문은 세척이 용이하고, 방수가 되는 견고한 재료로 제작해야 한다.</w:t>
            </w:r>
          </w:p>
          <w:p w:rsidR="00B53391" w:rsidRPr="00FC11D8" w:rsidRDefault="00B53391" w:rsidP="00FC11D8">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FC11D8">
              <w:rPr>
                <w:rFonts w:ascii="한컴바탕" w:eastAsia="한컴바탕" w:hAnsi="한컴바탕" w:cs="한컴바탕" w:hint="eastAsia"/>
                <w:spacing w:val="-4"/>
                <w:szCs w:val="21"/>
                <w:lang w:eastAsia="ko-KR"/>
              </w:rPr>
              <w:t xml:space="preserve">11) 천장은 </w:t>
            </w:r>
            <w:proofErr w:type="spellStart"/>
            <w:r w:rsidRPr="00FC11D8">
              <w:rPr>
                <w:rFonts w:ascii="한컴바탕" w:eastAsia="한컴바탕" w:hAnsi="한컴바탕" w:cs="한컴바탕" w:hint="eastAsia"/>
                <w:spacing w:val="-4"/>
                <w:szCs w:val="21"/>
                <w:lang w:eastAsia="ko-KR"/>
              </w:rPr>
              <w:t>무독성</w:t>
            </w:r>
            <w:proofErr w:type="spellEnd"/>
            <w:r w:rsidRPr="00FC11D8">
              <w:rPr>
                <w:rFonts w:ascii="한컴바탕" w:eastAsia="한컴바탕" w:hAnsi="한컴바탕" w:cs="한컴바탕" w:hint="eastAsia"/>
                <w:spacing w:val="-4"/>
                <w:szCs w:val="21"/>
                <w:lang w:eastAsia="ko-KR"/>
              </w:rPr>
              <w:t xml:space="preserve">, </w:t>
            </w:r>
            <w:proofErr w:type="spellStart"/>
            <w:r w:rsidRPr="00FC11D8">
              <w:rPr>
                <w:rFonts w:ascii="한컴바탕" w:eastAsia="한컴바탕" w:hAnsi="한컴바탕" w:cs="한컴바탕" w:hint="eastAsia"/>
                <w:spacing w:val="-4"/>
                <w:szCs w:val="21"/>
                <w:lang w:eastAsia="ko-KR"/>
              </w:rPr>
              <w:t>무악취</w:t>
            </w:r>
            <w:proofErr w:type="spellEnd"/>
            <w:r w:rsidRPr="00FC11D8">
              <w:rPr>
                <w:rFonts w:ascii="한컴바탕" w:eastAsia="한컴바탕" w:hAnsi="한컴바탕" w:cs="한컴바탕" w:hint="eastAsia"/>
                <w:spacing w:val="-4"/>
                <w:szCs w:val="21"/>
                <w:lang w:eastAsia="ko-KR"/>
              </w:rPr>
              <w:t xml:space="preserve">, 방수, 매끄러운 표면, </w:t>
            </w:r>
            <w:proofErr w:type="spellStart"/>
            <w:r w:rsidRPr="00FC11D8">
              <w:rPr>
                <w:rFonts w:ascii="한컴바탕" w:eastAsia="한컴바탕" w:hAnsi="한컴바탕" w:cs="한컴바탕" w:hint="eastAsia"/>
                <w:spacing w:val="-4"/>
                <w:szCs w:val="21"/>
                <w:lang w:eastAsia="ko-KR"/>
              </w:rPr>
              <w:t>내식성</w:t>
            </w:r>
            <w:proofErr w:type="spellEnd"/>
            <w:r w:rsidRPr="00FC11D8">
              <w:rPr>
                <w:rFonts w:ascii="한컴바탕" w:eastAsia="한컴바탕" w:hAnsi="한컴바탕" w:cs="한컴바탕" w:hint="eastAsia"/>
                <w:spacing w:val="-4"/>
                <w:szCs w:val="21"/>
                <w:lang w:eastAsia="ko-KR"/>
              </w:rPr>
              <w:t>(</w:t>
            </w:r>
            <w:proofErr w:type="spellStart"/>
            <w:r w:rsidRPr="00FC11D8">
              <w:rPr>
                <w:rFonts w:ascii="한컴바탕" w:eastAsia="한컴바탕" w:hAnsi="한컴바탕" w:cs="한컴바탕" w:hint="eastAsia"/>
                <w:spacing w:val="-4"/>
                <w:szCs w:val="21"/>
                <w:lang w:eastAsia="ko-KR"/>
              </w:rPr>
              <w:t>耐腐蚀</w:t>
            </w:r>
            <w:proofErr w:type="spellEnd"/>
            <w:r w:rsidRPr="00FC11D8">
              <w:rPr>
                <w:rFonts w:ascii="한컴바탕" w:eastAsia="한컴바탕" w:hAnsi="한컴바탕" w:cs="한컴바탕" w:hint="eastAsia"/>
                <w:spacing w:val="-4"/>
                <w:szCs w:val="21"/>
                <w:lang w:eastAsia="ko-KR"/>
              </w:rPr>
              <w:t>), 내온(耐温)성 있는 염색재료로 코팅 또는 내장설비를 갖추어야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lastRenderedPageBreak/>
              <w:t>12) 반제품, 즉석식품 노출장소 천장이 평평하지 않거나 파이프라인이 통과할 경우, 평평하고 청결한 천장을 설치한다(천장 틈새는 반드시 밀폐되어야 함).</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13) 수증기가 비교적 많은 장소의 경우, 천장에 적당한 경사도가 있어야 한다(비탈, 아치형 모두 가능).</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0D6C42">
              <w:rPr>
                <w:rFonts w:ascii="한컴바탕" w:eastAsia="한컴바탕" w:hAnsi="한컴바탕" w:cs="한컴바탕" w:hint="eastAsia"/>
                <w:b/>
                <w:szCs w:val="21"/>
                <w:lang w:eastAsia="ko-KR"/>
              </w:rPr>
              <w:t xml:space="preserve">제12조 </w:t>
            </w:r>
            <w:r w:rsidRPr="00FC11D8">
              <w:rPr>
                <w:rFonts w:ascii="한컴바탕" w:eastAsia="한컴바탕" w:hAnsi="한컴바탕" w:cs="한컴바탕" w:hint="eastAsia"/>
                <w:szCs w:val="21"/>
                <w:lang w:eastAsia="ko-KR"/>
              </w:rPr>
              <w:t>손 소독 시설설비 요건</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1) 식품처리구역 내 충분한 손 세척 시설을 설치하고, 직원 편의구역을 설치한다.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2) 손 세척 시설의 재질은 누수가 되는 재료를 사용해서는 안되며, 때가 잘 타지 않고 깨끗한 구조를 갖추어야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0D6C42">
              <w:rPr>
                <w:rFonts w:ascii="한컴바탕" w:eastAsia="한컴바탕" w:hAnsi="한컴바탕" w:cs="한컴바탕" w:hint="eastAsia"/>
                <w:szCs w:val="21"/>
                <w:lang w:eastAsia="ko-KR"/>
              </w:rPr>
              <w:t>3) 손 세척 소독 설비와 기타 설비에 상응하는 청결, 소독용품과 핸드드라이 시설을 갖추어야 하며, 직원 전용 손 소독시설 부근에 소독방법 표지를 갖추어야 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 xml:space="preserve">제13조 </w:t>
            </w:r>
            <w:r w:rsidRPr="00FC11D8">
              <w:rPr>
                <w:rFonts w:ascii="한컴바탕" w:eastAsia="한컴바탕" w:hAnsi="한컴바탕" w:cs="한컴바탕" w:hint="eastAsia"/>
                <w:szCs w:val="21"/>
                <w:lang w:eastAsia="ko-KR"/>
              </w:rPr>
              <w:t>조리 공구, 시설 설비 청결소독과 청결유지 시설 요구</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1) 가공식품의 품종에 따라 정상운행이 가능한 청소, 소독, 청결유지 시설 설비를 배치해야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2) 효율적인 물리적 소독방법 또는 화학소독 방법을 이용한다.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3) 각 종류 세척소독 방식 설비 전용 세척대의 최저 수량은 화학소독일 경우 적어도3개가 설치되어야 하며, 열처리 소독일 경우 2개이다. 각 종류 </w:t>
            </w:r>
            <w:proofErr w:type="spellStart"/>
            <w:r w:rsidRPr="000D6C42">
              <w:rPr>
                <w:rFonts w:ascii="한컴바탕" w:eastAsia="한컴바탕" w:hAnsi="한컴바탕" w:cs="한컴바탕" w:hint="eastAsia"/>
                <w:szCs w:val="21"/>
                <w:lang w:eastAsia="ko-KR"/>
              </w:rPr>
              <w:t>세척대</w:t>
            </w:r>
            <w:proofErr w:type="spellEnd"/>
            <w:r w:rsidRPr="000D6C42">
              <w:rPr>
                <w:rFonts w:ascii="한컴바탕" w:eastAsia="한컴바탕" w:hAnsi="한컴바탕" w:cs="한컴바탕" w:hint="eastAsia"/>
                <w:szCs w:val="21"/>
                <w:lang w:eastAsia="ko-KR"/>
              </w:rPr>
              <w:t xml:space="preserve"> 또는 용기는 그 용도를 분명하게 명시해야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4) 직접 복용식품 공구, 용기 세척소독 전용 </w:t>
            </w:r>
            <w:proofErr w:type="spellStart"/>
            <w:r w:rsidRPr="000D6C42">
              <w:rPr>
                <w:rFonts w:ascii="한컴바탕" w:eastAsia="한컴바탕" w:hAnsi="한컴바탕" w:cs="한컴바탕" w:hint="eastAsia"/>
                <w:szCs w:val="21"/>
                <w:lang w:eastAsia="ko-KR"/>
              </w:rPr>
              <w:t>세척대와</w:t>
            </w:r>
            <w:proofErr w:type="spellEnd"/>
            <w:r w:rsidRPr="000D6C42">
              <w:rPr>
                <w:rFonts w:ascii="한컴바탕" w:eastAsia="한컴바탕" w:hAnsi="한컴바탕" w:cs="한컴바탕" w:hint="eastAsia"/>
                <w:szCs w:val="21"/>
                <w:lang w:eastAsia="ko-KR"/>
              </w:rPr>
              <w:t xml:space="preserve"> 식품원료, 청결 공구 및 </w:t>
            </w:r>
            <w:proofErr w:type="spellStart"/>
            <w:r w:rsidRPr="000D6C42">
              <w:rPr>
                <w:rFonts w:ascii="한컴바탕" w:eastAsia="한컴바탕" w:hAnsi="한컴바탕" w:cs="한컴바탕" w:hint="eastAsia"/>
                <w:szCs w:val="21"/>
                <w:lang w:eastAsia="ko-KR"/>
              </w:rPr>
              <w:t>비직접</w:t>
            </w:r>
            <w:proofErr w:type="spellEnd"/>
            <w:r w:rsidRPr="000D6C42">
              <w:rPr>
                <w:rFonts w:ascii="한컴바탕" w:eastAsia="한컴바탕" w:hAnsi="한컴바탕" w:cs="한컴바탕" w:hint="eastAsia"/>
                <w:szCs w:val="21"/>
                <w:lang w:eastAsia="ko-KR"/>
              </w:rPr>
              <w:t xml:space="preserve"> 복용식품의 공구, 용기 </w:t>
            </w:r>
            <w:proofErr w:type="spellStart"/>
            <w:r w:rsidRPr="000D6C42">
              <w:rPr>
                <w:rFonts w:ascii="한컴바탕" w:eastAsia="한컴바탕" w:hAnsi="한컴바탕" w:cs="한컴바탕" w:hint="eastAsia"/>
                <w:szCs w:val="21"/>
                <w:lang w:eastAsia="ko-KR"/>
              </w:rPr>
              <w:t>세척대를</w:t>
            </w:r>
            <w:proofErr w:type="spellEnd"/>
            <w:r w:rsidRPr="000D6C42">
              <w:rPr>
                <w:rFonts w:ascii="한컴바탕" w:eastAsia="한컴바탕" w:hAnsi="한컴바탕" w:cs="한컴바탕" w:hint="eastAsia"/>
                <w:szCs w:val="21"/>
                <w:lang w:eastAsia="ko-KR"/>
              </w:rPr>
              <w:t xml:space="preserve"> 분리해야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5) 공구 세척소독 세면대는 스테인리스 또는 세라믹 등 누수가 되지 않는 재료를 사용하고, 때가 잘 타지 않으며 깨끗해야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6) 전용 보관소독 후 공구의 청결유지 설비는 명확하게 명시하고, 깨끗이 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7) 세척, 소독, 청결유지 시설 설비의 크기와 수량은 수요에 부합해야 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0D6C42">
              <w:rPr>
                <w:rFonts w:ascii="한컴바탕" w:eastAsia="한컴바탕" w:hAnsi="한컴바탕" w:cs="한컴바탕" w:hint="eastAsia"/>
                <w:b/>
                <w:szCs w:val="21"/>
                <w:lang w:eastAsia="ko-KR"/>
              </w:rPr>
              <w:t xml:space="preserve">제14조 </w:t>
            </w:r>
            <w:r w:rsidRPr="00FC11D8">
              <w:rPr>
                <w:rFonts w:ascii="한컴바탕" w:eastAsia="한컴바탕" w:hAnsi="한컴바탕" w:cs="한컴바탕" w:hint="eastAsia"/>
                <w:szCs w:val="21"/>
                <w:lang w:eastAsia="ko-KR"/>
              </w:rPr>
              <w:t>식품원료, 공구 세척대의 청결 요구</w:t>
            </w:r>
          </w:p>
          <w:p w:rsidR="00B53391" w:rsidRPr="00FC11D8" w:rsidRDefault="00B53391" w:rsidP="00FC11D8">
            <w:pPr>
              <w:wordWrap w:val="0"/>
              <w:topLinePunct/>
              <w:autoSpaceDN w:val="0"/>
              <w:adjustRightInd w:val="0"/>
              <w:snapToGrid w:val="0"/>
              <w:spacing w:line="290" w:lineRule="atLeast"/>
              <w:ind w:firstLineChars="200" w:firstLine="404"/>
              <w:rPr>
                <w:rFonts w:ascii="한컴바탕" w:eastAsia="한컴바탕" w:hAnsi="한컴바탕" w:cs="한컴바탕" w:hint="eastAsia"/>
                <w:spacing w:val="-4"/>
                <w:szCs w:val="21"/>
                <w:lang w:eastAsia="ko-KR"/>
              </w:rPr>
            </w:pPr>
            <w:r w:rsidRPr="00FC11D8">
              <w:rPr>
                <w:rFonts w:ascii="한컴바탕" w:eastAsia="한컴바탕" w:hAnsi="한컴바탕" w:cs="한컴바탕" w:hint="eastAsia"/>
                <w:spacing w:val="-4"/>
                <w:szCs w:val="21"/>
                <w:lang w:eastAsia="ko-KR"/>
              </w:rPr>
              <w:t xml:space="preserve">1) 초벌가공 </w:t>
            </w:r>
            <w:proofErr w:type="spellStart"/>
            <w:r w:rsidRPr="00FC11D8">
              <w:rPr>
                <w:rFonts w:ascii="한컴바탕" w:eastAsia="한컴바탕" w:hAnsi="한컴바탕" w:cs="한컴바탕" w:hint="eastAsia"/>
                <w:spacing w:val="-4"/>
                <w:szCs w:val="21"/>
                <w:lang w:eastAsia="ko-KR"/>
              </w:rPr>
              <w:t>오퍼레이트</w:t>
            </w:r>
            <w:proofErr w:type="spellEnd"/>
            <w:r w:rsidRPr="00FC11D8">
              <w:rPr>
                <w:rFonts w:ascii="한컴바탕" w:eastAsia="한컴바탕" w:hAnsi="한컴바탕" w:cs="한컴바탕" w:hint="eastAsia"/>
                <w:spacing w:val="-4"/>
                <w:szCs w:val="21"/>
                <w:lang w:eastAsia="ko-KR"/>
              </w:rPr>
              <w:t xml:space="preserve"> 장소는 동물성 식품, 식물성 식품, 수산품의 3종류 식품 원료의 </w:t>
            </w:r>
            <w:proofErr w:type="spellStart"/>
            <w:r w:rsidRPr="00FC11D8">
              <w:rPr>
                <w:rFonts w:ascii="한컴바탕" w:eastAsia="한컴바탕" w:hAnsi="한컴바탕" w:cs="한컴바탕" w:hint="eastAsia"/>
                <w:spacing w:val="-4"/>
                <w:szCs w:val="21"/>
                <w:lang w:eastAsia="ko-KR"/>
              </w:rPr>
              <w:t>세척대와</w:t>
            </w:r>
            <w:proofErr w:type="spellEnd"/>
            <w:r w:rsidRPr="00FC11D8">
              <w:rPr>
                <w:rFonts w:ascii="한컴바탕" w:eastAsia="한컴바탕" w:hAnsi="한컴바탕" w:cs="한컴바탕" w:hint="eastAsia"/>
                <w:spacing w:val="-4"/>
                <w:szCs w:val="21"/>
                <w:lang w:eastAsia="ko-KR"/>
              </w:rPr>
              <w:t xml:space="preserve"> 분리되어야 하며, 세척 수량 또는 용량과 가공식품의 수량이 서로 부합해야 한다</w:t>
            </w:r>
            <w:proofErr w:type="gramStart"/>
            <w:r w:rsidRPr="00FC11D8">
              <w:rPr>
                <w:rFonts w:ascii="한컴바탕" w:eastAsia="한컴바탕" w:hAnsi="한컴바탕" w:cs="한컴바탕" w:hint="eastAsia"/>
                <w:spacing w:val="-4"/>
                <w:szCs w:val="21"/>
                <w:lang w:eastAsia="ko-KR"/>
              </w:rPr>
              <w:t>.각</w:t>
            </w:r>
            <w:proofErr w:type="gramEnd"/>
            <w:r w:rsidRPr="00FC11D8">
              <w:rPr>
                <w:rFonts w:ascii="한컴바탕" w:eastAsia="한컴바탕" w:hAnsi="한컴바탕" w:cs="한컴바탕" w:hint="eastAsia"/>
                <w:spacing w:val="-4"/>
                <w:szCs w:val="21"/>
                <w:lang w:eastAsia="ko-KR"/>
              </w:rPr>
              <w:t xml:space="preserve"> 종류</w:t>
            </w:r>
            <w:r w:rsidRPr="00FC11D8">
              <w:rPr>
                <w:rFonts w:ascii="한컴바탕" w:eastAsia="한컴바탕" w:hAnsi="한컴바탕" w:cs="한컴바탕" w:hint="eastAsia"/>
                <w:spacing w:val="-4"/>
                <w:szCs w:val="21"/>
                <w:lang w:eastAsia="ko-KR"/>
              </w:rPr>
              <w:lastRenderedPageBreak/>
              <w:t xml:space="preserve">의 </w:t>
            </w:r>
            <w:proofErr w:type="spellStart"/>
            <w:r w:rsidRPr="00FC11D8">
              <w:rPr>
                <w:rFonts w:ascii="한컴바탕" w:eastAsia="한컴바탕" w:hAnsi="한컴바탕" w:cs="한컴바탕" w:hint="eastAsia"/>
                <w:spacing w:val="-4"/>
                <w:szCs w:val="21"/>
                <w:lang w:eastAsia="ko-KR"/>
              </w:rPr>
              <w:t>세척대는</w:t>
            </w:r>
            <w:proofErr w:type="spellEnd"/>
            <w:r w:rsidRPr="00FC11D8">
              <w:rPr>
                <w:rFonts w:ascii="한컴바탕" w:eastAsia="한컴바탕" w:hAnsi="한컴바탕" w:cs="한컴바탕" w:hint="eastAsia"/>
                <w:spacing w:val="-4"/>
                <w:szCs w:val="21"/>
                <w:lang w:eastAsia="ko-KR"/>
              </w:rPr>
              <w:t xml:space="preserve"> 그 용도를 명확하게 명시해야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0D6C42">
              <w:rPr>
                <w:rFonts w:ascii="한컴바탕" w:eastAsia="한컴바탕" w:hAnsi="한컴바탕" w:cs="한컴바탕" w:hint="eastAsia"/>
                <w:szCs w:val="21"/>
                <w:lang w:eastAsia="ko-KR"/>
              </w:rPr>
              <w:t xml:space="preserve">2) 가공장소 내에 전용 </w:t>
            </w:r>
            <w:proofErr w:type="spellStart"/>
            <w:r w:rsidRPr="000D6C42">
              <w:rPr>
                <w:rFonts w:ascii="한컴바탕" w:eastAsia="한컴바탕" w:hAnsi="한컴바탕" w:cs="한컴바탕" w:hint="eastAsia"/>
                <w:szCs w:val="21"/>
                <w:lang w:eastAsia="ko-KR"/>
              </w:rPr>
              <w:t>대걸래</w:t>
            </w:r>
            <w:proofErr w:type="spellEnd"/>
            <w:r w:rsidRPr="000D6C42">
              <w:rPr>
                <w:rFonts w:ascii="한컴바탕" w:eastAsia="한컴바탕" w:hAnsi="한컴바탕" w:cs="한컴바탕" w:hint="eastAsia"/>
                <w:szCs w:val="21"/>
                <w:lang w:eastAsia="ko-KR"/>
              </w:rPr>
              <w:t xml:space="preserve"> 등의 청결 공구, 용구의 세척대가 설치되어야 하며, 그 위치에서 오염 식품 및 그 가공 </w:t>
            </w:r>
            <w:proofErr w:type="spellStart"/>
            <w:r w:rsidRPr="000D6C42">
              <w:rPr>
                <w:rFonts w:ascii="한컴바탕" w:eastAsia="한컴바탕" w:hAnsi="한컴바탕" w:cs="한컴바탕" w:hint="eastAsia"/>
                <w:szCs w:val="21"/>
                <w:lang w:eastAsia="ko-KR"/>
              </w:rPr>
              <w:t>오퍼레이트</w:t>
            </w:r>
            <w:proofErr w:type="spellEnd"/>
            <w:r w:rsidRPr="000D6C42">
              <w:rPr>
                <w:rFonts w:ascii="한컴바탕" w:eastAsia="한컴바탕" w:hAnsi="한컴바탕" w:cs="한컴바탕" w:hint="eastAsia"/>
                <w:szCs w:val="21"/>
                <w:lang w:eastAsia="ko-KR"/>
              </w:rPr>
              <w:t xml:space="preserve"> 과정을 진행해서는 안 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0D6C42">
              <w:rPr>
                <w:rFonts w:ascii="한컴바탕" w:eastAsia="한컴바탕" w:hAnsi="한컴바탕" w:cs="한컴바탕" w:hint="eastAsia"/>
                <w:b/>
                <w:szCs w:val="21"/>
                <w:lang w:eastAsia="ko-KR"/>
              </w:rPr>
              <w:t xml:space="preserve">제15조 </w:t>
            </w:r>
            <w:r w:rsidRPr="00FC11D8">
              <w:rPr>
                <w:rFonts w:ascii="한컴바탕" w:eastAsia="한컴바탕" w:hAnsi="한컴바탕" w:cs="한컴바탕" w:hint="eastAsia"/>
                <w:spacing w:val="10"/>
                <w:szCs w:val="21"/>
                <w:lang w:eastAsia="ko-KR"/>
              </w:rPr>
              <w:t>가공식품 설비, 공구와 용기 요구</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1) 식품 조리 후 냉동(장) 방식으로 보존할 경우, 반드시 가공식품의 품종과 수량에 따라 상응하는 수량의 식품 신속 냉각 설비를 배치해야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2) 배송대기 식품의 경우 품종, 수량, 배송방식에 따라 상응하는 식품포장 설비를 배치해야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3) 접촉식품의 설비, 공구, 용기, 포장재료 등 식품안전 표준 또는 요구에 부합해야 한다. </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4) 접촉식품의 설비, 공구와 용기는 깨끗하게 소독해야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5) 모든 식품설비, 도구와 용기는 목재를 사용할 수 없으나, 기술 상 필요한 경우는 제외한다.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0D6C42">
              <w:rPr>
                <w:rFonts w:ascii="한컴바탕" w:eastAsia="한컴바탕" w:hAnsi="한컴바탕" w:cs="한컴바탕" w:hint="eastAsia"/>
                <w:szCs w:val="21"/>
                <w:lang w:eastAsia="ko-KR"/>
              </w:rPr>
              <w:t>6) 식품용기, 공구와 설비 접촉면이 평평해야 하고, 움푹 패이거나 균열이 없어야 한다(기술 상 필요한 경우는 제외).</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0D6C42">
              <w:rPr>
                <w:rFonts w:ascii="한컴바탕" w:eastAsia="한컴바탕" w:hAnsi="한컴바탕" w:cs="한컴바탕" w:hint="eastAsia"/>
                <w:b/>
                <w:szCs w:val="21"/>
                <w:lang w:eastAsia="ko-KR"/>
              </w:rPr>
              <w:t xml:space="preserve">제16조 </w:t>
            </w:r>
            <w:r w:rsidRPr="00D9179C">
              <w:rPr>
                <w:rFonts w:ascii="한컴바탕" w:eastAsia="한컴바탕" w:hAnsi="한컴바탕" w:cs="한컴바탕" w:hint="eastAsia"/>
                <w:szCs w:val="21"/>
                <w:lang w:eastAsia="ko-KR"/>
              </w:rPr>
              <w:t>통풍, 연기배출(排烟), 채광조명 시설 요구</w:t>
            </w:r>
          </w:p>
          <w:p w:rsidR="00B53391" w:rsidRPr="00D9179C" w:rsidRDefault="00B53391" w:rsidP="00D9179C">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D9179C">
              <w:rPr>
                <w:rFonts w:ascii="한컴바탕" w:eastAsia="한컴바탕" w:hAnsi="한컴바탕" w:cs="한컴바탕" w:hint="eastAsia"/>
                <w:spacing w:val="-6"/>
                <w:szCs w:val="21"/>
                <w:lang w:eastAsia="ko-KR"/>
              </w:rPr>
              <w:t>1) 식품 조리장소에 환풍기를 설치해야 한다. 유연(油烟) 또는 대량의 수증기가 발생하는 설비의 상부에 환풍기 와 유연 여과 배기 장치를 추가 설치하고, 여과기는 깨끗하게 세척해야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2) 배기구에는 직경 </w:t>
            </w:r>
            <w:smartTag w:uri="urn:schemas-microsoft-com:office:smarttags" w:element="chmetcnv">
              <w:smartTagPr>
                <w:attr w:name="TCSC" w:val="0"/>
                <w:attr w:name="NumberType" w:val="1"/>
                <w:attr w:name="Negative" w:val="False"/>
                <w:attr w:name="HasSpace" w:val="False"/>
                <w:attr w:name="SourceValue" w:val="6"/>
                <w:attr w:name="UnitName" w:val="mm"/>
              </w:smartTagPr>
              <w:r w:rsidRPr="000D6C42">
                <w:rPr>
                  <w:rFonts w:ascii="한컴바탕" w:eastAsia="한컴바탕" w:hAnsi="한컴바탕" w:cs="한컴바탕" w:hint="eastAsia"/>
                  <w:szCs w:val="21"/>
                  <w:lang w:eastAsia="ko-KR"/>
                </w:rPr>
                <w:t>6mm</w:t>
              </w:r>
            </w:smartTag>
            <w:r w:rsidRPr="000D6C42">
              <w:rPr>
                <w:rFonts w:ascii="한컴바탕" w:eastAsia="한컴바탕" w:hAnsi="한컴바탕" w:cs="한컴바탕" w:hint="eastAsia"/>
                <w:szCs w:val="21"/>
                <w:lang w:eastAsia="ko-KR"/>
              </w:rPr>
              <w:t>의 금속그릴 또는 그물망이 있어야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3) 가공 경영장소의 공원은 식품 천연 색상 관찰에 변화를 주어서는 </w:t>
            </w:r>
            <w:proofErr w:type="spellStart"/>
            <w:r w:rsidRPr="000D6C42">
              <w:rPr>
                <w:rFonts w:ascii="한컴바탕" w:eastAsia="한컴바탕" w:hAnsi="한컴바탕" w:cs="한컴바탕" w:hint="eastAsia"/>
                <w:szCs w:val="21"/>
                <w:lang w:eastAsia="ko-KR"/>
              </w:rPr>
              <w:t>안된다</w:t>
            </w:r>
            <w:proofErr w:type="spellEnd"/>
            <w:r w:rsidRPr="000D6C42">
              <w:rPr>
                <w:rFonts w:ascii="한컴바탕" w:eastAsia="한컴바탕" w:hAnsi="한컴바탕" w:cs="한컴바탕" w:hint="eastAsia"/>
                <w:szCs w:val="21"/>
                <w:lang w:eastAsia="ko-KR"/>
              </w:rPr>
              <w:t>.</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4) 식품의 바로 위 방향 조명설비에 프로텍터(보호용 설비)를 설치한다. 냉동(장) 창고에는 폭발방지 조명을 사용한다.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0D6C42">
              <w:rPr>
                <w:rFonts w:ascii="한컴바탕" w:eastAsia="한컴바탕" w:hAnsi="한컴바탕" w:cs="한컴바탕" w:hint="eastAsia"/>
                <w:b/>
                <w:szCs w:val="21"/>
                <w:lang w:eastAsia="ko-KR"/>
              </w:rPr>
              <w:t xml:space="preserve">제17조 </w:t>
            </w:r>
            <w:r w:rsidRPr="001240EB">
              <w:rPr>
                <w:rFonts w:ascii="한컴바탕" w:eastAsia="한컴바탕" w:hAnsi="한컴바탕" w:cs="한컴바탕" w:hint="eastAsia"/>
                <w:szCs w:val="21"/>
                <w:lang w:eastAsia="ko-KR"/>
              </w:rPr>
              <w:t>폐기물 임시보관 시설 요구</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1) </w:t>
            </w:r>
            <w:proofErr w:type="spellStart"/>
            <w:r w:rsidRPr="000D6C42">
              <w:rPr>
                <w:rFonts w:ascii="한컴바탕" w:eastAsia="한컴바탕" w:hAnsi="한컴바탕" w:cs="한컴바탕" w:hint="eastAsia"/>
                <w:szCs w:val="21"/>
                <w:lang w:eastAsia="ko-KR"/>
              </w:rPr>
              <w:t>식품처리구에</w:t>
            </w:r>
            <w:proofErr w:type="spellEnd"/>
            <w:r w:rsidRPr="000D6C42">
              <w:rPr>
                <w:rFonts w:ascii="한컴바탕" w:eastAsia="한컴바탕" w:hAnsi="한컴바탕" w:cs="한컴바탕" w:hint="eastAsia"/>
                <w:szCs w:val="21"/>
                <w:lang w:eastAsia="ko-KR"/>
              </w:rPr>
              <w:t xml:space="preserve"> 폐기물 보관 또는 쓰레기 용기를 설치한다. 폐기물 용기와 가공용 용기는 명확하게 분리해야 한다.</w:t>
            </w:r>
          </w:p>
          <w:p w:rsidR="00B53391" w:rsidRPr="001240EB" w:rsidRDefault="00B53391" w:rsidP="001240EB">
            <w:pPr>
              <w:wordWrap w:val="0"/>
              <w:topLinePunct/>
              <w:autoSpaceDN w:val="0"/>
              <w:adjustRightInd w:val="0"/>
              <w:snapToGrid w:val="0"/>
              <w:spacing w:line="290" w:lineRule="atLeast"/>
              <w:ind w:firstLineChars="200" w:firstLine="388"/>
              <w:rPr>
                <w:rFonts w:ascii="한컴바탕" w:eastAsia="한컴바탕" w:hAnsi="한컴바탕" w:cs="한컴바탕" w:hint="eastAsia"/>
                <w:b/>
                <w:spacing w:val="-8"/>
                <w:szCs w:val="21"/>
                <w:lang w:eastAsia="ko-KR"/>
              </w:rPr>
            </w:pPr>
            <w:r w:rsidRPr="001240EB">
              <w:rPr>
                <w:rFonts w:ascii="한컴바탕" w:eastAsia="한컴바탕" w:hAnsi="한컴바탕" w:cs="한컴바탕" w:hint="eastAsia"/>
                <w:spacing w:val="-8"/>
                <w:szCs w:val="21"/>
                <w:lang w:eastAsia="ko-KR"/>
              </w:rPr>
              <w:t xml:space="preserve">2) 폐기물 용기는 덮개가 있어야 하고, 견고하고 새지 않는 재료로 제조하고, 내부 벽면이 매끈하며 세척하기 편리해야 한다. 전용 간격 내의 폐기물 용기 덮개는 비 수동 오픈 방식이어야 한다. </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 xml:space="preserve">제18조 </w:t>
            </w:r>
            <w:r w:rsidRPr="001240EB">
              <w:rPr>
                <w:rFonts w:ascii="한컴바탕" w:eastAsia="한컴바탕" w:hAnsi="한컴바탕" w:cs="한컴바탕" w:hint="eastAsia"/>
                <w:szCs w:val="21"/>
                <w:lang w:eastAsia="ko-KR"/>
              </w:rPr>
              <w:t>창고와 식품 저장소 요구</w:t>
            </w:r>
            <w:r w:rsidRPr="000D6C42">
              <w:rPr>
                <w:rFonts w:ascii="한컴바탕" w:eastAsia="한컴바탕" w:hAnsi="한컴바탕" w:cs="한컴바탕" w:hint="eastAsia"/>
                <w:szCs w:val="21"/>
                <w:lang w:eastAsia="ko-KR"/>
              </w:rPr>
              <w:t xml:space="preserve"> </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lastRenderedPageBreak/>
              <w:t xml:space="preserve">1) 식품과 </w:t>
            </w:r>
            <w:proofErr w:type="spellStart"/>
            <w:r w:rsidRPr="000D6C42">
              <w:rPr>
                <w:rFonts w:ascii="한컴바탕" w:eastAsia="한컴바탕" w:hAnsi="한컴바탕" w:cs="한컴바탕" w:hint="eastAsia"/>
                <w:szCs w:val="21"/>
                <w:lang w:eastAsia="ko-KR"/>
              </w:rPr>
              <w:t>비식품</w:t>
            </w:r>
            <w:proofErr w:type="spellEnd"/>
            <w:r w:rsidRPr="000D6C42">
              <w:rPr>
                <w:rFonts w:ascii="한컴바탕" w:eastAsia="한컴바탕" w:hAnsi="한컴바탕" w:cs="한컴바탕" w:hint="eastAsia"/>
                <w:szCs w:val="21"/>
                <w:lang w:eastAsia="ko-KR"/>
              </w:rPr>
              <w:t>(식품오염을 초래하지 않는 식품용기, 포장재료, 공구 등 물품제외) 창고 분리 설비</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2) 냉장, </w:t>
            </w:r>
            <w:proofErr w:type="spellStart"/>
            <w:r w:rsidRPr="000D6C42">
              <w:rPr>
                <w:rFonts w:ascii="한컴바탕" w:eastAsia="한컴바탕" w:hAnsi="한컴바탕" w:cs="한컴바탕" w:hint="eastAsia"/>
                <w:szCs w:val="21"/>
                <w:lang w:eastAsia="ko-KR"/>
              </w:rPr>
              <w:t>냉동고</w:t>
            </w:r>
            <w:proofErr w:type="spellEnd"/>
            <w:r w:rsidRPr="000D6C42">
              <w:rPr>
                <w:rFonts w:ascii="한컴바탕" w:eastAsia="한컴바탕" w:hAnsi="한컴바탕" w:cs="한컴바탕" w:hint="eastAsia"/>
                <w:szCs w:val="21"/>
                <w:lang w:eastAsia="ko-KR"/>
              </w:rPr>
              <w:t>(창고) 수량과 구조는 원료, 반제품과 완성품의 보관과 구분하고, 명확히 구분을 명시해야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3) 냉동창고를 제외한 창고는 양호한 통풍, 방조(防潮), </w:t>
            </w:r>
            <w:proofErr w:type="spellStart"/>
            <w:r w:rsidRPr="000D6C42">
              <w:rPr>
                <w:rFonts w:ascii="한컴바탕" w:eastAsia="한컴바탕" w:hAnsi="한컴바탕" w:cs="한컴바탕" w:hint="eastAsia"/>
                <w:szCs w:val="21"/>
                <w:lang w:eastAsia="ko-KR"/>
              </w:rPr>
              <w:t>방서</w:t>
            </w:r>
            <w:proofErr w:type="spellEnd"/>
            <w:r w:rsidRPr="000D6C42">
              <w:rPr>
                <w:rFonts w:ascii="한컴바탕" w:eastAsia="한컴바탕" w:hAnsi="한컴바탕" w:cs="한컴바탕" w:hint="eastAsia"/>
                <w:szCs w:val="21"/>
                <w:lang w:eastAsia="ko-KR"/>
              </w:rPr>
              <w:t>(</w:t>
            </w:r>
            <w:proofErr w:type="spellStart"/>
            <w:r w:rsidRPr="000D6C42">
              <w:rPr>
                <w:rFonts w:ascii="한컴바탕" w:eastAsia="한컴바탕" w:hAnsi="한컴바탕" w:cs="한컴바탕" w:hint="eastAsia"/>
                <w:szCs w:val="21"/>
                <w:lang w:eastAsia="ko-KR"/>
              </w:rPr>
              <w:t>防鼠</w:t>
            </w:r>
            <w:proofErr w:type="spellEnd"/>
            <w:r w:rsidRPr="000D6C42">
              <w:rPr>
                <w:rFonts w:ascii="한컴바탕" w:eastAsia="한컴바탕" w:hAnsi="한컴바탕" w:cs="한컴바탕" w:hint="eastAsia"/>
                <w:szCs w:val="21"/>
                <w:lang w:eastAsia="ko-KR"/>
              </w:rPr>
              <w:t>) (</w:t>
            </w:r>
            <w:proofErr w:type="spellStart"/>
            <w:r w:rsidRPr="000D6C42">
              <w:rPr>
                <w:rFonts w:ascii="한컴바탕" w:eastAsia="한컴바탕" w:hAnsi="한컴바탕" w:cs="한컴바탕" w:hint="eastAsia"/>
                <w:szCs w:val="21"/>
                <w:lang w:eastAsia="ko-KR"/>
              </w:rPr>
              <w:t>방서판</w:t>
            </w:r>
            <w:proofErr w:type="spellEnd"/>
            <w:r w:rsidRPr="000D6C42">
              <w:rPr>
                <w:rFonts w:ascii="한컴바탕" w:eastAsia="한컴바탕" w:hAnsi="한컴바탕" w:cs="한컴바탕" w:hint="eastAsia"/>
                <w:szCs w:val="21"/>
                <w:lang w:eastAsia="ko-KR"/>
              </w:rPr>
              <w:t xml:space="preserve"> 또는 목재문 하단 부분에 금속을 입힌 것) 설비</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4) 냉장, 냉동창고에는 내부 온도와 온도계를 명확하게 표시해야 한다.</w:t>
            </w:r>
          </w:p>
          <w:p w:rsidR="00B53391" w:rsidRPr="001240EB" w:rsidRDefault="00B53391" w:rsidP="001240EB">
            <w:pPr>
              <w:wordWrap w:val="0"/>
              <w:topLinePunct/>
              <w:autoSpaceDN w:val="0"/>
              <w:adjustRightInd w:val="0"/>
              <w:snapToGrid w:val="0"/>
              <w:spacing w:line="290" w:lineRule="atLeast"/>
              <w:ind w:firstLineChars="200" w:firstLine="388"/>
              <w:rPr>
                <w:rFonts w:ascii="한컴바탕" w:eastAsia="한컴바탕" w:hAnsi="한컴바탕" w:cs="한컴바탕" w:hint="eastAsia"/>
                <w:b/>
                <w:spacing w:val="-8"/>
                <w:szCs w:val="21"/>
                <w:lang w:eastAsia="ko-KR"/>
              </w:rPr>
            </w:pPr>
            <w:r w:rsidRPr="001240EB">
              <w:rPr>
                <w:rFonts w:ascii="한컴바탕" w:eastAsia="한컴바탕" w:hAnsi="한컴바탕" w:cs="한컴바탕" w:hint="eastAsia"/>
                <w:spacing w:val="-8"/>
                <w:szCs w:val="21"/>
                <w:lang w:eastAsia="ko-KR"/>
              </w:rPr>
              <w:t xml:space="preserve">5) 창고 및 냉장, 냉동창고 내부에는 반드시 수량에 부합하는 물품 보관 선반을 설치하고, 저장 식품은 지면으로부터 떨어진 곳에 보관해야 한다. </w:t>
            </w:r>
          </w:p>
          <w:p w:rsidR="00B53391" w:rsidRPr="001240EB"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 xml:space="preserve">제19조 </w:t>
            </w:r>
            <w:r w:rsidRPr="001240EB">
              <w:rPr>
                <w:rFonts w:ascii="한컴바탕" w:eastAsia="한컴바탕" w:hAnsi="한컴바탕" w:cs="한컴바탕" w:hint="eastAsia"/>
                <w:szCs w:val="21"/>
                <w:lang w:eastAsia="ko-KR"/>
              </w:rPr>
              <w:t>전문작업실 요구</w:t>
            </w:r>
          </w:p>
          <w:p w:rsidR="00B53391" w:rsidRPr="001240EB" w:rsidRDefault="00B53391" w:rsidP="001240EB">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1240EB">
              <w:rPr>
                <w:rFonts w:ascii="한컴바탕" w:eastAsia="한컴바탕" w:hAnsi="한컴바탕" w:cs="한컴바탕" w:hint="eastAsia"/>
                <w:spacing w:val="-6"/>
                <w:szCs w:val="21"/>
                <w:lang w:eastAsia="ko-KR"/>
              </w:rPr>
              <w:t xml:space="preserve">1) 전문작업실 내에 도랑이 없어야 하고 배수구에는 </w:t>
            </w:r>
            <w:proofErr w:type="spellStart"/>
            <w:r w:rsidRPr="001240EB">
              <w:rPr>
                <w:rFonts w:ascii="한컴바탕" w:eastAsia="한컴바탕" w:hAnsi="한컴바탕" w:cs="한컴바탕" w:hint="eastAsia"/>
                <w:spacing w:val="-6"/>
                <w:szCs w:val="21"/>
                <w:lang w:eastAsia="ko-KR"/>
              </w:rPr>
              <w:t>수밀봉</w:t>
            </w:r>
            <w:proofErr w:type="spellEnd"/>
            <w:r w:rsidRPr="001240EB">
              <w:rPr>
                <w:rFonts w:ascii="한컴바탕" w:eastAsia="한컴바탕" w:hAnsi="한컴바탕" w:cs="한컴바탕"/>
                <w:spacing w:val="-6"/>
                <w:szCs w:val="21"/>
                <w:lang w:eastAsia="ko-KR"/>
              </w:rPr>
              <w:t>(</w:t>
            </w:r>
            <w:proofErr w:type="spellStart"/>
            <w:r w:rsidRPr="001240EB">
              <w:rPr>
                <w:rFonts w:ascii="한컴바탕" w:eastAsia="한컴바탕" w:hAnsi="한컴바탕" w:cs="한컴바탕" w:hint="eastAsia"/>
                <w:spacing w:val="-6"/>
                <w:szCs w:val="21"/>
                <w:lang w:eastAsia="ko-KR"/>
              </w:rPr>
              <w:t>水密封</w:t>
            </w:r>
            <w:proofErr w:type="spellEnd"/>
            <w:r w:rsidRPr="001240EB">
              <w:rPr>
                <w:rFonts w:ascii="한컴바탕" w:eastAsia="한컴바탕" w:hAnsi="한컴바탕" w:cs="한컴바탕"/>
                <w:spacing w:val="-6"/>
                <w:szCs w:val="21"/>
                <w:lang w:eastAsia="ko-KR"/>
              </w:rPr>
              <w:t>)</w:t>
            </w:r>
            <w:r w:rsidRPr="001240EB">
              <w:rPr>
                <w:rFonts w:ascii="한컴바탕" w:eastAsia="한컴바탕" w:hAnsi="한컴바탕" w:cs="한컴바탕" w:hint="eastAsia"/>
                <w:spacing w:val="-6"/>
                <w:szCs w:val="21"/>
                <w:lang w:eastAsia="ko-KR"/>
              </w:rPr>
              <w:t xml:space="preserve">이 있어야 하며 전문작업실에 테두리 </w:t>
            </w:r>
            <w:proofErr w:type="spellStart"/>
            <w:r w:rsidRPr="001240EB">
              <w:rPr>
                <w:rFonts w:ascii="한컴바탕" w:eastAsia="한컴바탕" w:hAnsi="한컴바탕" w:cs="한컴바탕" w:hint="eastAsia"/>
                <w:spacing w:val="-6"/>
                <w:szCs w:val="21"/>
                <w:lang w:eastAsia="ko-KR"/>
              </w:rPr>
              <w:t>판벽을</w:t>
            </w:r>
            <w:proofErr w:type="spellEnd"/>
            <w:r w:rsidRPr="001240EB">
              <w:rPr>
                <w:rFonts w:ascii="한컴바탕" w:eastAsia="한컴바탕" w:hAnsi="한컴바탕" w:cs="한컴바탕" w:hint="eastAsia"/>
                <w:spacing w:val="-6"/>
                <w:szCs w:val="21"/>
                <w:lang w:eastAsia="ko-KR"/>
              </w:rPr>
              <w:t xml:space="preserve"> 천장까지 부설하여야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2) 전문작업실에 하나의 출입문만 설치하여야 하며, 출입문은 세척이 간편하고 흡수가 잘 되지 않는 견고한 재질의 자동문이어야 한다. 창문은 폐쇄되어야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3) 완제품에 직접적으로 접촉하는 용수에는 정화시설을 추가로 장치하여야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4) 전문작업실 내에 요식서비스 식품안전관리규범의 요구에 부합되는 에어컨시설, 공기소독시설, 유동수원, 공구세척소독시설을 설치하여야 하며 냉채실, </w:t>
            </w:r>
            <w:proofErr w:type="spellStart"/>
            <w:r w:rsidRPr="000D6C42">
              <w:rPr>
                <w:rFonts w:ascii="한컴바탕" w:eastAsia="한컴바탕" w:hAnsi="한컴바탕" w:cs="한컴바탕" w:hint="eastAsia"/>
                <w:szCs w:val="21"/>
                <w:lang w:eastAsia="ko-KR"/>
              </w:rPr>
              <w:t>식품냉각실</w:t>
            </w:r>
            <w:proofErr w:type="spellEnd"/>
            <w:r w:rsidRPr="000D6C42">
              <w:rPr>
                <w:rFonts w:ascii="한컴바탕" w:eastAsia="한컴바탕" w:hAnsi="한컴바탕" w:cs="한컴바탕" w:hint="eastAsia"/>
                <w:szCs w:val="21"/>
                <w:lang w:eastAsia="ko-KR"/>
              </w:rPr>
              <w:t xml:space="preserve">, </w:t>
            </w:r>
            <w:proofErr w:type="spellStart"/>
            <w:r w:rsidRPr="000D6C42">
              <w:rPr>
                <w:rFonts w:ascii="한컴바탕" w:eastAsia="한컴바탕" w:hAnsi="한컴바탕" w:cs="한컴바탕" w:hint="eastAsia"/>
                <w:szCs w:val="21"/>
                <w:lang w:eastAsia="ko-KR"/>
              </w:rPr>
              <w:t>식품포장실에는</w:t>
            </w:r>
            <w:proofErr w:type="spellEnd"/>
            <w:r w:rsidRPr="000D6C42">
              <w:rPr>
                <w:rFonts w:ascii="한컴바탕" w:eastAsia="한컴바탕" w:hAnsi="한컴바탕" w:cs="한컴바탕" w:hint="eastAsia"/>
                <w:szCs w:val="21"/>
                <w:lang w:eastAsia="ko-KR"/>
              </w:rPr>
              <w:t xml:space="preserve"> 전용 냉동(냉장)시설을 설치하여야 한다.</w:t>
            </w:r>
          </w:p>
          <w:p w:rsidR="00B53391" w:rsidRPr="001240EB" w:rsidRDefault="00B53391" w:rsidP="001240EB">
            <w:pPr>
              <w:wordWrap w:val="0"/>
              <w:topLinePunct/>
              <w:autoSpaceDN w:val="0"/>
              <w:adjustRightInd w:val="0"/>
              <w:snapToGrid w:val="0"/>
              <w:spacing w:line="290" w:lineRule="atLeast"/>
              <w:ind w:firstLineChars="200" w:firstLine="396"/>
              <w:rPr>
                <w:rFonts w:ascii="한컴바탕" w:eastAsia="한컴바탕" w:hAnsi="한컴바탕" w:cs="한컴바탕" w:hint="eastAsia"/>
                <w:b/>
                <w:spacing w:val="-6"/>
                <w:szCs w:val="21"/>
                <w:lang w:eastAsia="ko-KR"/>
              </w:rPr>
            </w:pPr>
            <w:r w:rsidRPr="001240EB">
              <w:rPr>
                <w:rFonts w:ascii="한컴바탕" w:eastAsia="한컴바탕" w:hAnsi="한컴바탕" w:cs="한컴바탕" w:hint="eastAsia"/>
                <w:spacing w:val="-6"/>
                <w:szCs w:val="21"/>
                <w:lang w:eastAsia="ko-KR"/>
              </w:rPr>
              <w:t xml:space="preserve">5) 전문작업실의 입구에 </w:t>
            </w:r>
            <w:proofErr w:type="spellStart"/>
            <w:r w:rsidRPr="001240EB">
              <w:rPr>
                <w:rFonts w:ascii="한컴바탕" w:eastAsia="한컴바탕" w:hAnsi="한컴바탕" w:cs="한컴바탕" w:hint="eastAsia"/>
                <w:spacing w:val="-6"/>
                <w:szCs w:val="21"/>
                <w:lang w:eastAsia="ko-KR"/>
              </w:rPr>
              <w:t>손세척</w:t>
            </w:r>
            <w:proofErr w:type="spellEnd"/>
            <w:r w:rsidRPr="001240EB">
              <w:rPr>
                <w:rFonts w:ascii="한컴바탕" w:eastAsia="한컴바탕" w:hAnsi="한컴바탕" w:cs="한컴바탕" w:hint="eastAsia"/>
                <w:spacing w:val="-6"/>
                <w:szCs w:val="21"/>
                <w:lang w:eastAsia="ko-KR"/>
              </w:rPr>
              <w:t xml:space="preserve">, 소독, 탈의 시설이 구비된 </w:t>
            </w:r>
            <w:proofErr w:type="spellStart"/>
            <w:r w:rsidRPr="001240EB">
              <w:rPr>
                <w:rFonts w:ascii="한컴바탕" w:eastAsia="한컴바탕" w:hAnsi="한컴바탕" w:cs="한컴바탕" w:hint="eastAsia"/>
                <w:spacing w:val="-6"/>
                <w:szCs w:val="21"/>
                <w:lang w:eastAsia="ko-KR"/>
              </w:rPr>
              <w:t>통과식</w:t>
            </w:r>
            <w:proofErr w:type="spellEnd"/>
            <w:r w:rsidRPr="001240EB">
              <w:rPr>
                <w:rFonts w:ascii="한컴바탕" w:eastAsia="한컴바탕" w:hAnsi="한컴바탕" w:cs="한컴바탕" w:hint="eastAsia"/>
                <w:spacing w:val="-6"/>
                <w:szCs w:val="21"/>
                <w:lang w:eastAsia="ko-KR"/>
              </w:rPr>
              <w:t xml:space="preserve"> </w:t>
            </w:r>
            <w:proofErr w:type="spellStart"/>
            <w:r w:rsidRPr="001240EB">
              <w:rPr>
                <w:rFonts w:ascii="한컴바탕" w:eastAsia="한컴바탕" w:hAnsi="한컴바탕" w:cs="한컴바탕" w:hint="eastAsia"/>
                <w:spacing w:val="-6"/>
                <w:szCs w:val="21"/>
                <w:lang w:eastAsia="ko-KR"/>
              </w:rPr>
              <w:t>예비실을</w:t>
            </w:r>
            <w:proofErr w:type="spellEnd"/>
            <w:r w:rsidRPr="001240EB">
              <w:rPr>
                <w:rFonts w:ascii="한컴바탕" w:eastAsia="한컴바탕" w:hAnsi="한컴바탕" w:cs="한컴바탕" w:hint="eastAsia"/>
                <w:spacing w:val="-6"/>
                <w:szCs w:val="21"/>
                <w:lang w:eastAsia="ko-KR"/>
              </w:rPr>
              <w:t xml:space="preserve"> 설치하여야 한다. </w:t>
            </w:r>
            <w:proofErr w:type="spellStart"/>
            <w:r w:rsidRPr="001240EB">
              <w:rPr>
                <w:rFonts w:ascii="한컴바탕" w:eastAsia="한컴바탕" w:hAnsi="한컴바탕" w:cs="한컴바탕" w:hint="eastAsia"/>
                <w:spacing w:val="-6"/>
                <w:szCs w:val="21"/>
                <w:lang w:eastAsia="ko-KR"/>
              </w:rPr>
              <w:t>손세척</w:t>
            </w:r>
            <w:proofErr w:type="spellEnd"/>
            <w:r w:rsidRPr="001240EB">
              <w:rPr>
                <w:rFonts w:ascii="한컴바탕" w:eastAsia="한컴바탕" w:hAnsi="한컴바탕" w:cs="한컴바탕" w:hint="eastAsia"/>
                <w:spacing w:val="-6"/>
                <w:szCs w:val="21"/>
                <w:lang w:eastAsia="ko-KR"/>
              </w:rPr>
              <w:t xml:space="preserve">·소독시설은 본 규범 제13조의 규정에 부합되어야 하는 것 외에는 비 </w:t>
            </w:r>
            <w:proofErr w:type="spellStart"/>
            <w:r w:rsidRPr="001240EB">
              <w:rPr>
                <w:rFonts w:ascii="한컴바탕" w:eastAsia="한컴바탕" w:hAnsi="한컴바탕" w:cs="한컴바탕" w:hint="eastAsia"/>
                <w:spacing w:val="-6"/>
                <w:szCs w:val="21"/>
                <w:lang w:eastAsia="ko-KR"/>
              </w:rPr>
              <w:t>터치식</w:t>
            </w:r>
            <w:proofErr w:type="spellEnd"/>
            <w:r w:rsidRPr="001240EB">
              <w:rPr>
                <w:rFonts w:ascii="한컴바탕" w:eastAsia="한컴바탕" w:hAnsi="한컴바탕" w:cs="한컴바탕" w:hint="eastAsia"/>
                <w:spacing w:val="-6"/>
                <w:szCs w:val="21"/>
                <w:lang w:eastAsia="ko-KR"/>
              </w:rPr>
              <w:t xml:space="preserve"> 형태여야 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 xml:space="preserve">제20조 </w:t>
            </w:r>
            <w:r w:rsidRPr="001240EB">
              <w:rPr>
                <w:rFonts w:ascii="한컴바탕" w:eastAsia="한컴바탕" w:hAnsi="한컴바탕" w:cs="한컴바탕" w:hint="eastAsia"/>
                <w:szCs w:val="21"/>
                <w:lang w:eastAsia="ko-KR"/>
              </w:rPr>
              <w:t>탈의실 요구</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0D6C42">
              <w:rPr>
                <w:rFonts w:ascii="한컴바탕" w:eastAsia="한컴바탕" w:hAnsi="한컴바탕" w:cs="한컴바탕" w:hint="eastAsia"/>
                <w:szCs w:val="21"/>
                <w:lang w:eastAsia="ko-KR"/>
              </w:rPr>
              <w:t>탈의 장소는 반드시 가공 경영장소와 같은 건물 내에 있어야 하며, 크기가 충분한 공간, 충분한 수량의 탈의 시설과 적당한 조명이 설치되어야 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제21조</w:t>
            </w:r>
            <w:r w:rsidRPr="000D6C42">
              <w:rPr>
                <w:rFonts w:ascii="한컴바탕" w:eastAsia="한컴바탕" w:hAnsi="한컴바탕" w:cs="한컴바탕" w:hint="eastAsia"/>
                <w:szCs w:val="21"/>
                <w:lang w:eastAsia="ko-KR"/>
              </w:rPr>
              <w:t xml:space="preserve"> </w:t>
            </w:r>
            <w:r w:rsidRPr="001240EB">
              <w:rPr>
                <w:rFonts w:ascii="한컴바탕" w:eastAsia="한컴바탕" w:hAnsi="한컴바탕" w:cs="한컴바탕" w:hint="eastAsia"/>
                <w:szCs w:val="21"/>
                <w:lang w:eastAsia="ko-KR"/>
              </w:rPr>
              <w:t>화장실 설비 요구</w:t>
            </w:r>
          </w:p>
          <w:p w:rsidR="00B53391" w:rsidRPr="001240EB" w:rsidRDefault="00B53391" w:rsidP="001240EB">
            <w:pPr>
              <w:wordWrap w:val="0"/>
              <w:topLinePunct/>
              <w:autoSpaceDN w:val="0"/>
              <w:adjustRightInd w:val="0"/>
              <w:snapToGrid w:val="0"/>
              <w:spacing w:line="290" w:lineRule="atLeast"/>
              <w:ind w:firstLineChars="200" w:firstLine="364"/>
              <w:rPr>
                <w:rFonts w:ascii="한컴바탕" w:eastAsia="한컴바탕" w:hAnsi="한컴바탕" w:cs="한컴바탕" w:hint="eastAsia"/>
                <w:spacing w:val="-14"/>
                <w:szCs w:val="21"/>
                <w:lang w:eastAsia="ko-KR"/>
              </w:rPr>
            </w:pPr>
            <w:r w:rsidRPr="001240EB">
              <w:rPr>
                <w:rFonts w:ascii="한컴바탕" w:eastAsia="한컴바탕" w:hAnsi="한컴바탕" w:cs="한컴바탕" w:hint="eastAsia"/>
                <w:spacing w:val="-14"/>
                <w:szCs w:val="21"/>
                <w:lang w:eastAsia="ko-KR"/>
              </w:rPr>
              <w:t>1) 화장실은 식품처리 구역에 설치해서는 안 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2) 화장실은 수세식이어야 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3) 화장실 지면, 벽, 홈(고랑) 등이 누수가 되지 않고, 세척하기 용이하며, 때가 잘 타지 않는 재료로 해야 하며, 유효한 배기장치를 설치하고, 적당한 조명과 외부와 통하는 창문 사창 장치 또는 폐쇄식 외부 문 자동 잠금, 출입</w:t>
            </w:r>
            <w:r w:rsidRPr="000D6C42">
              <w:rPr>
                <w:rFonts w:ascii="한컴바탕" w:eastAsia="한컴바탕" w:hAnsi="한컴바탕" w:cs="한컴바탕" w:hint="eastAsia"/>
                <w:szCs w:val="21"/>
                <w:lang w:eastAsia="ko-KR"/>
              </w:rPr>
              <w:lastRenderedPageBreak/>
              <w:t>구 부근에 손 세척 시설을 갖추어야 한다.</w:t>
            </w:r>
          </w:p>
          <w:p w:rsidR="00B53391" w:rsidRPr="001240EB" w:rsidRDefault="00B53391" w:rsidP="001240EB">
            <w:pPr>
              <w:wordWrap w:val="0"/>
              <w:topLinePunct/>
              <w:autoSpaceDN w:val="0"/>
              <w:adjustRightInd w:val="0"/>
              <w:snapToGrid w:val="0"/>
              <w:spacing w:line="290" w:lineRule="atLeast"/>
              <w:ind w:firstLineChars="200" w:firstLine="396"/>
              <w:rPr>
                <w:rFonts w:ascii="한컴바탕" w:eastAsia="한컴바탕" w:hAnsi="한컴바탕" w:cs="한컴바탕" w:hint="eastAsia"/>
                <w:b/>
                <w:spacing w:val="-6"/>
                <w:szCs w:val="21"/>
                <w:lang w:eastAsia="ko-KR"/>
              </w:rPr>
            </w:pPr>
            <w:r w:rsidRPr="001240EB">
              <w:rPr>
                <w:rFonts w:ascii="한컴바탕" w:eastAsia="한컴바탕" w:hAnsi="한컴바탕" w:cs="한컴바탕" w:hint="eastAsia"/>
                <w:spacing w:val="-6"/>
                <w:szCs w:val="21"/>
                <w:lang w:eastAsia="ko-KR"/>
              </w:rPr>
              <w:t xml:space="preserve">4) 화장실 오염배출 파이프라인과 식품 가공 </w:t>
            </w:r>
            <w:proofErr w:type="spellStart"/>
            <w:r w:rsidRPr="001240EB">
              <w:rPr>
                <w:rFonts w:ascii="한컴바탕" w:eastAsia="한컴바탕" w:hAnsi="한컴바탕" w:cs="한컴바탕" w:hint="eastAsia"/>
                <w:spacing w:val="-6"/>
                <w:szCs w:val="21"/>
                <w:lang w:eastAsia="ko-KR"/>
              </w:rPr>
              <w:t>오퍼레이트</w:t>
            </w:r>
            <w:proofErr w:type="spellEnd"/>
            <w:r w:rsidRPr="001240EB">
              <w:rPr>
                <w:rFonts w:ascii="한컴바탕" w:eastAsia="한컴바탕" w:hAnsi="한컴바탕" w:cs="한컴바탕" w:hint="eastAsia"/>
                <w:spacing w:val="-6"/>
                <w:szCs w:val="21"/>
                <w:lang w:eastAsia="ko-KR"/>
              </w:rPr>
              <w:t xml:space="preserve"> 장소의 배수 파이프라인은 구분하여 설치하고, 악취를 방지하기 위해 오수를 밀봉한다.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제22조</w:t>
            </w:r>
            <w:r w:rsidRPr="000D6C42">
              <w:rPr>
                <w:rFonts w:ascii="한컴바탕" w:eastAsia="한컴바탕" w:hAnsi="한컴바탕" w:cs="한컴바탕" w:hint="eastAsia"/>
                <w:szCs w:val="21"/>
                <w:lang w:eastAsia="ko-KR"/>
              </w:rPr>
              <w:t xml:space="preserve"> </w:t>
            </w:r>
            <w:r w:rsidRPr="001240EB">
              <w:rPr>
                <w:rFonts w:ascii="한컴바탕" w:eastAsia="한컴바탕" w:hAnsi="한컴바탕" w:cs="한컴바탕" w:hint="eastAsia"/>
                <w:szCs w:val="21"/>
                <w:lang w:eastAsia="ko-KR"/>
              </w:rPr>
              <w:t>운송 설비 요구</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0D6C42">
              <w:rPr>
                <w:rFonts w:ascii="한컴바탕" w:eastAsia="한컴바탕" w:hAnsi="한컴바탕" w:cs="한컴바탕" w:hint="eastAsia"/>
                <w:szCs w:val="21"/>
                <w:lang w:eastAsia="ko-KR"/>
              </w:rPr>
              <w:t xml:space="preserve">가공식품 품종, 수량 및 저장 요구에 상응하는 </w:t>
            </w:r>
            <w:proofErr w:type="spellStart"/>
            <w:r w:rsidRPr="000D6C42">
              <w:rPr>
                <w:rFonts w:ascii="한컴바탕" w:eastAsia="한컴바탕" w:hAnsi="한컴바탕" w:cs="한컴바탕" w:hint="eastAsia"/>
                <w:szCs w:val="21"/>
                <w:lang w:eastAsia="ko-KR"/>
              </w:rPr>
              <w:t>밀봉식</w:t>
            </w:r>
            <w:proofErr w:type="spellEnd"/>
            <w:r w:rsidRPr="000D6C42">
              <w:rPr>
                <w:rFonts w:ascii="한컴바탕" w:eastAsia="한컴바탕" w:hAnsi="한컴바탕" w:cs="한컴바탕" w:hint="eastAsia"/>
                <w:szCs w:val="21"/>
                <w:lang w:eastAsia="ko-KR"/>
              </w:rPr>
              <w:t xml:space="preserve"> 전용 운송 냉장차량을 배치하고 차량 내부 구조가 평평하고 깨끗해야 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제23조</w:t>
            </w:r>
            <w:r w:rsidRPr="000D6C42">
              <w:rPr>
                <w:rFonts w:ascii="한컴바탕" w:eastAsia="한컴바탕" w:hAnsi="한컴바탕" w:cs="한컴바탕" w:hint="eastAsia"/>
                <w:szCs w:val="21"/>
                <w:lang w:eastAsia="ko-KR"/>
              </w:rPr>
              <w:t xml:space="preserve"> 식품검사와 샘플 보류 시설 설비 및 인원 요구</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1) 제작한 식품 품종에 상응하는 검사실 설치</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2) 검사 항목에 상응하는 검사 시설과 검사 인원 배치</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b/>
                <w:szCs w:val="21"/>
                <w:lang w:eastAsia="ko-KR"/>
              </w:rPr>
            </w:pPr>
            <w:r w:rsidRPr="000D6C42">
              <w:rPr>
                <w:rFonts w:ascii="한컴바탕" w:eastAsia="한컴바탕" w:hAnsi="한컴바탕" w:cs="한컴바탕" w:hint="eastAsia"/>
                <w:szCs w:val="21"/>
                <w:lang w:eastAsia="ko-KR"/>
              </w:rPr>
              <w:t>3) 샘플 보류 전용 용기와 냉장설비 배치 및 샘플 관리 인원</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0D6C42">
              <w:rPr>
                <w:rFonts w:ascii="한컴바탕" w:eastAsia="한컴바탕" w:hAnsi="한컴바탕" w:cs="한컴바탕" w:hint="eastAsia"/>
                <w:b/>
                <w:szCs w:val="21"/>
                <w:lang w:eastAsia="ko-KR"/>
              </w:rPr>
              <w:t>제24조</w:t>
            </w:r>
            <w:r w:rsidRPr="000D6C42">
              <w:rPr>
                <w:rFonts w:ascii="한컴바탕" w:eastAsia="한컴바탕" w:hAnsi="한컴바탕" w:cs="한컴바탕" w:hint="eastAsia"/>
                <w:szCs w:val="21"/>
                <w:lang w:eastAsia="ko-KR"/>
              </w:rPr>
              <w:t xml:space="preserve"> 성급 식품약품감독관리부문은 본 규범에서 제정한 구체적인 실시세칙에 따라 국가 식품약품감독관리국에 </w:t>
            </w:r>
            <w:proofErr w:type="spellStart"/>
            <w:r w:rsidRPr="000D6C42">
              <w:rPr>
                <w:rFonts w:ascii="한컴바탕" w:eastAsia="한컴바탕" w:hAnsi="한컴바탕" w:cs="한컴바탕" w:hint="eastAsia"/>
                <w:szCs w:val="21"/>
                <w:lang w:eastAsia="ko-KR"/>
              </w:rPr>
              <w:t>비안</w:t>
            </w:r>
            <w:proofErr w:type="spellEnd"/>
            <w:r w:rsidRPr="000D6C42">
              <w:rPr>
                <w:rFonts w:ascii="한컴바탕" w:eastAsia="한컴바탕" w:hAnsi="한컴바탕" w:cs="한컴바탕" w:hint="eastAsia"/>
                <w:szCs w:val="21"/>
                <w:lang w:eastAsia="ko-KR"/>
              </w:rPr>
              <w:t xml:space="preserve"> 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b/>
                <w:szCs w:val="21"/>
                <w:lang w:eastAsia="ko-KR"/>
              </w:rPr>
            </w:pPr>
            <w:r w:rsidRPr="000D6C42">
              <w:rPr>
                <w:rFonts w:ascii="한컴바탕" w:eastAsia="한컴바탕" w:hAnsi="한컴바탕" w:cs="한컴바탕" w:hint="eastAsia"/>
                <w:b/>
                <w:szCs w:val="21"/>
                <w:lang w:eastAsia="ko-KR"/>
              </w:rPr>
              <w:t>제25조</w:t>
            </w:r>
            <w:r w:rsidRPr="000D6C42">
              <w:rPr>
                <w:rFonts w:ascii="한컴바탕" w:eastAsia="한컴바탕" w:hAnsi="한컴바탕" w:cs="한컴바탕" w:hint="eastAsia"/>
                <w:szCs w:val="21"/>
                <w:lang w:eastAsia="ko-KR"/>
              </w:rPr>
              <w:t xml:space="preserve"> 본 규범은 국가식품약품감독관리국이 책임지고 해석한다.</w:t>
            </w:r>
          </w:p>
          <w:p w:rsidR="00B53391" w:rsidRPr="000D6C42" w:rsidRDefault="00B53391" w:rsidP="000D6C42">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0D6C42">
              <w:rPr>
                <w:rFonts w:ascii="한컴바탕" w:eastAsia="한컴바탕" w:hAnsi="한컴바탕" w:cs="한컴바탕" w:hint="eastAsia"/>
                <w:b/>
                <w:szCs w:val="21"/>
                <w:lang w:eastAsia="ko-KR"/>
              </w:rPr>
              <w:t>제26조</w:t>
            </w:r>
            <w:r w:rsidRPr="000D6C42">
              <w:rPr>
                <w:rFonts w:ascii="한컴바탕" w:eastAsia="한컴바탕" w:hAnsi="한컴바탕" w:cs="한컴바탕" w:hint="eastAsia"/>
                <w:szCs w:val="21"/>
                <w:lang w:eastAsia="ko-KR"/>
              </w:rPr>
              <w:t xml:space="preserve"> 본 규범은 2011년 7월 1일부터 실시한다.</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첨부문건: 제6부류 요식업서비스 허가 현장 대조검사표</w:t>
            </w:r>
          </w:p>
          <w:p w:rsidR="00B53391" w:rsidRPr="000D6C42" w:rsidRDefault="00B53391" w:rsidP="000D6C42">
            <w:pPr>
              <w:wordWrap w:val="0"/>
              <w:topLinePunct/>
              <w:autoSpaceDN w:val="0"/>
              <w:adjustRightInd w:val="0"/>
              <w:snapToGrid w:val="0"/>
              <w:spacing w:line="290" w:lineRule="atLeast"/>
              <w:ind w:firstLineChars="700" w:firstLine="1470"/>
              <w:rPr>
                <w:rFonts w:ascii="한컴바탕" w:eastAsia="한컴바탕" w:hAnsi="한컴바탕" w:cs="한컴바탕" w:hint="eastAsia"/>
                <w:szCs w:val="21"/>
              </w:rPr>
            </w:pPr>
            <w:hyperlink r:id="rId6" w:history="1">
              <w:r w:rsidRPr="000D6C42">
                <w:rPr>
                  <w:rStyle w:val="a6"/>
                  <w:rFonts w:ascii="한컴바탕" w:eastAsia="한컴바탕" w:hAnsi="한컴바탕" w:cs="한컴바탕"/>
                  <w:szCs w:val="21"/>
                </w:rPr>
                <w:t>http://www.sda.gov.cn/gsyjs11212/fj.rar</w:t>
              </w:r>
            </w:hyperlink>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0D6C42">
              <w:rPr>
                <w:rFonts w:ascii="한컴바탕" w:eastAsia="한컴바탕" w:hAnsi="한컴바탕" w:cs="한컴바탕" w:hint="eastAsia"/>
                <w:szCs w:val="21"/>
                <w:lang w:eastAsia="ko-KR"/>
              </w:rPr>
              <w:t xml:space="preserve"> </w:t>
            </w: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53391" w:rsidRPr="000D6C42" w:rsidRDefault="00B53391" w:rsidP="000D6C42">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B53391" w:rsidRPr="000D6C42" w:rsidRDefault="00B53391" w:rsidP="000D6C42">
            <w:pPr>
              <w:wordWrap w:val="0"/>
              <w:topLinePunct/>
              <w:autoSpaceDN w:val="0"/>
              <w:snapToGrid w:val="0"/>
              <w:spacing w:line="290" w:lineRule="atLeast"/>
              <w:ind w:firstLineChars="200" w:firstLine="420"/>
              <w:rPr>
                <w:rFonts w:ascii="한컴바탕" w:eastAsia="한컴바탕" w:hAnsi="한컴바탕" w:cs="한컴바탕"/>
                <w:szCs w:val="21"/>
              </w:rPr>
            </w:pPr>
          </w:p>
          <w:p w:rsidR="006E28DF" w:rsidRPr="000D6C42" w:rsidRDefault="006E28DF" w:rsidP="000D6C42">
            <w:pPr>
              <w:wordWrap w:val="0"/>
              <w:autoSpaceDN w:val="0"/>
              <w:snapToGrid w:val="0"/>
              <w:spacing w:line="290" w:lineRule="atLeast"/>
              <w:rPr>
                <w:rFonts w:ascii="한컴바탕" w:eastAsia="한컴바탕" w:hAnsi="한컴바탕" w:cs="한컴바탕"/>
                <w:szCs w:val="21"/>
              </w:rPr>
            </w:pPr>
          </w:p>
        </w:tc>
        <w:tc>
          <w:tcPr>
            <w:tcW w:w="539" w:type="dxa"/>
          </w:tcPr>
          <w:p w:rsidR="006E28DF" w:rsidRPr="008D63E7" w:rsidRDefault="006E28DF" w:rsidP="008D63E7">
            <w:pPr>
              <w:snapToGrid w:val="0"/>
              <w:spacing w:line="290" w:lineRule="atLeast"/>
              <w:rPr>
                <w:szCs w:val="21"/>
              </w:rPr>
            </w:pPr>
          </w:p>
        </w:tc>
        <w:tc>
          <w:tcPr>
            <w:tcW w:w="3958" w:type="dxa"/>
          </w:tcPr>
          <w:p w:rsidR="007448FA" w:rsidRDefault="00AE638D" w:rsidP="008D63E7">
            <w:pPr>
              <w:snapToGrid w:val="0"/>
              <w:spacing w:line="290" w:lineRule="atLeast"/>
              <w:jc w:val="center"/>
              <w:rPr>
                <w:rFonts w:ascii="SimSun" w:eastAsiaTheme="minorEastAsia" w:hAnsi="SimSun" w:hint="eastAsia"/>
                <w:b/>
                <w:sz w:val="26"/>
                <w:szCs w:val="26"/>
                <w:lang w:eastAsia="ko-KR"/>
              </w:rPr>
            </w:pPr>
            <w:r w:rsidRPr="007448FA">
              <w:rPr>
                <w:rFonts w:ascii="SimSun" w:hAnsi="SimSun" w:hint="eastAsia"/>
                <w:b/>
                <w:sz w:val="26"/>
                <w:szCs w:val="26"/>
              </w:rPr>
              <w:t>关于印发中央厨房许可审查</w:t>
            </w:r>
          </w:p>
          <w:p w:rsidR="00AE638D" w:rsidRPr="007448FA" w:rsidRDefault="00AE638D" w:rsidP="007448FA">
            <w:pPr>
              <w:snapToGrid w:val="0"/>
              <w:spacing w:line="290" w:lineRule="atLeast"/>
              <w:jc w:val="center"/>
              <w:rPr>
                <w:rFonts w:ascii="SimSun" w:hAnsi="SimSun" w:hint="eastAsia"/>
                <w:b/>
                <w:sz w:val="26"/>
                <w:szCs w:val="26"/>
              </w:rPr>
            </w:pPr>
            <w:r w:rsidRPr="007448FA">
              <w:rPr>
                <w:rFonts w:ascii="SimSun" w:hAnsi="SimSun" w:hint="eastAsia"/>
                <w:b/>
                <w:sz w:val="26"/>
                <w:szCs w:val="26"/>
              </w:rPr>
              <w:t>规范的通知</w:t>
            </w:r>
          </w:p>
          <w:p w:rsidR="00AE638D" w:rsidRPr="000D6C42" w:rsidRDefault="00AE638D" w:rsidP="008D63E7">
            <w:pPr>
              <w:snapToGrid w:val="0"/>
              <w:spacing w:line="290" w:lineRule="atLeast"/>
              <w:jc w:val="center"/>
              <w:rPr>
                <w:rFonts w:ascii="SimSun" w:hAnsi="SimSun"/>
                <w:szCs w:val="21"/>
              </w:rPr>
            </w:pPr>
            <w:r w:rsidRPr="000D6C42">
              <w:rPr>
                <w:rFonts w:ascii="SimSun" w:hAnsi="SimSun" w:hint="eastAsia"/>
                <w:szCs w:val="21"/>
              </w:rPr>
              <w:t>国食药监食[2011]212号</w:t>
            </w:r>
          </w:p>
          <w:p w:rsidR="00AE638D" w:rsidRDefault="00AE638D" w:rsidP="008D63E7">
            <w:pPr>
              <w:snapToGrid w:val="0"/>
              <w:spacing w:line="290" w:lineRule="atLeast"/>
              <w:rPr>
                <w:rFonts w:ascii="SimSun" w:eastAsiaTheme="minorEastAsia" w:hAnsi="SimSun" w:hint="eastAsia"/>
                <w:szCs w:val="21"/>
                <w:lang w:eastAsia="ko-KR"/>
              </w:rPr>
            </w:pPr>
          </w:p>
          <w:p w:rsidR="007448FA" w:rsidRPr="007448FA" w:rsidRDefault="007448FA" w:rsidP="008D63E7">
            <w:pPr>
              <w:snapToGrid w:val="0"/>
              <w:spacing w:line="290" w:lineRule="atLeast"/>
              <w:rPr>
                <w:rFonts w:ascii="SimSun" w:eastAsiaTheme="minorEastAsia" w:hAnsi="SimSun" w:hint="eastAsia"/>
                <w:szCs w:val="21"/>
                <w:lang w:eastAsia="ko-KR"/>
              </w:rPr>
            </w:pP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各省、自治区、直辖市及新疆生产建设兵团食品药品监督管理局，北京市卫生局、福建省卫生厅：</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为规范中央厨房许可工作，保障消费者饮食安全，根据《中央机构编制委员会办公室关于明确中央厨房和甜品站食品安全监管职责有关问题的通知》（中央编办发〔2011〕3号）的相关规定，以及《餐饮服务许可管理办法》、《餐饮服务食品安全监督管理办法》、《餐饮服务许可审查规范》要求，国家食品药品监督管理局制定了《中央厨房许可审查规范》。现将有关事项通知如下：</w:t>
            </w:r>
          </w:p>
          <w:p w:rsidR="00AE638D" w:rsidRPr="00C91195" w:rsidRDefault="00AE638D" w:rsidP="008D63E7">
            <w:pPr>
              <w:snapToGrid w:val="0"/>
              <w:spacing w:line="290" w:lineRule="atLeast"/>
              <w:rPr>
                <w:rFonts w:ascii="SimSun" w:hAnsi="SimSun"/>
                <w:spacing w:val="14"/>
                <w:szCs w:val="21"/>
              </w:rPr>
            </w:pPr>
            <w:r w:rsidRPr="00C91195">
              <w:rPr>
                <w:rFonts w:ascii="SimSun" w:hAnsi="SimSun" w:hint="eastAsia"/>
                <w:spacing w:val="14"/>
                <w:szCs w:val="21"/>
              </w:rPr>
              <w:t xml:space="preserve">　　一、各地在受理中央厨房许可申请，开展中央厨房许可审查时，应按照《餐饮服务许可审查规范》总则中相关要求和本规范的规定执行。</w:t>
            </w:r>
          </w:p>
          <w:p w:rsidR="00AE638D" w:rsidRPr="00C91195" w:rsidRDefault="00AE638D" w:rsidP="008D63E7">
            <w:pPr>
              <w:snapToGrid w:val="0"/>
              <w:spacing w:line="290" w:lineRule="atLeast"/>
              <w:rPr>
                <w:rFonts w:ascii="SimSun" w:hAnsi="SimSun"/>
                <w:spacing w:val="16"/>
                <w:szCs w:val="21"/>
              </w:rPr>
            </w:pPr>
            <w:r w:rsidRPr="000D6C42">
              <w:rPr>
                <w:rFonts w:ascii="SimSun" w:hAnsi="SimSun" w:hint="eastAsia"/>
                <w:szCs w:val="21"/>
              </w:rPr>
              <w:t xml:space="preserve">　　</w:t>
            </w:r>
            <w:r w:rsidRPr="00C91195">
              <w:rPr>
                <w:rFonts w:ascii="SimSun" w:hAnsi="SimSun" w:hint="eastAsia"/>
                <w:spacing w:val="16"/>
                <w:szCs w:val="21"/>
              </w:rPr>
              <w:t>二、餐饮连锁企业建立的中央厨房，已取得各类食品许可证的，该许可证在有效期内继续有效；有效期届满，按照《中央厨房许可审查规范》规定申请《餐饮服务许可证》。</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三、各地要及时总结中央厨房许可审查工作情况，重大问题及时报告国家食品药品监督管理局。</w:t>
            </w:r>
          </w:p>
          <w:p w:rsidR="00AE638D" w:rsidRPr="000D6C42" w:rsidRDefault="00AE638D" w:rsidP="00C91195">
            <w:pPr>
              <w:snapToGrid w:val="0"/>
              <w:spacing w:line="290" w:lineRule="atLeast"/>
              <w:jc w:val="right"/>
              <w:rPr>
                <w:rFonts w:ascii="SimSun" w:hAnsi="SimSun" w:hint="eastAsia"/>
                <w:szCs w:val="21"/>
              </w:rPr>
            </w:pPr>
            <w:r w:rsidRPr="000D6C42">
              <w:rPr>
                <w:rFonts w:ascii="SimSun" w:hAnsi="SimSun" w:hint="eastAsia"/>
                <w:szCs w:val="21"/>
              </w:rPr>
              <w:t xml:space="preserve">　　　　　　　　　　　　　　　　　　　　　　　　　　　　国家食品药品监督管理局　　　　　　　　　　　　　　　　　　　　　　　　　　 二○</w:t>
            </w:r>
            <w:smartTag w:uri="urn:schemas-microsoft-com:office:smarttags" w:element="chsdate">
              <w:smartTagPr>
                <w:attr w:name="IsROCDate" w:val="False"/>
                <w:attr w:name="IsLunarDate" w:val="False"/>
                <w:attr w:name="Day" w:val="17"/>
                <w:attr w:name="Month" w:val="5"/>
                <w:attr w:name="Year" w:val="2011"/>
              </w:smartTagPr>
              <w:r w:rsidRPr="000D6C42">
                <w:rPr>
                  <w:rFonts w:ascii="SimSun" w:hAnsi="SimSun" w:hint="eastAsia"/>
                  <w:szCs w:val="21"/>
                </w:rPr>
                <w:t>一一年五月十七日</w:t>
              </w:r>
            </w:smartTag>
          </w:p>
          <w:p w:rsidR="00AE638D" w:rsidRPr="000D6C42" w:rsidRDefault="00AE638D" w:rsidP="008D63E7">
            <w:pPr>
              <w:snapToGrid w:val="0"/>
              <w:spacing w:line="290" w:lineRule="atLeast"/>
              <w:rPr>
                <w:rFonts w:ascii="SimSun" w:hAnsi="SimSun"/>
                <w:szCs w:val="21"/>
              </w:rPr>
            </w:pPr>
          </w:p>
          <w:p w:rsidR="00AE638D" w:rsidRPr="000D6C42" w:rsidRDefault="00AE638D" w:rsidP="008D63E7">
            <w:pPr>
              <w:snapToGrid w:val="0"/>
              <w:spacing w:line="290" w:lineRule="atLeast"/>
              <w:rPr>
                <w:rFonts w:ascii="SimSun" w:hAnsi="SimSun"/>
                <w:szCs w:val="21"/>
              </w:rPr>
            </w:pPr>
          </w:p>
          <w:p w:rsidR="00AE638D" w:rsidRPr="000D6C42" w:rsidRDefault="00AE638D" w:rsidP="008D63E7">
            <w:pPr>
              <w:snapToGrid w:val="0"/>
              <w:spacing w:line="290" w:lineRule="atLeast"/>
              <w:jc w:val="center"/>
              <w:rPr>
                <w:rFonts w:ascii="SimSun" w:hAnsi="SimSun" w:hint="eastAsia"/>
                <w:b/>
                <w:szCs w:val="21"/>
              </w:rPr>
            </w:pPr>
            <w:r w:rsidRPr="000D6C42">
              <w:rPr>
                <w:rFonts w:ascii="SimSun" w:hAnsi="SimSun" w:hint="eastAsia"/>
                <w:b/>
                <w:szCs w:val="21"/>
              </w:rPr>
              <w:t>中央厨房许可审查规范</w:t>
            </w:r>
          </w:p>
          <w:p w:rsidR="00AE638D" w:rsidRPr="000D6C42" w:rsidRDefault="00AE638D" w:rsidP="008D63E7">
            <w:pPr>
              <w:snapToGrid w:val="0"/>
              <w:spacing w:line="290" w:lineRule="atLeast"/>
              <w:rPr>
                <w:rFonts w:ascii="SimSun" w:hAnsi="SimSun"/>
                <w:szCs w:val="21"/>
              </w:rPr>
            </w:pPr>
          </w:p>
          <w:p w:rsidR="00F83276" w:rsidRDefault="00AE638D" w:rsidP="008D63E7">
            <w:pPr>
              <w:snapToGrid w:val="0"/>
              <w:spacing w:line="290" w:lineRule="atLeast"/>
              <w:rPr>
                <w:rFonts w:ascii="SimSun" w:eastAsiaTheme="minorEastAsia" w:hAnsi="SimSun" w:hint="eastAsia"/>
                <w:szCs w:val="21"/>
                <w:lang w:eastAsia="ko-KR"/>
              </w:rPr>
            </w:pPr>
            <w:r w:rsidRPr="000D6C42">
              <w:rPr>
                <w:rFonts w:ascii="SimSun" w:hAnsi="SimSun" w:hint="eastAsia"/>
                <w:szCs w:val="21"/>
              </w:rPr>
              <w:t xml:space="preserve">　</w:t>
            </w:r>
            <w:r w:rsidRPr="000D6C42">
              <w:rPr>
                <w:rFonts w:ascii="SimSun" w:hAnsi="SimSun" w:hint="eastAsia"/>
                <w:b/>
                <w:szCs w:val="21"/>
              </w:rPr>
              <w:t xml:space="preserve">　第一条</w:t>
            </w:r>
            <w:r w:rsidRPr="000D6C42">
              <w:rPr>
                <w:rFonts w:ascii="SimSun" w:hAnsi="SimSun" w:hint="eastAsia"/>
                <w:szCs w:val="21"/>
              </w:rPr>
              <w:t xml:space="preserve">　为规范中央厨房许可，根据《中央机构编制委员会办公室关于明确中央厨房和甜品站食品安全监管职责有关问题的通知》（中央编办发〔2011〕3号），以及《餐饮服务许可管</w:t>
            </w:r>
          </w:p>
          <w:p w:rsidR="00F83276" w:rsidRDefault="00F83276" w:rsidP="008D63E7">
            <w:pPr>
              <w:snapToGrid w:val="0"/>
              <w:spacing w:line="290" w:lineRule="atLeast"/>
              <w:rPr>
                <w:rFonts w:ascii="SimSun" w:eastAsiaTheme="minorEastAsia" w:hAnsi="SimSun" w:hint="eastAsia"/>
                <w:szCs w:val="21"/>
                <w:lang w:eastAsia="ko-KR"/>
              </w:rPr>
            </w:pP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lastRenderedPageBreak/>
              <w:t>理办法》、《餐饮服务许可审查规范》要求，制定本规范。</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w:t>
            </w:r>
            <w:r w:rsidRPr="000D6C42">
              <w:rPr>
                <w:rFonts w:ascii="SimSun" w:hAnsi="SimSun" w:hint="eastAsia"/>
                <w:b/>
                <w:szCs w:val="21"/>
              </w:rPr>
              <w:t>第二条</w:t>
            </w:r>
            <w:r w:rsidRPr="000D6C42">
              <w:rPr>
                <w:rFonts w:ascii="SimSun" w:hAnsi="SimSun" w:hint="eastAsia"/>
                <w:szCs w:val="21"/>
              </w:rPr>
              <w:t xml:space="preserve">　中央厨房，指由餐饮连锁企业建立的，具有独立场所及设施设备，集中完成食品成品或半成品加工制作，并直接配送给餐饮服务单位的单位。</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w:t>
            </w:r>
            <w:r w:rsidRPr="000D6C42">
              <w:rPr>
                <w:rFonts w:ascii="SimSun" w:hAnsi="SimSun" w:hint="eastAsia"/>
                <w:b/>
                <w:szCs w:val="21"/>
              </w:rPr>
              <w:t>第三条</w:t>
            </w:r>
            <w:r w:rsidRPr="000D6C42">
              <w:rPr>
                <w:rFonts w:ascii="SimSun" w:hAnsi="SimSun" w:hint="eastAsia"/>
                <w:szCs w:val="21"/>
              </w:rPr>
              <w:t xml:space="preserve">　中央厨房纳入餐饮服务许可管理的范围，作为第六类餐饮服务许可类别审查。开设中央厨房应当取得《餐饮服务许可证》，其许可程序和申请材料按照《餐饮服务许可管理办法》有关规定执行。</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w:t>
            </w:r>
            <w:r w:rsidRPr="000D6C42">
              <w:rPr>
                <w:rFonts w:ascii="SimSun" w:hAnsi="SimSun" w:hint="eastAsia"/>
                <w:b/>
                <w:szCs w:val="21"/>
              </w:rPr>
              <w:t>第四条</w:t>
            </w:r>
            <w:r w:rsidRPr="000D6C42">
              <w:rPr>
                <w:rFonts w:ascii="SimSun" w:hAnsi="SimSun" w:hint="eastAsia"/>
                <w:szCs w:val="21"/>
              </w:rPr>
              <w:t xml:space="preserve">　中央厨房餐饮服务许可申请的受理和审批机关由中央厨房所在地省、自治区、直辖市食品药品监督管理部门规定。</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w:t>
            </w:r>
            <w:r w:rsidRPr="000D6C42">
              <w:rPr>
                <w:rFonts w:ascii="SimSun" w:hAnsi="SimSun" w:hint="eastAsia"/>
                <w:b/>
                <w:szCs w:val="21"/>
              </w:rPr>
              <w:t>第五条</w:t>
            </w:r>
            <w:r w:rsidRPr="000D6C42">
              <w:rPr>
                <w:rFonts w:ascii="SimSun" w:hAnsi="SimSun" w:hint="eastAsia"/>
                <w:szCs w:val="21"/>
              </w:rPr>
              <w:t xml:space="preserve">　由餐饮连锁企业向食品药品监督管理部门提出中央厨房餐饮服务许可申请。申请许可的中央厨房应当具备《餐饮服务许可管理办法》第九条规定的基本条件。</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w:t>
            </w:r>
            <w:r w:rsidRPr="000D6C42">
              <w:rPr>
                <w:rFonts w:ascii="SimSun" w:hAnsi="SimSun" w:hint="eastAsia"/>
                <w:b/>
                <w:szCs w:val="21"/>
              </w:rPr>
              <w:t>第六条</w:t>
            </w:r>
            <w:r w:rsidRPr="000D6C42">
              <w:rPr>
                <w:rFonts w:ascii="SimSun" w:hAnsi="SimSun" w:hint="eastAsia"/>
                <w:szCs w:val="21"/>
              </w:rPr>
              <w:t xml:space="preserve">　中央厨房应当设置专职食品安全管理人员。申请人申请餐饮服务许可时，应提交餐饮服务单位食品安全管理人员培训合格证明。</w:t>
            </w:r>
          </w:p>
          <w:p w:rsidR="00AE638D" w:rsidRPr="00BA1416" w:rsidRDefault="00AE638D" w:rsidP="008D63E7">
            <w:pPr>
              <w:snapToGrid w:val="0"/>
              <w:spacing w:line="290" w:lineRule="atLeast"/>
              <w:rPr>
                <w:rFonts w:ascii="SimSun" w:hAnsi="SimSun" w:hint="eastAsia"/>
                <w:spacing w:val="30"/>
                <w:szCs w:val="21"/>
              </w:rPr>
            </w:pPr>
            <w:r w:rsidRPr="000D6C42">
              <w:rPr>
                <w:rFonts w:ascii="SimSun" w:hAnsi="SimSun" w:hint="eastAsia"/>
                <w:szCs w:val="21"/>
              </w:rPr>
              <w:t xml:space="preserve">　　</w:t>
            </w:r>
            <w:r w:rsidRPr="00BA1416">
              <w:rPr>
                <w:rFonts w:ascii="SimSun" w:hAnsi="SimSun" w:hint="eastAsia"/>
                <w:b/>
                <w:spacing w:val="30"/>
                <w:szCs w:val="21"/>
              </w:rPr>
              <w:t>第七条</w:t>
            </w:r>
            <w:r w:rsidRPr="00BA1416">
              <w:rPr>
                <w:rFonts w:ascii="SimSun" w:hAnsi="SimSun" w:hint="eastAsia"/>
                <w:spacing w:val="30"/>
                <w:szCs w:val="21"/>
              </w:rPr>
              <w:t xml:space="preserve">　申请人提交的保证食品安全的规章制度应当包括：</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（一）从业人员健康管理制度和培训管理制度；</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（二）专职食品安全管理人员岗位职责规定；</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（三）食品供应商遴选制度；</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（四）加工制作场所环境及设施设备卫生管理制度；</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（五）关键环节操作规程，包括采购、贮存、烹调温度控制、专间操作、包装、留样、运输、清洗消毒等；</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（六）食品、食品添加剂、食品相关产品采购索证索票，进货查验和台账记录制度；</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（七）食品添加剂使用管理制度；</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（八）食品检验制度；</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（九）问题食品召回和处理方案；</w:t>
            </w:r>
          </w:p>
          <w:p w:rsidR="00AE638D" w:rsidRPr="00BA1416" w:rsidRDefault="00AE638D" w:rsidP="008D63E7">
            <w:pPr>
              <w:snapToGrid w:val="0"/>
              <w:spacing w:line="290" w:lineRule="atLeast"/>
              <w:rPr>
                <w:rFonts w:ascii="SimSun" w:hAnsi="SimSun" w:hint="eastAsia"/>
                <w:spacing w:val="-16"/>
                <w:szCs w:val="21"/>
              </w:rPr>
            </w:pPr>
            <w:r w:rsidRPr="000D6C42">
              <w:rPr>
                <w:rFonts w:ascii="SimSun" w:hAnsi="SimSun" w:hint="eastAsia"/>
                <w:szCs w:val="21"/>
              </w:rPr>
              <w:t xml:space="preserve">　　</w:t>
            </w:r>
            <w:r w:rsidRPr="00BA1416">
              <w:rPr>
                <w:rFonts w:ascii="SimSun" w:hAnsi="SimSun" w:hint="eastAsia"/>
                <w:spacing w:val="-16"/>
                <w:szCs w:val="21"/>
              </w:rPr>
              <w:t>（十）食品安全突发事件应急处置方案；</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lastRenderedPageBreak/>
              <w:t xml:space="preserve">　　（十一）食品药品监督管理部门规定的其他制度。</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w:t>
            </w:r>
            <w:r w:rsidRPr="000D6C42">
              <w:rPr>
                <w:rFonts w:ascii="SimSun" w:hAnsi="SimSun" w:hint="eastAsia"/>
                <w:b/>
                <w:szCs w:val="21"/>
              </w:rPr>
              <w:t>第八条</w:t>
            </w:r>
            <w:r w:rsidRPr="000D6C42">
              <w:rPr>
                <w:rFonts w:ascii="SimSun" w:hAnsi="SimSun" w:hint="eastAsia"/>
                <w:szCs w:val="21"/>
              </w:rPr>
              <w:t xml:space="preserve">　中央厨房向餐饮服务单位配送的食品品种应当报受理餐饮服务许可申请的食品药品监督管理部门审核备案。禁止配送的高风险食品目录由各省、自治区、直辖市食品药品监督管理部门确定。</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第九条</w:t>
            </w:r>
            <w:r w:rsidRPr="000D6C42">
              <w:rPr>
                <w:rFonts w:ascii="SimSun" w:hAnsi="SimSun" w:hint="eastAsia"/>
                <w:szCs w:val="21"/>
              </w:rPr>
              <w:t xml:space="preserve">　选址要求</w:t>
            </w:r>
          </w:p>
          <w:p w:rsidR="00AE638D" w:rsidRPr="002F7960" w:rsidRDefault="00AE638D" w:rsidP="008D63E7">
            <w:pPr>
              <w:snapToGrid w:val="0"/>
              <w:spacing w:line="290" w:lineRule="atLeast"/>
              <w:rPr>
                <w:rFonts w:ascii="SimSun" w:hAnsi="SimSun"/>
                <w:spacing w:val="6"/>
                <w:szCs w:val="21"/>
              </w:rPr>
            </w:pPr>
            <w:r w:rsidRPr="002F7960">
              <w:rPr>
                <w:rFonts w:ascii="SimSun" w:hAnsi="SimSun" w:hint="eastAsia"/>
                <w:spacing w:val="6"/>
                <w:szCs w:val="21"/>
              </w:rPr>
              <w:t xml:space="preserve">　　选择地势干燥、有给排水条件和电力供应的地区，不得设在易受到污染的区域。距离粪坑、污水池、暴露垃圾场（站）、旱厕等污染源</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2F7960">
                <w:rPr>
                  <w:rFonts w:ascii="SimSun" w:hAnsi="SimSun" w:hint="eastAsia"/>
                  <w:spacing w:val="6"/>
                  <w:szCs w:val="21"/>
                </w:rPr>
                <w:t>25米</w:t>
              </w:r>
            </w:smartTag>
            <w:r w:rsidRPr="002F7960">
              <w:rPr>
                <w:rFonts w:ascii="SimSun" w:hAnsi="SimSun" w:hint="eastAsia"/>
                <w:spacing w:val="6"/>
                <w:szCs w:val="21"/>
              </w:rPr>
              <w:t>以上，并设置在粉尘、有害气体、放射性物质和其他扩散性污染源的影响范围之外。</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第十条</w:t>
            </w:r>
            <w:r w:rsidRPr="000D6C42">
              <w:rPr>
                <w:rFonts w:ascii="SimSun" w:hAnsi="SimSun" w:hint="eastAsia"/>
                <w:szCs w:val="21"/>
              </w:rPr>
              <w:t xml:space="preserve">　场所设置、布局、分隔、面积要求</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（一）设置具有与供应品种、数量相适应的粗加工、切配、烹调、面点制作、食品冷却、食品包装、待配送食品贮存、工用具清洗消毒等加工操作场所，以及食品库房、更衣室、清洁工具存放场所等。</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（二）食品处理区分为一般操作区、准清洁区、清洁区，各食品处理区均应设置在室内，且独立分隔。</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（三）配制凉菜以及待配送食品贮存的，应分别设置食品加工专间；食品冷却、包装应设置食品加工专间或专用设施。</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（四）各加工操作场所按照原料进入、原料处理、半成品加工、食品分装及待配送食品贮存的顺序合理布局，并能防止食品在存放、操作中产生交叉污染。</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（五）接触原料、半成品、成品的工具、用具和容器，有明显的区分标识，且分区域存放；接触动物性和植物性食品的工具、用具和容器也有明显的区分标识，且分区域存放。</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（六）食品加工操作和贮存场所面积原则上不小于</w:t>
            </w:r>
            <w:smartTag w:uri="urn:schemas-microsoft-com:office:smarttags" w:element="chmetcnv">
              <w:smartTagPr>
                <w:attr w:name="TCSC" w:val="0"/>
                <w:attr w:name="NumberType" w:val="1"/>
                <w:attr w:name="Negative" w:val="False"/>
                <w:attr w:name="HasSpace" w:val="False"/>
                <w:attr w:name="SourceValue" w:val="300"/>
                <w:attr w:name="UnitName" w:val="平方米"/>
              </w:smartTagPr>
              <w:r w:rsidRPr="000D6C42">
                <w:rPr>
                  <w:rFonts w:ascii="SimSun" w:hAnsi="SimSun" w:hint="eastAsia"/>
                  <w:szCs w:val="21"/>
                </w:rPr>
                <w:t>300平方米</w:t>
              </w:r>
            </w:smartTag>
            <w:r w:rsidRPr="000D6C42">
              <w:rPr>
                <w:rFonts w:ascii="SimSun" w:hAnsi="SimSun" w:hint="eastAsia"/>
                <w:szCs w:val="21"/>
              </w:rPr>
              <w:t>，应当与加工食品的品种和数量相适应。</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（七）切配烹饪场所面积不小于食品处理区面积的15%；清洗消毒区面积不</w:t>
            </w:r>
            <w:r w:rsidRPr="000D6C42">
              <w:rPr>
                <w:rFonts w:ascii="SimSun" w:hAnsi="SimSun" w:hint="eastAsia"/>
                <w:szCs w:val="21"/>
              </w:rPr>
              <w:lastRenderedPageBreak/>
              <w:t>小于食品处理区面积的10%。</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（八）凉菜专间面积不小于</w:t>
            </w:r>
            <w:smartTag w:uri="urn:schemas-microsoft-com:office:smarttags" w:element="chmetcnv">
              <w:smartTagPr>
                <w:attr w:name="TCSC" w:val="0"/>
                <w:attr w:name="NumberType" w:val="1"/>
                <w:attr w:name="Negative" w:val="False"/>
                <w:attr w:name="HasSpace" w:val="False"/>
                <w:attr w:name="SourceValue" w:val="10"/>
                <w:attr w:name="UnitName" w:val="平方米"/>
              </w:smartTagPr>
              <w:r w:rsidRPr="000D6C42">
                <w:rPr>
                  <w:rFonts w:ascii="SimSun" w:hAnsi="SimSun" w:hint="eastAsia"/>
                  <w:szCs w:val="21"/>
                </w:rPr>
                <w:t>10平方米</w:t>
              </w:r>
            </w:smartTag>
            <w:r w:rsidRPr="000D6C42">
              <w:rPr>
                <w:rFonts w:ascii="SimSun" w:hAnsi="SimSun" w:hint="eastAsia"/>
                <w:szCs w:val="21"/>
              </w:rPr>
              <w:t>。</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（九）厂区道路采用混凝土、沥青等便于清洗的硬质材料铺设，有良好的排水系统。</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（十）加工制作场所内无圈养、宰杀活的禽畜类动物的区域（或距离</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0D6C42">
                <w:rPr>
                  <w:rFonts w:ascii="SimSun" w:hAnsi="SimSun" w:hint="eastAsia"/>
                  <w:szCs w:val="21"/>
                </w:rPr>
                <w:t>25米</w:t>
              </w:r>
            </w:smartTag>
            <w:r w:rsidRPr="000D6C42">
              <w:rPr>
                <w:rFonts w:ascii="SimSun" w:hAnsi="SimSun" w:hint="eastAsia"/>
                <w:szCs w:val="21"/>
              </w:rPr>
              <w:t>以上）。</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第十一条</w:t>
            </w:r>
            <w:r w:rsidRPr="000D6C42">
              <w:rPr>
                <w:rFonts w:ascii="SimSun" w:hAnsi="SimSun" w:hint="eastAsia"/>
                <w:szCs w:val="21"/>
              </w:rPr>
              <w:t xml:space="preserve">　食品处理区地面、排水、墙壁、门窗和天花板要求</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（一）地面用无毒、无异味、不透水、不易积垢的材料铺设，且平整、无裂缝。</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（二）粗加工、切配、加工用具清洗消毒和烹调等需经常冲洗场所、易潮湿场所的地面易于清洗、防滑，并有排水系统。</w:t>
            </w:r>
          </w:p>
          <w:p w:rsidR="00AE638D" w:rsidRPr="002F7960" w:rsidRDefault="00AE638D" w:rsidP="008D63E7">
            <w:pPr>
              <w:snapToGrid w:val="0"/>
              <w:spacing w:line="290" w:lineRule="atLeast"/>
              <w:rPr>
                <w:rFonts w:ascii="SimSun" w:hAnsi="SimSun" w:hint="eastAsia"/>
                <w:spacing w:val="20"/>
                <w:szCs w:val="21"/>
              </w:rPr>
            </w:pPr>
            <w:r w:rsidRPr="002F7960">
              <w:rPr>
                <w:rFonts w:ascii="SimSun" w:hAnsi="SimSun" w:hint="eastAsia"/>
                <w:spacing w:val="20"/>
                <w:szCs w:val="21"/>
              </w:rPr>
              <w:t xml:space="preserve">　　（三）地面和排水沟有排水坡度（不小于1.5%），排水的流向由高清洁操作区流向低清洁操作区。</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（四）排水沟出口有网眼孔径小于</w:t>
            </w:r>
            <w:smartTag w:uri="urn:schemas-microsoft-com:office:smarttags" w:element="chmetcnv">
              <w:smartTagPr>
                <w:attr w:name="TCSC" w:val="0"/>
                <w:attr w:name="NumberType" w:val="1"/>
                <w:attr w:name="Negative" w:val="False"/>
                <w:attr w:name="HasSpace" w:val="False"/>
                <w:attr w:name="SourceValue" w:val="6"/>
                <w:attr w:name="UnitName" w:val="毫米"/>
              </w:smartTagPr>
              <w:r w:rsidRPr="000D6C42">
                <w:rPr>
                  <w:rFonts w:ascii="SimSun" w:hAnsi="SimSun" w:hint="eastAsia"/>
                  <w:szCs w:val="21"/>
                </w:rPr>
                <w:t>6毫米</w:t>
              </w:r>
            </w:smartTag>
            <w:r w:rsidRPr="000D6C42">
              <w:rPr>
                <w:rFonts w:ascii="SimSun" w:hAnsi="SimSun" w:hint="eastAsia"/>
                <w:szCs w:val="21"/>
              </w:rPr>
              <w:t>的金属隔栅或网罩。</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（五）墙角、柱脚、侧面、底面的结合处有一定的弧度。 </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（六）墙壁采用无毒、无异味、不透水、平滑、不易积垢的浅色材料。</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（七）粗加工、切配、烹调和工用具清洗消毒等场所应有</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0D6C42">
                <w:rPr>
                  <w:rFonts w:ascii="SimSun" w:hAnsi="SimSun" w:hint="eastAsia"/>
                  <w:szCs w:val="21"/>
                </w:rPr>
                <w:t>1.5米</w:t>
              </w:r>
            </w:smartTag>
            <w:r w:rsidRPr="000D6C42">
              <w:rPr>
                <w:rFonts w:ascii="SimSun" w:hAnsi="SimSun" w:hint="eastAsia"/>
                <w:szCs w:val="21"/>
              </w:rPr>
              <w:t>以上的光滑、不吸水、浅色、耐用和易清洗的材料制成的墙裙，食品加工专间内应铺设到顶。</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（八）内窗台下斜45度以上或采用无窗台结构。</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（九）门、窗装配严密，与外界直接相通的门和可开启的窗设有易于拆下清洗不生锈的纱网或空气幕，与外界直接相通的门和各类专间的门能自动关闭。</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（十）粗加工、切配、烹调、工用具清洗消毒等场所、食品包装间的门采用易清洗、不吸水的坚固材料制作。</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（十一）天花板用无毒、无异味、不吸水、表面光洁、耐腐蚀、耐温、浅色材料涂覆或装修。</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lastRenderedPageBreak/>
              <w:t xml:space="preserve">　　（十二）半成品、即食食品暴露场所屋顶若为不平整的结构或有管道通过，加设平整易于清洁的吊顶（吊顶间缝隙应严密封闭）。</w:t>
            </w:r>
          </w:p>
          <w:p w:rsidR="00AE638D" w:rsidRPr="00FC11D8" w:rsidRDefault="00AE638D" w:rsidP="008D63E7">
            <w:pPr>
              <w:snapToGrid w:val="0"/>
              <w:spacing w:line="290" w:lineRule="atLeast"/>
              <w:rPr>
                <w:rFonts w:ascii="SimSun" w:hAnsi="SimSun"/>
                <w:spacing w:val="10"/>
                <w:szCs w:val="21"/>
              </w:rPr>
            </w:pPr>
            <w:r w:rsidRPr="000D6C42">
              <w:rPr>
                <w:rFonts w:ascii="SimSun" w:hAnsi="SimSun" w:hint="eastAsia"/>
                <w:szCs w:val="21"/>
              </w:rPr>
              <w:t xml:space="preserve">　　</w:t>
            </w:r>
            <w:r w:rsidRPr="00FC11D8">
              <w:rPr>
                <w:rFonts w:ascii="SimSun" w:hAnsi="SimSun" w:hint="eastAsia"/>
                <w:spacing w:val="10"/>
                <w:szCs w:val="21"/>
              </w:rPr>
              <w:t>（十三）水蒸气较多的场所的天花板有适当的坡度（斜坡或拱形均可）。</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第十二条</w:t>
            </w:r>
            <w:r w:rsidRPr="000D6C42">
              <w:rPr>
                <w:rFonts w:ascii="SimSun" w:hAnsi="SimSun" w:hint="eastAsia"/>
                <w:szCs w:val="21"/>
              </w:rPr>
              <w:t xml:space="preserve">　洗手消毒设施要求</w:t>
            </w:r>
          </w:p>
          <w:p w:rsidR="00AE638D" w:rsidRPr="00FC11D8" w:rsidRDefault="00AE638D" w:rsidP="008D63E7">
            <w:pPr>
              <w:snapToGrid w:val="0"/>
              <w:spacing w:line="290" w:lineRule="atLeast"/>
              <w:rPr>
                <w:rFonts w:ascii="SimSun" w:hAnsi="SimSun" w:hint="eastAsia"/>
                <w:spacing w:val="-10"/>
                <w:szCs w:val="21"/>
              </w:rPr>
            </w:pPr>
            <w:r w:rsidRPr="000D6C42">
              <w:rPr>
                <w:rFonts w:ascii="SimSun" w:hAnsi="SimSun" w:hint="eastAsia"/>
                <w:szCs w:val="21"/>
              </w:rPr>
              <w:t xml:space="preserve">　　</w:t>
            </w:r>
            <w:r w:rsidRPr="00FC11D8">
              <w:rPr>
                <w:rFonts w:ascii="SimSun" w:hAnsi="SimSun" w:hint="eastAsia"/>
                <w:spacing w:val="-10"/>
                <w:szCs w:val="21"/>
              </w:rPr>
              <w:t>（一）食品处理区内设置足够数量的洗手设施，其位置设置在方便员工的区域。</w:t>
            </w:r>
          </w:p>
          <w:p w:rsidR="00AE638D" w:rsidRPr="00FC11D8" w:rsidRDefault="00AE638D" w:rsidP="008D63E7">
            <w:pPr>
              <w:snapToGrid w:val="0"/>
              <w:spacing w:line="290" w:lineRule="atLeast"/>
              <w:rPr>
                <w:rFonts w:ascii="SimSun" w:hAnsi="SimSun" w:hint="eastAsia"/>
                <w:spacing w:val="20"/>
                <w:szCs w:val="21"/>
              </w:rPr>
            </w:pPr>
            <w:r w:rsidRPr="00FC11D8">
              <w:rPr>
                <w:rFonts w:ascii="SimSun" w:hAnsi="SimSun" w:hint="eastAsia"/>
                <w:spacing w:val="20"/>
                <w:szCs w:val="21"/>
              </w:rPr>
              <w:t xml:space="preserve">　　（二）洗手池的材质为不透水材料，结构不易积垢并易于清洗。</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（三）洗手消毒设施旁设有相应的清洗、消毒用品和干手设施，员工专用洗手消毒设施附近有洗手消毒方法标识。</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第十三条</w:t>
            </w:r>
            <w:r w:rsidRPr="000D6C42">
              <w:rPr>
                <w:rFonts w:ascii="SimSun" w:hAnsi="SimSun" w:hint="eastAsia"/>
                <w:szCs w:val="21"/>
              </w:rPr>
              <w:t xml:space="preserve">　工用具、设施设备清洗消毒保洁设施要求</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（一）根据加工食品的品种，配备能正常运转的清洗、消毒、保洁设备设施。</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（二）采用有效的物理消毒或化学消毒方法。</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（三）各类清洗消毒方式设专用水池的最低数量：采用化学消毒的，至少设有3个专用水池或容器。采用热力消毒的，可设置２个专用水池或容器。各类水池或容器以明显标识标明其用途。</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（四）接触直接入口食品的工具、容器清洗消毒水池专用，与食品原料、清洁用具及接触非直接入口食品的工具、容器清洗水池分开。</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（五）工用具清洗消毒水池使用不锈钢或陶瓷等不透水材料、不易积垢并易于清洗。</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（六）设专供存放消毒后工用具的保洁设施，标记明显，易于清洁。</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（七）清洗、消毒、保洁设备设施的大小和数量能满足需要。</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第十四条</w:t>
            </w:r>
            <w:r w:rsidRPr="000D6C42">
              <w:rPr>
                <w:rFonts w:ascii="SimSun" w:hAnsi="SimSun" w:hint="eastAsia"/>
                <w:szCs w:val="21"/>
              </w:rPr>
              <w:t xml:space="preserve">　食品原料、清洁工具清洗水池要求</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（一）粗加工操作场所分别设动物性食品、植物性食品、水产品3类食品原料的清洗水池，水池数量或容量与加工食品的数量相适应。各类水池以明显</w:t>
            </w:r>
            <w:r w:rsidRPr="000D6C42">
              <w:rPr>
                <w:rFonts w:ascii="SimSun" w:hAnsi="SimSun" w:hint="eastAsia"/>
                <w:szCs w:val="21"/>
              </w:rPr>
              <w:lastRenderedPageBreak/>
              <w:t>标识标明其用途。</w:t>
            </w:r>
          </w:p>
          <w:p w:rsidR="00AE638D" w:rsidRPr="00FC11D8" w:rsidRDefault="00AE638D" w:rsidP="008D63E7">
            <w:pPr>
              <w:snapToGrid w:val="0"/>
              <w:spacing w:line="290" w:lineRule="atLeast"/>
              <w:rPr>
                <w:rFonts w:ascii="SimSun" w:hAnsi="SimSun"/>
                <w:spacing w:val="14"/>
                <w:szCs w:val="21"/>
              </w:rPr>
            </w:pPr>
            <w:r w:rsidRPr="00FC11D8">
              <w:rPr>
                <w:rFonts w:ascii="SimSun" w:hAnsi="SimSun" w:hint="eastAsia"/>
                <w:spacing w:val="14"/>
                <w:szCs w:val="21"/>
              </w:rPr>
              <w:t xml:space="preserve">　　（二）加工场所内设专用于拖把等清洁工具、用具的清洗水池，其位置不会污染食品及其加工操作过程。</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第十五条</w:t>
            </w:r>
            <w:r w:rsidRPr="000D6C42">
              <w:rPr>
                <w:rFonts w:ascii="SimSun" w:hAnsi="SimSun" w:hint="eastAsia"/>
                <w:szCs w:val="21"/>
              </w:rPr>
              <w:t xml:space="preserve">　加工食品设备、工具和容器要求</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（一）食品烹调后以冷冻（藏）方式保存的，应根据加工食品的品种和数量，配备相应数量的食品快速冷却设备。</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（二）应根据待配送食品的品种、数量、配送方式，配备相应的食品包装设备。</w:t>
            </w:r>
          </w:p>
          <w:p w:rsidR="00AE638D" w:rsidRPr="00D9179C" w:rsidRDefault="00AE638D" w:rsidP="008D63E7">
            <w:pPr>
              <w:snapToGrid w:val="0"/>
              <w:spacing w:line="290" w:lineRule="atLeast"/>
              <w:rPr>
                <w:rFonts w:ascii="SimSun" w:hAnsi="SimSun" w:hint="eastAsia"/>
                <w:spacing w:val="-8"/>
                <w:szCs w:val="21"/>
              </w:rPr>
            </w:pPr>
            <w:r w:rsidRPr="00D9179C">
              <w:rPr>
                <w:rFonts w:ascii="SimSun" w:hAnsi="SimSun" w:hint="eastAsia"/>
                <w:spacing w:val="-8"/>
                <w:szCs w:val="21"/>
              </w:rPr>
              <w:t xml:space="preserve">　　（三）接触食品的设备、工具、容器、包装材料等符合食品安全标准或要求。</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（四）接触食品的设备、工具和容器易于清洗消毒。</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（五）所有食品设备、工具和容器不使用木质材料，因工艺要求必须使用除外。</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（六）食品容器、工具和设备与食品的接触面平滑、无凹陷或裂缝（因工艺要求除外）。</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第十六条</w:t>
            </w:r>
            <w:r w:rsidRPr="000D6C42">
              <w:rPr>
                <w:rFonts w:ascii="SimSun" w:hAnsi="SimSun" w:hint="eastAsia"/>
                <w:szCs w:val="21"/>
              </w:rPr>
              <w:t xml:space="preserve">　通风排烟、采光照明设施要求</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（一）食品烹调场所采用机械排风。产生油烟或大量蒸汽的设备上部，加设附有机械排风及油烟过滤的排气装置，过滤器便于清洗和更换。</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（二）排气口装有网眼孔径小于</w:t>
            </w:r>
            <w:smartTag w:uri="urn:schemas-microsoft-com:office:smarttags" w:element="chmetcnv">
              <w:smartTagPr>
                <w:attr w:name="TCSC" w:val="0"/>
                <w:attr w:name="NumberType" w:val="1"/>
                <w:attr w:name="Negative" w:val="False"/>
                <w:attr w:name="HasSpace" w:val="False"/>
                <w:attr w:name="SourceValue" w:val="6"/>
                <w:attr w:name="UnitName" w:val="毫米"/>
              </w:smartTagPr>
              <w:r w:rsidRPr="000D6C42">
                <w:rPr>
                  <w:rFonts w:ascii="SimSun" w:hAnsi="SimSun" w:hint="eastAsia"/>
                  <w:szCs w:val="21"/>
                </w:rPr>
                <w:t>6毫米</w:t>
              </w:r>
            </w:smartTag>
            <w:r w:rsidRPr="000D6C42">
              <w:rPr>
                <w:rFonts w:ascii="SimSun" w:hAnsi="SimSun" w:hint="eastAsia"/>
                <w:szCs w:val="21"/>
              </w:rPr>
              <w:t>的金属隔栅或网罩。</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（三）加工经营场所光源不改变所观察食品的天然颜色。</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（四）安装在食品暴露正上方的照明设施使用防护罩。冷冻（藏）库房使用防爆灯。</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第十七条</w:t>
            </w:r>
            <w:r w:rsidRPr="000D6C42">
              <w:rPr>
                <w:rFonts w:ascii="SimSun" w:hAnsi="SimSun" w:hint="eastAsia"/>
                <w:szCs w:val="21"/>
              </w:rPr>
              <w:t xml:space="preserve">　废弃物暂存设施要求</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（一）食品处理区设存放废弃物或垃圾的容器。废弃物容器与加工用容器有明显区分的标识。</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（二）废弃物容器配有盖子，以坚固及不透水的材料制造，内壁光滑便于清洗。专间内的废弃物容器盖子为非手动开启式。</w:t>
            </w:r>
          </w:p>
          <w:p w:rsidR="00AE638D" w:rsidRPr="001240EB" w:rsidRDefault="00AE638D" w:rsidP="008D63E7">
            <w:pPr>
              <w:snapToGrid w:val="0"/>
              <w:spacing w:line="290" w:lineRule="atLeast"/>
              <w:rPr>
                <w:rFonts w:ascii="SimSun" w:hAnsi="SimSun" w:hint="eastAsia"/>
                <w:spacing w:val="-4"/>
                <w:szCs w:val="21"/>
              </w:rPr>
            </w:pPr>
            <w:r w:rsidRPr="000D6C42">
              <w:rPr>
                <w:rFonts w:ascii="SimSun" w:hAnsi="SimSun" w:hint="eastAsia"/>
                <w:szCs w:val="21"/>
              </w:rPr>
              <w:t xml:space="preserve">　</w:t>
            </w:r>
            <w:r w:rsidRPr="001240EB">
              <w:rPr>
                <w:rFonts w:ascii="SimSun" w:hAnsi="SimSun" w:hint="eastAsia"/>
                <w:spacing w:val="-4"/>
                <w:szCs w:val="21"/>
              </w:rPr>
              <w:t xml:space="preserve">　</w:t>
            </w:r>
            <w:r w:rsidRPr="001240EB">
              <w:rPr>
                <w:rFonts w:ascii="SimSun" w:hAnsi="SimSun" w:hint="eastAsia"/>
                <w:b/>
                <w:spacing w:val="-4"/>
                <w:szCs w:val="21"/>
              </w:rPr>
              <w:t>第十八条</w:t>
            </w:r>
            <w:r w:rsidRPr="001240EB">
              <w:rPr>
                <w:rFonts w:ascii="SimSun" w:hAnsi="SimSun" w:hint="eastAsia"/>
                <w:spacing w:val="-4"/>
                <w:szCs w:val="21"/>
              </w:rPr>
              <w:t xml:space="preserve">　库房和食品贮存场所要求</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lastRenderedPageBreak/>
              <w:t xml:space="preserve">　　（一）食品和非食品（不会导致食品污染的食品容器、包装材料、工用具等物品除外）库房分开设置。</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（二）冷藏、冷冻柜（库）数量和结构能使原料、半成品和成品分开存放，有明显区分标识。</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（三）除冷库外的库房有良好的通风、防潮、防鼠（如设防鼠板或木质门下方以金属包覆）设施。</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（四）冷藏、冷冻库设可正确指示库内温度的温度计。</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（五）库房及冷藏、冷冻库内应设置数量足够的物品存放架，能使贮存的食品离地离墙存放。</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第十九条</w:t>
            </w:r>
            <w:r w:rsidRPr="000D6C42">
              <w:rPr>
                <w:rFonts w:ascii="SimSun" w:hAnsi="SimSun" w:hint="eastAsia"/>
                <w:szCs w:val="21"/>
              </w:rPr>
              <w:t xml:space="preserve">　专间要求</w:t>
            </w:r>
          </w:p>
          <w:p w:rsidR="00AE638D" w:rsidRPr="001240EB" w:rsidRDefault="00AE638D" w:rsidP="008D63E7">
            <w:pPr>
              <w:snapToGrid w:val="0"/>
              <w:spacing w:line="290" w:lineRule="atLeast"/>
              <w:rPr>
                <w:rFonts w:ascii="SimSun" w:hAnsi="SimSun" w:hint="eastAsia"/>
                <w:spacing w:val="40"/>
                <w:szCs w:val="21"/>
              </w:rPr>
            </w:pPr>
            <w:r w:rsidRPr="000D6C42">
              <w:rPr>
                <w:rFonts w:ascii="SimSun" w:hAnsi="SimSun" w:hint="eastAsia"/>
                <w:szCs w:val="21"/>
              </w:rPr>
              <w:t xml:space="preserve">　　</w:t>
            </w:r>
            <w:r w:rsidRPr="001240EB">
              <w:rPr>
                <w:rFonts w:ascii="SimSun" w:hAnsi="SimSun" w:hint="eastAsia"/>
                <w:spacing w:val="40"/>
                <w:szCs w:val="21"/>
              </w:rPr>
              <w:t>（一）专间内无明沟，地漏带水封，专间墙裙铺设到顶。</w:t>
            </w:r>
          </w:p>
          <w:p w:rsidR="00AE638D" w:rsidRPr="001240EB" w:rsidRDefault="00AE638D" w:rsidP="008D63E7">
            <w:pPr>
              <w:snapToGrid w:val="0"/>
              <w:spacing w:line="290" w:lineRule="atLeast"/>
              <w:rPr>
                <w:rFonts w:ascii="SimSun" w:hAnsi="SimSun" w:hint="eastAsia"/>
                <w:spacing w:val="34"/>
                <w:szCs w:val="21"/>
              </w:rPr>
            </w:pPr>
            <w:r w:rsidRPr="000D6C42">
              <w:rPr>
                <w:rFonts w:ascii="SimSun" w:hAnsi="SimSun" w:hint="eastAsia"/>
                <w:szCs w:val="21"/>
              </w:rPr>
              <w:t xml:space="preserve">　　</w:t>
            </w:r>
            <w:r w:rsidRPr="001240EB">
              <w:rPr>
                <w:rFonts w:ascii="SimSun" w:hAnsi="SimSun" w:hint="eastAsia"/>
                <w:spacing w:val="34"/>
                <w:szCs w:val="21"/>
              </w:rPr>
              <w:t>（二）专间只设一扇门，采用易清洗、不吸水的坚固材质，能够自动关闭。窗户封闭。</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（三）需要直接接触成品的用水，应加装水净化设施。</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（四）专间内设符合餐饮服务食品安全管理规范要求的空调设施、空气消毒设施、流动水源、工具清洗消毒设施；凉菜间、食品冷却间、食品包装间设专用冷冻（藏）设施。</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（五）专间入口处设置有洗手、消毒、更衣设施的通过式预进间。洗手消毒设施除符合本规范第十三条的规定外，应当为非手触动式。</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第二十条</w:t>
            </w:r>
            <w:r w:rsidRPr="000D6C42">
              <w:rPr>
                <w:rFonts w:ascii="SimSun" w:hAnsi="SimSun" w:hint="eastAsia"/>
                <w:szCs w:val="21"/>
              </w:rPr>
              <w:t xml:space="preserve">　更衣室要求</w:t>
            </w:r>
          </w:p>
          <w:p w:rsidR="00AE638D" w:rsidRPr="001240EB" w:rsidRDefault="00AE638D" w:rsidP="008D63E7">
            <w:pPr>
              <w:snapToGrid w:val="0"/>
              <w:spacing w:line="290" w:lineRule="atLeast"/>
              <w:rPr>
                <w:rFonts w:ascii="SimSun" w:hAnsi="SimSun"/>
                <w:spacing w:val="12"/>
                <w:szCs w:val="21"/>
              </w:rPr>
            </w:pPr>
            <w:r w:rsidRPr="000D6C42">
              <w:rPr>
                <w:rFonts w:ascii="SimSun" w:hAnsi="SimSun" w:hint="eastAsia"/>
                <w:szCs w:val="21"/>
              </w:rPr>
              <w:t xml:space="preserve">　　</w:t>
            </w:r>
            <w:r w:rsidRPr="001240EB">
              <w:rPr>
                <w:rFonts w:ascii="SimSun" w:hAnsi="SimSun" w:hint="eastAsia"/>
                <w:spacing w:val="12"/>
                <w:szCs w:val="21"/>
              </w:rPr>
              <w:t>更衣场所应与加工经营场所处于同一建筑物内，有足够大小的空间、足够数量的更衣设施和适当的照明。</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第二十一条</w:t>
            </w:r>
            <w:r w:rsidRPr="000D6C42">
              <w:rPr>
                <w:rFonts w:ascii="SimSun" w:hAnsi="SimSun" w:hint="eastAsia"/>
                <w:szCs w:val="21"/>
              </w:rPr>
              <w:t xml:space="preserve">　厕所设置要求</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（一）厕所不设在食品处理区。</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（二）厕所采用水冲式。</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（三）厕所地面、墙壁、便槽等采用不透水、易清洗、不易积垢的材料，设有效排气装置，有适当照明，与外界相通的窗户设置纱窗，或为封闭式，外门能自动关闭，在出口附近设置洗手设</w:t>
            </w:r>
            <w:r w:rsidRPr="000D6C42">
              <w:rPr>
                <w:rFonts w:ascii="SimSun" w:hAnsi="SimSun" w:hint="eastAsia"/>
                <w:szCs w:val="21"/>
              </w:rPr>
              <w:lastRenderedPageBreak/>
              <w:t>施。</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（四）厕所排污管道与食品加工操作场所的排水管道分设，并有可靠的防臭气水封。</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第二十二条</w:t>
            </w:r>
            <w:r w:rsidRPr="000D6C42">
              <w:rPr>
                <w:rFonts w:ascii="SimSun" w:hAnsi="SimSun" w:hint="eastAsia"/>
                <w:szCs w:val="21"/>
              </w:rPr>
              <w:t xml:space="preserve">　运输设备要求</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配备与加工食品品种、数量以及贮存要求相适应的封闭式专用运输冷藏车辆，车辆内部结构平整，易清洗。</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第二十三条</w:t>
            </w:r>
            <w:r w:rsidRPr="000D6C42">
              <w:rPr>
                <w:rFonts w:ascii="SimSun" w:hAnsi="SimSun" w:hint="eastAsia"/>
                <w:szCs w:val="21"/>
              </w:rPr>
              <w:t xml:space="preserve">　食品检验和留样设施设备及人员要求</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（一）设置与加工制作的食品品种相适应的检验室。</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（二）配备与检验项目相适应的检验设施和检验人员。</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（三）配备留样专用容器和冷藏设施，以及留样管理人员。</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w:t>
            </w:r>
            <w:r w:rsidRPr="000D6C42">
              <w:rPr>
                <w:rFonts w:ascii="SimSun" w:hAnsi="SimSun" w:hint="eastAsia"/>
                <w:b/>
                <w:szCs w:val="21"/>
              </w:rPr>
              <w:t>第二十四条</w:t>
            </w:r>
            <w:r w:rsidRPr="000D6C42">
              <w:rPr>
                <w:rFonts w:ascii="SimSun" w:hAnsi="SimSun" w:hint="eastAsia"/>
                <w:szCs w:val="21"/>
              </w:rPr>
              <w:t xml:space="preserve">　省级食品药品监督管理部门可根据本规范制定具体实施细则，报国家食品药品监督管理局备案。</w:t>
            </w:r>
          </w:p>
          <w:p w:rsidR="00AE638D" w:rsidRPr="000D6C42" w:rsidRDefault="00AE638D" w:rsidP="008D63E7">
            <w:pPr>
              <w:snapToGrid w:val="0"/>
              <w:spacing w:line="290" w:lineRule="atLeast"/>
              <w:rPr>
                <w:rFonts w:ascii="SimSun" w:hAnsi="SimSun"/>
                <w:szCs w:val="21"/>
              </w:rPr>
            </w:pPr>
            <w:r w:rsidRPr="000D6C42">
              <w:rPr>
                <w:rFonts w:ascii="SimSun" w:hAnsi="SimSun" w:hint="eastAsia"/>
                <w:szCs w:val="21"/>
              </w:rPr>
              <w:t xml:space="preserve">　</w:t>
            </w:r>
            <w:r w:rsidRPr="000D6C42">
              <w:rPr>
                <w:rFonts w:ascii="SimSun" w:hAnsi="SimSun" w:hint="eastAsia"/>
                <w:b/>
                <w:szCs w:val="21"/>
              </w:rPr>
              <w:t xml:space="preserve">　第二十五条</w:t>
            </w:r>
            <w:r w:rsidRPr="000D6C42">
              <w:rPr>
                <w:rFonts w:ascii="SimSun" w:hAnsi="SimSun" w:hint="eastAsia"/>
                <w:szCs w:val="21"/>
              </w:rPr>
              <w:t xml:space="preserve">　本规范由国家食品药品监督管理局负责解释。</w:t>
            </w:r>
          </w:p>
          <w:p w:rsidR="00AE638D" w:rsidRPr="000D6C42" w:rsidRDefault="00AE638D" w:rsidP="008D63E7">
            <w:pPr>
              <w:snapToGrid w:val="0"/>
              <w:spacing w:line="290" w:lineRule="atLeast"/>
              <w:rPr>
                <w:rFonts w:ascii="SimSun" w:hAnsi="SimSun" w:hint="eastAsia"/>
                <w:szCs w:val="21"/>
              </w:rPr>
            </w:pPr>
            <w:r w:rsidRPr="000D6C42">
              <w:rPr>
                <w:rFonts w:ascii="SimSun" w:hAnsi="SimSun" w:hint="eastAsia"/>
                <w:szCs w:val="21"/>
              </w:rPr>
              <w:t xml:space="preserve">　　</w:t>
            </w:r>
            <w:r w:rsidRPr="000D6C42">
              <w:rPr>
                <w:rFonts w:ascii="SimSun" w:hAnsi="SimSun" w:hint="eastAsia"/>
                <w:b/>
                <w:szCs w:val="21"/>
              </w:rPr>
              <w:t>第二十六条</w:t>
            </w:r>
            <w:r w:rsidRPr="000D6C42">
              <w:rPr>
                <w:rFonts w:ascii="SimSun" w:hAnsi="SimSun" w:hint="eastAsia"/>
                <w:szCs w:val="21"/>
              </w:rPr>
              <w:t xml:space="preserve">　本规范自</w:t>
            </w:r>
            <w:smartTag w:uri="urn:schemas-microsoft-com:office:smarttags" w:element="chsdate">
              <w:smartTagPr>
                <w:attr w:name="IsROCDate" w:val="False"/>
                <w:attr w:name="IsLunarDate" w:val="False"/>
                <w:attr w:name="Day" w:val="1"/>
                <w:attr w:name="Month" w:val="7"/>
                <w:attr w:name="Year" w:val="2011"/>
              </w:smartTagPr>
              <w:r w:rsidRPr="000D6C42">
                <w:rPr>
                  <w:rFonts w:ascii="SimSun" w:hAnsi="SimSun" w:hint="eastAsia"/>
                  <w:szCs w:val="21"/>
                </w:rPr>
                <w:t>2011年7月1日起</w:t>
              </w:r>
            </w:smartTag>
            <w:r w:rsidRPr="000D6C42">
              <w:rPr>
                <w:rFonts w:ascii="SimSun" w:hAnsi="SimSun" w:hint="eastAsia"/>
                <w:szCs w:val="21"/>
              </w:rPr>
              <w:t>实施。</w:t>
            </w:r>
          </w:p>
          <w:p w:rsidR="00AE638D" w:rsidRPr="000D6C42" w:rsidRDefault="00AE638D" w:rsidP="008D63E7">
            <w:pPr>
              <w:snapToGrid w:val="0"/>
              <w:spacing w:line="290" w:lineRule="atLeast"/>
              <w:rPr>
                <w:rFonts w:ascii="SimSun" w:hAnsi="SimSun" w:hint="eastAsia"/>
                <w:szCs w:val="21"/>
              </w:rPr>
            </w:pPr>
          </w:p>
          <w:p w:rsidR="00AE638D" w:rsidRPr="000D6C42" w:rsidRDefault="00AE638D" w:rsidP="008D63E7">
            <w:pPr>
              <w:snapToGrid w:val="0"/>
              <w:spacing w:line="290" w:lineRule="atLeast"/>
              <w:ind w:firstLine="420"/>
              <w:rPr>
                <w:rFonts w:ascii="SimSun" w:hAnsi="SimSun" w:hint="eastAsia"/>
                <w:szCs w:val="21"/>
              </w:rPr>
            </w:pPr>
            <w:r w:rsidRPr="000D6C42">
              <w:rPr>
                <w:rFonts w:ascii="SimSun" w:hAnsi="SimSun" w:hint="eastAsia"/>
                <w:szCs w:val="21"/>
              </w:rPr>
              <w:t>附件：第六类餐饮服务许可现场核查表</w:t>
            </w:r>
          </w:p>
          <w:p w:rsidR="00AE638D" w:rsidRPr="000D6C42" w:rsidRDefault="00AE638D" w:rsidP="008D63E7">
            <w:pPr>
              <w:snapToGrid w:val="0"/>
              <w:spacing w:line="290" w:lineRule="atLeast"/>
              <w:ind w:firstLineChars="500" w:firstLine="1050"/>
              <w:rPr>
                <w:rFonts w:ascii="SimSun" w:hAnsi="SimSun" w:hint="eastAsia"/>
                <w:szCs w:val="21"/>
              </w:rPr>
            </w:pPr>
            <w:hyperlink r:id="rId7" w:history="1">
              <w:r w:rsidRPr="000D6C42">
                <w:rPr>
                  <w:rStyle w:val="a6"/>
                  <w:rFonts w:ascii="SimSun" w:hAnsi="SimSun"/>
                  <w:szCs w:val="21"/>
                </w:rPr>
                <w:t>http://www.sda.gov.cn/gsyjs11212/fj.rar</w:t>
              </w:r>
            </w:hyperlink>
          </w:p>
          <w:p w:rsidR="006E28DF" w:rsidRPr="000D6C42" w:rsidRDefault="006E28DF" w:rsidP="008D63E7">
            <w:pPr>
              <w:snapToGrid w:val="0"/>
              <w:spacing w:line="290" w:lineRule="atLeast"/>
              <w:rPr>
                <w:rFonts w:ascii="SimSun" w:hAnsi="SimSun"/>
                <w:szCs w:val="21"/>
              </w:rPr>
            </w:pPr>
          </w:p>
        </w:tc>
      </w:tr>
    </w:tbl>
    <w:p w:rsidR="00572D79" w:rsidRDefault="00572D79"/>
    <w:sectPr w:rsidR="00572D79" w:rsidSect="006E28D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729" w:rsidRDefault="002B0729" w:rsidP="006E28DF">
      <w:r>
        <w:separator/>
      </w:r>
    </w:p>
  </w:endnote>
  <w:endnote w:type="continuationSeparator" w:id="0">
    <w:p w:rsidR="002B0729" w:rsidRDefault="002B0729" w:rsidP="006E28D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729" w:rsidRDefault="002B0729" w:rsidP="006E28DF">
      <w:r>
        <w:separator/>
      </w:r>
    </w:p>
  </w:footnote>
  <w:footnote w:type="continuationSeparator" w:id="0">
    <w:p w:rsidR="002B0729" w:rsidRDefault="002B0729" w:rsidP="006E28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28DF"/>
    <w:rsid w:val="000D6C42"/>
    <w:rsid w:val="001240EB"/>
    <w:rsid w:val="002B0729"/>
    <w:rsid w:val="002F7960"/>
    <w:rsid w:val="00572D79"/>
    <w:rsid w:val="006E28DF"/>
    <w:rsid w:val="007448FA"/>
    <w:rsid w:val="008D63E7"/>
    <w:rsid w:val="00AE638D"/>
    <w:rsid w:val="00B53391"/>
    <w:rsid w:val="00BA1416"/>
    <w:rsid w:val="00C04EFB"/>
    <w:rsid w:val="00C91195"/>
    <w:rsid w:val="00D9179C"/>
    <w:rsid w:val="00F83276"/>
    <w:rsid w:val="00FC11D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391"/>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28DF"/>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6E28DF"/>
  </w:style>
  <w:style w:type="paragraph" w:styleId="a4">
    <w:name w:val="footer"/>
    <w:basedOn w:val="a"/>
    <w:link w:val="Char0"/>
    <w:uiPriority w:val="99"/>
    <w:semiHidden/>
    <w:unhideWhenUsed/>
    <w:rsid w:val="006E28DF"/>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6E28DF"/>
  </w:style>
  <w:style w:type="table" w:styleId="a5">
    <w:name w:val="Table Grid"/>
    <w:basedOn w:val="a1"/>
    <w:uiPriority w:val="59"/>
    <w:rsid w:val="006E2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B533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da.gov.cn/gsyjs11212/fj.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a.gov.cn/gsyjs11212/fj.r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1853</Words>
  <Characters>10568</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2011-06-08T02:21:00Z</dcterms:created>
  <dcterms:modified xsi:type="dcterms:W3CDTF">2011-06-08T02:45:00Z</dcterms:modified>
</cp:coreProperties>
</file>