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04350" w:rsidRPr="00704D11" w:rsidTr="00C24A23">
        <w:tc>
          <w:tcPr>
            <w:tcW w:w="4785" w:type="dxa"/>
          </w:tcPr>
          <w:p w:rsidR="002B6201" w:rsidRDefault="00293A42" w:rsidP="002B6201">
            <w:pPr>
              <w:wordWrap w:val="0"/>
              <w:topLinePunct/>
              <w:autoSpaceDN w:val="0"/>
              <w:snapToGrid w:val="0"/>
              <w:spacing w:line="290" w:lineRule="atLeast"/>
              <w:jc w:val="center"/>
              <w:rPr>
                <w:rFonts w:ascii="한컴바탕" w:eastAsia="한컴바탕" w:hAnsi="한컴바탕" w:cs="한컴바탕"/>
                <w:b/>
                <w:sz w:val="26"/>
                <w:szCs w:val="26"/>
                <w:lang w:eastAsia="ko-KR"/>
              </w:rPr>
            </w:pPr>
            <w:r w:rsidRPr="00F52573">
              <w:rPr>
                <w:rFonts w:ascii="한컴바탕" w:eastAsia="한컴바탕" w:hAnsi="한컴바탕" w:cs="한컴바탕" w:hint="eastAsia"/>
                <w:b/>
                <w:sz w:val="26"/>
                <w:szCs w:val="26"/>
                <w:lang w:eastAsia="ko-KR"/>
              </w:rPr>
              <w:t xml:space="preserve">국가외환관리국 수입대금 송금 </w:t>
            </w:r>
          </w:p>
          <w:p w:rsidR="00293A42" w:rsidRPr="00F52573" w:rsidRDefault="00293A42" w:rsidP="002B6201">
            <w:pPr>
              <w:wordWrap w:val="0"/>
              <w:topLinePunct/>
              <w:autoSpaceDN w:val="0"/>
              <w:snapToGrid w:val="0"/>
              <w:spacing w:line="290" w:lineRule="atLeast"/>
              <w:jc w:val="center"/>
              <w:rPr>
                <w:rFonts w:ascii="한컴바탕" w:eastAsia="한컴바탕" w:hAnsi="한컴바탕" w:cs="한컴바탕"/>
                <w:b/>
                <w:sz w:val="26"/>
                <w:szCs w:val="26"/>
                <w:lang w:eastAsia="ko-KR"/>
              </w:rPr>
            </w:pPr>
            <w:r w:rsidRPr="00F52573">
              <w:rPr>
                <w:rFonts w:ascii="한컴바탕" w:eastAsia="한컴바탕" w:hAnsi="한컴바탕" w:cs="한컴바탕" w:hint="eastAsia"/>
                <w:b/>
                <w:sz w:val="26"/>
                <w:szCs w:val="26"/>
                <w:lang w:eastAsia="ko-KR"/>
              </w:rPr>
              <w:t xml:space="preserve">핵소제도 개혁의 유관문제에 </w:t>
            </w:r>
          </w:p>
          <w:p w:rsidR="00293A42" w:rsidRPr="00F52573" w:rsidRDefault="00293A42" w:rsidP="00EF0430">
            <w:pPr>
              <w:wordWrap w:val="0"/>
              <w:topLinePunct/>
              <w:autoSpaceDN w:val="0"/>
              <w:snapToGrid w:val="0"/>
              <w:spacing w:line="290" w:lineRule="atLeast"/>
              <w:jc w:val="center"/>
              <w:rPr>
                <w:rFonts w:ascii="한컴바탕" w:eastAsia="한컴바탕" w:hAnsi="한컴바탕" w:cs="한컴바탕"/>
                <w:b/>
                <w:sz w:val="26"/>
                <w:szCs w:val="26"/>
                <w:lang w:eastAsia="ko-KR"/>
              </w:rPr>
            </w:pPr>
            <w:r w:rsidRPr="00F52573">
              <w:rPr>
                <w:rFonts w:ascii="한컴바탕" w:eastAsia="한컴바탕" w:hAnsi="한컴바탕" w:cs="한컴바탕" w:hint="eastAsia"/>
                <w:b/>
                <w:sz w:val="26"/>
                <w:szCs w:val="26"/>
                <w:lang w:eastAsia="ko-KR"/>
              </w:rPr>
              <w:t>관한 통지</w:t>
            </w:r>
          </w:p>
          <w:p w:rsidR="00293A42" w:rsidRPr="00EF0430" w:rsidRDefault="00293A42" w:rsidP="00EF0430">
            <w:pPr>
              <w:wordWrap w:val="0"/>
              <w:topLinePunct/>
              <w:autoSpaceDN w:val="0"/>
              <w:snapToGrid w:val="0"/>
              <w:spacing w:line="290" w:lineRule="atLeast"/>
              <w:jc w:val="center"/>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 xml:space="preserve">회발[2010]57호 </w:t>
            </w:r>
          </w:p>
          <w:p w:rsidR="00293A42" w:rsidRPr="00EF0430" w:rsidRDefault="00293A42" w:rsidP="00EF0430">
            <w:pPr>
              <w:wordWrap w:val="0"/>
              <w:topLinePunct/>
              <w:autoSpaceDN w:val="0"/>
              <w:snapToGrid w:val="0"/>
              <w:spacing w:line="290" w:lineRule="atLeast"/>
              <w:rPr>
                <w:rFonts w:ascii="한컴바탕" w:eastAsia="한컴바탕" w:hAnsi="한컴바탕" w:cs="한컴바탕"/>
                <w:szCs w:val="21"/>
                <w:lang w:eastAsia="ko-KR"/>
              </w:rPr>
            </w:pPr>
          </w:p>
          <w:p w:rsidR="00293A42" w:rsidRPr="00EF0430" w:rsidRDefault="00293A42" w:rsidP="00EF0430">
            <w:pPr>
              <w:wordWrap w:val="0"/>
              <w:topLinePunct/>
              <w:autoSpaceDN w:val="0"/>
              <w:adjustRightInd w:val="0"/>
              <w:snapToGrid w:val="0"/>
              <w:spacing w:line="290" w:lineRule="atLeast"/>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국가외환관리국 각성, 자치구, 직할시 분국의 외환관리부, 심천(深圳), 대련(大连), 청도(青岛), 하문(厦门), 영파(宁波)시 분국, 각 중국자본 외환지정은행:</w:t>
            </w:r>
          </w:p>
          <w:p w:rsidR="00293A42" w:rsidRPr="00DE67E6" w:rsidRDefault="00293A42" w:rsidP="00DE67E6">
            <w:pPr>
              <w:wordWrap w:val="0"/>
              <w:topLinePunct/>
              <w:autoSpaceDN w:val="0"/>
              <w:adjustRightInd w:val="0"/>
              <w:snapToGrid w:val="0"/>
              <w:spacing w:line="290" w:lineRule="atLeast"/>
              <w:ind w:firstLineChars="100" w:firstLine="206"/>
              <w:rPr>
                <w:rFonts w:ascii="한컴바탕" w:eastAsia="한컴바탕" w:hAnsi="한컴바탕" w:cs="한컴바탕"/>
                <w:spacing w:val="-2"/>
                <w:szCs w:val="21"/>
                <w:lang w:eastAsia="ko-KR"/>
              </w:rPr>
            </w:pPr>
            <w:r w:rsidRPr="00DE67E6">
              <w:rPr>
                <w:rFonts w:ascii="한컴바탕" w:eastAsia="한컴바탕" w:hAnsi="한컴바탕" w:cs="한컴바탕" w:hint="eastAsia"/>
                <w:spacing w:val="-2"/>
                <w:szCs w:val="21"/>
                <w:lang w:eastAsia="ko-KR"/>
              </w:rPr>
              <w:t xml:space="preserve">수출입 핵소제도의 개혁을 촉진하고 화물무역 외환관리를 총량심사, 비현장심사와 주체 감독관리로의 전환을 실현하기 위해, 국가외환관리국은 2010년 5월 1일부터 천진(天津), 강소(江苏), 산동(山东), 호북(湖北), 내몽골(内蒙古), 복건(福建) 및 청도(青岛) 등 7개 지역에 화물무역 수입대금 송금 핵소제도의 시범 개혁을 진행한다. 이러한 기초 위에서 국가외환관리국은 전국 범위 내의 수입 핵소개혁을 확대하기로 결정한 바, 유관 사항을 아래와 같이 통지한다. </w:t>
            </w:r>
          </w:p>
          <w:p w:rsidR="00293A42" w:rsidRPr="001B1802" w:rsidRDefault="00293A42" w:rsidP="001B1802">
            <w:pPr>
              <w:wordWrap w:val="0"/>
              <w:topLinePunct/>
              <w:autoSpaceDN w:val="0"/>
              <w:adjustRightInd w:val="0"/>
              <w:snapToGrid w:val="0"/>
              <w:spacing w:line="290" w:lineRule="atLeast"/>
              <w:ind w:firstLineChars="100" w:firstLine="194"/>
              <w:rPr>
                <w:rFonts w:ascii="한컴바탕" w:eastAsia="한컴바탕" w:hAnsi="한컴바탕" w:cs="한컴바탕"/>
                <w:spacing w:val="-8"/>
                <w:szCs w:val="21"/>
                <w:lang w:eastAsia="ko-KR"/>
              </w:rPr>
            </w:pPr>
            <w:r w:rsidRPr="001B1802">
              <w:rPr>
                <w:rFonts w:ascii="한컴바탕" w:eastAsia="한컴바탕" w:hAnsi="한컴바탕" w:cs="한컴바탕" w:hint="eastAsia"/>
                <w:spacing w:val="-8"/>
                <w:szCs w:val="21"/>
                <w:lang w:eastAsia="ko-KR"/>
              </w:rPr>
              <w:t xml:space="preserve">1. 수입 핵소개혁의 목표는 진실성 원칙을 기초로, 인본주의를 견지하며, 관리방식과 수단의 전환을 통해 무역 편리화를 촉진하고, 기업과 은행의 경영원가를 절감하여, 대외무역의 새로운 형세와 발전에 적합하게 한다. 기업의 무역자금 흐름과 화물 흐름의 정보에 대한 전면적인 파악을 통해 동태적인 감독과 모니터링 경보분석 유지를 강화하고 각 위법 사항이 있는 국제 자금 흐름을 효과적으로 억제한다. 이러한 일련의 목표를 실현하기 위하여 개혁의 기본 방향은 수입대금 관리를 개별적으로 작성하여 핵소(核销）하는 것에서 총량 조사로 발전시키고, 현장조사에서 비현장 조사로 발전시키며 심사 행위를 관리감독 주체로 전환하여 외환국이 전면적으로 기업의 수입대금 및 도착 화물의 완전한 정보를 수집하여 정보 시스템을 바탕으로 비현장 총량 대조 진행을 실현해야 한다. 이러한 기초에서 비현장 관리 감독의 모니터링 경보를 통해 기업의 수입대금 지급상황에 대한 관리측정 분석을 진행하고 적시에 이상 행위를 식별해야 한다. 비현장 관리 감독 모니터링 경보와 현장 조사 등의 상황에 근거하여 기업에 대하여 조사하고 분류한다. </w:t>
            </w:r>
          </w:p>
          <w:p w:rsidR="00293A42" w:rsidRPr="004B4474" w:rsidRDefault="00293A42" w:rsidP="004B4474">
            <w:pPr>
              <w:wordWrap w:val="0"/>
              <w:topLinePunct/>
              <w:autoSpaceDN w:val="0"/>
              <w:adjustRightInd w:val="0"/>
              <w:snapToGrid w:val="0"/>
              <w:spacing w:line="290" w:lineRule="atLeast"/>
              <w:ind w:firstLineChars="100" w:firstLine="198"/>
              <w:rPr>
                <w:rFonts w:ascii="한컴바탕" w:eastAsia="한컴바탕" w:hAnsi="한컴바탕" w:cs="한컴바탕"/>
                <w:spacing w:val="-6"/>
                <w:szCs w:val="21"/>
                <w:lang w:eastAsia="ko-KR"/>
              </w:rPr>
            </w:pPr>
            <w:r w:rsidRPr="004B4474">
              <w:rPr>
                <w:rFonts w:ascii="한컴바탕" w:eastAsia="한컴바탕" w:hAnsi="한컴바탕" w:cs="한컴바탕" w:hint="eastAsia"/>
                <w:spacing w:val="-6"/>
                <w:szCs w:val="21"/>
                <w:lang w:eastAsia="ko-KR"/>
              </w:rPr>
              <w:t>2. &lt;화물 무역 수입대금 지급 관리 잠행 방법&gt; 및 그 실시세칙(이하(잠행방법)이라 통칭하며 첨부 1,2 참조 요망)은 2010년 12월 1일 부로 시행된다. 그 시행일자로부터 수입단위</w:t>
            </w:r>
            <w:r w:rsidRPr="004B4474">
              <w:rPr>
                <w:rFonts w:ascii="한컴바탕" w:eastAsia="한컴바탕" w:hAnsi="한컴바탕" w:cs="한컴바탕"/>
                <w:spacing w:val="-6"/>
                <w:szCs w:val="21"/>
                <w:lang w:eastAsia="ko-KR"/>
              </w:rPr>
              <w:t>는</w:t>
            </w:r>
            <w:r w:rsidRPr="004B4474">
              <w:rPr>
                <w:rFonts w:ascii="한컴바탕" w:eastAsia="한컴바탕" w:hAnsi="한컴바탕" w:cs="한컴바탕" w:hint="eastAsia"/>
                <w:spacing w:val="-6"/>
                <w:szCs w:val="21"/>
                <w:lang w:eastAsia="ko-KR"/>
              </w:rPr>
              <w:t xml:space="preserve"> 반드시 &lt;잠행방법&gt;에서 규정하는 수입대금 지급업무 규정을 </w:t>
            </w:r>
            <w:r w:rsidRPr="004B4474">
              <w:rPr>
                <w:rFonts w:ascii="한컴바탕" w:eastAsia="한컴바탕" w:hAnsi="한컴바탕" w:cs="한컴바탕" w:hint="eastAsia"/>
                <w:spacing w:val="-6"/>
                <w:szCs w:val="21"/>
                <w:lang w:eastAsia="ko-KR"/>
              </w:rPr>
              <w:lastRenderedPageBreak/>
              <w:t>따라야 하며 은행 또한 &lt;잠행방법&gt;에서 규정하는 수입단위 수입대금 지급업무를 따라야 한다.</w:t>
            </w:r>
          </w:p>
          <w:p w:rsidR="00293A42" w:rsidRPr="00954EF6" w:rsidRDefault="00293A42" w:rsidP="00954EF6">
            <w:pPr>
              <w:wordWrap w:val="0"/>
              <w:topLinePunct/>
              <w:autoSpaceDN w:val="0"/>
              <w:adjustRightInd w:val="0"/>
              <w:snapToGrid w:val="0"/>
              <w:spacing w:line="290" w:lineRule="atLeast"/>
              <w:ind w:firstLineChars="100" w:firstLine="198"/>
              <w:rPr>
                <w:rFonts w:ascii="한컴바탕" w:eastAsia="한컴바탕" w:hAnsi="한컴바탕" w:cs="한컴바탕"/>
                <w:spacing w:val="-6"/>
                <w:szCs w:val="21"/>
                <w:lang w:eastAsia="ko-KR"/>
              </w:rPr>
            </w:pPr>
            <w:r w:rsidRPr="00954EF6">
              <w:rPr>
                <w:rFonts w:ascii="한컴바탕" w:eastAsia="한컴바탕" w:hAnsi="한컴바탕" w:cs="한컴바탕" w:hint="eastAsia"/>
                <w:spacing w:val="-6"/>
                <w:szCs w:val="21"/>
                <w:lang w:eastAsia="ko-KR"/>
              </w:rPr>
              <w:t>3. 은행은 반드시 2010년 11월 30일 전에 무역 대금 지급 조사 시스템(이하 조사 시스템이라 칭함)과 상호 연결 설치 업무를 완료 해야 하며 &lt;잠행방법&gt; 실시 일로부터 조사 시스템을 통하여 수입단위 명단, 수입대금 지급 등기표 및 분류 조사 등급 등과 관련된 정보를 조사해야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4. 수입 핵소(核销）개혁은 무역 편리화 추진에 있어 중대한 조치이며 각 분국은 반드시 본 개혁을 중요시하여 통일된 계획을 세워 개혁 업무 완성에 전력을 다해야 한다.</w:t>
            </w:r>
          </w:p>
          <w:p w:rsidR="00293A42" w:rsidRPr="004B4474" w:rsidRDefault="00293A42" w:rsidP="004B4474">
            <w:pPr>
              <w:wordWrap w:val="0"/>
              <w:topLinePunct/>
              <w:autoSpaceDN w:val="0"/>
              <w:adjustRightInd w:val="0"/>
              <w:snapToGrid w:val="0"/>
              <w:spacing w:line="290" w:lineRule="atLeast"/>
              <w:ind w:firstLineChars="100" w:firstLine="186"/>
              <w:rPr>
                <w:rFonts w:ascii="한컴바탕" w:eastAsia="한컴바탕" w:hAnsi="한컴바탕" w:cs="한컴바탕"/>
                <w:spacing w:val="-12"/>
                <w:szCs w:val="21"/>
                <w:lang w:eastAsia="ko-KR"/>
              </w:rPr>
            </w:pPr>
            <w:r w:rsidRPr="004B4474">
              <w:rPr>
                <w:rFonts w:ascii="한컴바탕" w:eastAsia="한컴바탕" w:hAnsi="한컴바탕" w:cs="한컴바탕" w:hint="eastAsia"/>
                <w:spacing w:val="-12"/>
                <w:szCs w:val="21"/>
                <w:lang w:eastAsia="ko-KR"/>
              </w:rPr>
              <w:t>(1) 인식을 통일하고 개혁에 대한 조직의 영도를 강화해야 한다. 각 분국은 수입 핵소(核销） 개혁의 중대한 의의를 충분히 인식하여 주관 국장에 의하여 개혁 영도팀을 임명하고 관내 개혁 업무의 영도와 관리감독을 책임지며 관련부문의 적극적인 지지와 협조를 이끌어내야 한다. 개혁 영도팀의 하부에는 업무팀을 설치하고 그 업무와 기술인원을 포함하여 관내 개혁 실시와 정치 선전 해석을 책임지며 업무와 기술 지지 및 정보의 피드백 등의 구체 업무를 담당한다.</w:t>
            </w:r>
          </w:p>
          <w:p w:rsidR="00293A42" w:rsidRPr="00954EF6" w:rsidRDefault="00293A42" w:rsidP="00954EF6">
            <w:pPr>
              <w:wordWrap w:val="0"/>
              <w:topLinePunct/>
              <w:autoSpaceDN w:val="0"/>
              <w:adjustRightInd w:val="0"/>
              <w:snapToGrid w:val="0"/>
              <w:spacing w:line="290" w:lineRule="atLeast"/>
              <w:ind w:firstLineChars="100" w:firstLine="202"/>
              <w:rPr>
                <w:rFonts w:ascii="한컴바탕" w:eastAsia="한컴바탕" w:hAnsi="한컴바탕" w:cs="한컴바탕"/>
                <w:spacing w:val="-4"/>
                <w:szCs w:val="21"/>
                <w:lang w:eastAsia="ko-KR"/>
              </w:rPr>
            </w:pPr>
            <w:r w:rsidRPr="00954EF6">
              <w:rPr>
                <w:rFonts w:ascii="한컴바탕" w:eastAsia="한컴바탕" w:hAnsi="한컴바탕" w:cs="한컴바탕" w:hint="eastAsia"/>
                <w:spacing w:val="-4"/>
                <w:szCs w:val="21"/>
                <w:lang w:eastAsia="ko-KR"/>
              </w:rPr>
              <w:t>(2) &lt;잠행 방법&gt;의 관련 규정에 따라 총량 조사를 실시하고 동태 모니터링 및 분류 관리 업무를 실시하여 관리감독의 유효성을 제고한다.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(3) 선전과 교육을 강화한다. 총국의 통일 부서에서 다양한 형식의 선전과 해석 업무를 채택하여 은행 및 수입단위의 개혁 방법 및 정책 의도를 빠르게 이해시킨다. 외환국 업무인원에 대하여 관내 은행 및 수입단위</w:t>
            </w:r>
            <w:r w:rsidRPr="00EF0430">
              <w:rPr>
                <w:rFonts w:ascii="한컴바탕" w:eastAsia="한컴바탕" w:hAnsi="한컴바탕" w:cs="한컴바탕"/>
                <w:szCs w:val="21"/>
                <w:lang w:eastAsia="ko-KR"/>
              </w:rPr>
              <w:t>는</w:t>
            </w:r>
            <w:r w:rsidRPr="00EF0430">
              <w:rPr>
                <w:rFonts w:ascii="한컴바탕" w:eastAsia="한컴바탕" w:hAnsi="한컴바탕" w:cs="한컴바탕" w:hint="eastAsia"/>
                <w:szCs w:val="21"/>
                <w:lang w:eastAsia="ko-KR"/>
              </w:rPr>
              <w:t xml:space="preserve"> 각종 형태의 교육을 실시하고 은행과 수입단위</w:t>
            </w:r>
            <w:r w:rsidRPr="00EF0430">
              <w:rPr>
                <w:rFonts w:ascii="한컴바탕" w:eastAsia="한컴바탕" w:hAnsi="한컴바탕" w:cs="한컴바탕"/>
                <w:szCs w:val="21"/>
                <w:lang w:eastAsia="ko-KR"/>
              </w:rPr>
              <w:t>로</w:t>
            </w:r>
            <w:r w:rsidRPr="00EF0430">
              <w:rPr>
                <w:rFonts w:ascii="한컴바탕" w:eastAsia="한컴바탕" w:hAnsi="한컴바탕" w:cs="한컴바탕" w:hint="eastAsia"/>
                <w:szCs w:val="21"/>
                <w:lang w:eastAsia="ko-KR"/>
              </w:rPr>
              <w:t xml:space="preserve"> 하여금 가능한 빠른 시간 내에 신 정책 하의 업무 조작을 숙지시켜 개혁 조치에 대하여 요구하는 수준으로 오를 수 있도록 보장한다. </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(4) 관내 조사 시스템에 대하여 기업과 은행 간의 소프트웨어를 연결하여 설치와 시범 운용 등의 기술적 업무를 지원한다.</w:t>
            </w:r>
          </w:p>
          <w:p w:rsidR="00293A42" w:rsidRPr="004B4474" w:rsidRDefault="00293A42" w:rsidP="004B4474">
            <w:pPr>
              <w:wordWrap w:val="0"/>
              <w:topLinePunct/>
              <w:autoSpaceDN w:val="0"/>
              <w:adjustRightInd w:val="0"/>
              <w:snapToGrid w:val="0"/>
              <w:spacing w:line="290" w:lineRule="atLeast"/>
              <w:ind w:firstLineChars="100" w:firstLine="178"/>
              <w:rPr>
                <w:rFonts w:ascii="한컴바탕" w:eastAsia="한컴바탕" w:hAnsi="한컴바탕" w:cs="한컴바탕"/>
                <w:spacing w:val="-16"/>
                <w:szCs w:val="21"/>
                <w:lang w:eastAsia="ko-KR"/>
              </w:rPr>
            </w:pPr>
            <w:r w:rsidRPr="004B4474">
              <w:rPr>
                <w:rFonts w:ascii="한컴바탕" w:eastAsia="한컴바탕" w:hAnsi="한컴바탕" w:cs="한컴바탕" w:hint="eastAsia"/>
                <w:spacing w:val="-16"/>
                <w:szCs w:val="21"/>
                <w:lang w:eastAsia="ko-KR"/>
              </w:rPr>
              <w:t>(5) 적시에 집행 상황에 대하여 상급에 보고하고 월별로 총국에 수입 핵소(核销） 개혁 실시 상황을 보고한다.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5. 응급조치</w:t>
            </w:r>
          </w:p>
          <w:p w:rsidR="00293A42" w:rsidRPr="004B4474" w:rsidRDefault="00293A42" w:rsidP="004B4474">
            <w:pPr>
              <w:wordWrap w:val="0"/>
              <w:topLinePunct/>
              <w:autoSpaceDN w:val="0"/>
              <w:adjustRightInd w:val="0"/>
              <w:snapToGrid w:val="0"/>
              <w:spacing w:line="290" w:lineRule="atLeast"/>
              <w:ind w:firstLineChars="100" w:firstLine="194"/>
              <w:rPr>
                <w:rFonts w:ascii="한컴바탕" w:eastAsia="한컴바탕" w:hAnsi="한컴바탕" w:cs="한컴바탕"/>
                <w:spacing w:val="-8"/>
                <w:szCs w:val="21"/>
                <w:lang w:eastAsia="ko-KR"/>
              </w:rPr>
            </w:pPr>
            <w:r w:rsidRPr="004B4474">
              <w:rPr>
                <w:rFonts w:ascii="한컴바탕" w:eastAsia="한컴바탕" w:hAnsi="한컴바탕" w:cs="한컴바탕" w:hint="eastAsia"/>
                <w:spacing w:val="-8"/>
                <w:szCs w:val="21"/>
                <w:lang w:eastAsia="ko-KR"/>
              </w:rPr>
              <w:t>조사 시스템에 만약 수치입력 불가, 중단 등 일시적으로 정상운영이 불가능한 문제가 발생했을 경우 각 분국은 반드시 총국 핵소(核销) 개혁 사무실에 고지하여 처리해야 하며 발생된 문제에 대하여 기록해야 한다. 그 기간에 외환국이 책임처리하는 관련 수입대금 지급업무에 대하여 반드시 원장 업무를 진행해야 하며 그 업무에 대하여 기록해야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lastRenderedPageBreak/>
              <w:t>6. 조사 시스템 등록방식</w:t>
            </w:r>
          </w:p>
          <w:p w:rsidR="003729CD"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조사 시스템 외환국 인터넷 주소:</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 xml:space="preserve"> http://100.1.63.3:9001/SafeChk</w:t>
            </w:r>
          </w:p>
          <w:p w:rsidR="003729CD"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은행 시스템 인터넷 주소:</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 xml:space="preserve"> http://asone.safe:9101/asone</w:t>
            </w:r>
          </w:p>
          <w:p w:rsidR="003729CD"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기업 시스템 인터넷 주소:</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 xml:space="preserve"> http://asone.safesvc.gov.cn/asone。</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총국 핵소(核销) 개혁 사무실 연락처</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전화: 010-68402546   010-68402547</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팩스: 010-68402594</w:t>
            </w:r>
          </w:p>
          <w:p w:rsidR="00C73672" w:rsidRDefault="00293A42" w:rsidP="00793A45">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EF0430">
              <w:rPr>
                <w:rFonts w:ascii="한컴바탕" w:eastAsia="한컴바탕" w:hAnsi="한컴바탕" w:cs="한컴바탕" w:hint="eastAsia"/>
                <w:szCs w:val="21"/>
                <w:lang w:eastAsia="ko-KR"/>
              </w:rPr>
              <w:t xml:space="preserve">이메일: (내부) </w:t>
            </w:r>
            <w:hyperlink r:id="rId6" w:history="1">
              <w:r w:rsidR="00C73672" w:rsidRPr="00CE496D">
                <w:rPr>
                  <w:rStyle w:val="a7"/>
                  <w:rFonts w:ascii="한컴바탕" w:eastAsia="한컴바탕" w:hAnsi="한컴바탕" w:cs="한컴바탕" w:hint="eastAsia"/>
                  <w:szCs w:val="21"/>
                  <w:lang w:eastAsia="ko-KR"/>
                </w:rPr>
                <w:t>tradebus@mail.safe</w:t>
              </w:r>
            </w:hyperlink>
            <w:r w:rsidRPr="00EF0430">
              <w:rPr>
                <w:rFonts w:ascii="한컴바탕" w:eastAsia="한컴바탕" w:hAnsi="한컴바탕" w:cs="한컴바탕" w:hint="eastAsia"/>
                <w:szCs w:val="21"/>
                <w:lang w:eastAsia="ko-KR"/>
              </w:rPr>
              <w:t>；</w:t>
            </w:r>
          </w:p>
          <w:p w:rsidR="00293A42" w:rsidRPr="00EF0430" w:rsidRDefault="00293A42" w:rsidP="00793A45">
            <w:pPr>
              <w:wordWrap w:val="0"/>
              <w:topLinePunct/>
              <w:autoSpaceDN w:val="0"/>
              <w:adjustRightInd w:val="0"/>
              <w:snapToGrid w:val="0"/>
              <w:spacing w:line="290" w:lineRule="atLeast"/>
              <w:ind w:firstLineChars="800" w:firstLine="1680"/>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tradetech@mail.safe</w:t>
            </w:r>
          </w:p>
          <w:p w:rsidR="00C73672" w:rsidRDefault="00293A42" w:rsidP="00793A45">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EF0430">
              <w:rPr>
                <w:rFonts w:ascii="한컴바탕" w:eastAsia="한컴바탕" w:hAnsi="한컴바탕" w:cs="한컴바탕" w:hint="eastAsia"/>
                <w:szCs w:val="21"/>
                <w:lang w:eastAsia="ko-KR"/>
              </w:rPr>
              <w:t xml:space="preserve">        (외부)</w:t>
            </w:r>
            <w:hyperlink r:id="rId7" w:history="1">
              <w:r w:rsidR="00C73672" w:rsidRPr="00CE496D">
                <w:rPr>
                  <w:rStyle w:val="a7"/>
                  <w:rFonts w:ascii="한컴바탕" w:eastAsia="한컴바탕" w:hAnsi="한컴바탕" w:cs="한컴바탕" w:hint="eastAsia"/>
                  <w:szCs w:val="21"/>
                  <w:lang w:eastAsia="ko-KR"/>
                </w:rPr>
                <w:t>tradebus@mail.safe.gov.cn</w:t>
              </w:r>
            </w:hyperlink>
            <w:r w:rsidRPr="00EF0430">
              <w:rPr>
                <w:rFonts w:ascii="한컴바탕" w:eastAsia="한컴바탕" w:hAnsi="한컴바탕" w:cs="한컴바탕" w:hint="eastAsia"/>
                <w:szCs w:val="21"/>
                <w:lang w:eastAsia="ko-KR"/>
              </w:rPr>
              <w:t>；</w:t>
            </w:r>
          </w:p>
          <w:p w:rsidR="00293A42" w:rsidRPr="00EF0430" w:rsidRDefault="00293A42" w:rsidP="00793A45">
            <w:pPr>
              <w:wordWrap w:val="0"/>
              <w:topLinePunct/>
              <w:autoSpaceDN w:val="0"/>
              <w:adjustRightInd w:val="0"/>
              <w:snapToGrid w:val="0"/>
              <w:spacing w:line="290" w:lineRule="atLeast"/>
              <w:ind w:leftChars="150" w:left="315" w:firstLineChars="650" w:firstLine="1365"/>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tradetech@mail.safe.gov.cn</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p>
          <w:p w:rsidR="00293A42" w:rsidRPr="00BA7B41" w:rsidRDefault="00293A42" w:rsidP="00BA7B41">
            <w:pPr>
              <w:wordWrap w:val="0"/>
              <w:topLinePunct/>
              <w:autoSpaceDN w:val="0"/>
              <w:adjustRightInd w:val="0"/>
              <w:snapToGrid w:val="0"/>
              <w:spacing w:line="290" w:lineRule="atLeast"/>
              <w:ind w:firstLineChars="100" w:firstLine="194"/>
              <w:rPr>
                <w:rFonts w:ascii="한컴바탕" w:eastAsia="한컴바탕" w:hAnsi="한컴바탕" w:cs="한컴바탕"/>
                <w:spacing w:val="-8"/>
                <w:szCs w:val="21"/>
                <w:lang w:eastAsia="ko-KR"/>
              </w:rPr>
            </w:pPr>
            <w:r w:rsidRPr="00BA7B41">
              <w:rPr>
                <w:rFonts w:ascii="한컴바탕" w:eastAsia="한컴바탕" w:hAnsi="한컴바탕" w:cs="한컴바탕" w:hint="eastAsia"/>
                <w:spacing w:val="-8"/>
                <w:szCs w:val="21"/>
                <w:lang w:eastAsia="ko-KR"/>
              </w:rPr>
              <w:t>본 통지 발표일로부터 각 분국(외환 관리부)는 반드시 관련 준비 작업을 시작해야 하며, 본 통지를 가능한 빠른 시일 내에 관내 센터 지국(지국), 은행 및 수입단위에게 발송해야 한다. 집행 과정 중 발생한 문제에 대하여 수입단위 및 은행은 반드시 즉각 소재지 외환국에 보고해야 하며, 각 분국(외환관리부)는 반드시 즉각 총국에 보고해야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이에 특별히 통지한다.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p>
          <w:p w:rsidR="00293A42" w:rsidRPr="00EF0430" w:rsidRDefault="00293A42" w:rsidP="00EF0430">
            <w:pPr>
              <w:wordWrap w:val="0"/>
              <w:topLinePunct/>
              <w:autoSpaceDN w:val="0"/>
              <w:adjustRightInd w:val="0"/>
              <w:snapToGrid w:val="0"/>
              <w:spacing w:line="290" w:lineRule="atLeast"/>
              <w:ind w:firstLineChars="100" w:firstLine="210"/>
              <w:jc w:val="right"/>
              <w:rPr>
                <w:rFonts w:ascii="한컴바탕" w:eastAsia="한컴바탕" w:hAnsi="한컴바탕" w:cs="한컴바탕"/>
                <w:szCs w:val="21"/>
                <w:lang w:eastAsia="ko-KR"/>
              </w:rPr>
            </w:pPr>
            <w:r w:rsidRPr="00EF0430">
              <w:rPr>
                <w:rFonts w:ascii="한컴바탕" w:eastAsia="한컴바탕" w:hAnsi="한컴바탕" w:cs="한컴바탕" w:hint="eastAsia"/>
                <w:szCs w:val="21"/>
                <w:lang w:eastAsia="ko-KR"/>
              </w:rPr>
              <w:t>2010년 10월 20일</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p>
          <w:p w:rsidR="00293A42" w:rsidRPr="0007655B" w:rsidRDefault="00293A42" w:rsidP="0007655B">
            <w:pPr>
              <w:wordWrap w:val="0"/>
              <w:topLinePunct/>
              <w:autoSpaceDN w:val="0"/>
              <w:adjustRightInd w:val="0"/>
              <w:snapToGrid w:val="0"/>
              <w:spacing w:line="290" w:lineRule="atLeast"/>
              <w:ind w:firstLineChars="100" w:firstLine="202"/>
              <w:rPr>
                <w:rFonts w:ascii="한컴바탕" w:eastAsia="한컴바탕" w:hAnsi="한컴바탕" w:cs="한컴바탕"/>
                <w:spacing w:val="-4"/>
                <w:szCs w:val="21"/>
                <w:lang w:eastAsia="ko-KR"/>
              </w:rPr>
            </w:pPr>
            <w:r w:rsidRPr="0007655B">
              <w:rPr>
                <w:rFonts w:ascii="한컴바탕" w:eastAsia="한컴바탕" w:hAnsi="한컴바탕" w:cs="한컴바탕" w:hint="eastAsia"/>
                <w:spacing w:val="-4"/>
                <w:szCs w:val="21"/>
                <w:lang w:eastAsia="ko-KR"/>
              </w:rPr>
              <w:t>첨부 1: &lt;화물무역 수입대금 지급 잠행방법&gt;</w:t>
            </w:r>
          </w:p>
          <w:p w:rsidR="00293A42" w:rsidRPr="00EF0430" w:rsidRDefault="004010CE" w:rsidP="0007655B">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rPr>
            </w:pPr>
            <w:hyperlink r:id="rId8" w:history="1">
              <w:r w:rsidR="00293A42" w:rsidRPr="00EF0430">
                <w:rPr>
                  <w:rStyle w:val="a7"/>
                  <w:rFonts w:ascii="한컴바탕" w:eastAsia="한컴바탕" w:hAnsi="한컴바탕" w:cs="한컴바탕"/>
                  <w:szCs w:val="21"/>
                  <w:lang w:eastAsia="ko-KR"/>
                </w:rPr>
                <w:t>http://www.safe.gov.cn/model_safe/laws/pic/20101027094839626.doc</w:t>
              </w:r>
            </w:hyperlink>
          </w:p>
          <w:p w:rsidR="00E028DF"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EF0430">
              <w:rPr>
                <w:rFonts w:ascii="한컴바탕" w:eastAsia="한컴바탕" w:hAnsi="한컴바탕" w:cs="한컴바탕" w:hint="eastAsia"/>
                <w:szCs w:val="21"/>
                <w:lang w:eastAsia="ko-KR"/>
              </w:rPr>
              <w:t>첨부2: &lt;화물 무역 수입대금 관리 잠행방법 실시세칙&gt;</w:t>
            </w:r>
          </w:p>
          <w:p w:rsidR="00E028DF" w:rsidRDefault="00E028DF" w:rsidP="00EF0430">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p>
          <w:p w:rsidR="00E028DF" w:rsidRPr="00EF0430" w:rsidRDefault="00293A42" w:rsidP="0007655B">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rPr>
            </w:pPr>
            <w:r w:rsidRPr="00EF0430">
              <w:rPr>
                <w:rFonts w:ascii="한컴바탕" w:eastAsia="한컴바탕" w:hAnsi="한컴바탕" w:cs="한컴바탕"/>
                <w:kern w:val="0"/>
                <w:szCs w:val="21"/>
                <w:lang w:eastAsia="ko-KR"/>
              </w:rPr>
              <w:br w:type="page"/>
            </w:r>
            <w:r w:rsidRPr="00EF0430">
              <w:rPr>
                <w:rFonts w:ascii="한컴바탕" w:eastAsia="한컴바탕" w:hAnsi="한컴바탕" w:cs="한컴바탕" w:hint="eastAsia"/>
                <w:kern w:val="0"/>
                <w:szCs w:val="21"/>
                <w:lang w:eastAsia="ko-KR"/>
              </w:rPr>
              <w:t>첨부1</w:t>
            </w: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b/>
                <w:kern w:val="0"/>
                <w:szCs w:val="21"/>
                <w:lang w:eastAsia="ko-KR"/>
              </w:rPr>
            </w:pPr>
            <w:r w:rsidRPr="00EF0430">
              <w:rPr>
                <w:rFonts w:ascii="한컴바탕" w:eastAsia="한컴바탕" w:hAnsi="한컴바탕" w:cs="한컴바탕" w:hint="eastAsia"/>
                <w:b/>
                <w:kern w:val="0"/>
                <w:szCs w:val="21"/>
                <w:lang w:eastAsia="ko-KR"/>
              </w:rPr>
              <w:t>화물무역 수입대금 송금관리 잠행방법</w:t>
            </w:r>
          </w:p>
          <w:p w:rsidR="00293A42" w:rsidRPr="00EF0430" w:rsidRDefault="00293A42" w:rsidP="00EF0430">
            <w:pPr>
              <w:wordWrap w:val="0"/>
              <w:topLinePunct/>
              <w:autoSpaceDN w:val="0"/>
              <w:adjustRightInd w:val="0"/>
              <w:snapToGrid w:val="0"/>
              <w:spacing w:line="290" w:lineRule="atLeast"/>
              <w:ind w:firstLineChars="100" w:firstLine="210"/>
              <w:jc w:val="left"/>
              <w:rPr>
                <w:rFonts w:ascii="한컴바탕" w:eastAsia="한컴바탕" w:hAnsi="한컴바탕" w:cs="한컴바탕"/>
                <w:kern w:val="0"/>
                <w:szCs w:val="21"/>
                <w:lang w:eastAsia="ko-KR"/>
              </w:rPr>
            </w:pP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제1장 총  칙</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szCs w:val="21"/>
                <w:lang w:eastAsia="ko-KR"/>
              </w:rPr>
            </w:pPr>
            <w:r w:rsidRPr="00EF0430">
              <w:rPr>
                <w:rFonts w:ascii="한컴바탕" w:eastAsia="한컴바탕" w:hAnsi="한컴바탕" w:cs="한컴바탕" w:hint="eastAsia"/>
                <w:b/>
                <w:kern w:val="0"/>
                <w:szCs w:val="21"/>
                <w:lang w:eastAsia="ko-KR"/>
              </w:rPr>
              <w:t>제1조</w:t>
            </w:r>
            <w:r w:rsidRPr="00EF0430">
              <w:rPr>
                <w:rFonts w:ascii="한컴바탕" w:eastAsia="한컴바탕" w:hAnsi="한컴바탕" w:cs="한컴바탕" w:hint="eastAsia"/>
                <w:kern w:val="0"/>
                <w:szCs w:val="21"/>
                <w:lang w:eastAsia="ko-KR"/>
              </w:rPr>
              <w:t xml:space="preserve"> 화물무역 수입대금 송금(이하 '수입대금 송금')의 관리를 진일보 완벽화하고, 무역 편리화를 추진하며, 대외경제발전을 촉진하기 위해, 《중화인민공화국 외환관리조례》 관련 규정에 의거하여 본 방법을 제정한다.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제2조</w:t>
            </w:r>
            <w:r w:rsidRPr="00EF0430">
              <w:rPr>
                <w:rFonts w:ascii="한컴바탕" w:eastAsia="한컴바탕" w:hAnsi="한컴바탕" w:cs="한컴바탕" w:hint="eastAsia"/>
                <w:kern w:val="0"/>
                <w:szCs w:val="21"/>
                <w:lang w:eastAsia="ko-KR"/>
              </w:rPr>
              <w:t xml:space="preserve"> 국가외환관리국 및 그 분지기구(이하 '외환국')는 법에 따라 수입대금송금의 진실성과 준법성에 대한 감독관리를 한다.</w:t>
            </w:r>
          </w:p>
          <w:p w:rsidR="00293A42" w:rsidRPr="0007655B" w:rsidRDefault="00293A42" w:rsidP="0007655B">
            <w:pPr>
              <w:wordWrap w:val="0"/>
              <w:topLinePunct/>
              <w:autoSpaceDN w:val="0"/>
              <w:adjustRightInd w:val="0"/>
              <w:snapToGrid w:val="0"/>
              <w:spacing w:line="290" w:lineRule="atLeast"/>
              <w:ind w:firstLineChars="100" w:firstLine="182"/>
              <w:rPr>
                <w:rFonts w:ascii="한컴바탕" w:eastAsia="한컴바탕" w:hAnsi="한컴바탕" w:cs="한컴바탕"/>
                <w:spacing w:val="-12"/>
                <w:kern w:val="0"/>
                <w:szCs w:val="21"/>
                <w:lang w:eastAsia="ko-KR"/>
              </w:rPr>
            </w:pPr>
            <w:r w:rsidRPr="0007655B">
              <w:rPr>
                <w:rFonts w:ascii="한컴바탕" w:eastAsia="한컴바탕" w:hAnsi="한컴바탕" w:cs="한컴바탕" w:hint="eastAsia"/>
                <w:b/>
                <w:spacing w:val="-12"/>
                <w:kern w:val="0"/>
                <w:szCs w:val="21"/>
                <w:lang w:eastAsia="ko-KR"/>
              </w:rPr>
              <w:t>제3조</w:t>
            </w:r>
            <w:r w:rsidRPr="0007655B">
              <w:rPr>
                <w:rFonts w:ascii="한컴바탕" w:eastAsia="한컴바탕" w:hAnsi="한컴바탕" w:cs="한컴바탕" w:hint="eastAsia"/>
                <w:spacing w:val="-12"/>
                <w:kern w:val="0"/>
                <w:szCs w:val="21"/>
                <w:lang w:eastAsia="ko-KR"/>
              </w:rPr>
              <w:t xml:space="preserve"> 수입대금송금의 관리는 속지관리 원칙을 따르며, 외환국은 산하 수입단위와 외환업무를 경영하는 </w:t>
            </w:r>
            <w:r w:rsidRPr="0007655B">
              <w:rPr>
                <w:rFonts w:ascii="한컴바탕" w:eastAsia="한컴바탕" w:hAnsi="한컴바탕" w:cs="한컴바탕" w:hint="eastAsia"/>
                <w:spacing w:val="-12"/>
                <w:kern w:val="0"/>
                <w:szCs w:val="21"/>
                <w:lang w:eastAsia="ko-KR"/>
              </w:rPr>
              <w:lastRenderedPageBreak/>
              <w:t>금융기구(이하 '은행')에 대해 감독관리를 실시한다.</w:t>
            </w:r>
          </w:p>
          <w:p w:rsidR="00293A42" w:rsidRPr="00C92AC3" w:rsidRDefault="00293A42" w:rsidP="00C92AC3">
            <w:pPr>
              <w:wordWrap w:val="0"/>
              <w:topLinePunct/>
              <w:autoSpaceDN w:val="0"/>
              <w:adjustRightInd w:val="0"/>
              <w:snapToGrid w:val="0"/>
              <w:spacing w:line="290" w:lineRule="atLeast"/>
              <w:ind w:firstLineChars="100" w:firstLine="174"/>
              <w:rPr>
                <w:rFonts w:ascii="한컴바탕" w:eastAsia="한컴바탕" w:hAnsi="한컴바탕" w:cs="한컴바탕"/>
                <w:spacing w:val="-16"/>
                <w:kern w:val="0"/>
                <w:szCs w:val="21"/>
                <w:lang w:eastAsia="ko-KR"/>
              </w:rPr>
            </w:pPr>
            <w:r w:rsidRPr="00C92AC3">
              <w:rPr>
                <w:rFonts w:ascii="한컴바탕" w:eastAsia="한컴바탕" w:hAnsi="한컴바탕" w:cs="한컴바탕" w:hint="eastAsia"/>
                <w:b/>
                <w:spacing w:val="-16"/>
                <w:kern w:val="0"/>
                <w:szCs w:val="21"/>
                <w:lang w:eastAsia="ko-KR"/>
              </w:rPr>
              <w:t>제4조</w:t>
            </w:r>
            <w:r w:rsidRPr="00C92AC3">
              <w:rPr>
                <w:rFonts w:ascii="한컴바탕" w:eastAsia="한컴바탕" w:hAnsi="한컴바탕" w:cs="한컴바탕" w:hint="eastAsia"/>
                <w:spacing w:val="-16"/>
                <w:kern w:val="0"/>
                <w:szCs w:val="21"/>
                <w:lang w:eastAsia="ko-KR"/>
              </w:rPr>
              <w:t xml:space="preserve"> 국가는 화물무역 항목의 국제수지를 제한하지 않는다. 수입단위의 수입대금 송금은 진실하고 적법한 거래기반이 있어야 하며, 은행은 거래증빙의 진실성 및 수입대금 송금과의 일치성을 합리적으로 심사해야 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제5조</w:t>
            </w:r>
            <w:r w:rsidRPr="00EF0430">
              <w:rPr>
                <w:rFonts w:ascii="한컴바탕" w:eastAsia="한컴바탕" w:hAnsi="한컴바탕" w:cs="한컴바탕" w:hint="eastAsia"/>
                <w:kern w:val="0"/>
                <w:szCs w:val="21"/>
                <w:lang w:eastAsia="ko-KR"/>
              </w:rPr>
              <w:t xml:space="preserve"> 외환국은 수입단위의 수입대금 송금 현황에 대한 비현장 총량검사와 모니터링 경보를 실시하고, 이상자금 유동현황에 대한 현장 확인검사(이하 '현장검사')를 실시한다.</w:t>
            </w:r>
          </w:p>
          <w:p w:rsidR="00293A42" w:rsidRPr="00C92AC3" w:rsidRDefault="00293A42" w:rsidP="00C92AC3">
            <w:pPr>
              <w:wordWrap w:val="0"/>
              <w:topLinePunct/>
              <w:autoSpaceDN w:val="0"/>
              <w:adjustRightInd w:val="0"/>
              <w:snapToGrid w:val="0"/>
              <w:spacing w:line="290" w:lineRule="atLeast"/>
              <w:ind w:firstLineChars="100" w:firstLine="194"/>
              <w:rPr>
                <w:rFonts w:ascii="한컴바탕" w:eastAsia="한컴바탕" w:hAnsi="한컴바탕" w:cs="한컴바탕"/>
                <w:spacing w:val="-6"/>
                <w:kern w:val="0"/>
                <w:szCs w:val="21"/>
                <w:lang w:eastAsia="ko-KR"/>
              </w:rPr>
            </w:pPr>
            <w:r w:rsidRPr="00C92AC3">
              <w:rPr>
                <w:rFonts w:ascii="한컴바탕" w:eastAsia="한컴바탕" w:hAnsi="한컴바탕" w:cs="한컴바탕" w:hint="eastAsia"/>
                <w:b/>
                <w:spacing w:val="-6"/>
                <w:kern w:val="0"/>
                <w:szCs w:val="21"/>
                <w:lang w:eastAsia="ko-KR"/>
              </w:rPr>
              <w:t>제6조</w:t>
            </w:r>
            <w:r w:rsidRPr="00C92AC3">
              <w:rPr>
                <w:rFonts w:ascii="한컴바탕" w:eastAsia="한컴바탕" w:hAnsi="한컴바탕" w:cs="한컴바탕" w:hint="eastAsia"/>
                <w:spacing w:val="-6"/>
                <w:kern w:val="0"/>
                <w:szCs w:val="21"/>
                <w:lang w:eastAsia="ko-KR"/>
              </w:rPr>
              <w:t xml:space="preserve"> 외환국은 수입단위에 대한 분류관리를 실행하고, 비현장 총량검사 및 모니터링 경보를 바탕으로, 현장검사 현황과 수입단위의 외환관리규정의 준수 등의 정황을 종합하여, 수입단위를 "A 수입단위"와 "B 수입단위", "C 수입단위"로 나눈다. 분류관리 내용은 수입대금송금 심사와 수입대금송금 등기, 개별 보고 등 업무단계를 포함한다.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제7조</w:t>
            </w:r>
            <w:r w:rsidRPr="00EF0430">
              <w:rPr>
                <w:rFonts w:ascii="한컴바탕" w:eastAsia="한컴바탕" w:hAnsi="한컴바탕" w:cs="한컴바탕" w:hint="eastAsia"/>
                <w:kern w:val="0"/>
                <w:szCs w:val="21"/>
                <w:lang w:eastAsia="ko-KR"/>
              </w:rPr>
              <w:t xml:space="preserve"> 수입단위와 은행은 본 방법 및 관련 규정에 따라 수입대금송금업무를 처리하고, 외환국의 현장검사를 협조하고 협력해야 한다.</w:t>
            </w:r>
          </w:p>
          <w:p w:rsidR="00293A42" w:rsidRPr="00EF0430" w:rsidRDefault="00293A42" w:rsidP="00EF0430">
            <w:pPr>
              <w:wordWrap w:val="0"/>
              <w:topLinePunct/>
              <w:autoSpaceDN w:val="0"/>
              <w:adjustRightInd w:val="0"/>
              <w:snapToGrid w:val="0"/>
              <w:spacing w:line="290" w:lineRule="atLeast"/>
              <w:ind w:firstLineChars="100" w:firstLine="210"/>
              <w:jc w:val="left"/>
              <w:rPr>
                <w:rFonts w:ascii="한컴바탕" w:eastAsia="한컴바탕" w:hAnsi="한컴바탕" w:cs="한컴바탕"/>
                <w:kern w:val="0"/>
                <w:szCs w:val="21"/>
                <w:lang w:eastAsia="ko-KR"/>
              </w:rPr>
            </w:pP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제2장 명부관리</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제8조</w:t>
            </w:r>
            <w:r w:rsidRPr="00EF0430">
              <w:rPr>
                <w:rFonts w:ascii="한컴바탕" w:eastAsia="한컴바탕" w:hAnsi="한컴바탕" w:cs="한컴바탕" w:hint="eastAsia"/>
                <w:kern w:val="0"/>
                <w:szCs w:val="21"/>
                <w:lang w:eastAsia="ko-KR"/>
              </w:rPr>
              <w:t xml:space="preserve"> 수입단위는 법에 따라 대외무역경영권을 취득한 후, 관련 자료를 소지하고 외환국에 가서 "수입단위 외환송금명부"(이하 '명부'로 약칭함) 등기수속을 처리하고 수입대금송금업무 처리확인서에 서명해야 한다. 수입단위의 등기정보가 변경될 경우, 외환국에 가서 등기 변경수속을 처리해야 하며, 수입단위가 경영을 종료하거나 대외무역경영권이 취소된 경우, 외환국에 가서 등기 말소수속을 처리해야 한다.</w:t>
            </w:r>
          </w:p>
          <w:p w:rsidR="00293A42" w:rsidRPr="00231C5D" w:rsidRDefault="00293A42" w:rsidP="00231C5D">
            <w:pPr>
              <w:wordWrap w:val="0"/>
              <w:topLinePunct/>
              <w:autoSpaceDN w:val="0"/>
              <w:adjustRightInd w:val="0"/>
              <w:snapToGrid w:val="0"/>
              <w:spacing w:line="290" w:lineRule="atLeast"/>
              <w:ind w:firstLineChars="100" w:firstLine="198"/>
              <w:rPr>
                <w:rFonts w:ascii="한컴바탕" w:eastAsia="한컴바탕" w:hAnsi="한컴바탕" w:cs="한컴바탕"/>
                <w:spacing w:val="-4"/>
                <w:kern w:val="0"/>
                <w:szCs w:val="21"/>
                <w:lang w:eastAsia="ko-KR"/>
              </w:rPr>
            </w:pPr>
            <w:r w:rsidRPr="00231C5D">
              <w:rPr>
                <w:rFonts w:ascii="한컴바탕" w:eastAsia="한컴바탕" w:hAnsi="한컴바탕" w:cs="한컴바탕" w:hint="eastAsia"/>
                <w:b/>
                <w:spacing w:val="-4"/>
                <w:kern w:val="0"/>
                <w:szCs w:val="21"/>
                <w:lang w:eastAsia="ko-KR"/>
              </w:rPr>
              <w:t>제9조</w:t>
            </w:r>
            <w:r w:rsidRPr="00231C5D">
              <w:rPr>
                <w:rFonts w:ascii="한컴바탕" w:eastAsia="한컴바탕" w:hAnsi="한컴바탕" w:cs="한컴바탕" w:hint="eastAsia"/>
                <w:spacing w:val="-4"/>
                <w:kern w:val="0"/>
                <w:szCs w:val="21"/>
                <w:lang w:eastAsia="ko-KR"/>
              </w:rPr>
              <w:t xml:space="preserve"> 수입단위를 명부에 포함시킨 후, 외환국은 해당 단위에 수입대금송금업무가 발생한 날로부터 3개월 동안 수입대금업무를 지도 관리한다.</w:t>
            </w:r>
          </w:p>
          <w:p w:rsidR="00293A42" w:rsidRPr="00081E74" w:rsidRDefault="00293A42" w:rsidP="00081E74">
            <w:pPr>
              <w:wordWrap w:val="0"/>
              <w:topLinePunct/>
              <w:autoSpaceDN w:val="0"/>
              <w:adjustRightInd w:val="0"/>
              <w:snapToGrid w:val="0"/>
              <w:spacing w:line="290" w:lineRule="atLeast"/>
              <w:ind w:firstLineChars="100" w:firstLine="178"/>
              <w:rPr>
                <w:rFonts w:ascii="한컴바탕" w:eastAsia="한컴바탕" w:hAnsi="한컴바탕" w:cs="한컴바탕"/>
                <w:spacing w:val="-14"/>
                <w:kern w:val="0"/>
                <w:szCs w:val="21"/>
                <w:lang w:eastAsia="ko-KR"/>
              </w:rPr>
            </w:pPr>
            <w:r w:rsidRPr="00081E74">
              <w:rPr>
                <w:rFonts w:ascii="한컴바탕" w:eastAsia="한컴바탕" w:hAnsi="한컴바탕" w:cs="한컴바탕" w:hint="eastAsia"/>
                <w:b/>
                <w:spacing w:val="-14"/>
                <w:kern w:val="0"/>
                <w:szCs w:val="21"/>
                <w:lang w:eastAsia="ko-KR"/>
              </w:rPr>
              <w:t>제10조</w:t>
            </w:r>
            <w:r w:rsidRPr="00081E74">
              <w:rPr>
                <w:rFonts w:ascii="한컴바탕" w:eastAsia="한컴바탕" w:hAnsi="한컴바탕" w:cs="한컴바탕" w:hint="eastAsia"/>
                <w:spacing w:val="-14"/>
                <w:kern w:val="0"/>
                <w:szCs w:val="21"/>
                <w:lang w:eastAsia="ko-KR"/>
              </w:rPr>
              <w:t xml:space="preserve"> 외환국은 통일적으로 은행에 명부를 발표한다. 명부에 불포함된 수입단위에 대해, 은행은 직접 해당 단위에 대한 수입대금 송금업무를 처리하지 못한다.</w:t>
            </w:r>
          </w:p>
          <w:p w:rsidR="00293A42" w:rsidRPr="00A62798" w:rsidRDefault="00293A42" w:rsidP="00A62798">
            <w:pPr>
              <w:wordWrap w:val="0"/>
              <w:topLinePunct/>
              <w:autoSpaceDN w:val="0"/>
              <w:adjustRightInd w:val="0"/>
              <w:snapToGrid w:val="0"/>
              <w:spacing w:line="290" w:lineRule="atLeast"/>
              <w:ind w:firstLineChars="100" w:firstLine="178"/>
              <w:rPr>
                <w:rFonts w:ascii="한컴바탕" w:eastAsia="한컴바탕" w:hAnsi="한컴바탕" w:cs="한컴바탕"/>
                <w:spacing w:val="-14"/>
                <w:kern w:val="0"/>
                <w:szCs w:val="21"/>
                <w:lang w:eastAsia="ko-KR"/>
              </w:rPr>
            </w:pPr>
            <w:r w:rsidRPr="00A62798">
              <w:rPr>
                <w:rFonts w:ascii="한컴바탕" w:eastAsia="한컴바탕" w:hAnsi="한컴바탕" w:cs="한컴바탕" w:hint="eastAsia"/>
                <w:b/>
                <w:spacing w:val="-14"/>
                <w:kern w:val="0"/>
                <w:szCs w:val="21"/>
                <w:lang w:eastAsia="ko-KR"/>
              </w:rPr>
              <w:t>제11조</w:t>
            </w:r>
            <w:r w:rsidRPr="00A62798">
              <w:rPr>
                <w:rFonts w:ascii="한컴바탕" w:eastAsia="한컴바탕" w:hAnsi="한컴바탕" w:cs="한컴바탕" w:hint="eastAsia"/>
                <w:spacing w:val="-14"/>
                <w:kern w:val="0"/>
                <w:szCs w:val="21"/>
                <w:lang w:eastAsia="ko-KR"/>
              </w:rPr>
              <w:t xml:space="preserve"> 명부 등기조건을 만족하지 못하는 수입단위에 대해, 외환국은 그 명칭을 명부에서 말소할 수 있다.</w:t>
            </w:r>
          </w:p>
          <w:p w:rsidR="00293A42" w:rsidRPr="00EF0430" w:rsidRDefault="00293A42" w:rsidP="00EF0430">
            <w:pPr>
              <w:wordWrap w:val="0"/>
              <w:topLinePunct/>
              <w:autoSpaceDN w:val="0"/>
              <w:adjustRightInd w:val="0"/>
              <w:snapToGrid w:val="0"/>
              <w:spacing w:line="290" w:lineRule="atLeast"/>
              <w:ind w:firstLineChars="100" w:firstLine="210"/>
              <w:jc w:val="left"/>
              <w:rPr>
                <w:rFonts w:ascii="한컴바탕" w:eastAsia="한컴바탕" w:hAnsi="한컴바탕" w:cs="한컴바탕"/>
                <w:kern w:val="0"/>
                <w:szCs w:val="21"/>
                <w:lang w:eastAsia="ko-KR"/>
              </w:rPr>
            </w:pP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제3장 수입대금 송금 관리</w:t>
            </w:r>
          </w:p>
          <w:p w:rsidR="00293A42" w:rsidRPr="00A62798" w:rsidRDefault="00293A42" w:rsidP="00A62798">
            <w:pPr>
              <w:wordWrap w:val="0"/>
              <w:topLinePunct/>
              <w:autoSpaceDN w:val="0"/>
              <w:adjustRightInd w:val="0"/>
              <w:snapToGrid w:val="0"/>
              <w:spacing w:line="290" w:lineRule="atLeast"/>
              <w:ind w:firstLineChars="100" w:firstLine="166"/>
              <w:rPr>
                <w:rFonts w:ascii="한컴바탕" w:eastAsia="한컴바탕" w:hAnsi="한컴바탕" w:cs="한컴바탕"/>
                <w:spacing w:val="-20"/>
                <w:kern w:val="0"/>
                <w:szCs w:val="21"/>
                <w:lang w:eastAsia="ko-KR"/>
              </w:rPr>
            </w:pPr>
            <w:r w:rsidRPr="00A62798">
              <w:rPr>
                <w:rFonts w:ascii="한컴바탕" w:eastAsia="한컴바탕" w:hAnsi="한컴바탕" w:cs="한컴바탕" w:hint="eastAsia"/>
                <w:b/>
                <w:spacing w:val="-20"/>
                <w:kern w:val="0"/>
                <w:szCs w:val="21"/>
                <w:lang w:eastAsia="ko-KR"/>
              </w:rPr>
              <w:t>제12조</w:t>
            </w:r>
            <w:r w:rsidRPr="00A62798">
              <w:rPr>
                <w:rFonts w:ascii="한컴바탕" w:eastAsia="한컴바탕" w:hAnsi="한컴바탕" w:cs="한컴바탕" w:hint="eastAsia"/>
                <w:spacing w:val="-20"/>
                <w:kern w:val="0"/>
                <w:szCs w:val="21"/>
                <w:lang w:eastAsia="ko-KR"/>
              </w:rPr>
              <w:t xml:space="preserve"> 본 방법에서 말하는 수입대금송금은 다음과 같다.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(1) 경외로 수입대금을 지급하는 경우.</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(2) 경내 보세감독구역이나 offshore계좌, 경외기구의 경내계좌에 수입대금을 지급하거나 심가공결전항목의 경내지급.</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(3) 기타 대외 외환송금성질의 화물무역 항</w:t>
            </w:r>
            <w:r w:rsidRPr="00EF0430">
              <w:rPr>
                <w:rFonts w:ascii="한컴바탕" w:eastAsia="한컴바탕" w:hAnsi="한컴바탕" w:cs="한컴바탕" w:hint="eastAsia"/>
                <w:kern w:val="0"/>
                <w:szCs w:val="21"/>
                <w:lang w:eastAsia="ko-KR"/>
              </w:rPr>
              <w:lastRenderedPageBreak/>
              <w:t>목의 대금지급.</w:t>
            </w:r>
          </w:p>
          <w:p w:rsidR="00293A42" w:rsidRPr="00231C5D" w:rsidRDefault="00293A42" w:rsidP="00231C5D">
            <w:pPr>
              <w:wordWrap w:val="0"/>
              <w:topLinePunct/>
              <w:autoSpaceDN w:val="0"/>
              <w:adjustRightInd w:val="0"/>
              <w:snapToGrid w:val="0"/>
              <w:spacing w:line="290" w:lineRule="atLeast"/>
              <w:ind w:firstLineChars="100" w:firstLine="194"/>
              <w:rPr>
                <w:rFonts w:ascii="한컴바탕" w:eastAsia="한컴바탕" w:hAnsi="한컴바탕" w:cs="한컴바탕"/>
                <w:spacing w:val="-6"/>
                <w:kern w:val="0"/>
                <w:szCs w:val="21"/>
                <w:lang w:eastAsia="ko-KR"/>
              </w:rPr>
            </w:pPr>
            <w:r w:rsidRPr="00231C5D">
              <w:rPr>
                <w:rFonts w:ascii="한컴바탕" w:eastAsia="한컴바탕" w:hAnsi="한컴바탕" w:cs="한컴바탕" w:hint="eastAsia"/>
                <w:b/>
                <w:spacing w:val="-6"/>
                <w:kern w:val="0"/>
                <w:szCs w:val="21"/>
                <w:lang w:eastAsia="ko-KR"/>
              </w:rPr>
              <w:t>제13조</w:t>
            </w:r>
            <w:r w:rsidRPr="00231C5D">
              <w:rPr>
                <w:rFonts w:ascii="한컴바탕" w:eastAsia="한컴바탕" w:hAnsi="한컴바탕" w:cs="한컴바탕" w:hint="eastAsia"/>
                <w:spacing w:val="-6"/>
                <w:kern w:val="0"/>
                <w:szCs w:val="21"/>
                <w:lang w:eastAsia="ko-KR"/>
              </w:rPr>
              <w:t xml:space="preserve"> 수입단위는 결산방식이나 무역방식, 자금흐름에 근거, 규정에 따라 관련 증빙에 의해 은행에 가서 수입대금 송금업무를 처리해야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수입단위는 규정에 따라 수입대금 송금 검사정보 신고를 처리해야 한다. 은행은 규정에 따라 외환국에 관련 정보를 제출해야 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제14조</w:t>
            </w:r>
            <w:r w:rsidRPr="00EF0430">
              <w:rPr>
                <w:rFonts w:ascii="한컴바탕" w:eastAsia="한컴바탕" w:hAnsi="한컴바탕" w:cs="한컴바탕" w:hint="eastAsia"/>
                <w:kern w:val="0"/>
                <w:szCs w:val="21"/>
                <w:lang w:eastAsia="ko-KR"/>
              </w:rPr>
              <w:t xml:space="preserve"> 외환송금단위는 계약에 약정된 수입단위나 수입화물 통관서 경영단위와 일치해야 한다. 대리수입업무의 경우, 대리측이 수입이나 외화매입 송금을 책임져야 한다. 국가가 별도로 규정한 경우는 예외로 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제15조</w:t>
            </w:r>
            <w:r w:rsidRPr="00EF0430">
              <w:rPr>
                <w:rFonts w:ascii="한컴바탕" w:eastAsia="한컴바탕" w:hAnsi="한컴바탕" w:cs="한컴바탕" w:hint="eastAsia"/>
                <w:kern w:val="0"/>
                <w:szCs w:val="21"/>
                <w:lang w:eastAsia="ko-KR"/>
              </w:rPr>
              <w:t xml:space="preserve"> 외환국은 명부에 불포함된 수입단위와 "C 수입단위"의 수입대금송금에 대한 사전등기관리를 실행해야 한다. 수입단위는 규정에 따라 외환국에 가서 수입대금 송금업무 등기를 처리해야 한다. 은행은 외환국이 발급한 등기증명서와 관련 증빙에 근거하여 수입단위의 수입대금 송금업무를 처리해야 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제16조</w:t>
            </w:r>
            <w:r w:rsidRPr="00EF0430">
              <w:rPr>
                <w:rFonts w:ascii="한컴바탕" w:eastAsia="한컴바탕" w:hAnsi="한컴바탕" w:cs="한컴바탕" w:hint="eastAsia"/>
                <w:kern w:val="0"/>
                <w:szCs w:val="21"/>
                <w:lang w:eastAsia="ko-KR"/>
              </w:rPr>
              <w:t xml:space="preserve"> 외환국은 지도기간 수입단위와 "B 수입단위"의 수입대금 송금 및 외환국이 인증한 기타 업무에 대한 사후 개별 보고관리를 실행한다. 수입단위는 수입대금 송금을 처리한 후, 외환국에 본 단위 수입대금 송금과 대응되는 도착화물 또는 외화수금정보를 개별로 보고하고, 관련 증빙이나 증명자료를 제출해야 한다.</w:t>
            </w: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b/>
                <w:kern w:val="0"/>
                <w:szCs w:val="21"/>
                <w:lang w:eastAsia="ko-KR"/>
              </w:rPr>
            </w:pP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제4장 비 현장검사와 모니터링 경보</w:t>
            </w:r>
          </w:p>
          <w:p w:rsidR="00293A42" w:rsidRPr="00A62798" w:rsidRDefault="00293A42" w:rsidP="00A62798">
            <w:pPr>
              <w:wordWrap w:val="0"/>
              <w:topLinePunct/>
              <w:autoSpaceDN w:val="0"/>
              <w:adjustRightInd w:val="0"/>
              <w:snapToGrid w:val="0"/>
              <w:spacing w:line="290" w:lineRule="atLeast"/>
              <w:ind w:firstLineChars="100" w:firstLine="186"/>
              <w:rPr>
                <w:rFonts w:ascii="한컴바탕" w:eastAsia="한컴바탕" w:hAnsi="한컴바탕" w:cs="한컴바탕"/>
                <w:spacing w:val="-10"/>
                <w:kern w:val="0"/>
                <w:szCs w:val="21"/>
                <w:lang w:eastAsia="ko-KR"/>
              </w:rPr>
            </w:pPr>
            <w:r w:rsidRPr="00A62798">
              <w:rPr>
                <w:rFonts w:ascii="한컴바탕" w:eastAsia="한컴바탕" w:hAnsi="한컴바탕" w:cs="한컴바탕" w:hint="eastAsia"/>
                <w:b/>
                <w:spacing w:val="-10"/>
                <w:kern w:val="0"/>
                <w:szCs w:val="21"/>
                <w:lang w:eastAsia="ko-KR"/>
              </w:rPr>
              <w:t>제17조</w:t>
            </w:r>
            <w:r w:rsidRPr="00A62798">
              <w:rPr>
                <w:rFonts w:ascii="한컴바탕" w:eastAsia="한컴바탕" w:hAnsi="한컴바탕" w:cs="한컴바탕" w:hint="eastAsia"/>
                <w:spacing w:val="-10"/>
                <w:kern w:val="0"/>
                <w:szCs w:val="21"/>
                <w:lang w:eastAsia="ko-KR"/>
              </w:rPr>
              <w:t xml:space="preserve"> 외환국은 수입대금 송금 데이터와 수입화물 데이터(또는 수입항목의 외화수금 데이터)에 대한 비 현장총량대조를 실시하고, 수입단위의 수입대금 송금의 진실성과 일치성을 확인 조사해야 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제18조</w:t>
            </w:r>
            <w:r w:rsidRPr="00EF0430">
              <w:rPr>
                <w:rFonts w:ascii="한컴바탕" w:eastAsia="한컴바탕" w:hAnsi="한컴바탕" w:cs="한컴바탕" w:hint="eastAsia"/>
                <w:kern w:val="0"/>
                <w:szCs w:val="21"/>
                <w:lang w:eastAsia="ko-KR"/>
              </w:rPr>
              <w:t xml:space="preserve"> 외환국은 수입단위를 주체로, 지역이나 업종, 경제유형 등 특징을 참조하여, 모니터링 경보 지표체계를 구축하고, 수입대금 송금과 화물수입 및 수입항목의 외화수금 정황에 대한 모니터링분석을 실시하며, 리스크 경보를 실시하여, 이상 거래와 주체를 식별한다.</w:t>
            </w:r>
          </w:p>
          <w:p w:rsidR="00293A42" w:rsidRPr="00A62798" w:rsidRDefault="00293A42" w:rsidP="00A62798">
            <w:pPr>
              <w:wordWrap w:val="0"/>
              <w:topLinePunct/>
              <w:autoSpaceDN w:val="0"/>
              <w:adjustRightInd w:val="0"/>
              <w:snapToGrid w:val="0"/>
              <w:spacing w:line="290" w:lineRule="atLeast"/>
              <w:ind w:firstLineChars="100" w:firstLine="186"/>
              <w:rPr>
                <w:rFonts w:ascii="한컴바탕" w:eastAsia="한컴바탕" w:hAnsi="한컴바탕" w:cs="한컴바탕"/>
                <w:spacing w:val="-10"/>
                <w:kern w:val="0"/>
                <w:szCs w:val="21"/>
                <w:lang w:eastAsia="ko-KR"/>
              </w:rPr>
            </w:pPr>
            <w:r w:rsidRPr="00A62798">
              <w:rPr>
                <w:rFonts w:ascii="한컴바탕" w:eastAsia="한컴바탕" w:hAnsi="한컴바탕" w:cs="한컴바탕" w:hint="eastAsia"/>
                <w:b/>
                <w:spacing w:val="-10"/>
                <w:kern w:val="0"/>
                <w:szCs w:val="21"/>
                <w:lang w:eastAsia="ko-KR"/>
              </w:rPr>
              <w:t>제19조</w:t>
            </w:r>
            <w:r w:rsidRPr="00A62798">
              <w:rPr>
                <w:rFonts w:ascii="한컴바탕" w:eastAsia="한컴바탕" w:hAnsi="한컴바탕" w:cs="한컴바탕" w:hint="eastAsia"/>
                <w:spacing w:val="-10"/>
                <w:kern w:val="0"/>
                <w:szCs w:val="21"/>
                <w:lang w:eastAsia="ko-KR"/>
              </w:rPr>
              <w:t xml:space="preserve"> 외환국은 거시경제형세와 국제수지 균형수요에 근거하여 모니터링 경보내용을 조정할 수 있다.</w:t>
            </w:r>
          </w:p>
          <w:p w:rsidR="00293A42" w:rsidRPr="00EF0430" w:rsidRDefault="00293A42" w:rsidP="00EF0430">
            <w:pPr>
              <w:wordWrap w:val="0"/>
              <w:topLinePunct/>
              <w:autoSpaceDN w:val="0"/>
              <w:adjustRightInd w:val="0"/>
              <w:snapToGrid w:val="0"/>
              <w:spacing w:line="290" w:lineRule="atLeast"/>
              <w:ind w:firstLineChars="100" w:firstLine="210"/>
              <w:jc w:val="left"/>
              <w:rPr>
                <w:rFonts w:ascii="한컴바탕" w:eastAsia="한컴바탕" w:hAnsi="한컴바탕" w:cs="한컴바탕"/>
                <w:kern w:val="0"/>
                <w:szCs w:val="21"/>
                <w:lang w:eastAsia="ko-KR"/>
              </w:rPr>
            </w:pP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제5장 현장검사</w:t>
            </w:r>
          </w:p>
          <w:p w:rsidR="00293A42" w:rsidRPr="00A62798" w:rsidRDefault="00293A42" w:rsidP="00A62798">
            <w:pPr>
              <w:wordWrap w:val="0"/>
              <w:topLinePunct/>
              <w:autoSpaceDN w:val="0"/>
              <w:adjustRightInd w:val="0"/>
              <w:snapToGrid w:val="0"/>
              <w:spacing w:line="290" w:lineRule="atLeast"/>
              <w:ind w:firstLineChars="100" w:firstLine="190"/>
              <w:rPr>
                <w:rFonts w:ascii="한컴바탕" w:eastAsia="한컴바탕" w:hAnsi="한컴바탕" w:cs="한컴바탕"/>
                <w:spacing w:val="-8"/>
                <w:kern w:val="0"/>
                <w:szCs w:val="21"/>
                <w:lang w:eastAsia="ko-KR"/>
              </w:rPr>
            </w:pPr>
            <w:r w:rsidRPr="00A62798">
              <w:rPr>
                <w:rFonts w:ascii="한컴바탕" w:eastAsia="한컴바탕" w:hAnsi="한컴바탕" w:cs="한컴바탕" w:hint="eastAsia"/>
                <w:b/>
                <w:spacing w:val="-8"/>
                <w:kern w:val="0"/>
                <w:szCs w:val="21"/>
                <w:lang w:eastAsia="ko-KR"/>
              </w:rPr>
              <w:t>제20조</w:t>
            </w:r>
            <w:r w:rsidRPr="00A62798">
              <w:rPr>
                <w:rFonts w:ascii="한컴바탕" w:eastAsia="한컴바탕" w:hAnsi="한컴바탕" w:cs="한컴바탕" w:hint="eastAsia"/>
                <w:spacing w:val="-8"/>
                <w:kern w:val="0"/>
                <w:szCs w:val="21"/>
                <w:lang w:eastAsia="ko-KR"/>
              </w:rPr>
              <w:t xml:space="preserve"> 외환국은 비 현장검사 및 모니터링 경보 결과에 근거, 총량검사지표가 규정범위를 초과하거나 기타 이상정황이 존재하는 수입단위의 수입항목 외환수지업무에 대한 현장검사를 실시해야 한다.</w:t>
            </w:r>
          </w:p>
          <w:p w:rsidR="00293A42" w:rsidRPr="00231C5D" w:rsidRDefault="00293A42" w:rsidP="00231C5D">
            <w:pPr>
              <w:wordWrap w:val="0"/>
              <w:topLinePunct/>
              <w:autoSpaceDN w:val="0"/>
              <w:adjustRightInd w:val="0"/>
              <w:snapToGrid w:val="0"/>
              <w:spacing w:line="290" w:lineRule="atLeast"/>
              <w:ind w:firstLineChars="100" w:firstLine="202"/>
              <w:rPr>
                <w:rFonts w:ascii="한컴바탕" w:eastAsia="한컴바탕" w:hAnsi="한컴바탕" w:cs="한컴바탕"/>
                <w:spacing w:val="-2"/>
                <w:kern w:val="0"/>
                <w:szCs w:val="21"/>
                <w:lang w:eastAsia="ko-KR"/>
              </w:rPr>
            </w:pPr>
            <w:r w:rsidRPr="00231C5D">
              <w:rPr>
                <w:rFonts w:ascii="한컴바탕" w:eastAsia="한컴바탕" w:hAnsi="한컴바탕" w:cs="한컴바탕" w:hint="eastAsia"/>
                <w:b/>
                <w:spacing w:val="-2"/>
                <w:kern w:val="0"/>
                <w:szCs w:val="21"/>
                <w:lang w:eastAsia="ko-KR"/>
              </w:rPr>
              <w:lastRenderedPageBreak/>
              <w:t>제21조</w:t>
            </w:r>
            <w:r w:rsidRPr="00231C5D">
              <w:rPr>
                <w:rFonts w:ascii="한컴바탕" w:eastAsia="한컴바탕" w:hAnsi="한컴바탕" w:cs="한컴바탕" w:hint="eastAsia"/>
                <w:spacing w:val="-2"/>
                <w:kern w:val="0"/>
                <w:szCs w:val="21"/>
                <w:lang w:eastAsia="ko-KR"/>
              </w:rPr>
              <w:t xml:space="preserve"> 외환국은 피검사단위에 보고서를 요구하거나 수입단위 법정대표인 또는 수권자와 인터뷰를 하거나 현장조사 등 방식을 사용하여, 수입단위에 대한 현장검사를 실시할 수 있다.</w:t>
            </w:r>
          </w:p>
          <w:p w:rsidR="00293A42" w:rsidRPr="00A62798" w:rsidRDefault="00293A42" w:rsidP="00A62798">
            <w:pPr>
              <w:wordWrap w:val="0"/>
              <w:topLinePunct/>
              <w:autoSpaceDN w:val="0"/>
              <w:adjustRightInd w:val="0"/>
              <w:snapToGrid w:val="0"/>
              <w:spacing w:line="290" w:lineRule="atLeast"/>
              <w:ind w:firstLineChars="100" w:firstLine="198"/>
              <w:rPr>
                <w:rFonts w:ascii="한컴바탕" w:eastAsia="한컴바탕" w:hAnsi="한컴바탕" w:cs="한컴바탕"/>
                <w:spacing w:val="-4"/>
                <w:kern w:val="0"/>
                <w:szCs w:val="21"/>
                <w:lang w:eastAsia="ko-KR"/>
              </w:rPr>
            </w:pPr>
            <w:r w:rsidRPr="00A62798">
              <w:rPr>
                <w:rFonts w:ascii="한컴바탕" w:eastAsia="한컴바탕" w:hAnsi="한컴바탕" w:cs="한컴바탕" w:hint="eastAsia"/>
                <w:b/>
                <w:spacing w:val="-4"/>
                <w:kern w:val="0"/>
                <w:szCs w:val="21"/>
                <w:lang w:eastAsia="ko-KR"/>
              </w:rPr>
              <w:t>제22조</w:t>
            </w:r>
            <w:r w:rsidRPr="00A62798">
              <w:rPr>
                <w:rFonts w:ascii="한컴바탕" w:eastAsia="한컴바탕" w:hAnsi="한컴바탕" w:cs="한컴바탕" w:hint="eastAsia"/>
                <w:spacing w:val="-4"/>
                <w:kern w:val="0"/>
                <w:szCs w:val="21"/>
                <w:lang w:eastAsia="ko-KR"/>
              </w:rPr>
              <w:t xml:space="preserve"> 외환국은 은행의 수입대금 송금업무 처리의 합법성과 관련 정보 제출의 적시성, 정확성, 완전성에 대한 현장검사를 실시할 수 있다.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제23조</w:t>
            </w:r>
            <w:r w:rsidRPr="00EF0430">
              <w:rPr>
                <w:rFonts w:ascii="한컴바탕" w:eastAsia="한컴바탕" w:hAnsi="한컴바탕" w:cs="한컴바탕" w:hint="eastAsia"/>
                <w:kern w:val="0"/>
                <w:szCs w:val="21"/>
                <w:lang w:eastAsia="ko-KR"/>
              </w:rPr>
              <w:t xml:space="preserve"> 수입단위와 은행은 외환국 현장검사에 협조하거나 협력하여, 관련 자료를 즉시, 사실대로 제공해야 한다.</w:t>
            </w:r>
          </w:p>
          <w:p w:rsidR="00293A42" w:rsidRPr="00EF0430" w:rsidRDefault="00293A42" w:rsidP="00EF0430">
            <w:pPr>
              <w:wordWrap w:val="0"/>
              <w:topLinePunct/>
              <w:autoSpaceDN w:val="0"/>
              <w:adjustRightInd w:val="0"/>
              <w:snapToGrid w:val="0"/>
              <w:spacing w:line="290" w:lineRule="atLeast"/>
              <w:ind w:firstLineChars="100" w:firstLine="210"/>
              <w:jc w:val="left"/>
              <w:rPr>
                <w:rFonts w:ascii="한컴바탕" w:eastAsia="한컴바탕" w:hAnsi="한컴바탕" w:cs="한컴바탕"/>
                <w:kern w:val="0"/>
                <w:szCs w:val="21"/>
                <w:lang w:eastAsia="ko-KR"/>
              </w:rPr>
            </w:pP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제6장 분류관리</w:t>
            </w:r>
          </w:p>
          <w:p w:rsidR="00293A42" w:rsidRPr="00A62798" w:rsidRDefault="00293A42" w:rsidP="00A62798">
            <w:pPr>
              <w:wordWrap w:val="0"/>
              <w:topLinePunct/>
              <w:autoSpaceDN w:val="0"/>
              <w:adjustRightInd w:val="0"/>
              <w:snapToGrid w:val="0"/>
              <w:spacing w:line="290" w:lineRule="atLeast"/>
              <w:ind w:firstLineChars="100" w:firstLine="190"/>
              <w:rPr>
                <w:rFonts w:ascii="한컴바탕" w:eastAsia="한컴바탕" w:hAnsi="한컴바탕" w:cs="한컴바탕"/>
                <w:spacing w:val="-8"/>
                <w:kern w:val="0"/>
                <w:szCs w:val="21"/>
                <w:lang w:eastAsia="ko-KR"/>
              </w:rPr>
            </w:pPr>
            <w:r w:rsidRPr="00A62798">
              <w:rPr>
                <w:rFonts w:ascii="한컴바탕" w:eastAsia="한컴바탕" w:hAnsi="한컴바탕" w:cs="한컴바탕" w:hint="eastAsia"/>
                <w:b/>
                <w:spacing w:val="-8"/>
                <w:kern w:val="0"/>
                <w:szCs w:val="21"/>
                <w:lang w:eastAsia="ko-KR"/>
              </w:rPr>
              <w:t>제24조</w:t>
            </w:r>
            <w:r w:rsidRPr="00A62798">
              <w:rPr>
                <w:rFonts w:ascii="한컴바탕" w:eastAsia="한컴바탕" w:hAnsi="한컴바탕" w:cs="한컴바탕" w:hint="eastAsia"/>
                <w:spacing w:val="-8"/>
                <w:kern w:val="0"/>
                <w:szCs w:val="21"/>
                <w:lang w:eastAsia="ko-KR"/>
              </w:rPr>
              <w:t xml:space="preserve"> "B 수입단위"와 "C 수입단위"를 확정하기 전에, 외환국은 관련 수입단위에 통지해야 한다. 수입단위는 이의가 있을 경우, 서면통지를 받은 날로부터 7 업무일 내에 외환국에 설명할 수 있다.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제25조</w:t>
            </w:r>
            <w:r w:rsidRPr="00EF0430">
              <w:rPr>
                <w:rFonts w:ascii="한컴바탕" w:eastAsia="한컴바탕" w:hAnsi="한컴바탕" w:cs="한컴바탕" w:hint="eastAsia"/>
                <w:kern w:val="0"/>
                <w:szCs w:val="21"/>
                <w:lang w:eastAsia="ko-KR"/>
              </w:rPr>
              <w:t xml:space="preserve"> 외환국은 은행과 수입단위에 수입단위의 분류관리정보를 발표한다.</w:t>
            </w:r>
          </w:p>
          <w:p w:rsidR="00293A42" w:rsidRPr="00A62798" w:rsidRDefault="00293A42" w:rsidP="00A62798">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A62798">
              <w:rPr>
                <w:rFonts w:ascii="한컴바탕" w:eastAsia="한컴바탕" w:hAnsi="한컴바탕" w:cs="한컴바탕" w:hint="eastAsia"/>
                <w:b/>
                <w:kern w:val="0"/>
                <w:szCs w:val="21"/>
                <w:lang w:eastAsia="ko-KR"/>
              </w:rPr>
              <w:t>제26조</w:t>
            </w:r>
            <w:r w:rsidRPr="00A62798">
              <w:rPr>
                <w:rFonts w:ascii="한컴바탕" w:eastAsia="한컴바탕" w:hAnsi="한컴바탕" w:cs="한컴바탕" w:hint="eastAsia"/>
                <w:kern w:val="0"/>
                <w:szCs w:val="21"/>
                <w:lang w:eastAsia="ko-KR"/>
              </w:rPr>
              <w:t xml:space="preserve"> 국가외환관리국은 국제수지형세와 외환관리수요에 근거, 심사분류의 기한이나 빈도, 표준, 적용하는 관리조치를 조정한다.</w:t>
            </w:r>
          </w:p>
          <w:p w:rsidR="00293A42" w:rsidRPr="00EF0430" w:rsidRDefault="00293A42" w:rsidP="00EF0430">
            <w:pPr>
              <w:wordWrap w:val="0"/>
              <w:topLinePunct/>
              <w:autoSpaceDN w:val="0"/>
              <w:adjustRightInd w:val="0"/>
              <w:snapToGrid w:val="0"/>
              <w:spacing w:line="290" w:lineRule="atLeast"/>
              <w:ind w:firstLineChars="100" w:firstLine="210"/>
              <w:jc w:val="left"/>
              <w:rPr>
                <w:rFonts w:ascii="한컴바탕" w:eastAsia="한컴바탕" w:hAnsi="한컴바탕" w:cs="한컴바탕"/>
                <w:kern w:val="0"/>
                <w:szCs w:val="21"/>
                <w:lang w:eastAsia="ko-KR"/>
              </w:rPr>
            </w:pP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제7장 부  칙</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제27조</w:t>
            </w:r>
            <w:r w:rsidRPr="00EF0430">
              <w:rPr>
                <w:rFonts w:ascii="한컴바탕" w:eastAsia="한컴바탕" w:hAnsi="한컴바탕" w:cs="한컴바탕" w:hint="eastAsia"/>
                <w:kern w:val="0"/>
                <w:szCs w:val="21"/>
                <w:lang w:eastAsia="ko-KR"/>
              </w:rPr>
              <w:t xml:space="preserve"> 수입단위라 함은 대외무역경영권이 있는 경내기구를 뜻한다.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제28조</w:t>
            </w:r>
            <w:r w:rsidRPr="00EF0430">
              <w:rPr>
                <w:rFonts w:ascii="한컴바탕" w:eastAsia="한컴바탕" w:hAnsi="한컴바탕" w:cs="한컴바탕" w:hint="eastAsia"/>
                <w:kern w:val="0"/>
                <w:szCs w:val="21"/>
                <w:lang w:eastAsia="ko-KR"/>
              </w:rPr>
              <w:t xml:space="preserve"> 은행과 수입단위가 본 방법 및 기타 관련 규정을 위반하고 수입대금 송금업무를 처리한 경우, 외환국은 《중화인민공화국 외환관리조례》 등 상관 규정에 근거하여 처벌한다.</w:t>
            </w:r>
          </w:p>
          <w:p w:rsidR="00293A42" w:rsidRPr="00A62798" w:rsidRDefault="00293A42" w:rsidP="00A62798">
            <w:pPr>
              <w:wordWrap w:val="0"/>
              <w:topLinePunct/>
              <w:autoSpaceDN w:val="0"/>
              <w:adjustRightInd w:val="0"/>
              <w:snapToGrid w:val="0"/>
              <w:spacing w:line="290" w:lineRule="atLeast"/>
              <w:ind w:firstLineChars="100" w:firstLine="186"/>
              <w:rPr>
                <w:rFonts w:ascii="한컴바탕" w:eastAsia="한컴바탕" w:hAnsi="한컴바탕" w:cs="한컴바탕"/>
                <w:spacing w:val="-10"/>
                <w:kern w:val="0"/>
                <w:szCs w:val="21"/>
                <w:lang w:eastAsia="ko-KR"/>
              </w:rPr>
            </w:pPr>
            <w:r w:rsidRPr="00A62798">
              <w:rPr>
                <w:rFonts w:ascii="한컴바탕" w:eastAsia="한컴바탕" w:hAnsi="한컴바탕" w:cs="한컴바탕" w:hint="eastAsia"/>
                <w:b/>
                <w:spacing w:val="-10"/>
                <w:kern w:val="0"/>
                <w:szCs w:val="21"/>
                <w:lang w:eastAsia="ko-KR"/>
              </w:rPr>
              <w:t>제29조</w:t>
            </w:r>
            <w:r w:rsidRPr="00A62798">
              <w:rPr>
                <w:rFonts w:ascii="한컴바탕" w:eastAsia="한컴바탕" w:hAnsi="한컴바탕" w:cs="한컴바탕" w:hint="eastAsia"/>
                <w:spacing w:val="-10"/>
                <w:kern w:val="0"/>
                <w:szCs w:val="21"/>
                <w:lang w:eastAsia="ko-KR"/>
              </w:rPr>
              <w:t xml:space="preserve"> 대외무역경영권이 있는 보세감독구역 내 수입단위가 비 보세화물을 수입하고 외환을 송금하거나 대외무역경영권이 있는 개인의 수입대금송금업무에 대한 처리는 본 방법을 적용한다. 국가외환관리국이 별도로 규정한 경우에는, 그 규정을 따른다.</w:t>
            </w:r>
          </w:p>
          <w:p w:rsidR="00293A42" w:rsidRPr="0088313E" w:rsidRDefault="00293A42" w:rsidP="0088313E">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88313E">
              <w:rPr>
                <w:rFonts w:ascii="한컴바탕" w:eastAsia="한컴바탕" w:hAnsi="한컴바탕" w:cs="한컴바탕" w:hint="eastAsia"/>
                <w:b/>
                <w:kern w:val="0"/>
                <w:szCs w:val="21"/>
                <w:lang w:eastAsia="ko-KR"/>
              </w:rPr>
              <w:t>제30조</w:t>
            </w:r>
            <w:r w:rsidRPr="0088313E">
              <w:rPr>
                <w:rFonts w:ascii="한컴바탕" w:eastAsia="한컴바탕" w:hAnsi="한컴바탕" w:cs="한컴바탕" w:hint="eastAsia"/>
                <w:kern w:val="0"/>
                <w:szCs w:val="21"/>
                <w:lang w:eastAsia="ko-KR"/>
              </w:rPr>
              <w:t xml:space="preserve"> 본 방법은 국가외환관리국이 책임지고 해석한다.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제31조</w:t>
            </w:r>
            <w:r w:rsidRPr="00EF0430">
              <w:rPr>
                <w:rFonts w:ascii="한컴바탕" w:eastAsia="한컴바탕" w:hAnsi="한컴바탕" w:cs="한컴바탕" w:hint="eastAsia"/>
                <w:kern w:val="0"/>
                <w:szCs w:val="21"/>
                <w:lang w:eastAsia="ko-KR"/>
              </w:rPr>
              <w:t xml:space="preserve"> 본 방법은 2010년 12월 1일부터 실시하며, 이전의 법규와 본 방법이 상이할 경우, 본 방법에 따라 집행한다. 본 방법의 시행일로부터, 첨부에 포함된 법규는 폐지한다.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첨부: 폐지법규 목록(생략)</w:t>
            </w:r>
          </w:p>
          <w:p w:rsidR="00293A42" w:rsidRPr="00EF0430" w:rsidRDefault="00293A42" w:rsidP="00EF0430">
            <w:pPr>
              <w:wordWrap w:val="0"/>
              <w:topLinePunct/>
              <w:autoSpaceDN w:val="0"/>
              <w:snapToGrid w:val="0"/>
              <w:spacing w:line="290" w:lineRule="atLeast"/>
              <w:ind w:firstLineChars="100" w:firstLine="210"/>
              <w:rPr>
                <w:rFonts w:ascii="한컴바탕" w:eastAsia="한컴바탕" w:hAnsi="한컴바탕" w:cs="한컴바탕"/>
                <w:szCs w:val="21"/>
                <w:lang w:eastAsia="ko-KR"/>
              </w:rPr>
            </w:pPr>
          </w:p>
          <w:p w:rsidR="00293A42" w:rsidRPr="0088313E" w:rsidRDefault="00293A42" w:rsidP="0088313E">
            <w:pPr>
              <w:wordWrap w:val="0"/>
              <w:topLinePunct/>
              <w:autoSpaceDN w:val="0"/>
              <w:adjustRightInd w:val="0"/>
              <w:snapToGrid w:val="0"/>
              <w:spacing w:line="290" w:lineRule="atLeast"/>
              <w:ind w:firstLineChars="100" w:firstLine="210"/>
              <w:rPr>
                <w:rFonts w:ascii="한컴바탕" w:eastAsia="한컴바탕" w:hAnsi="한컴바탕" w:cs="한컴바탕" w:hint="eastAsia"/>
                <w:kern w:val="0"/>
                <w:szCs w:val="21"/>
              </w:rPr>
            </w:pPr>
            <w:r w:rsidRPr="00EF0430">
              <w:rPr>
                <w:rFonts w:ascii="한컴바탕" w:eastAsia="한컴바탕" w:hAnsi="한컴바탕" w:cs="한컴바탕"/>
                <w:szCs w:val="21"/>
                <w:lang w:eastAsia="ko-KR"/>
              </w:rPr>
              <w:br w:type="page"/>
            </w:r>
            <w:r w:rsidRPr="00EF0430">
              <w:rPr>
                <w:rFonts w:ascii="한컴바탕" w:eastAsia="한컴바탕" w:hAnsi="한컴바탕" w:cs="한컴바탕" w:hint="eastAsia"/>
                <w:kern w:val="0"/>
                <w:szCs w:val="21"/>
                <w:lang w:eastAsia="ko-KR"/>
              </w:rPr>
              <w:t xml:space="preserve">첨부 2 </w:t>
            </w:r>
          </w:p>
          <w:p w:rsidR="00231C5D"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hint="eastAsia"/>
                <w:b/>
                <w:kern w:val="0"/>
                <w:szCs w:val="21"/>
                <w:lang w:eastAsia="ko-KR"/>
              </w:rPr>
            </w:pPr>
            <w:r w:rsidRPr="00EF0430">
              <w:rPr>
                <w:rFonts w:ascii="한컴바탕" w:eastAsia="한컴바탕" w:hAnsi="한컴바탕" w:cs="한컴바탕" w:hint="eastAsia"/>
                <w:b/>
                <w:kern w:val="0"/>
                <w:szCs w:val="21"/>
                <w:lang w:eastAsia="ko-KR"/>
              </w:rPr>
              <w:t xml:space="preserve">화물무역 수입대금 송금관리 잠행방법 </w:t>
            </w: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b/>
                <w:kern w:val="0"/>
                <w:szCs w:val="21"/>
                <w:lang w:eastAsia="ko-KR"/>
              </w:rPr>
            </w:pPr>
            <w:r w:rsidRPr="00EF0430">
              <w:rPr>
                <w:rFonts w:ascii="한컴바탕" w:eastAsia="한컴바탕" w:hAnsi="한컴바탕" w:cs="한컴바탕" w:hint="eastAsia"/>
                <w:b/>
                <w:kern w:val="0"/>
                <w:szCs w:val="21"/>
                <w:lang w:eastAsia="ko-KR"/>
              </w:rPr>
              <w:t>실시세칙</w:t>
            </w:r>
          </w:p>
          <w:p w:rsidR="00293A42" w:rsidRPr="00EF0430" w:rsidRDefault="00293A42" w:rsidP="00EF0430">
            <w:pPr>
              <w:wordWrap w:val="0"/>
              <w:topLinePunct/>
              <w:autoSpaceDN w:val="0"/>
              <w:adjustRightInd w:val="0"/>
              <w:snapToGrid w:val="0"/>
              <w:spacing w:line="290" w:lineRule="atLeast"/>
              <w:ind w:firstLineChars="100" w:firstLine="210"/>
              <w:jc w:val="left"/>
              <w:rPr>
                <w:rFonts w:ascii="한컴바탕" w:eastAsia="한컴바탕" w:hAnsi="한컴바탕" w:cs="한컴바탕"/>
                <w:kern w:val="0"/>
                <w:szCs w:val="21"/>
                <w:lang w:eastAsia="ko-KR"/>
              </w:rPr>
            </w:pP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제1장 총  칙</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제1조</w:t>
            </w:r>
            <w:r w:rsidRPr="00EF0430">
              <w:rPr>
                <w:rFonts w:ascii="한컴바탕" w:eastAsia="한컴바탕" w:hAnsi="한컴바탕" w:cs="한컴바탕" w:hint="eastAsia"/>
                <w:kern w:val="0"/>
                <w:szCs w:val="21"/>
                <w:lang w:eastAsia="ko-KR"/>
              </w:rPr>
              <w:t xml:space="preserve"> 본 세칙은 화물무역 수입대금송금(이하 '수입대금송금')의 관리를 완벽화하기 위해, 《화물무역 수입대금 송금관리 잠행방법》(이하 </w:t>
            </w:r>
            <w:r w:rsidRPr="00EF0430">
              <w:rPr>
                <w:rFonts w:ascii="한컴바탕" w:eastAsia="한컴바탕" w:hAnsi="한컴바탕" w:cs="한컴바탕"/>
                <w:kern w:val="0"/>
                <w:szCs w:val="21"/>
                <w:lang w:eastAsia="ko-KR"/>
              </w:rPr>
              <w:t>‘</w:t>
            </w:r>
            <w:r w:rsidRPr="00EF0430">
              <w:rPr>
                <w:rFonts w:ascii="한컴바탕" w:eastAsia="한컴바탕" w:hAnsi="한컴바탕" w:cs="한컴바탕" w:hint="eastAsia"/>
                <w:kern w:val="0"/>
                <w:szCs w:val="21"/>
                <w:lang w:eastAsia="ko-KR"/>
              </w:rPr>
              <w:t>《방법》</w:t>
            </w:r>
            <w:r w:rsidRPr="00EF0430">
              <w:rPr>
                <w:rFonts w:ascii="한컴바탕" w:eastAsia="한컴바탕" w:hAnsi="한컴바탕" w:cs="한컴바탕"/>
                <w:kern w:val="0"/>
                <w:szCs w:val="21"/>
                <w:lang w:eastAsia="ko-KR"/>
              </w:rPr>
              <w:t>’</w:t>
            </w:r>
            <w:r w:rsidRPr="00EF0430">
              <w:rPr>
                <w:rFonts w:ascii="한컴바탕" w:eastAsia="한컴바탕" w:hAnsi="한컴바탕" w:cs="한컴바탕" w:hint="eastAsia"/>
                <w:kern w:val="0"/>
                <w:szCs w:val="21"/>
                <w:lang w:eastAsia="ko-KR"/>
              </w:rPr>
              <w:t>)에 근거하여 제정한다.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제2조</w:t>
            </w:r>
            <w:r w:rsidRPr="00EF0430">
              <w:rPr>
                <w:rFonts w:ascii="한컴바탕" w:eastAsia="한컴바탕" w:hAnsi="한컴바탕" w:cs="한컴바탕" w:hint="eastAsia"/>
                <w:kern w:val="0"/>
                <w:szCs w:val="21"/>
                <w:lang w:eastAsia="ko-KR"/>
              </w:rPr>
              <w:t xml:space="preserve"> 외환관리국은 법에 따라 수입단위나 은행이 처리하는 수입대금송금업무의 진실성과 합법성을 관리 감독한다.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제2장 명부관리</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제3조</w:t>
            </w:r>
            <w:r w:rsidRPr="00EF0430">
              <w:rPr>
                <w:rFonts w:ascii="한컴바탕" w:eastAsia="한컴바탕" w:hAnsi="한컴바탕" w:cs="한컴바탕" w:hint="eastAsia"/>
                <w:kern w:val="0"/>
                <w:szCs w:val="21"/>
                <w:lang w:eastAsia="ko-KR"/>
              </w:rPr>
              <w:t xml:space="preserve"> 수입단위는 대외무역경영권을 취득한 후, 본 세칙 제5조 규정에 따라 외환관리국에서 "수입단위 외환송금명부"(이하 '명부') 등기수속을 처리하고, 《화물무역 수입대금송금업무 처리확인서》(이하 《확인서》, 첨부1 참조)에 서명해야 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제4조</w:t>
            </w:r>
            <w:r w:rsidRPr="00EF0430">
              <w:rPr>
                <w:rFonts w:ascii="한컴바탕" w:eastAsia="한컴바탕" w:hAnsi="한컴바탕" w:cs="한컴바탕" w:hint="eastAsia"/>
                <w:kern w:val="0"/>
                <w:szCs w:val="21"/>
                <w:lang w:eastAsia="ko-KR"/>
              </w:rPr>
              <w:t xml:space="preserve"> 본 세칙을 발표하여 실시하기 전에 이미 외환관리국에서 명부 등기수속을 처리한 수입단위는, 6개월 내에 《확인서》에 서명해야 한다. 《확인서》에 서명한 후, 외환관리국은 명부에 해당 단위를 자동적으로 포함시키고, 규정기한 내에 서명하지 않은 경우, 외환관리국은 명부 포함 자격을 취소한다.</w:t>
            </w:r>
          </w:p>
          <w:p w:rsidR="00293A42" w:rsidRPr="00EB3569" w:rsidRDefault="00293A42" w:rsidP="00EB3569">
            <w:pPr>
              <w:wordWrap w:val="0"/>
              <w:topLinePunct/>
              <w:autoSpaceDN w:val="0"/>
              <w:adjustRightInd w:val="0"/>
              <w:snapToGrid w:val="0"/>
              <w:spacing w:line="290" w:lineRule="atLeast"/>
              <w:ind w:firstLineChars="100" w:firstLine="186"/>
              <w:rPr>
                <w:rFonts w:ascii="한컴바탕" w:eastAsia="한컴바탕" w:hAnsi="한컴바탕" w:cs="한컴바탕"/>
                <w:spacing w:val="-10"/>
                <w:kern w:val="0"/>
                <w:szCs w:val="21"/>
                <w:lang w:eastAsia="ko-KR"/>
              </w:rPr>
            </w:pPr>
            <w:r w:rsidRPr="00EB3569">
              <w:rPr>
                <w:rFonts w:ascii="한컴바탕" w:eastAsia="한컴바탕" w:hAnsi="한컴바탕" w:cs="한컴바탕" w:hint="eastAsia"/>
                <w:b/>
                <w:spacing w:val="-10"/>
                <w:kern w:val="0"/>
                <w:szCs w:val="21"/>
                <w:lang w:eastAsia="ko-KR"/>
              </w:rPr>
              <w:t>제5조</w:t>
            </w:r>
            <w:r w:rsidRPr="00EB3569">
              <w:rPr>
                <w:rFonts w:ascii="한컴바탕" w:eastAsia="한컴바탕" w:hAnsi="한컴바탕" w:cs="한컴바탕" w:hint="eastAsia"/>
                <w:spacing w:val="-10"/>
                <w:kern w:val="0"/>
                <w:szCs w:val="21"/>
                <w:lang w:eastAsia="ko-KR"/>
              </w:rPr>
              <w:t xml:space="preserve"> 본 세칙을 발표하여 실시하기 전에 외환관리국에 가서 명부 등기수속을 처리하지 아니한 수입단위는, 명부 등기신청서 및 아래의 자료를 구비하여 외환관리국에서 명부 등기수속을 처리해야 한다.</w:t>
            </w:r>
          </w:p>
          <w:p w:rsidR="00293A42" w:rsidRPr="00EB3569" w:rsidRDefault="00293A42" w:rsidP="00EB3569">
            <w:pPr>
              <w:wordWrap w:val="0"/>
              <w:topLinePunct/>
              <w:autoSpaceDN w:val="0"/>
              <w:adjustRightInd w:val="0"/>
              <w:snapToGrid w:val="0"/>
              <w:spacing w:line="290" w:lineRule="atLeast"/>
              <w:ind w:firstLineChars="100" w:firstLine="202"/>
              <w:rPr>
                <w:rFonts w:ascii="한컴바탕" w:eastAsia="한컴바탕" w:hAnsi="한컴바탕" w:cs="한컴바탕"/>
                <w:spacing w:val="-4"/>
                <w:kern w:val="0"/>
                <w:szCs w:val="21"/>
                <w:lang w:eastAsia="ko-KR"/>
              </w:rPr>
            </w:pPr>
            <w:r w:rsidRPr="00EB3569">
              <w:rPr>
                <w:rFonts w:ascii="한컴바탕" w:eastAsia="한컴바탕" w:hAnsi="한컴바탕" w:cs="한컴바탕" w:hint="eastAsia"/>
                <w:spacing w:val="-4"/>
                <w:kern w:val="0"/>
                <w:szCs w:val="21"/>
                <w:lang w:eastAsia="ko-KR"/>
              </w:rPr>
              <w:t>(1) 《대외무역경영자 비안등기표》, 법에 따라 등록등기를 처리할 필요가 없는 경우 《중화인민공화국 외상투자기업 비준증서》 또는 《중화인민공화국 대만/ 홍콩/마카오/화교투자기업 비준증서》 등의 관련 증명자료를 제출해야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(2) 《기업법인 영업집조》 또는 《기업 영업집조》</w:t>
            </w:r>
          </w:p>
          <w:p w:rsidR="00293A42" w:rsidRPr="00EB3569" w:rsidRDefault="00293A42" w:rsidP="00EB3569">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B3569">
              <w:rPr>
                <w:rFonts w:ascii="한컴바탕" w:eastAsia="한컴바탕" w:hAnsi="한컴바탕" w:cs="한컴바탕" w:hint="eastAsia"/>
                <w:kern w:val="0"/>
                <w:szCs w:val="21"/>
                <w:lang w:eastAsia="ko-KR"/>
              </w:rPr>
              <w:t>(3) 《중화인민공화국 조직기구코드증》</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(4) 《중화인민공화국 해관수출입화물수화적송인 통관등록등기증서》</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(5) 법정대표인이 서명하고 단위인감을 날인한 《확인서》</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(6) 외환관리국이 요구하는 기타 자료.</w:t>
            </w:r>
          </w:p>
          <w:p w:rsidR="00293A42" w:rsidRPr="00EB3569" w:rsidRDefault="00293A42" w:rsidP="00EB3569">
            <w:pPr>
              <w:wordWrap w:val="0"/>
              <w:topLinePunct/>
              <w:autoSpaceDN w:val="0"/>
              <w:adjustRightInd w:val="0"/>
              <w:snapToGrid w:val="0"/>
              <w:spacing w:line="290" w:lineRule="atLeast"/>
              <w:ind w:firstLineChars="100" w:firstLine="182"/>
              <w:rPr>
                <w:rFonts w:ascii="한컴바탕" w:eastAsia="한컴바탕" w:hAnsi="한컴바탕" w:cs="한컴바탕"/>
                <w:spacing w:val="-14"/>
                <w:kern w:val="0"/>
                <w:szCs w:val="21"/>
                <w:lang w:eastAsia="ko-KR"/>
              </w:rPr>
            </w:pPr>
            <w:r w:rsidRPr="00EB3569">
              <w:rPr>
                <w:rFonts w:ascii="한컴바탕" w:eastAsia="한컴바탕" w:hAnsi="한컴바탕" w:cs="한컴바탕" w:hint="eastAsia"/>
                <w:spacing w:val="-14"/>
                <w:kern w:val="0"/>
                <w:szCs w:val="21"/>
                <w:lang w:eastAsia="ko-KR"/>
              </w:rPr>
              <w:t>외환관리국은 상술한 자료를 심사 확인한 후, 수입단위를 명부에 포함시키고, 은행에 명부정보를 발송한다.</w:t>
            </w:r>
          </w:p>
          <w:p w:rsidR="00293A42" w:rsidRPr="006430A4" w:rsidRDefault="00293A42" w:rsidP="006430A4">
            <w:pPr>
              <w:wordWrap w:val="0"/>
              <w:topLinePunct/>
              <w:autoSpaceDN w:val="0"/>
              <w:adjustRightInd w:val="0"/>
              <w:snapToGrid w:val="0"/>
              <w:spacing w:line="290" w:lineRule="atLeast"/>
              <w:ind w:firstLineChars="100" w:firstLine="178"/>
              <w:rPr>
                <w:rFonts w:ascii="한컴바탕" w:eastAsia="한컴바탕" w:hAnsi="한컴바탕" w:cs="한컴바탕"/>
                <w:spacing w:val="-14"/>
                <w:kern w:val="0"/>
                <w:szCs w:val="21"/>
                <w:lang w:eastAsia="ko-KR"/>
              </w:rPr>
            </w:pPr>
            <w:r w:rsidRPr="006430A4">
              <w:rPr>
                <w:rFonts w:ascii="한컴바탕" w:eastAsia="한컴바탕" w:hAnsi="한컴바탕" w:cs="한컴바탕" w:hint="eastAsia"/>
                <w:b/>
                <w:spacing w:val="-14"/>
                <w:kern w:val="0"/>
                <w:szCs w:val="21"/>
                <w:lang w:eastAsia="ko-KR"/>
              </w:rPr>
              <w:t>제6조</w:t>
            </w:r>
            <w:r w:rsidRPr="006430A4">
              <w:rPr>
                <w:rFonts w:ascii="한컴바탕" w:eastAsia="한컴바탕" w:hAnsi="한컴바탕" w:cs="한컴바탕" w:hint="eastAsia"/>
                <w:spacing w:val="-14"/>
                <w:kern w:val="0"/>
                <w:szCs w:val="21"/>
                <w:lang w:eastAsia="ko-KR"/>
              </w:rPr>
              <w:t xml:space="preserve"> 수입단위 명부정보가 변경된 경우, 변경일로부터 30일 안에, 관련 변경문건 또는 증명서를 소지하고 외환관리국에 가서 명부 변경수속을 처리해야 한다.</w:t>
            </w:r>
          </w:p>
          <w:p w:rsidR="00293A42" w:rsidRPr="00F01B2E" w:rsidRDefault="00293A42" w:rsidP="00F01B2E">
            <w:pPr>
              <w:wordWrap w:val="0"/>
              <w:topLinePunct/>
              <w:autoSpaceDN w:val="0"/>
              <w:adjustRightInd w:val="0"/>
              <w:snapToGrid w:val="0"/>
              <w:spacing w:line="290" w:lineRule="atLeast"/>
              <w:ind w:firstLineChars="100" w:firstLine="174"/>
              <w:rPr>
                <w:rFonts w:ascii="한컴바탕" w:eastAsia="한컴바탕" w:hAnsi="한컴바탕" w:cs="한컴바탕"/>
                <w:spacing w:val="-16"/>
                <w:kern w:val="0"/>
                <w:szCs w:val="21"/>
                <w:lang w:eastAsia="ko-KR"/>
              </w:rPr>
            </w:pPr>
            <w:r w:rsidRPr="00F01B2E">
              <w:rPr>
                <w:rFonts w:ascii="한컴바탕" w:eastAsia="한컴바탕" w:hAnsi="한컴바탕" w:cs="한컴바탕" w:hint="eastAsia"/>
                <w:b/>
                <w:spacing w:val="-16"/>
                <w:kern w:val="0"/>
                <w:szCs w:val="21"/>
                <w:lang w:eastAsia="ko-KR"/>
              </w:rPr>
              <w:lastRenderedPageBreak/>
              <w:t>제7조</w:t>
            </w:r>
            <w:r w:rsidRPr="00F01B2E">
              <w:rPr>
                <w:rFonts w:ascii="한컴바탕" w:eastAsia="한컴바탕" w:hAnsi="한컴바탕" w:cs="한컴바탕" w:hint="eastAsia"/>
                <w:spacing w:val="-16"/>
                <w:kern w:val="0"/>
                <w:szCs w:val="21"/>
                <w:lang w:eastAsia="ko-KR"/>
              </w:rPr>
              <w:t xml:space="preserve"> 수입단위에 아래 상황 중의 하나가 발생한 경우, 외환관리국은 해당 단위를 명부에서 말소할 수 있다.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(1) 수입단위가 경영을 종료하거나 공상관리부문이 영업집조를 말소한 경우.</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(2) 수입단위가 종료하거나 상무부문이 그 대외무역경영권을 취소한 경우.</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(3) 외환관리국이 인증한 기타 정황.</w:t>
            </w:r>
          </w:p>
          <w:p w:rsidR="00293A42" w:rsidRPr="00F01B2E" w:rsidRDefault="00293A42" w:rsidP="00F01B2E">
            <w:pPr>
              <w:wordWrap w:val="0"/>
              <w:topLinePunct/>
              <w:autoSpaceDN w:val="0"/>
              <w:adjustRightInd w:val="0"/>
              <w:snapToGrid w:val="0"/>
              <w:spacing w:line="290" w:lineRule="atLeast"/>
              <w:ind w:firstLineChars="100" w:firstLine="182"/>
              <w:rPr>
                <w:rFonts w:ascii="한컴바탕" w:eastAsia="한컴바탕" w:hAnsi="한컴바탕" w:cs="한컴바탕"/>
                <w:spacing w:val="-14"/>
                <w:kern w:val="0"/>
                <w:szCs w:val="21"/>
                <w:lang w:eastAsia="ko-KR"/>
              </w:rPr>
            </w:pPr>
            <w:r w:rsidRPr="00F01B2E">
              <w:rPr>
                <w:rFonts w:ascii="한컴바탕" w:eastAsia="한컴바탕" w:hAnsi="한컴바탕" w:cs="한컴바탕" w:hint="eastAsia"/>
                <w:spacing w:val="-14"/>
                <w:kern w:val="0"/>
                <w:szCs w:val="21"/>
                <w:lang w:eastAsia="ko-KR"/>
              </w:rPr>
              <w:t>수입단위가 말소된 후 명부 편입을 재 신청한 경우, 《방법》 제9조 명부에 포함된 수입단위 지도관리에 대한 규정에 따라 수입대금 송금업무를 처리해야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제3장 수입대금 송금 관리</w:t>
            </w:r>
          </w:p>
          <w:p w:rsidR="00293A42" w:rsidRPr="00F01B2E" w:rsidRDefault="00293A42" w:rsidP="00F01B2E">
            <w:pPr>
              <w:wordWrap w:val="0"/>
              <w:topLinePunct/>
              <w:autoSpaceDN w:val="0"/>
              <w:adjustRightInd w:val="0"/>
              <w:snapToGrid w:val="0"/>
              <w:spacing w:line="290" w:lineRule="atLeast"/>
              <w:ind w:firstLineChars="100" w:firstLine="190"/>
              <w:rPr>
                <w:rFonts w:ascii="한컴바탕" w:eastAsia="한컴바탕" w:hAnsi="한컴바탕" w:cs="한컴바탕"/>
                <w:spacing w:val="-8"/>
                <w:kern w:val="0"/>
                <w:szCs w:val="21"/>
                <w:lang w:eastAsia="ko-KR"/>
              </w:rPr>
            </w:pPr>
            <w:r w:rsidRPr="00F01B2E">
              <w:rPr>
                <w:rFonts w:ascii="한컴바탕" w:eastAsia="한컴바탕" w:hAnsi="한컴바탕" w:cs="한컴바탕" w:hint="eastAsia"/>
                <w:b/>
                <w:spacing w:val="-8"/>
                <w:kern w:val="0"/>
                <w:szCs w:val="21"/>
                <w:lang w:eastAsia="ko-KR"/>
              </w:rPr>
              <w:t>제8조</w:t>
            </w:r>
            <w:r w:rsidRPr="00F01B2E">
              <w:rPr>
                <w:rFonts w:ascii="한컴바탕" w:eastAsia="한컴바탕" w:hAnsi="한컴바탕" w:cs="한컴바탕" w:hint="eastAsia"/>
                <w:spacing w:val="-8"/>
                <w:kern w:val="0"/>
                <w:szCs w:val="21"/>
                <w:lang w:eastAsia="ko-KR"/>
              </w:rPr>
              <w:t xml:space="preserve"> 수입단위는 은행에서 수입대금 송금을 처리할 시에, 결산방식과 자금흐름에 근거하여 수입대금송금 확인조사 증빙을 작성해야 하며, 경외에 외환을 송금한 경우 《경외송금신청서》 또는 《대외지급/인수통지서》(경내 외국고객계좌나 경외기구의 경내계좌로의 외환송금 포함)를 작성하고, 경내로 외환을 송금한 경우 《경내송금신청서》 또는 《경내지급/인수통지서》를 작성해야 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제9조</w:t>
            </w:r>
            <w:r w:rsidRPr="00EF0430">
              <w:rPr>
                <w:rFonts w:ascii="한컴바탕" w:eastAsia="한컴바탕" w:hAnsi="한컴바탕" w:cs="한컴바탕" w:hint="eastAsia"/>
                <w:kern w:val="0"/>
                <w:szCs w:val="21"/>
                <w:lang w:eastAsia="ko-KR"/>
              </w:rPr>
              <w:t xml:space="preserve"> 수입단위는 수입대금 송금 확인조사 증빙에 해당 외환송금이 "수입확인조사항목으로 외환을 송금했는지" 여부를 정확히 주석표시하고, 실제 대외지급 거래성질에 근거하여 교역코드를 기입한다. 1건의 외환송금에 다양한 거래성질을 포함한 경우, 제 1란의 교역코드나 금액 및 화폐종류 등 정보는 무역 규모가 큰 순서에서 작은 순서로의 신고 원칙에 따른다. 수입대금 송금 신고는 국제수지 신고와 확인조사 전용정보 신고 관련 규정에 따라 처리한다.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제10조</w:t>
            </w:r>
            <w:r w:rsidRPr="00EF0430">
              <w:rPr>
                <w:rFonts w:ascii="한컴바탕" w:eastAsia="한컴바탕" w:hAnsi="한컴바탕" w:cs="한컴바탕" w:hint="eastAsia"/>
                <w:kern w:val="0"/>
                <w:szCs w:val="21"/>
                <w:lang w:eastAsia="ko-KR"/>
              </w:rPr>
              <w:t xml:space="preserve"> 수입단위는 그 화물의 실제 선적일에 따라 수입대금송금 확인조사 증빙에 "최종선적일"을 기입해야 한다. 선급금 업무의 경우, 최종 선적일은 계약에서 약정한 선적일을 기입한다. 1건의 수입대금송금이 다수 계약과 대응되는 경우, 그 최종 선적일은 마지막 1건의 화물 선적일을 기입하며, 경외의 공정에 사용된 물자나 중개무역 결제의 최종 선적일은 실제 또는 예상 외화수금일을 기입하고, 단계별 수금의 경우, 마지막 건의 외화수금일을 기재한다.</w:t>
            </w:r>
          </w:p>
          <w:p w:rsidR="00293A42" w:rsidRPr="00F01B2E" w:rsidRDefault="00293A42" w:rsidP="00F01B2E">
            <w:pPr>
              <w:wordWrap w:val="0"/>
              <w:topLinePunct/>
              <w:autoSpaceDN w:val="0"/>
              <w:adjustRightInd w:val="0"/>
              <w:snapToGrid w:val="0"/>
              <w:spacing w:line="290" w:lineRule="atLeast"/>
              <w:ind w:firstLineChars="100" w:firstLine="190"/>
              <w:rPr>
                <w:rFonts w:ascii="한컴바탕" w:eastAsia="한컴바탕" w:hAnsi="한컴바탕" w:cs="한컴바탕"/>
                <w:spacing w:val="-8"/>
                <w:kern w:val="0"/>
                <w:szCs w:val="21"/>
                <w:lang w:eastAsia="ko-KR"/>
              </w:rPr>
            </w:pPr>
            <w:r w:rsidRPr="00F01B2E">
              <w:rPr>
                <w:rFonts w:ascii="한컴바탕" w:eastAsia="한컴바탕" w:hAnsi="한컴바탕" w:cs="한컴바탕" w:hint="eastAsia"/>
                <w:b/>
                <w:spacing w:val="-8"/>
                <w:kern w:val="0"/>
                <w:szCs w:val="21"/>
                <w:lang w:eastAsia="ko-KR"/>
              </w:rPr>
              <w:t>제11조</w:t>
            </w:r>
            <w:r w:rsidRPr="00F01B2E">
              <w:rPr>
                <w:rFonts w:ascii="한컴바탕" w:eastAsia="한컴바탕" w:hAnsi="한컴바탕" w:cs="한컴바탕" w:hint="eastAsia"/>
                <w:spacing w:val="-8"/>
                <w:kern w:val="0"/>
                <w:szCs w:val="21"/>
                <w:lang w:eastAsia="ko-KR"/>
              </w:rPr>
              <w:t xml:space="preserve"> 명부에 불 포함된 수입단위나 "C류 수입단위"의 수입대금 송금 및 외환관리국이 인증한 기타 외환 송금업무를 외환관리국에 등기하지 아니한 경우, 은행은 수입단위를 위해 수입대금 송금 또는 신용장 개설 등 관련 업무를 처리하지 못한다.</w:t>
            </w:r>
          </w:p>
          <w:p w:rsidR="00293A42" w:rsidRPr="009B10D9" w:rsidRDefault="00293A42" w:rsidP="009B10D9">
            <w:pPr>
              <w:wordWrap w:val="0"/>
              <w:topLinePunct/>
              <w:autoSpaceDN w:val="0"/>
              <w:adjustRightInd w:val="0"/>
              <w:snapToGrid w:val="0"/>
              <w:spacing w:line="290" w:lineRule="atLeast"/>
              <w:ind w:firstLineChars="100" w:firstLine="194"/>
              <w:rPr>
                <w:rFonts w:ascii="한컴바탕" w:eastAsia="한컴바탕" w:hAnsi="한컴바탕" w:cs="한컴바탕"/>
                <w:spacing w:val="-6"/>
                <w:kern w:val="0"/>
                <w:szCs w:val="21"/>
                <w:lang w:eastAsia="ko-KR"/>
              </w:rPr>
            </w:pPr>
            <w:r w:rsidRPr="009B10D9">
              <w:rPr>
                <w:rFonts w:ascii="한컴바탕" w:eastAsia="한컴바탕" w:hAnsi="한컴바탕" w:cs="한컴바탕" w:hint="eastAsia"/>
                <w:b/>
                <w:spacing w:val="-6"/>
                <w:kern w:val="0"/>
                <w:szCs w:val="21"/>
                <w:lang w:eastAsia="ko-KR"/>
              </w:rPr>
              <w:t>제12조</w:t>
            </w:r>
            <w:r w:rsidRPr="009B10D9">
              <w:rPr>
                <w:rFonts w:ascii="한컴바탕" w:eastAsia="한컴바탕" w:hAnsi="한컴바탕" w:cs="한컴바탕" w:hint="eastAsia"/>
                <w:spacing w:val="-6"/>
                <w:kern w:val="0"/>
                <w:szCs w:val="21"/>
                <w:lang w:eastAsia="ko-KR"/>
              </w:rPr>
              <w:t xml:space="preserve"> 은행은 수입단위를 위해 외환송금 수속</w:t>
            </w:r>
            <w:r w:rsidRPr="009B10D9">
              <w:rPr>
                <w:rFonts w:ascii="한컴바탕" w:eastAsia="한컴바탕" w:hAnsi="한컴바탕" w:cs="한컴바탕" w:hint="eastAsia"/>
                <w:spacing w:val="-6"/>
                <w:kern w:val="0"/>
                <w:szCs w:val="21"/>
                <w:lang w:eastAsia="ko-KR"/>
              </w:rPr>
              <w:lastRenderedPageBreak/>
              <w:t>을 처리할 시에, 수입단위가 기재한 수입대금 송금 확인조사 증빙을 심사하고, 다음의 규정에 따라 상응한 유효증빙과 상업전표를 심사해야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(1) 신용장 방식으로 결산할 경우, 수입계약이나 신용장 개설신청서를 심사한다.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신용장항목의 외환매도은행과 외환송금은행이 불일치한 경우, 외환송금(신용장 개설)은행은 외환매도은행이 이체한 자금의 입금을 확인한 후, 외환매도은행이 명시한 심사서 결과와 외화이체 증빙도 심사해야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(2) 신탁수취 방식으로 결산할 경우, 수입계약을 심사한다.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(3) 선급금 방식으로 결산할 경우, 수입계약이나 형식세금계산서를 심사한다.</w:t>
            </w:r>
          </w:p>
          <w:p w:rsidR="00293A42" w:rsidRPr="00F01B2E" w:rsidRDefault="00293A42" w:rsidP="00F01B2E">
            <w:pPr>
              <w:wordWrap w:val="0"/>
              <w:topLinePunct/>
              <w:autoSpaceDN w:val="0"/>
              <w:adjustRightInd w:val="0"/>
              <w:snapToGrid w:val="0"/>
              <w:spacing w:line="290" w:lineRule="atLeast"/>
              <w:ind w:firstLineChars="100" w:firstLine="194"/>
              <w:rPr>
                <w:rFonts w:ascii="한컴바탕" w:eastAsia="한컴바탕" w:hAnsi="한컴바탕" w:cs="한컴바탕"/>
                <w:spacing w:val="-8"/>
                <w:kern w:val="0"/>
                <w:szCs w:val="21"/>
                <w:lang w:eastAsia="ko-KR"/>
              </w:rPr>
            </w:pPr>
            <w:r w:rsidRPr="00F01B2E">
              <w:rPr>
                <w:rFonts w:ascii="한컴바탕" w:eastAsia="한컴바탕" w:hAnsi="한컴바탕" w:cs="한컴바탕" w:hint="eastAsia"/>
                <w:spacing w:val="-8"/>
                <w:kern w:val="0"/>
                <w:szCs w:val="21"/>
                <w:lang w:eastAsia="ko-KR"/>
              </w:rPr>
              <w:t>(4) C.O.D 방식으로 결산할 경우, 《수입화물통관서 "무역방식" 분류 외환송금 코드표》(첨부2 참조)에 따라 관련 유효증빙과 상업증표를 심사한다.</w:t>
            </w:r>
          </w:p>
          <w:p w:rsidR="00293A42" w:rsidRPr="00F01B2E" w:rsidRDefault="00293A42" w:rsidP="00F01B2E">
            <w:pPr>
              <w:wordWrap w:val="0"/>
              <w:topLinePunct/>
              <w:autoSpaceDN w:val="0"/>
              <w:adjustRightInd w:val="0"/>
              <w:snapToGrid w:val="0"/>
              <w:spacing w:line="290" w:lineRule="atLeast"/>
              <w:ind w:firstLineChars="100" w:firstLine="178"/>
              <w:rPr>
                <w:rFonts w:ascii="한컴바탕" w:eastAsia="한컴바탕" w:hAnsi="한컴바탕" w:cs="한컴바탕"/>
                <w:spacing w:val="-16"/>
                <w:kern w:val="0"/>
                <w:szCs w:val="21"/>
                <w:lang w:eastAsia="ko-KR"/>
              </w:rPr>
            </w:pPr>
            <w:r w:rsidRPr="00F01B2E">
              <w:rPr>
                <w:rFonts w:ascii="한컴바탕" w:eastAsia="한컴바탕" w:hAnsi="한컴바탕" w:cs="한컴바탕" w:hint="eastAsia"/>
                <w:spacing w:val="-16"/>
                <w:kern w:val="0"/>
                <w:szCs w:val="21"/>
                <w:lang w:eastAsia="ko-KR"/>
              </w:rPr>
              <w:t>"대외 외화구매송금 가능” 수입화물 통관서에 의해 외환송금을 처리할 경우, 수입계약이나 해관 "검사필인장"이 날인된 수입화물 통관서 원본(외환송금 증명페이지), 상업세금계산서를 심사한다. "대외 외화구매 송금 조건을 갖춘" 수입화물 통관서에 의해 외환송금을 처리할 경우, 수입화물통관서 무역방식에 근거, 상응한 증빙도 심사해야 한다. "대외 외화구매송금 불가" 수입화물 통관서는 이를 근거로 수입대금 송금을 처리할 수 없다.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(5) 경외위탁공정항목에서 무역대금을 대외에 지불한 경우, 상이한 결제방식에 근거하여 관련 증빙을 심사하는 이외에, 또한 공정도급협의나 공정도급자질증명 등도 심사해야 한다.</w:t>
            </w:r>
          </w:p>
          <w:p w:rsidR="00293A42" w:rsidRPr="009B10D9" w:rsidRDefault="00293A42" w:rsidP="009B10D9">
            <w:pPr>
              <w:wordWrap w:val="0"/>
              <w:topLinePunct/>
              <w:autoSpaceDN w:val="0"/>
              <w:adjustRightInd w:val="0"/>
              <w:snapToGrid w:val="0"/>
              <w:spacing w:line="290" w:lineRule="atLeast"/>
              <w:ind w:firstLineChars="100" w:firstLine="206"/>
              <w:rPr>
                <w:rFonts w:ascii="한컴바탕" w:eastAsia="한컴바탕" w:hAnsi="한컴바탕" w:cs="한컴바탕"/>
                <w:spacing w:val="-2"/>
                <w:kern w:val="0"/>
                <w:szCs w:val="21"/>
                <w:lang w:eastAsia="ko-KR"/>
              </w:rPr>
            </w:pPr>
            <w:r w:rsidRPr="009B10D9">
              <w:rPr>
                <w:rFonts w:ascii="한컴바탕" w:eastAsia="한컴바탕" w:hAnsi="한컴바탕" w:cs="한컴바탕" w:hint="eastAsia"/>
                <w:spacing w:val="-2"/>
                <w:kern w:val="0"/>
                <w:szCs w:val="21"/>
                <w:lang w:eastAsia="ko-KR"/>
              </w:rPr>
              <w:t>(6) 중개무역항목에서 무역대금을 대외결제한 경우, 상이한 결제방식에 근거하여 관련 증빙을 심사하는 이외에, '선지급 후수취' 항목은 수출계약도 심사해야 하며, '선수취 후지급' 항목은 수출계약이나 외화수금증빙도 심사해야 한다.</w:t>
            </w:r>
          </w:p>
          <w:p w:rsidR="00293A42" w:rsidRPr="00B92EA0" w:rsidRDefault="00293A42" w:rsidP="00B92EA0">
            <w:pPr>
              <w:wordWrap w:val="0"/>
              <w:topLinePunct/>
              <w:autoSpaceDN w:val="0"/>
              <w:adjustRightInd w:val="0"/>
              <w:snapToGrid w:val="0"/>
              <w:spacing w:line="290" w:lineRule="atLeast"/>
              <w:ind w:firstLineChars="100" w:firstLine="186"/>
              <w:rPr>
                <w:rFonts w:ascii="한컴바탕" w:eastAsia="한컴바탕" w:hAnsi="한컴바탕" w:cs="한컴바탕"/>
                <w:spacing w:val="-12"/>
                <w:kern w:val="0"/>
                <w:szCs w:val="21"/>
                <w:lang w:eastAsia="ko-KR"/>
              </w:rPr>
            </w:pPr>
            <w:r w:rsidRPr="00B92EA0">
              <w:rPr>
                <w:rFonts w:ascii="한컴바탕" w:eastAsia="한컴바탕" w:hAnsi="한컴바탕" w:cs="한컴바탕" w:hint="eastAsia"/>
                <w:spacing w:val="-12"/>
                <w:kern w:val="0"/>
                <w:szCs w:val="21"/>
                <w:lang w:eastAsia="ko-KR"/>
              </w:rPr>
              <w:t>(7) 심가공결전항목(深加工结转项)에서 대외결제하거나 경내에서 외화로 결제한 경우, 상이한 결산방식에 근거하여 전창(转厂)계약 및 관련 증빙을 심사하는 이외에, 또한 무역방식이 "진료심가공" 또는 "내료심가공"인 수출화물 통관서(복사본)도 심사해야 한다.</w:t>
            </w:r>
          </w:p>
          <w:p w:rsidR="00293A42" w:rsidRPr="009B10D9" w:rsidRDefault="00293A42" w:rsidP="009B10D9">
            <w:pPr>
              <w:wordWrap w:val="0"/>
              <w:topLinePunct/>
              <w:autoSpaceDN w:val="0"/>
              <w:adjustRightInd w:val="0"/>
              <w:snapToGrid w:val="0"/>
              <w:spacing w:line="290" w:lineRule="atLeast"/>
              <w:ind w:firstLineChars="100" w:firstLine="198"/>
              <w:rPr>
                <w:rFonts w:ascii="한컴바탕" w:eastAsia="한컴바탕" w:hAnsi="한컴바탕" w:cs="한컴바탕"/>
                <w:spacing w:val="-6"/>
                <w:kern w:val="0"/>
                <w:szCs w:val="21"/>
                <w:lang w:eastAsia="ko-KR"/>
              </w:rPr>
            </w:pPr>
            <w:r w:rsidRPr="009B10D9">
              <w:rPr>
                <w:rFonts w:ascii="한컴바탕" w:eastAsia="한컴바탕" w:hAnsi="한컴바탕" w:cs="한컴바탕" w:hint="eastAsia"/>
                <w:spacing w:val="-6"/>
                <w:kern w:val="0"/>
                <w:szCs w:val="21"/>
                <w:lang w:eastAsia="ko-KR"/>
              </w:rPr>
              <w:t>상술한 수입대금 송금이, 대리수입에 속할 경우, 대리협의도 심사해야 하며, 본 세칙 제16조 규정에 근거하여 외환관리국에 사전 등기해야 한다면, 《수입대금 송금등기표》(이하 《등기표》, 첨부3 참조)에 의해 외환송금도 처리해야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은행이 수입단위를 위해 외환 송금수속을 처리할 시에, "중국전자항구- 수입대금송금시스</w:t>
            </w:r>
            <w:r w:rsidRPr="00EF0430">
              <w:rPr>
                <w:rFonts w:ascii="한컴바탕" w:eastAsia="한컴바탕" w:hAnsi="한컴바탕" w:cs="한컴바탕" w:hint="eastAsia"/>
                <w:kern w:val="0"/>
                <w:szCs w:val="21"/>
                <w:lang w:eastAsia="ko-KR"/>
              </w:rPr>
              <w:lastRenderedPageBreak/>
              <w:t>템"을 통해 수입화물통관서 전자대장에 대한 온라인네트워크조사를 실시할 필요가 없다.</w:t>
            </w:r>
          </w:p>
          <w:p w:rsidR="00293A42" w:rsidRPr="00B92EA0" w:rsidRDefault="00293A42" w:rsidP="00B92EA0">
            <w:pPr>
              <w:wordWrap w:val="0"/>
              <w:topLinePunct/>
              <w:autoSpaceDN w:val="0"/>
              <w:adjustRightInd w:val="0"/>
              <w:snapToGrid w:val="0"/>
              <w:spacing w:line="290" w:lineRule="atLeast"/>
              <w:ind w:firstLineChars="100" w:firstLine="190"/>
              <w:rPr>
                <w:rFonts w:ascii="한컴바탕" w:eastAsia="한컴바탕" w:hAnsi="한컴바탕" w:cs="한컴바탕"/>
                <w:spacing w:val="-8"/>
                <w:kern w:val="0"/>
                <w:szCs w:val="21"/>
                <w:lang w:eastAsia="ko-KR"/>
              </w:rPr>
            </w:pPr>
            <w:r w:rsidRPr="00B92EA0">
              <w:rPr>
                <w:rFonts w:ascii="한컴바탕" w:eastAsia="한컴바탕" w:hAnsi="한컴바탕" w:cs="한컴바탕" w:hint="eastAsia"/>
                <w:b/>
                <w:spacing w:val="-8"/>
                <w:kern w:val="0"/>
                <w:szCs w:val="21"/>
                <w:lang w:eastAsia="ko-KR"/>
              </w:rPr>
              <w:t>제13조</w:t>
            </w:r>
            <w:r w:rsidRPr="00B92EA0">
              <w:rPr>
                <w:rFonts w:ascii="한컴바탕" w:eastAsia="한컴바탕" w:hAnsi="한컴바탕" w:cs="한컴바탕" w:hint="eastAsia"/>
                <w:spacing w:val="-8"/>
                <w:kern w:val="0"/>
                <w:szCs w:val="21"/>
                <w:lang w:eastAsia="ko-KR"/>
              </w:rPr>
              <w:t xml:space="preserve"> 수입대금 송금을 처리한 후 계약의 취소 등 원인으로 발생한 송금환 환급은, 원칙적으로 환불자가 원 외환송금 수취인이어야 한다. 은행이 수입단위를 위해 관련 외화수금수속을 처리할 시에, 원 수입대금 송금 확인조사 증빙이나 원 수입계약, 송금환 환급협의, 기타 대응되는 송금환 환급 증명자료를 심사해야 한다. 환불자가 원 외환송금 수취인이 아닌 등 특수정황은, 환불자와 원 외환 송금 수취인과 불일치한 정황설명서도 심사해야 한다.</w:t>
            </w:r>
          </w:p>
          <w:p w:rsidR="00293A42" w:rsidRPr="00B92EA0" w:rsidRDefault="00293A42" w:rsidP="00B92EA0">
            <w:pPr>
              <w:wordWrap w:val="0"/>
              <w:topLinePunct/>
              <w:autoSpaceDN w:val="0"/>
              <w:adjustRightInd w:val="0"/>
              <w:snapToGrid w:val="0"/>
              <w:spacing w:line="290" w:lineRule="atLeast"/>
              <w:ind w:firstLineChars="100" w:firstLine="198"/>
              <w:rPr>
                <w:rFonts w:ascii="한컴바탕" w:eastAsia="한컴바탕" w:hAnsi="한컴바탕" w:cs="한컴바탕"/>
                <w:spacing w:val="-4"/>
                <w:kern w:val="0"/>
                <w:szCs w:val="21"/>
                <w:lang w:eastAsia="ko-KR"/>
              </w:rPr>
            </w:pPr>
            <w:r w:rsidRPr="00B92EA0">
              <w:rPr>
                <w:rFonts w:ascii="한컴바탕" w:eastAsia="한컴바탕" w:hAnsi="한컴바탕" w:cs="한컴바탕" w:hint="eastAsia"/>
                <w:b/>
                <w:spacing w:val="-4"/>
                <w:kern w:val="0"/>
                <w:szCs w:val="21"/>
                <w:lang w:eastAsia="ko-KR"/>
              </w:rPr>
              <w:t>제14조</w:t>
            </w:r>
            <w:r w:rsidRPr="00B92EA0">
              <w:rPr>
                <w:rFonts w:ascii="한컴바탕" w:eastAsia="한컴바탕" w:hAnsi="한컴바탕" w:cs="한컴바탕" w:hint="eastAsia"/>
                <w:spacing w:val="-4"/>
                <w:kern w:val="0"/>
                <w:szCs w:val="21"/>
                <w:lang w:eastAsia="ko-KR"/>
              </w:rPr>
              <w:t xml:space="preserve"> 은행이 규정에 따라 관련 자료를 심사한 후, 수입화물 통관서 원본을 보관하고, 계약이나 세금계산서, 대리협의 등 증빙은 복사본을 보관한다. 분할 외환송금이 필요한 C.O.D업무는, 최종 외환 송금업무를 처리한 은행이 수입화물통관서 원본을 보관하고, 기타 외환 송금은행은 관련 은행이 외환송금액이나 통관서 외환 미 송금잔액, 외환송금일자를 기재하고 관련 은행 업무인감을 날인한 수입화물 통관서 복사본을 보관하며, 수입화물 통관서 원본에 당행의 외환송금액을 기재하고 당행의 업무인감을 날인한다.</w:t>
            </w:r>
          </w:p>
          <w:p w:rsidR="00293A42" w:rsidRPr="00B92EA0" w:rsidRDefault="00293A42" w:rsidP="00B92EA0">
            <w:pPr>
              <w:wordWrap w:val="0"/>
              <w:topLinePunct/>
              <w:autoSpaceDN w:val="0"/>
              <w:adjustRightInd w:val="0"/>
              <w:snapToGrid w:val="0"/>
              <w:spacing w:line="290" w:lineRule="atLeast"/>
              <w:ind w:firstLineChars="100" w:firstLine="182"/>
              <w:rPr>
                <w:rFonts w:ascii="한컴바탕" w:eastAsia="한컴바탕" w:hAnsi="한컴바탕" w:cs="한컴바탕"/>
                <w:spacing w:val="-12"/>
                <w:kern w:val="0"/>
                <w:szCs w:val="21"/>
                <w:lang w:eastAsia="ko-KR"/>
              </w:rPr>
            </w:pPr>
            <w:r w:rsidRPr="00B92EA0">
              <w:rPr>
                <w:rFonts w:ascii="한컴바탕" w:eastAsia="한컴바탕" w:hAnsi="한컴바탕" w:cs="한컴바탕" w:hint="eastAsia"/>
                <w:b/>
                <w:spacing w:val="-12"/>
                <w:kern w:val="0"/>
                <w:szCs w:val="21"/>
                <w:lang w:eastAsia="ko-KR"/>
              </w:rPr>
              <w:t>제15조</w:t>
            </w:r>
            <w:r w:rsidRPr="00B92EA0">
              <w:rPr>
                <w:rFonts w:ascii="한컴바탕" w:eastAsia="한컴바탕" w:hAnsi="한컴바탕" w:cs="한컴바탕" w:hint="eastAsia"/>
                <w:spacing w:val="-12"/>
                <w:kern w:val="0"/>
                <w:szCs w:val="21"/>
                <w:lang w:eastAsia="ko-KR"/>
              </w:rPr>
              <w:t xml:space="preserve"> 아래 상황 중의 하나에 해당되는 수입화물 통관서 경영단위와 외환송금단위가 불일치한 업무의 경우, 통관서 경영단위는 화물수입 이후 30일 내에, 신청서, 대리협의, 면세증명 또는 허가증 등 증명자료 및 수입화물 통관서를 소지하고 소재지 외환관리국에 가서 화물정보 변경수속을 처리해야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(1) 수입단위가 외상투자기업과 기부항목의 수입을 대행할 경우</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(2) 허가증, 수입쿼터, 특정상품 등기항목의 수입</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(3) 외환관리국이 인증한 기타 정황.</w:t>
            </w:r>
          </w:p>
          <w:p w:rsidR="00293A42" w:rsidRPr="00B92EA0" w:rsidRDefault="00293A42" w:rsidP="00B92EA0">
            <w:pPr>
              <w:wordWrap w:val="0"/>
              <w:topLinePunct/>
              <w:autoSpaceDN w:val="0"/>
              <w:adjustRightInd w:val="0"/>
              <w:snapToGrid w:val="0"/>
              <w:spacing w:line="290" w:lineRule="atLeast"/>
              <w:ind w:firstLineChars="100" w:firstLine="190"/>
              <w:rPr>
                <w:rFonts w:ascii="한컴바탕" w:eastAsia="한컴바탕" w:hAnsi="한컴바탕" w:cs="한컴바탕"/>
                <w:spacing w:val="-8"/>
                <w:kern w:val="0"/>
                <w:szCs w:val="21"/>
                <w:lang w:eastAsia="ko-KR"/>
              </w:rPr>
            </w:pPr>
            <w:r w:rsidRPr="00B92EA0">
              <w:rPr>
                <w:rFonts w:ascii="한컴바탕" w:eastAsia="한컴바탕" w:hAnsi="한컴바탕" w:cs="한컴바탕" w:hint="eastAsia"/>
                <w:b/>
                <w:spacing w:val="-8"/>
                <w:kern w:val="0"/>
                <w:szCs w:val="21"/>
                <w:lang w:eastAsia="ko-KR"/>
              </w:rPr>
              <w:t>제16조</w:t>
            </w:r>
            <w:r w:rsidRPr="00B92EA0">
              <w:rPr>
                <w:rFonts w:ascii="한컴바탕" w:eastAsia="한컴바탕" w:hAnsi="한컴바탕" w:cs="한컴바탕" w:hint="eastAsia"/>
                <w:spacing w:val="-8"/>
                <w:kern w:val="0"/>
                <w:szCs w:val="21"/>
                <w:lang w:eastAsia="ko-KR"/>
              </w:rPr>
              <w:t xml:space="preserve"> 다음의 외환 송금업무의 경우, 수입단위는 외환송금 또는 신용장 개설 이전에 신청서와 본 조에서 규정한 자료를 소지하고 외환관리국에 가서 수입대금 송금업무 등기수속을 처리해야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(1) 명부에 불포함된 수입단위의 수입대금송금은, 상이한 결산방식에 따라 본 세칙 제12조에서 규정한 관련 증빙을 제공하는 이외에, 또한 본 세칙 제5조 제(1)항, 제(2)항, 제(3)항에서 규정한 관련 증빙도 제출해야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 xml:space="preserve">(2) "C 수입단위"의 C.O.D업무의 경우, 외환관리국은 "중국전자항구- 수입대금송금시스템"을 통해 수입화물통관서 전자대장에 대한 온라인네트워크조사를 실시하고, 관련 전자대장에 </w:t>
            </w:r>
            <w:r w:rsidRPr="00EF0430">
              <w:rPr>
                <w:rFonts w:ascii="한컴바탕" w:eastAsia="한컴바탕" w:hAnsi="한컴바탕" w:cs="한컴바탕" w:hint="eastAsia"/>
                <w:kern w:val="0"/>
                <w:szCs w:val="21"/>
                <w:lang w:eastAsia="ko-KR"/>
              </w:rPr>
              <w:lastRenderedPageBreak/>
              <w:t>대한 심사등록과 안건종결, 인쇄도 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(3) 기타 등기가 필요한 수입대금송금.</w:t>
            </w:r>
          </w:p>
          <w:p w:rsidR="00293A42" w:rsidRPr="002D2576" w:rsidRDefault="00293A42" w:rsidP="002D2576">
            <w:pPr>
              <w:wordWrap w:val="0"/>
              <w:topLinePunct/>
              <w:autoSpaceDN w:val="0"/>
              <w:adjustRightInd w:val="0"/>
              <w:snapToGrid w:val="0"/>
              <w:spacing w:line="290" w:lineRule="atLeast"/>
              <w:ind w:firstLineChars="100" w:firstLine="186"/>
              <w:rPr>
                <w:rFonts w:ascii="한컴바탕" w:eastAsia="한컴바탕" w:hAnsi="한컴바탕" w:cs="한컴바탕"/>
                <w:spacing w:val="-12"/>
                <w:kern w:val="0"/>
                <w:szCs w:val="21"/>
                <w:lang w:eastAsia="ko-KR"/>
              </w:rPr>
            </w:pPr>
            <w:r w:rsidRPr="002D2576">
              <w:rPr>
                <w:rFonts w:ascii="한컴바탕" w:eastAsia="한컴바탕" w:hAnsi="한컴바탕" w:cs="한컴바탕" w:hint="eastAsia"/>
                <w:spacing w:val="-12"/>
                <w:kern w:val="0"/>
                <w:szCs w:val="21"/>
                <w:lang w:eastAsia="ko-KR"/>
              </w:rPr>
              <w:t>외환관리국은 수입단위가 제출한 상술한 자료를 심사한 후, "화물무역 수입대금송금업무인감"을 날인한 《등기표》를 발급하고, 관련 자료 복사본을 보관한다.</w:t>
            </w:r>
          </w:p>
          <w:p w:rsidR="00293A42" w:rsidRPr="009B10D9" w:rsidRDefault="00293A42" w:rsidP="009B10D9">
            <w:pPr>
              <w:wordWrap w:val="0"/>
              <w:topLinePunct/>
              <w:autoSpaceDN w:val="0"/>
              <w:adjustRightInd w:val="0"/>
              <w:snapToGrid w:val="0"/>
              <w:spacing w:line="290" w:lineRule="atLeast"/>
              <w:ind w:firstLineChars="100" w:firstLine="194"/>
              <w:rPr>
                <w:rFonts w:ascii="한컴바탕" w:eastAsia="한컴바탕" w:hAnsi="한컴바탕" w:cs="한컴바탕"/>
                <w:spacing w:val="-6"/>
                <w:kern w:val="0"/>
                <w:szCs w:val="21"/>
                <w:lang w:eastAsia="ko-KR"/>
              </w:rPr>
            </w:pPr>
            <w:r w:rsidRPr="009B10D9">
              <w:rPr>
                <w:rFonts w:ascii="한컴바탕" w:eastAsia="한컴바탕" w:hAnsi="한컴바탕" w:cs="한컴바탕" w:hint="eastAsia"/>
                <w:b/>
                <w:spacing w:val="-6"/>
                <w:kern w:val="0"/>
                <w:szCs w:val="21"/>
                <w:lang w:eastAsia="ko-KR"/>
              </w:rPr>
              <w:t>제17조</w:t>
            </w:r>
            <w:r w:rsidRPr="009B10D9">
              <w:rPr>
                <w:rFonts w:ascii="한컴바탕" w:eastAsia="한컴바탕" w:hAnsi="한컴바탕" w:cs="한컴바탕" w:hint="eastAsia"/>
                <w:spacing w:val="-6"/>
                <w:kern w:val="0"/>
                <w:szCs w:val="21"/>
                <w:lang w:eastAsia="ko-KR"/>
              </w:rPr>
              <w:t xml:space="preserve"> 수입단위의 다음의 수입대금 송금업무는 수입화물 통관서 수입일 또는 외환송금일 이후 30일 내에 외환관리국에 건 별로 보고해야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(1) "B 수입단위"의 수입대금송금</w:t>
            </w:r>
          </w:p>
          <w:p w:rsidR="00293A42" w:rsidRPr="009B10D9" w:rsidRDefault="00293A42" w:rsidP="009B10D9">
            <w:pPr>
              <w:wordWrap w:val="0"/>
              <w:topLinePunct/>
              <w:autoSpaceDN w:val="0"/>
              <w:adjustRightInd w:val="0"/>
              <w:snapToGrid w:val="0"/>
              <w:spacing w:line="290" w:lineRule="atLeast"/>
              <w:ind w:firstLineChars="100" w:firstLine="206"/>
              <w:rPr>
                <w:rFonts w:ascii="한컴바탕" w:eastAsia="한컴바탕" w:hAnsi="한컴바탕" w:cs="한컴바탕"/>
                <w:spacing w:val="-2"/>
                <w:kern w:val="0"/>
                <w:szCs w:val="21"/>
                <w:lang w:eastAsia="ko-KR"/>
              </w:rPr>
            </w:pPr>
            <w:r w:rsidRPr="009B10D9">
              <w:rPr>
                <w:rFonts w:ascii="한컴바탕" w:eastAsia="한컴바탕" w:hAnsi="한컴바탕" w:cs="한컴바탕" w:hint="eastAsia"/>
                <w:spacing w:val="-2"/>
                <w:kern w:val="0"/>
                <w:szCs w:val="21"/>
                <w:lang w:eastAsia="ko-KR"/>
              </w:rPr>
              <w:t>(2) 일회계약항목의 외환송금과 실제도착화물 또는 외화수금 차액이 계약금액의 10%를 초과하고 등가 10만USD를 초과한 수입대금송금</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(3) 일회금액이 등가 10만USD를 초과하는 수입송금환 환급</w:t>
            </w:r>
          </w:p>
          <w:p w:rsidR="00293A42" w:rsidRPr="002D2576" w:rsidRDefault="00293A42" w:rsidP="002D2576">
            <w:pPr>
              <w:wordWrap w:val="0"/>
              <w:topLinePunct/>
              <w:autoSpaceDN w:val="0"/>
              <w:adjustRightInd w:val="0"/>
              <w:snapToGrid w:val="0"/>
              <w:spacing w:line="290" w:lineRule="atLeast"/>
              <w:ind w:firstLineChars="100" w:firstLine="198"/>
              <w:rPr>
                <w:rFonts w:ascii="한컴바탕" w:eastAsia="한컴바탕" w:hAnsi="한컴바탕" w:cs="한컴바탕"/>
                <w:spacing w:val="-6"/>
                <w:kern w:val="0"/>
                <w:szCs w:val="21"/>
                <w:lang w:eastAsia="ko-KR"/>
              </w:rPr>
            </w:pPr>
            <w:r w:rsidRPr="002D2576">
              <w:rPr>
                <w:rFonts w:ascii="한컴바탕" w:eastAsia="한컴바탕" w:hAnsi="한컴바탕" w:cs="한컴바탕" w:hint="eastAsia"/>
                <w:spacing w:val="-6"/>
                <w:kern w:val="0"/>
                <w:szCs w:val="21"/>
                <w:lang w:eastAsia="ko-KR"/>
              </w:rPr>
              <w:t>(4) 수입단위를 명부에 포함시킨 후 수입대금송금업무 발생일로부터 3개월 이내의 수입대금송금</w:t>
            </w:r>
          </w:p>
          <w:p w:rsidR="00293A42" w:rsidRPr="002D2576" w:rsidRDefault="00293A42" w:rsidP="002D2576">
            <w:pPr>
              <w:wordWrap w:val="0"/>
              <w:topLinePunct/>
              <w:autoSpaceDN w:val="0"/>
              <w:adjustRightInd w:val="0"/>
              <w:snapToGrid w:val="0"/>
              <w:spacing w:line="290" w:lineRule="atLeast"/>
              <w:ind w:firstLineChars="100" w:firstLine="202"/>
              <w:rPr>
                <w:rFonts w:ascii="한컴바탕" w:eastAsia="한컴바탕" w:hAnsi="한컴바탕" w:cs="한컴바탕"/>
                <w:spacing w:val="-4"/>
                <w:kern w:val="0"/>
                <w:szCs w:val="21"/>
                <w:lang w:eastAsia="ko-KR"/>
              </w:rPr>
            </w:pPr>
            <w:r w:rsidRPr="002D2576">
              <w:rPr>
                <w:rFonts w:ascii="한컴바탕" w:eastAsia="한컴바탕" w:hAnsi="한컴바탕" w:cs="한컴바탕" w:hint="eastAsia"/>
                <w:spacing w:val="-4"/>
                <w:kern w:val="0"/>
                <w:szCs w:val="21"/>
                <w:lang w:eastAsia="ko-KR"/>
              </w:rPr>
              <w:t>(5) 기타 건 별 보고가 필요한 수입대금송금.</w:t>
            </w:r>
          </w:p>
          <w:p w:rsidR="00293A42" w:rsidRPr="002D2576" w:rsidRDefault="00293A42" w:rsidP="002D2576">
            <w:pPr>
              <w:wordWrap w:val="0"/>
              <w:topLinePunct/>
              <w:autoSpaceDN w:val="0"/>
              <w:adjustRightInd w:val="0"/>
              <w:snapToGrid w:val="0"/>
              <w:spacing w:line="290" w:lineRule="atLeast"/>
              <w:ind w:firstLineChars="100" w:firstLine="186"/>
              <w:rPr>
                <w:rFonts w:ascii="한컴바탕" w:eastAsia="한컴바탕" w:hAnsi="한컴바탕" w:cs="한컴바탕"/>
                <w:spacing w:val="-12"/>
                <w:kern w:val="0"/>
                <w:szCs w:val="21"/>
                <w:lang w:eastAsia="ko-KR"/>
              </w:rPr>
            </w:pPr>
            <w:r w:rsidRPr="002D2576">
              <w:rPr>
                <w:rFonts w:ascii="한컴바탕" w:eastAsia="한컴바탕" w:hAnsi="한컴바탕" w:cs="한컴바탕" w:hint="eastAsia"/>
                <w:spacing w:val="-12"/>
                <w:kern w:val="0"/>
                <w:szCs w:val="21"/>
                <w:lang w:eastAsia="ko-KR"/>
              </w:rPr>
              <w:t>수입단위는 무역외화수금/외환송금 확인조사시스템을 통해 수입대금송금과 대응되는 도착화물 또는 외화수금정보를 건 별로 보고하고 외환관리국의 피드백정보를 즉시 접수하며 인쇄한 《수입대금송금 건 별 조사보고서》(첨부4 참조)와 유효상업증빙이나 증명자료를 소지하고 외환관리국에 현장보고 해야 한다.</w:t>
            </w:r>
          </w:p>
          <w:p w:rsidR="00293A42" w:rsidRPr="002D2576" w:rsidRDefault="00293A42" w:rsidP="002D2576">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2D2576">
              <w:rPr>
                <w:rFonts w:ascii="한컴바탕" w:eastAsia="한컴바탕" w:hAnsi="한컴바탕" w:cs="한컴바탕" w:hint="eastAsia"/>
                <w:b/>
                <w:kern w:val="0"/>
                <w:szCs w:val="21"/>
                <w:lang w:eastAsia="ko-KR"/>
              </w:rPr>
              <w:t>제18조</w:t>
            </w:r>
            <w:r w:rsidRPr="002D2576">
              <w:rPr>
                <w:rFonts w:ascii="한컴바탕" w:eastAsia="한컴바탕" w:hAnsi="한컴바탕" w:cs="한컴바탕" w:hint="eastAsia"/>
                <w:kern w:val="0"/>
                <w:szCs w:val="21"/>
                <w:lang w:eastAsia="ko-KR"/>
              </w:rPr>
              <w:t xml:space="preserve"> 외환관리국이 결정한 "B류 수입단위"와 "C류 수입단위"의 수입대금송금업무는, 본 세칙 제36조와 제37조 규정을 지켜야 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b/>
                <w:kern w:val="0"/>
                <w:szCs w:val="21"/>
                <w:lang w:eastAsia="ko-KR"/>
              </w:rPr>
            </w:pP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제4장 비 현장검사와 모니터링경보</w:t>
            </w:r>
          </w:p>
          <w:p w:rsidR="00293A42" w:rsidRPr="004A04A3" w:rsidRDefault="00293A42" w:rsidP="004A04A3">
            <w:pPr>
              <w:wordWrap w:val="0"/>
              <w:topLinePunct/>
              <w:autoSpaceDN w:val="0"/>
              <w:adjustRightInd w:val="0"/>
              <w:snapToGrid w:val="0"/>
              <w:spacing w:line="290" w:lineRule="atLeast"/>
              <w:ind w:firstLineChars="100" w:firstLine="202"/>
              <w:rPr>
                <w:rFonts w:ascii="한컴바탕" w:eastAsia="한컴바탕" w:hAnsi="한컴바탕" w:cs="한컴바탕"/>
                <w:spacing w:val="-2"/>
                <w:kern w:val="0"/>
                <w:szCs w:val="21"/>
                <w:lang w:eastAsia="ko-KR"/>
              </w:rPr>
            </w:pPr>
            <w:r w:rsidRPr="004A04A3">
              <w:rPr>
                <w:rFonts w:ascii="한컴바탕" w:eastAsia="한컴바탕" w:hAnsi="한컴바탕" w:cs="한컴바탕" w:hint="eastAsia"/>
                <w:b/>
                <w:spacing w:val="-2"/>
                <w:kern w:val="0"/>
                <w:szCs w:val="21"/>
                <w:lang w:eastAsia="ko-KR"/>
              </w:rPr>
              <w:t>제19조</w:t>
            </w:r>
            <w:r w:rsidRPr="004A04A3">
              <w:rPr>
                <w:rFonts w:ascii="한컴바탕" w:eastAsia="한컴바탕" w:hAnsi="한컴바탕" w:cs="한컴바탕" w:hint="eastAsia"/>
                <w:spacing w:val="-2"/>
                <w:kern w:val="0"/>
                <w:szCs w:val="21"/>
                <w:lang w:eastAsia="ko-KR"/>
              </w:rPr>
              <w:t xml:space="preserve"> 외환관리국은 무역외화수금/외환송금시스템에 의해 수입단위 수입대금송금 데이터와 수입화물 데이터 또는 수입항목의 외화수금 데이터에 대한 총량대조를 하고, 비 현장검사를 실시한다. 외환관리국은 수입단위에 대한 주기적인 비 현장총량검사를 실시하고, 지역의 수입대금송금 모니터링정황에 근거하여, 비 현장총량검사를 수시로, 동적으로 실시할 수 있다.</w:t>
            </w:r>
          </w:p>
          <w:p w:rsidR="00293A42" w:rsidRPr="002D2576" w:rsidRDefault="00293A42" w:rsidP="002D2576">
            <w:pPr>
              <w:wordWrap w:val="0"/>
              <w:topLinePunct/>
              <w:autoSpaceDN w:val="0"/>
              <w:adjustRightInd w:val="0"/>
              <w:snapToGrid w:val="0"/>
              <w:spacing w:line="290" w:lineRule="atLeast"/>
              <w:ind w:firstLineChars="100" w:firstLine="186"/>
              <w:rPr>
                <w:rFonts w:ascii="한컴바탕" w:eastAsia="한컴바탕" w:hAnsi="한컴바탕" w:cs="한컴바탕"/>
                <w:spacing w:val="-10"/>
                <w:kern w:val="0"/>
                <w:szCs w:val="21"/>
                <w:lang w:eastAsia="ko-KR"/>
              </w:rPr>
            </w:pPr>
            <w:r w:rsidRPr="002D2576">
              <w:rPr>
                <w:rFonts w:ascii="한컴바탕" w:eastAsia="한컴바탕" w:hAnsi="한컴바탕" w:cs="한컴바탕" w:hint="eastAsia"/>
                <w:b/>
                <w:spacing w:val="-10"/>
                <w:kern w:val="0"/>
                <w:szCs w:val="21"/>
                <w:lang w:eastAsia="ko-KR"/>
              </w:rPr>
              <w:t>제20조</w:t>
            </w:r>
            <w:r w:rsidRPr="002D2576">
              <w:rPr>
                <w:rFonts w:ascii="한컴바탕" w:eastAsia="한컴바탕" w:hAnsi="한컴바탕" w:cs="한컴바탕" w:hint="eastAsia"/>
                <w:spacing w:val="-10"/>
                <w:kern w:val="0"/>
                <w:szCs w:val="21"/>
                <w:lang w:eastAsia="ko-KR"/>
              </w:rPr>
              <w:t xml:space="preserve"> 수입단위 무역항목의 수입대금송금 데이터, 수입송금환 환급 데이터, 경외위탁공정 사용물자 및 중개무역 등 항목의 외화수금/외환송금 데이터, 무역방식이 "대외 외화구매송금 가능" 및 "대외 외화구매송금 조건을 갖춘" 수입화물 데이터, 기타 수입화물 데이터를 비 현장총량검사에 포함시킨다. 국가외환관리국은 지역, 업종, 경제유형 등 요인을 감안하여, 총량검사에 참여한 외환송금 데이터와 수입화물 데이터, 외화수금 데이터를 조정할 수 있다.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제21조</w:t>
            </w:r>
            <w:r w:rsidRPr="00EF0430">
              <w:rPr>
                <w:rFonts w:ascii="한컴바탕" w:eastAsia="한컴바탕" w:hAnsi="한컴바탕" w:cs="한컴바탕" w:hint="eastAsia"/>
                <w:kern w:val="0"/>
                <w:szCs w:val="21"/>
                <w:lang w:eastAsia="ko-KR"/>
              </w:rPr>
              <w:t xml:space="preserve"> 수입대금 송금 모니터링경보의 주요</w:t>
            </w:r>
            <w:r w:rsidRPr="00EF0430">
              <w:rPr>
                <w:rFonts w:ascii="한컴바탕" w:eastAsia="한컴바탕" w:hAnsi="한컴바탕" w:cs="한컴바탕" w:hint="eastAsia"/>
                <w:kern w:val="0"/>
                <w:szCs w:val="21"/>
                <w:lang w:eastAsia="ko-KR"/>
              </w:rPr>
              <w:lastRenderedPageBreak/>
              <w:t>내용은 다음과 같다.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(1) 화물총량검사와 도착화물 초과금액, 외환송금 초과금액 등 정황</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(2) 중개무역, 경외위탁공정 등 외화수금 총량검사정황</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(3) 수입송금환 환급, 수입무역 융자, 선급금, 대리수입 등 정황</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(4) 지도기간 수입단위와 다국적기업, 관련 수입단위의 외환송금정황</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(5) 자금흐름과 화물흐름추세 변동정황</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(6) 수입대금 송금규모와 결제방식, 국가/지구 흐름 등 정황</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(7) 수입화물 규모와 무역방식, 해관 가격신고 등 정황</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(8) 자금흐름과 화물흐름의 국가/지구에 대한 편이도 등 정황.</w:t>
            </w:r>
          </w:p>
          <w:p w:rsidR="00293A42" w:rsidRPr="002D2576" w:rsidRDefault="00293A42" w:rsidP="002D2576">
            <w:pPr>
              <w:wordWrap w:val="0"/>
              <w:topLinePunct/>
              <w:autoSpaceDN w:val="0"/>
              <w:adjustRightInd w:val="0"/>
              <w:snapToGrid w:val="0"/>
              <w:spacing w:line="290" w:lineRule="atLeast"/>
              <w:ind w:firstLineChars="100" w:firstLine="186"/>
              <w:rPr>
                <w:rFonts w:ascii="한컴바탕" w:eastAsia="한컴바탕" w:hAnsi="한컴바탕" w:cs="한컴바탕"/>
                <w:spacing w:val="-12"/>
                <w:kern w:val="0"/>
                <w:szCs w:val="21"/>
                <w:lang w:eastAsia="ko-KR"/>
              </w:rPr>
            </w:pPr>
            <w:r w:rsidRPr="002D2576">
              <w:rPr>
                <w:rFonts w:ascii="한컴바탕" w:eastAsia="한컴바탕" w:hAnsi="한컴바탕" w:cs="한컴바탕" w:hint="eastAsia"/>
                <w:spacing w:val="-12"/>
                <w:kern w:val="0"/>
                <w:szCs w:val="21"/>
                <w:lang w:eastAsia="ko-KR"/>
              </w:rPr>
              <w:t>(9) 기타 모니터링경보 관리를 실시해야 하는 정황.</w:t>
            </w: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b/>
                <w:kern w:val="0"/>
                <w:szCs w:val="21"/>
                <w:lang w:eastAsia="ko-KR"/>
              </w:rPr>
            </w:pP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제5장 현장감독검사</w:t>
            </w:r>
          </w:p>
          <w:p w:rsidR="00293A42" w:rsidRPr="00BA63F2" w:rsidRDefault="00293A42" w:rsidP="00BA63F2">
            <w:pPr>
              <w:wordWrap w:val="0"/>
              <w:topLinePunct/>
              <w:autoSpaceDN w:val="0"/>
              <w:adjustRightInd w:val="0"/>
              <w:snapToGrid w:val="0"/>
              <w:spacing w:line="290" w:lineRule="atLeast"/>
              <w:ind w:firstLineChars="100" w:firstLine="202"/>
              <w:rPr>
                <w:rFonts w:ascii="한컴바탕" w:eastAsia="한컴바탕" w:hAnsi="한컴바탕" w:cs="한컴바탕"/>
                <w:spacing w:val="-2"/>
                <w:kern w:val="0"/>
                <w:szCs w:val="21"/>
                <w:lang w:eastAsia="ko-KR"/>
              </w:rPr>
            </w:pPr>
            <w:r w:rsidRPr="00BA63F2">
              <w:rPr>
                <w:rFonts w:ascii="한컴바탕" w:eastAsia="한컴바탕" w:hAnsi="한컴바탕" w:cs="한컴바탕" w:hint="eastAsia"/>
                <w:b/>
                <w:spacing w:val="-2"/>
                <w:kern w:val="0"/>
                <w:szCs w:val="21"/>
                <w:lang w:eastAsia="ko-KR"/>
              </w:rPr>
              <w:t>제22조</w:t>
            </w:r>
            <w:r w:rsidRPr="00BA63F2">
              <w:rPr>
                <w:rFonts w:ascii="한컴바탕" w:eastAsia="한컴바탕" w:hAnsi="한컴바탕" w:cs="한컴바탕" w:hint="eastAsia"/>
                <w:spacing w:val="-2"/>
                <w:kern w:val="0"/>
                <w:szCs w:val="21"/>
                <w:lang w:eastAsia="ko-KR"/>
              </w:rPr>
              <w:t xml:space="preserve"> 확인조사기간에 아래 상황 중의 하나가 발생한 수입단위에 대해, 외환관리국은 현장확인조사(이하 '현장검사')를 실시할 수 있다.</w:t>
            </w:r>
          </w:p>
          <w:p w:rsidR="00293A42" w:rsidRPr="002D2576" w:rsidRDefault="00293A42" w:rsidP="002D2576">
            <w:pPr>
              <w:wordWrap w:val="0"/>
              <w:topLinePunct/>
              <w:autoSpaceDN w:val="0"/>
              <w:adjustRightInd w:val="0"/>
              <w:snapToGrid w:val="0"/>
              <w:spacing w:line="290" w:lineRule="atLeast"/>
              <w:ind w:firstLineChars="100" w:firstLine="190"/>
              <w:rPr>
                <w:rFonts w:ascii="한컴바탕" w:eastAsia="한컴바탕" w:hAnsi="한컴바탕" w:cs="한컴바탕"/>
                <w:spacing w:val="-10"/>
                <w:kern w:val="0"/>
                <w:szCs w:val="21"/>
                <w:lang w:eastAsia="ko-KR"/>
              </w:rPr>
            </w:pPr>
            <w:r w:rsidRPr="002D2576">
              <w:rPr>
                <w:rFonts w:ascii="한컴바탕" w:eastAsia="한컴바탕" w:hAnsi="한컴바탕" w:cs="한컴바탕" w:hint="eastAsia"/>
                <w:spacing w:val="-10"/>
                <w:kern w:val="0"/>
                <w:szCs w:val="21"/>
                <w:lang w:eastAsia="ko-KR"/>
              </w:rPr>
              <w:t>(1) 수입화물금액과 수입대금송금액의 비율이 80% 이하 또는 120% 이상, 초과 외환송금 또는 도착화물 초과금액이 등가 100만USD 이상인 경우.</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(2) 중개무역, 경외위탁공정 외화수금액과 상응한 외환송금액의 비율이 90% 이하 또는 110% 이상, 초과외환송금 또는 초과외화수금이 등가 100만USD 이상인 경우.</w:t>
            </w:r>
          </w:p>
          <w:p w:rsidR="00293A42" w:rsidRPr="00BA63F2" w:rsidRDefault="00293A42" w:rsidP="00BA63F2">
            <w:pPr>
              <w:wordWrap w:val="0"/>
              <w:topLinePunct/>
              <w:autoSpaceDN w:val="0"/>
              <w:adjustRightInd w:val="0"/>
              <w:snapToGrid w:val="0"/>
              <w:spacing w:line="290" w:lineRule="atLeast"/>
              <w:ind w:firstLineChars="100" w:firstLine="198"/>
              <w:rPr>
                <w:rFonts w:ascii="한컴바탕" w:eastAsia="한컴바탕" w:hAnsi="한컴바탕" w:cs="한컴바탕"/>
                <w:spacing w:val="-6"/>
                <w:kern w:val="0"/>
                <w:szCs w:val="21"/>
                <w:lang w:eastAsia="ko-KR"/>
              </w:rPr>
            </w:pPr>
            <w:r w:rsidRPr="00BA63F2">
              <w:rPr>
                <w:rFonts w:ascii="한컴바탕" w:eastAsia="한컴바탕" w:hAnsi="한컴바탕" w:cs="한컴바탕" w:hint="eastAsia"/>
                <w:spacing w:val="-6"/>
                <w:kern w:val="0"/>
                <w:szCs w:val="21"/>
                <w:lang w:eastAsia="ko-KR"/>
              </w:rPr>
              <w:t>(3) 1개월 수입송금환 환급이 5회 이상 또는 일회송금환 환급액이 등가 50만USD 이상인 경우.</w:t>
            </w:r>
          </w:p>
          <w:p w:rsidR="00293A42" w:rsidRPr="00A2556E" w:rsidRDefault="00293A42" w:rsidP="00A2556E">
            <w:pPr>
              <w:wordWrap w:val="0"/>
              <w:topLinePunct/>
              <w:autoSpaceDN w:val="0"/>
              <w:adjustRightInd w:val="0"/>
              <w:snapToGrid w:val="0"/>
              <w:spacing w:line="290" w:lineRule="atLeast"/>
              <w:ind w:firstLineChars="100" w:firstLine="186"/>
              <w:rPr>
                <w:rFonts w:ascii="한컴바탕" w:eastAsia="한컴바탕" w:hAnsi="한컴바탕" w:cs="한컴바탕"/>
                <w:spacing w:val="-12"/>
                <w:kern w:val="0"/>
                <w:szCs w:val="21"/>
                <w:lang w:eastAsia="ko-KR"/>
              </w:rPr>
            </w:pPr>
            <w:r w:rsidRPr="00A2556E">
              <w:rPr>
                <w:rFonts w:ascii="한컴바탕" w:eastAsia="한컴바탕" w:hAnsi="한컴바탕" w:cs="한컴바탕" w:hint="eastAsia"/>
                <w:spacing w:val="-12"/>
                <w:kern w:val="0"/>
                <w:szCs w:val="21"/>
                <w:lang w:eastAsia="ko-KR"/>
              </w:rPr>
              <w:t>(4) 외환관리국이 필요하다고 판단되는 기타 정황.</w:t>
            </w:r>
          </w:p>
          <w:p w:rsidR="00293A42" w:rsidRPr="00BA63F2" w:rsidRDefault="00293A42" w:rsidP="00BA63F2">
            <w:pPr>
              <w:wordWrap w:val="0"/>
              <w:topLinePunct/>
              <w:autoSpaceDN w:val="0"/>
              <w:adjustRightInd w:val="0"/>
              <w:snapToGrid w:val="0"/>
              <w:spacing w:line="290" w:lineRule="atLeast"/>
              <w:ind w:firstLineChars="100" w:firstLine="202"/>
              <w:rPr>
                <w:rFonts w:ascii="한컴바탕" w:eastAsia="한컴바탕" w:hAnsi="한컴바탕" w:cs="한컴바탕"/>
                <w:spacing w:val="-4"/>
                <w:kern w:val="0"/>
                <w:szCs w:val="21"/>
                <w:lang w:eastAsia="ko-KR"/>
              </w:rPr>
            </w:pPr>
            <w:r w:rsidRPr="00BA63F2">
              <w:rPr>
                <w:rFonts w:ascii="한컴바탕" w:eastAsia="한컴바탕" w:hAnsi="한컴바탕" w:cs="한컴바탕" w:hint="eastAsia"/>
                <w:spacing w:val="-4"/>
                <w:kern w:val="0"/>
                <w:szCs w:val="21"/>
                <w:lang w:eastAsia="ko-KR"/>
              </w:rPr>
              <w:t>외환관리국은 총량검사결과와 기업의 자발보고정황에 근거, 지역·업종·경제유형 등 특징을 참조하여 상술한 사례 또는 금액지표를 조정하고, 현장검사를 실시하는 수입단위를 정할 수 있다.</w:t>
            </w:r>
          </w:p>
          <w:p w:rsidR="00293A42" w:rsidRPr="00BA63F2" w:rsidRDefault="00293A42" w:rsidP="00BA63F2">
            <w:pPr>
              <w:wordWrap w:val="0"/>
              <w:topLinePunct/>
              <w:autoSpaceDN w:val="0"/>
              <w:adjustRightInd w:val="0"/>
              <w:snapToGrid w:val="0"/>
              <w:spacing w:line="290" w:lineRule="atLeast"/>
              <w:ind w:firstLineChars="100" w:firstLine="194"/>
              <w:rPr>
                <w:rFonts w:ascii="한컴바탕" w:eastAsia="한컴바탕" w:hAnsi="한컴바탕" w:cs="한컴바탕"/>
                <w:spacing w:val="-6"/>
                <w:kern w:val="0"/>
                <w:szCs w:val="21"/>
                <w:lang w:eastAsia="ko-KR"/>
              </w:rPr>
            </w:pPr>
            <w:r w:rsidRPr="00BA63F2">
              <w:rPr>
                <w:rFonts w:ascii="한컴바탕" w:eastAsia="한컴바탕" w:hAnsi="한컴바탕" w:cs="한컴바탕" w:hint="eastAsia"/>
                <w:b/>
                <w:spacing w:val="-6"/>
                <w:kern w:val="0"/>
                <w:szCs w:val="21"/>
                <w:lang w:eastAsia="ko-KR"/>
              </w:rPr>
              <w:t>제23조</w:t>
            </w:r>
            <w:r w:rsidRPr="00BA63F2">
              <w:rPr>
                <w:rFonts w:ascii="한컴바탕" w:eastAsia="한컴바탕" w:hAnsi="한컴바탕" w:cs="한컴바탕" w:hint="eastAsia"/>
                <w:spacing w:val="-6"/>
                <w:kern w:val="0"/>
                <w:szCs w:val="21"/>
                <w:lang w:eastAsia="ko-KR"/>
              </w:rPr>
              <w:t xml:space="preserve"> 외환관리국은 수입단위에 보고서를 요구하거나 수입단위 법정대표인 또는 수권자와 인터뷰를 가지거나 현장조사를 실시하거나 외환관리국이 필요하다고 판단되는 기타 방식을 사용하여 수입단위에 대한 현장검사를 실시할 수 있다.</w:t>
            </w:r>
          </w:p>
          <w:p w:rsidR="00293A42" w:rsidRPr="00A2556E" w:rsidRDefault="00293A42" w:rsidP="00A2556E">
            <w:pPr>
              <w:wordWrap w:val="0"/>
              <w:topLinePunct/>
              <w:autoSpaceDN w:val="0"/>
              <w:adjustRightInd w:val="0"/>
              <w:snapToGrid w:val="0"/>
              <w:spacing w:line="290" w:lineRule="atLeast"/>
              <w:ind w:firstLineChars="100" w:firstLine="186"/>
              <w:rPr>
                <w:rFonts w:ascii="한컴바탕" w:eastAsia="한컴바탕" w:hAnsi="한컴바탕" w:cs="한컴바탕"/>
                <w:spacing w:val="-10"/>
                <w:kern w:val="0"/>
                <w:szCs w:val="21"/>
                <w:lang w:eastAsia="ko-KR"/>
              </w:rPr>
            </w:pPr>
            <w:r w:rsidRPr="00A2556E">
              <w:rPr>
                <w:rFonts w:ascii="한컴바탕" w:eastAsia="한컴바탕" w:hAnsi="한컴바탕" w:cs="한컴바탕" w:hint="eastAsia"/>
                <w:b/>
                <w:spacing w:val="-10"/>
                <w:kern w:val="0"/>
                <w:szCs w:val="21"/>
                <w:lang w:eastAsia="ko-KR"/>
              </w:rPr>
              <w:t>제24조</w:t>
            </w:r>
            <w:r w:rsidRPr="00A2556E">
              <w:rPr>
                <w:rFonts w:ascii="한컴바탕" w:eastAsia="한컴바탕" w:hAnsi="한컴바탕" w:cs="한컴바탕" w:hint="eastAsia"/>
                <w:spacing w:val="-10"/>
                <w:kern w:val="0"/>
                <w:szCs w:val="21"/>
                <w:lang w:eastAsia="ko-KR"/>
              </w:rPr>
              <w:t xml:space="preserve"> 외환관리국은 현장검사가 필요한 수입단위에, 《현장검사 통지서》(첨부5 참조)를 발송한다.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제25조</w:t>
            </w:r>
            <w:r w:rsidRPr="00EF0430">
              <w:rPr>
                <w:rFonts w:ascii="한컴바탕" w:eastAsia="한컴바탕" w:hAnsi="한컴바탕" w:cs="한컴바탕" w:hint="eastAsia"/>
                <w:kern w:val="0"/>
                <w:szCs w:val="21"/>
                <w:lang w:eastAsia="ko-KR"/>
              </w:rPr>
              <w:t xml:space="preserve"> 수입단위는 다음의 규정에 따라 관련 자료를 사실대로 제출하고, 자발적으로 외환관리국 현장검사업무에 협력해야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lastRenderedPageBreak/>
              <w:t>(1) 외환관리국이 수입단위보고를 요구할 경우, 수입단위는 《현장검사 통지서》를 받은 날로부터 15 업무일 내에 외환관리국에 법정대표인 또는 수권자가 서명하고 단위인감을 날인한 서면보고서 및 관련 자료를 제출해야 한다.</w:t>
            </w:r>
          </w:p>
          <w:p w:rsidR="00293A42" w:rsidRPr="00A2556E" w:rsidRDefault="00293A42" w:rsidP="00A2556E">
            <w:pPr>
              <w:wordWrap w:val="0"/>
              <w:topLinePunct/>
              <w:autoSpaceDN w:val="0"/>
              <w:adjustRightInd w:val="0"/>
              <w:snapToGrid w:val="0"/>
              <w:spacing w:line="290" w:lineRule="atLeast"/>
              <w:ind w:firstLineChars="100" w:firstLine="194"/>
              <w:rPr>
                <w:rFonts w:ascii="한컴바탕" w:eastAsia="한컴바탕" w:hAnsi="한컴바탕" w:cs="한컴바탕"/>
                <w:spacing w:val="-8"/>
                <w:kern w:val="0"/>
                <w:szCs w:val="21"/>
                <w:lang w:eastAsia="ko-KR"/>
              </w:rPr>
            </w:pPr>
            <w:r w:rsidRPr="00A2556E">
              <w:rPr>
                <w:rFonts w:ascii="한컴바탕" w:eastAsia="한컴바탕" w:hAnsi="한컴바탕" w:cs="한컴바탕" w:hint="eastAsia"/>
                <w:spacing w:val="-8"/>
                <w:kern w:val="0"/>
                <w:szCs w:val="21"/>
                <w:lang w:eastAsia="ko-KR"/>
              </w:rPr>
              <w:t>(2) 외환관리국이 수입단위 법정대표인 또는 수권자와 인터뷰를 가질 경우, 수입단위 법정대표인 또는 수권자는 《현장검사 통지서》를 받은 날로부터 15일 내에 외환관리국에 정황을 설명해야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(3) 외환관리국이 현장조사를 할 경우, 수입단위는 《현장검사 통지서》를 받은 날로부터 15업무일 내에 관련 자료를 준비하고, 외환관리국의 현장조사인원 업무에 협력해야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(4) 외환관리국이 기타 현장검사방식을 사용할 경우, 수입단위는 외환관리국의 요구에 따라 관련 업무를 진행해야 한다.</w:t>
            </w:r>
          </w:p>
          <w:p w:rsidR="00293A42" w:rsidRPr="00DA2F1F" w:rsidRDefault="00293A42" w:rsidP="00DA2F1F">
            <w:pPr>
              <w:wordWrap w:val="0"/>
              <w:topLinePunct/>
              <w:autoSpaceDN w:val="0"/>
              <w:adjustRightInd w:val="0"/>
              <w:snapToGrid w:val="0"/>
              <w:spacing w:line="290" w:lineRule="atLeast"/>
              <w:ind w:firstLineChars="100" w:firstLine="182"/>
              <w:rPr>
                <w:rFonts w:ascii="한컴바탕" w:eastAsia="한컴바탕" w:hAnsi="한컴바탕" w:cs="한컴바탕"/>
                <w:spacing w:val="-12"/>
                <w:kern w:val="0"/>
                <w:szCs w:val="21"/>
                <w:lang w:eastAsia="ko-KR"/>
              </w:rPr>
            </w:pPr>
            <w:r w:rsidRPr="00DA2F1F">
              <w:rPr>
                <w:rFonts w:ascii="한컴바탕" w:eastAsia="한컴바탕" w:hAnsi="한컴바탕" w:cs="한컴바탕" w:hint="eastAsia"/>
                <w:b/>
                <w:spacing w:val="-12"/>
                <w:kern w:val="0"/>
                <w:szCs w:val="21"/>
                <w:lang w:eastAsia="ko-KR"/>
              </w:rPr>
              <w:t>제26조</w:t>
            </w:r>
            <w:r w:rsidRPr="00DA2F1F">
              <w:rPr>
                <w:rFonts w:ascii="한컴바탕" w:eastAsia="한컴바탕" w:hAnsi="한컴바탕" w:cs="한컴바탕" w:hint="eastAsia"/>
                <w:spacing w:val="-12"/>
                <w:kern w:val="0"/>
                <w:szCs w:val="21"/>
                <w:lang w:eastAsia="ko-KR"/>
              </w:rPr>
              <w:t xml:space="preserve"> 외환관리국은 수입단위가 제공한 관련 자료를 확인하고, 수입대금송금업무의 진실성과 합법성을 심사하며, 수입단위 현장검사결과를 결정해야 한다.</w:t>
            </w:r>
          </w:p>
          <w:p w:rsidR="00293A42" w:rsidRPr="00BA63F2" w:rsidRDefault="00293A42" w:rsidP="00BA63F2">
            <w:pPr>
              <w:wordWrap w:val="0"/>
              <w:topLinePunct/>
              <w:autoSpaceDN w:val="0"/>
              <w:adjustRightInd w:val="0"/>
              <w:snapToGrid w:val="0"/>
              <w:spacing w:line="290" w:lineRule="atLeast"/>
              <w:ind w:firstLineChars="100" w:firstLine="202"/>
              <w:rPr>
                <w:rFonts w:ascii="한컴바탕" w:eastAsia="한컴바탕" w:hAnsi="한컴바탕" w:cs="한컴바탕"/>
                <w:spacing w:val="-2"/>
                <w:kern w:val="0"/>
                <w:szCs w:val="21"/>
                <w:lang w:eastAsia="ko-KR"/>
              </w:rPr>
            </w:pPr>
            <w:r w:rsidRPr="00BA63F2">
              <w:rPr>
                <w:rFonts w:ascii="한컴바탕" w:eastAsia="한컴바탕" w:hAnsi="한컴바탕" w:cs="한컴바탕" w:hint="eastAsia"/>
                <w:b/>
                <w:spacing w:val="-2"/>
                <w:kern w:val="0"/>
                <w:szCs w:val="21"/>
                <w:lang w:eastAsia="ko-KR"/>
              </w:rPr>
              <w:t xml:space="preserve">제27조 </w:t>
            </w:r>
            <w:r w:rsidRPr="00BA63F2">
              <w:rPr>
                <w:rFonts w:ascii="한컴바탕" w:eastAsia="한컴바탕" w:hAnsi="한컴바탕" w:cs="한컴바탕" w:hint="eastAsia"/>
                <w:spacing w:val="-2"/>
                <w:kern w:val="0"/>
                <w:szCs w:val="21"/>
                <w:lang w:eastAsia="ko-KR"/>
              </w:rPr>
              <w:t>외환관리국은 은행의 수입대금 송금업무 처리에 대한 비 현장검사정황에 근거, 증빙 조사열람, 은행에 대한 관련 자료 보충요구, 업무책임자 인터뷰 등 방식을 통해 은행에 대한 현장검사를 실시해야 한다. 은행은 7 업무일 내에 관련 자료를 사실대로 제출하고, 자발적으로 외환관리국의 현장검사업무에 협력해야 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제28조</w:t>
            </w:r>
            <w:r w:rsidRPr="00EF0430">
              <w:rPr>
                <w:rFonts w:ascii="한컴바탕" w:eastAsia="한컴바탕" w:hAnsi="한컴바탕" w:cs="한컴바탕" w:hint="eastAsia"/>
                <w:kern w:val="0"/>
                <w:szCs w:val="21"/>
                <w:lang w:eastAsia="ko-KR"/>
              </w:rPr>
              <w:t xml:space="preserve"> 현장검사에서 외환관리규정 위반혐의가 발견된 수입단위와 은행은, 외환검사부처에 이송한다.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b/>
                <w:kern w:val="0"/>
                <w:szCs w:val="21"/>
                <w:lang w:eastAsia="ko-KR"/>
              </w:rPr>
            </w:pP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제6장 분류관리</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제29조</w:t>
            </w:r>
            <w:r w:rsidRPr="00EF0430">
              <w:rPr>
                <w:rFonts w:ascii="한컴바탕" w:eastAsia="한컴바탕" w:hAnsi="한컴바탕" w:cs="한컴바탕" w:hint="eastAsia"/>
                <w:kern w:val="0"/>
                <w:szCs w:val="21"/>
                <w:lang w:eastAsia="ko-KR"/>
              </w:rPr>
              <w:t xml:space="preserve"> 외환관리국은 주기적으로 명부 수입단위에 대한 심사분류를 실시하고, 비 현장총량검사 및 모니터링경보를 바탕으로, 현장검사정황과 수입단위의 외환관리규정 준수 등 정황에 결합하여, 수입단위를 "A류 수입단위", "B류 수입단위", "C류 수입단위"로 나뉜다.</w:t>
            </w:r>
          </w:p>
          <w:p w:rsidR="00293A42" w:rsidRPr="00C6152D" w:rsidRDefault="00293A42" w:rsidP="00C6152D">
            <w:pPr>
              <w:wordWrap w:val="0"/>
              <w:topLinePunct/>
              <w:autoSpaceDN w:val="0"/>
              <w:adjustRightInd w:val="0"/>
              <w:snapToGrid w:val="0"/>
              <w:spacing w:line="290" w:lineRule="atLeast"/>
              <w:ind w:firstLineChars="100" w:firstLine="178"/>
              <w:rPr>
                <w:rFonts w:ascii="한컴바탕" w:eastAsia="한컴바탕" w:hAnsi="한컴바탕" w:cs="한컴바탕"/>
                <w:spacing w:val="-14"/>
                <w:kern w:val="0"/>
                <w:szCs w:val="21"/>
                <w:lang w:eastAsia="ko-KR"/>
              </w:rPr>
            </w:pPr>
            <w:r w:rsidRPr="00C6152D">
              <w:rPr>
                <w:rFonts w:ascii="한컴바탕" w:eastAsia="한컴바탕" w:hAnsi="한컴바탕" w:cs="한컴바탕" w:hint="eastAsia"/>
                <w:b/>
                <w:spacing w:val="-14"/>
                <w:kern w:val="0"/>
                <w:szCs w:val="21"/>
                <w:lang w:eastAsia="ko-KR"/>
              </w:rPr>
              <w:t>제30조</w:t>
            </w:r>
            <w:r w:rsidRPr="00C6152D">
              <w:rPr>
                <w:rFonts w:ascii="한컴바탕" w:eastAsia="한컴바탕" w:hAnsi="한컴바탕" w:cs="한컴바탕" w:hint="eastAsia"/>
                <w:spacing w:val="-14"/>
                <w:kern w:val="0"/>
                <w:szCs w:val="21"/>
                <w:lang w:eastAsia="ko-KR"/>
              </w:rPr>
              <w:t xml:space="preserve"> 외환관리국은 수입단위와 은행에 심사분류결과를 발송하고, 심사분류결과 유효기한은 6개월이다.</w:t>
            </w:r>
          </w:p>
          <w:p w:rsidR="00293A42" w:rsidRPr="00C6152D" w:rsidRDefault="00293A42" w:rsidP="00C6152D">
            <w:pPr>
              <w:wordWrap w:val="0"/>
              <w:topLinePunct/>
              <w:autoSpaceDN w:val="0"/>
              <w:adjustRightInd w:val="0"/>
              <w:snapToGrid w:val="0"/>
              <w:spacing w:line="290" w:lineRule="atLeast"/>
              <w:ind w:firstLineChars="100" w:firstLine="178"/>
              <w:rPr>
                <w:rFonts w:ascii="한컴바탕" w:eastAsia="한컴바탕" w:hAnsi="한컴바탕" w:cs="한컴바탕"/>
                <w:spacing w:val="-14"/>
                <w:kern w:val="0"/>
                <w:szCs w:val="21"/>
                <w:lang w:eastAsia="ko-KR"/>
              </w:rPr>
            </w:pPr>
            <w:r w:rsidRPr="00C6152D">
              <w:rPr>
                <w:rFonts w:ascii="한컴바탕" w:eastAsia="한컴바탕" w:hAnsi="한컴바탕" w:cs="한컴바탕" w:hint="eastAsia"/>
                <w:b/>
                <w:spacing w:val="-14"/>
                <w:kern w:val="0"/>
                <w:szCs w:val="21"/>
                <w:lang w:eastAsia="ko-KR"/>
              </w:rPr>
              <w:t>제31조</w:t>
            </w:r>
            <w:r w:rsidRPr="00C6152D">
              <w:rPr>
                <w:rFonts w:ascii="한컴바탕" w:eastAsia="한컴바탕" w:hAnsi="한컴바탕" w:cs="한컴바탕" w:hint="eastAsia"/>
                <w:spacing w:val="-14"/>
                <w:kern w:val="0"/>
                <w:szCs w:val="21"/>
                <w:lang w:eastAsia="ko-KR"/>
              </w:rPr>
              <w:t xml:space="preserve"> 아래 상황 중의 하나에 해당되고 이유도 정당하지 않은 수입단위는, "B류 수입단위"에 속해야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(1) 현장검사 결과, 수입대금송금업무에 본 세칙 제22조에서 규정한 상황의 하나가 발생하고 사실에 속할 경우.</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(2) 수입대금 송금업무에 본 세칙 제22조에서 규정한 상황의 하나가 발생하고 본 세칙 제</w:t>
            </w:r>
            <w:r w:rsidRPr="00EF0430">
              <w:rPr>
                <w:rFonts w:ascii="한컴바탕" w:eastAsia="한컴바탕" w:hAnsi="한컴바탕" w:cs="한컴바탕" w:hint="eastAsia"/>
                <w:kern w:val="0"/>
                <w:szCs w:val="21"/>
                <w:lang w:eastAsia="ko-KR"/>
              </w:rPr>
              <w:lastRenderedPageBreak/>
              <w:t>25조 규정에 따라 외환관리국에 관련 자료를 사실대로 제공하지 않은 경우.</w:t>
            </w:r>
          </w:p>
          <w:p w:rsidR="00293A42" w:rsidRPr="00C6152D" w:rsidRDefault="00293A42" w:rsidP="00C6152D">
            <w:pPr>
              <w:wordWrap w:val="0"/>
              <w:topLinePunct/>
              <w:autoSpaceDN w:val="0"/>
              <w:adjustRightInd w:val="0"/>
              <w:snapToGrid w:val="0"/>
              <w:spacing w:line="290" w:lineRule="atLeast"/>
              <w:ind w:firstLineChars="100" w:firstLine="174"/>
              <w:rPr>
                <w:rFonts w:ascii="한컴바탕" w:eastAsia="한컴바탕" w:hAnsi="한컴바탕" w:cs="한컴바탕"/>
                <w:spacing w:val="-18"/>
                <w:kern w:val="0"/>
                <w:szCs w:val="21"/>
                <w:lang w:eastAsia="ko-KR"/>
              </w:rPr>
            </w:pPr>
            <w:r w:rsidRPr="00C6152D">
              <w:rPr>
                <w:rFonts w:ascii="한컴바탕" w:eastAsia="한컴바탕" w:hAnsi="한컴바탕" w:cs="한컴바탕" w:hint="eastAsia"/>
                <w:spacing w:val="-18"/>
                <w:kern w:val="0"/>
                <w:szCs w:val="21"/>
                <w:lang w:eastAsia="ko-KR"/>
              </w:rPr>
              <w:t>(3) 본 세칙의 규정에 따라 외환관리국에 건 별로 보고하지 않거나 수입대금 송금업무를 등기하지 아니한 경우.</w:t>
            </w:r>
          </w:p>
          <w:p w:rsidR="00293A42" w:rsidRPr="00C6152D" w:rsidRDefault="00293A42" w:rsidP="00C6152D">
            <w:pPr>
              <w:wordWrap w:val="0"/>
              <w:topLinePunct/>
              <w:autoSpaceDN w:val="0"/>
              <w:adjustRightInd w:val="0"/>
              <w:snapToGrid w:val="0"/>
              <w:spacing w:line="290" w:lineRule="atLeast"/>
              <w:ind w:firstLineChars="100" w:firstLine="174"/>
              <w:rPr>
                <w:rFonts w:ascii="한컴바탕" w:eastAsia="한컴바탕" w:hAnsi="한컴바탕" w:cs="한컴바탕"/>
                <w:spacing w:val="-18"/>
                <w:kern w:val="0"/>
                <w:szCs w:val="21"/>
                <w:lang w:eastAsia="ko-KR"/>
              </w:rPr>
            </w:pPr>
            <w:r w:rsidRPr="00C6152D">
              <w:rPr>
                <w:rFonts w:ascii="한컴바탕" w:eastAsia="한컴바탕" w:hAnsi="한컴바탕" w:cs="한컴바탕" w:hint="eastAsia"/>
                <w:spacing w:val="-18"/>
                <w:kern w:val="0"/>
                <w:szCs w:val="21"/>
                <w:lang w:eastAsia="ko-KR"/>
              </w:rPr>
              <w:t>(4) 외화도피/외화암거래/외환사기 등 외환관리규정 위반행위가 엄중하여, 외환관리국의 입안조사를 받은 경우.</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(5) 외환관리국이 인증하는 기타 정황.</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 xml:space="preserve">제32조 </w:t>
            </w:r>
            <w:r w:rsidRPr="00EF0430">
              <w:rPr>
                <w:rFonts w:ascii="한컴바탕" w:eastAsia="한컴바탕" w:hAnsi="한컴바탕" w:cs="한컴바탕" w:hint="eastAsia"/>
                <w:kern w:val="0"/>
                <w:szCs w:val="21"/>
                <w:lang w:eastAsia="ko-KR"/>
              </w:rPr>
              <w:t>아래 상황 중의 하나에 해당되는 수입단위는, "C류 수입단위"로 분류돼야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(1) 외환관리국이 현장검사를 실시할 시에, 본 세칙 제25조 규정을 위반하고, 확인조사를 거부하거나 협력을 거부한 경우.</w:t>
            </w:r>
          </w:p>
          <w:p w:rsidR="00293A42" w:rsidRPr="00BA63F2" w:rsidRDefault="00293A42" w:rsidP="00BA63F2">
            <w:pPr>
              <w:wordWrap w:val="0"/>
              <w:topLinePunct/>
              <w:autoSpaceDN w:val="0"/>
              <w:adjustRightInd w:val="0"/>
              <w:snapToGrid w:val="0"/>
              <w:spacing w:line="290" w:lineRule="atLeast"/>
              <w:ind w:firstLineChars="100" w:firstLine="206"/>
              <w:rPr>
                <w:rFonts w:ascii="한컴바탕" w:eastAsia="한컴바탕" w:hAnsi="한컴바탕" w:cs="한컴바탕"/>
                <w:spacing w:val="-2"/>
                <w:kern w:val="0"/>
                <w:szCs w:val="21"/>
                <w:lang w:eastAsia="ko-KR"/>
              </w:rPr>
            </w:pPr>
            <w:r w:rsidRPr="00BA63F2">
              <w:rPr>
                <w:rFonts w:ascii="한컴바탕" w:eastAsia="한컴바탕" w:hAnsi="한컴바탕" w:cs="한컴바탕" w:hint="eastAsia"/>
                <w:spacing w:val="-2"/>
                <w:kern w:val="0"/>
                <w:szCs w:val="21"/>
                <w:lang w:eastAsia="ko-KR"/>
              </w:rPr>
              <w:t>(2)　외화도피/외화암거래/외환사기 등 외환관리규정 위반행위가 엄중하여, 외환관리국의 처벌을 받거나 사법기관의 입안조사를 받은 경우.</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(3) 외환관리국이 인증하는 기타 정황.</w:t>
            </w:r>
          </w:p>
          <w:p w:rsidR="00293A42" w:rsidRPr="00600154" w:rsidRDefault="00293A42" w:rsidP="00600154">
            <w:pPr>
              <w:wordWrap w:val="0"/>
              <w:topLinePunct/>
              <w:autoSpaceDN w:val="0"/>
              <w:adjustRightInd w:val="0"/>
              <w:snapToGrid w:val="0"/>
              <w:spacing w:line="290" w:lineRule="atLeast"/>
              <w:ind w:firstLineChars="100" w:firstLine="190"/>
              <w:rPr>
                <w:rFonts w:ascii="한컴바탕" w:eastAsia="한컴바탕" w:hAnsi="한컴바탕" w:cs="한컴바탕"/>
                <w:spacing w:val="-8"/>
                <w:kern w:val="0"/>
                <w:szCs w:val="21"/>
                <w:lang w:eastAsia="ko-KR"/>
              </w:rPr>
            </w:pPr>
            <w:r w:rsidRPr="00600154">
              <w:rPr>
                <w:rFonts w:ascii="한컴바탕" w:eastAsia="한컴바탕" w:hAnsi="한컴바탕" w:cs="한컴바탕" w:hint="eastAsia"/>
                <w:b/>
                <w:spacing w:val="-8"/>
                <w:kern w:val="0"/>
                <w:szCs w:val="21"/>
                <w:lang w:eastAsia="ko-KR"/>
              </w:rPr>
              <w:t>제33조</w:t>
            </w:r>
            <w:r w:rsidRPr="00600154">
              <w:rPr>
                <w:rFonts w:ascii="한컴바탕" w:eastAsia="한컴바탕" w:hAnsi="한컴바탕" w:cs="한컴바탕" w:hint="eastAsia"/>
                <w:spacing w:val="-8"/>
                <w:kern w:val="0"/>
                <w:szCs w:val="21"/>
                <w:lang w:eastAsia="ko-KR"/>
              </w:rPr>
              <w:t xml:space="preserve"> "B류 수입단위" 또는 "C류 수입단위"에 불포함된 수입단위는 "A류 수입단위"로 분류한다.</w:t>
            </w:r>
          </w:p>
          <w:p w:rsidR="00293A42" w:rsidRPr="00BA63F2" w:rsidRDefault="00293A42" w:rsidP="00BA63F2">
            <w:pPr>
              <w:wordWrap w:val="0"/>
              <w:topLinePunct/>
              <w:autoSpaceDN w:val="0"/>
              <w:adjustRightInd w:val="0"/>
              <w:snapToGrid w:val="0"/>
              <w:spacing w:line="290" w:lineRule="atLeast"/>
              <w:ind w:firstLineChars="100" w:firstLine="194"/>
              <w:rPr>
                <w:rFonts w:ascii="한컴바탕" w:eastAsia="한컴바탕" w:hAnsi="한컴바탕" w:cs="한컴바탕"/>
                <w:spacing w:val="-6"/>
                <w:kern w:val="0"/>
                <w:szCs w:val="21"/>
                <w:lang w:eastAsia="ko-KR"/>
              </w:rPr>
            </w:pPr>
            <w:r w:rsidRPr="00BA63F2">
              <w:rPr>
                <w:rFonts w:ascii="한컴바탕" w:eastAsia="한컴바탕" w:hAnsi="한컴바탕" w:cs="한컴바탕" w:hint="eastAsia"/>
                <w:b/>
                <w:spacing w:val="-6"/>
                <w:kern w:val="0"/>
                <w:szCs w:val="21"/>
                <w:lang w:eastAsia="ko-KR"/>
              </w:rPr>
              <w:t>제34조</w:t>
            </w:r>
            <w:r w:rsidRPr="00BA63F2">
              <w:rPr>
                <w:rFonts w:ascii="한컴바탕" w:eastAsia="한컴바탕" w:hAnsi="한컴바탕" w:cs="한컴바탕" w:hint="eastAsia"/>
                <w:spacing w:val="-6"/>
                <w:kern w:val="0"/>
                <w:szCs w:val="21"/>
                <w:lang w:eastAsia="ko-KR"/>
              </w:rPr>
              <w:t xml:space="preserve"> 외환관리국은 "A류 수입단위"의 수입대금송금업무에 대해 편리화 관리를 실시하며, "A류 수입단위"는 《방법》 및 본 세칙의 규정에 따라 수입대금 송금업무를 정상적으로 처리한다.</w:t>
            </w:r>
          </w:p>
          <w:p w:rsidR="00293A42" w:rsidRPr="00600154" w:rsidRDefault="00293A42" w:rsidP="00600154">
            <w:pPr>
              <w:wordWrap w:val="0"/>
              <w:topLinePunct/>
              <w:autoSpaceDN w:val="0"/>
              <w:adjustRightInd w:val="0"/>
              <w:snapToGrid w:val="0"/>
              <w:spacing w:line="290" w:lineRule="atLeast"/>
              <w:ind w:firstLineChars="100" w:firstLine="186"/>
              <w:rPr>
                <w:rFonts w:ascii="한컴바탕" w:eastAsia="한컴바탕" w:hAnsi="한컴바탕" w:cs="한컴바탕"/>
                <w:spacing w:val="-10"/>
                <w:kern w:val="0"/>
                <w:szCs w:val="21"/>
                <w:lang w:eastAsia="ko-KR"/>
              </w:rPr>
            </w:pPr>
            <w:r w:rsidRPr="00600154">
              <w:rPr>
                <w:rFonts w:ascii="한컴바탕" w:eastAsia="한컴바탕" w:hAnsi="한컴바탕" w:cs="한컴바탕" w:hint="eastAsia"/>
                <w:b/>
                <w:spacing w:val="-10"/>
                <w:kern w:val="0"/>
                <w:szCs w:val="21"/>
                <w:lang w:eastAsia="ko-KR"/>
              </w:rPr>
              <w:t>제35조</w:t>
            </w:r>
            <w:r w:rsidRPr="00600154">
              <w:rPr>
                <w:rFonts w:ascii="한컴바탕" w:eastAsia="한컴바탕" w:hAnsi="한컴바탕" w:cs="한컴바탕" w:hint="eastAsia"/>
                <w:spacing w:val="-10"/>
                <w:kern w:val="0"/>
                <w:szCs w:val="21"/>
                <w:lang w:eastAsia="ko-KR"/>
              </w:rPr>
              <w:t xml:space="preserve"> 외환관리국은 "B류 수입단위"와 "C류 수입단위"를 결정하기 전에, 《심사분류통지서》(첨부6 참조)를 서면형식으로 관련 수입단위에 발송해야 한다. 이의가 있다면, 수입단위는 서면통지를 받은 날로부터 7 업무일 내에 외환관리국에 서면정황설명서 및 관련 증명자료를 제출하여 설명해야 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 xml:space="preserve">제36조 </w:t>
            </w:r>
            <w:r w:rsidRPr="00EF0430">
              <w:rPr>
                <w:rFonts w:ascii="한컴바탕" w:eastAsia="한컴바탕" w:hAnsi="한컴바탕" w:cs="한컴바탕" w:hint="eastAsia"/>
                <w:kern w:val="0"/>
                <w:szCs w:val="21"/>
                <w:lang w:eastAsia="ko-KR"/>
              </w:rPr>
              <w:t>외환관리국은 "B류 수입단위"에 대해 다음의 관리를 실시할 수 있다.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(1) 모든 수입대금송금업무는 본 세칙 제17조 규정에 따라 사후 건 별 보고를 실행한다.</w:t>
            </w:r>
          </w:p>
          <w:p w:rsidR="00293A42" w:rsidRPr="00600154" w:rsidRDefault="00293A42" w:rsidP="00600154">
            <w:pPr>
              <w:wordWrap w:val="0"/>
              <w:topLinePunct/>
              <w:autoSpaceDN w:val="0"/>
              <w:adjustRightInd w:val="0"/>
              <w:snapToGrid w:val="0"/>
              <w:spacing w:line="290" w:lineRule="atLeast"/>
              <w:ind w:firstLineChars="100" w:firstLine="190"/>
              <w:rPr>
                <w:rFonts w:ascii="한컴바탕" w:eastAsia="한컴바탕" w:hAnsi="한컴바탕" w:cs="한컴바탕"/>
                <w:spacing w:val="-10"/>
                <w:kern w:val="0"/>
                <w:szCs w:val="21"/>
                <w:lang w:eastAsia="ko-KR"/>
              </w:rPr>
            </w:pPr>
            <w:r w:rsidRPr="00600154">
              <w:rPr>
                <w:rFonts w:ascii="한컴바탕" w:eastAsia="한컴바탕" w:hAnsi="한컴바탕" w:cs="한컴바탕" w:hint="eastAsia"/>
                <w:spacing w:val="-10"/>
                <w:kern w:val="0"/>
                <w:szCs w:val="21"/>
                <w:lang w:eastAsia="ko-KR"/>
              </w:rPr>
              <w:t>(2) 일회선급금액이 등가 5만USD를 초과한 경우, 은행의 전신확인부호 대조를 거쳐 외국투자은행이 발급한 선급금 은행신용보증서를 제출해야 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(3) 수입단위 법정대표인 또는 수권자와 인터뷰를 가지고 리스크를 경고한다.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(4) 외환관리국이 규정한 기타 관리조치.</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 xml:space="preserve">제37조 </w:t>
            </w:r>
            <w:r w:rsidRPr="00EF0430">
              <w:rPr>
                <w:rFonts w:ascii="한컴바탕" w:eastAsia="한컴바탕" w:hAnsi="한컴바탕" w:cs="한컴바탕" w:hint="eastAsia"/>
                <w:kern w:val="0"/>
                <w:szCs w:val="21"/>
                <w:lang w:eastAsia="ko-KR"/>
              </w:rPr>
              <w:t>외환관리국은 "C류 수입단위"에 대해 다음의 관리를 실시한다.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(1) 모든 수입대금 송금업무는 본 세칙 제16조 규정에 따라 사전등기를 실행한다.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(2) 신용장, 신탁수취, 선급금 등 방식으로 외환송금을 하지 못한다.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(3) 외환관리국이 규정한 기타 관리조치.</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lastRenderedPageBreak/>
              <w:t>제7장 벌  칙</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제38조</w:t>
            </w:r>
            <w:r w:rsidRPr="00EF0430">
              <w:rPr>
                <w:rFonts w:ascii="한컴바탕" w:eastAsia="한컴바탕" w:hAnsi="한컴바탕" w:cs="한컴바탕" w:hint="eastAsia"/>
                <w:kern w:val="0"/>
                <w:szCs w:val="21"/>
                <w:lang w:eastAsia="ko-KR"/>
              </w:rPr>
              <w:t xml:space="preserve"> 수입단위와 은행은 본 세칙 및 기타 관련 규정에 따라 수입대금 송금업무를 처리해야 하며, 규정을 위반한 경우, 외환관리국은 《중화인민공화국 외환관리조례》(이하 </w:t>
            </w:r>
            <w:r w:rsidRPr="00EF0430">
              <w:rPr>
                <w:rFonts w:ascii="한컴바탕" w:eastAsia="한컴바탕" w:hAnsi="한컴바탕" w:cs="한컴바탕"/>
                <w:kern w:val="0"/>
                <w:szCs w:val="21"/>
                <w:lang w:eastAsia="ko-KR"/>
              </w:rPr>
              <w:t>‘</w:t>
            </w:r>
            <w:r w:rsidRPr="00EF0430">
              <w:rPr>
                <w:rFonts w:ascii="한컴바탕" w:eastAsia="한컴바탕" w:hAnsi="한컴바탕" w:cs="한컴바탕" w:hint="eastAsia"/>
                <w:kern w:val="0"/>
                <w:szCs w:val="21"/>
                <w:lang w:eastAsia="ko-KR"/>
              </w:rPr>
              <w:t>《조례》</w:t>
            </w:r>
            <w:r w:rsidRPr="00EF0430">
              <w:rPr>
                <w:rFonts w:ascii="한컴바탕" w:eastAsia="한컴바탕" w:hAnsi="한컴바탕" w:cs="한컴바탕"/>
                <w:kern w:val="0"/>
                <w:szCs w:val="21"/>
                <w:lang w:eastAsia="ko-KR"/>
              </w:rPr>
              <w:t>’</w:t>
            </w:r>
            <w:r w:rsidRPr="00EF0430">
              <w:rPr>
                <w:rFonts w:ascii="한컴바탕" w:eastAsia="한컴바탕" w:hAnsi="한컴바탕" w:cs="한컴바탕" w:hint="eastAsia"/>
                <w:kern w:val="0"/>
                <w:szCs w:val="21"/>
                <w:lang w:eastAsia="ko-KR"/>
              </w:rPr>
              <w:t>) 등 관련 규정에 따라 처벌한다.</w:t>
            </w:r>
          </w:p>
          <w:p w:rsidR="00293A42" w:rsidRPr="00EF0430" w:rsidRDefault="00293A42" w:rsidP="00BA63F2">
            <w:pPr>
              <w:wordWrap w:val="0"/>
              <w:topLinePunct/>
              <w:autoSpaceDN w:val="0"/>
              <w:adjustRightInd w:val="0"/>
              <w:snapToGrid w:val="0"/>
              <w:spacing w:line="290" w:lineRule="atLeast"/>
              <w:ind w:firstLineChars="100" w:firstLine="206"/>
              <w:rPr>
                <w:rFonts w:ascii="한컴바탕" w:eastAsia="한컴바탕" w:hAnsi="한컴바탕" w:cs="한컴바탕" w:hint="eastAsia"/>
                <w:kern w:val="0"/>
                <w:szCs w:val="21"/>
                <w:lang w:eastAsia="ko-KR"/>
              </w:rPr>
            </w:pPr>
            <w:r w:rsidRPr="00EF0430">
              <w:rPr>
                <w:rFonts w:ascii="한컴바탕" w:eastAsia="한컴바탕" w:hAnsi="한컴바탕" w:cs="한컴바탕" w:hint="eastAsia"/>
                <w:b/>
                <w:kern w:val="0"/>
                <w:szCs w:val="21"/>
                <w:lang w:eastAsia="ko-KR"/>
              </w:rPr>
              <w:t xml:space="preserve">제39조 </w:t>
            </w:r>
            <w:r w:rsidRPr="00EF0430">
              <w:rPr>
                <w:rFonts w:ascii="한컴바탕" w:eastAsia="한컴바탕" w:hAnsi="한컴바탕" w:cs="한컴바탕" w:hint="eastAsia"/>
                <w:kern w:val="0"/>
                <w:szCs w:val="21"/>
                <w:lang w:eastAsia="ko-KR"/>
              </w:rPr>
              <w:t>수입단위에 아래 행위 중의 하나가 발생한 경우, 외환관리국은 《조례》 제48조 규정에 근거, 시정을 명령하고, 경고하며, 30만RMB 이하의 벌금을 부과한다.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(1) 외환관리국의 법에 따른 현장검사를 거부하거나 방해한 경우.</w:t>
            </w:r>
          </w:p>
          <w:p w:rsidR="00293A42" w:rsidRPr="00E80F24" w:rsidRDefault="00293A42" w:rsidP="00E80F24">
            <w:pPr>
              <w:wordWrap w:val="0"/>
              <w:topLinePunct/>
              <w:autoSpaceDN w:val="0"/>
              <w:adjustRightInd w:val="0"/>
              <w:snapToGrid w:val="0"/>
              <w:spacing w:line="290" w:lineRule="atLeast"/>
              <w:ind w:firstLineChars="100" w:firstLine="178"/>
              <w:rPr>
                <w:rFonts w:ascii="한컴바탕" w:eastAsia="한컴바탕" w:hAnsi="한컴바탕" w:cs="한컴바탕"/>
                <w:spacing w:val="-16"/>
                <w:kern w:val="0"/>
                <w:szCs w:val="21"/>
                <w:lang w:eastAsia="ko-KR"/>
              </w:rPr>
            </w:pPr>
            <w:r w:rsidRPr="00E80F24">
              <w:rPr>
                <w:rFonts w:ascii="한컴바탕" w:eastAsia="한컴바탕" w:hAnsi="한컴바탕" w:cs="한컴바탕" w:hint="eastAsia"/>
                <w:spacing w:val="-16"/>
                <w:kern w:val="0"/>
                <w:szCs w:val="21"/>
                <w:lang w:eastAsia="ko-KR"/>
              </w:rPr>
              <w:t>(2) 수입대금송금업무 처리에서 규정에 따라 유효증빙을 제출하지 않거나 제출한 증빙이 진실하지 않은 경우.</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(3) 등기가 필요한 수입대금 송금업무를 규정에 따라 외환관리국에 등기하지 않은 경우.</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(4) 건 별 보고가 필요한 수입대금 송금업무를, 규정에 따라 보고하지 않은 경우.</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(5) 수입대금송금 확인조사정보를 부실, 누락, 오류 보고한 경우.</w:t>
            </w:r>
          </w:p>
          <w:p w:rsidR="00293A42" w:rsidRPr="00E80F24" w:rsidRDefault="00293A42" w:rsidP="00E80F24">
            <w:pPr>
              <w:wordWrap w:val="0"/>
              <w:topLinePunct/>
              <w:autoSpaceDN w:val="0"/>
              <w:adjustRightInd w:val="0"/>
              <w:snapToGrid w:val="0"/>
              <w:spacing w:line="290" w:lineRule="atLeast"/>
              <w:ind w:firstLineChars="100" w:firstLine="202"/>
              <w:rPr>
                <w:rFonts w:ascii="한컴바탕" w:eastAsia="한컴바탕" w:hAnsi="한컴바탕" w:cs="한컴바탕"/>
                <w:spacing w:val="-4"/>
                <w:kern w:val="0"/>
                <w:szCs w:val="21"/>
                <w:lang w:eastAsia="ko-KR"/>
              </w:rPr>
            </w:pPr>
            <w:r w:rsidRPr="00E80F24">
              <w:rPr>
                <w:rFonts w:ascii="한컴바탕" w:eastAsia="한컴바탕" w:hAnsi="한컴바탕" w:cs="한컴바탕" w:hint="eastAsia"/>
                <w:spacing w:val="-4"/>
                <w:kern w:val="0"/>
                <w:szCs w:val="21"/>
                <w:lang w:eastAsia="ko-KR"/>
              </w:rPr>
              <w:t>(6) 기타 《방법》 및 본 세칙을 위반한 행위.</w:t>
            </w:r>
          </w:p>
          <w:p w:rsidR="00293A42" w:rsidRPr="00E80F24" w:rsidRDefault="00293A42" w:rsidP="00E80F24">
            <w:pPr>
              <w:wordWrap w:val="0"/>
              <w:topLinePunct/>
              <w:autoSpaceDN w:val="0"/>
              <w:adjustRightInd w:val="0"/>
              <w:snapToGrid w:val="0"/>
              <w:spacing w:line="290" w:lineRule="atLeast"/>
              <w:ind w:firstLineChars="100" w:firstLine="186"/>
              <w:rPr>
                <w:rFonts w:ascii="한컴바탕" w:eastAsia="한컴바탕" w:hAnsi="한컴바탕" w:cs="한컴바탕"/>
                <w:spacing w:val="-10"/>
                <w:kern w:val="0"/>
                <w:szCs w:val="21"/>
                <w:lang w:eastAsia="ko-KR"/>
              </w:rPr>
            </w:pPr>
            <w:r w:rsidRPr="00E80F24">
              <w:rPr>
                <w:rFonts w:ascii="한컴바탕" w:eastAsia="한컴바탕" w:hAnsi="한컴바탕" w:cs="한컴바탕" w:hint="eastAsia"/>
                <w:b/>
                <w:spacing w:val="-10"/>
                <w:kern w:val="0"/>
                <w:szCs w:val="21"/>
                <w:lang w:eastAsia="ko-KR"/>
              </w:rPr>
              <w:t>제40조</w:t>
            </w:r>
            <w:r w:rsidRPr="00E80F24">
              <w:rPr>
                <w:rFonts w:ascii="한컴바탕" w:eastAsia="한컴바탕" w:hAnsi="한컴바탕" w:cs="한컴바탕" w:hint="eastAsia"/>
                <w:spacing w:val="-10"/>
                <w:kern w:val="0"/>
                <w:szCs w:val="21"/>
                <w:lang w:eastAsia="ko-KR"/>
              </w:rPr>
              <w:t xml:space="preserve"> 은행에 아래 행위 중의 하나가 발생한 경우, 외환관리국은 《조례》 제47조 규정에 근거, 기한부 시정을 명령하고, 위법소득을 몰수하며, 20만RMB 이상 및 100만RMB 이하의 벌금을 부과한다.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(1) 본 세칙 및 관련 규정에 따라 유효증빙 및 상업증표를 심사하지 않고, 수입단위의 수입대금송금업무를 처리한 경우.</w:t>
            </w:r>
          </w:p>
          <w:p w:rsidR="00293A42" w:rsidRPr="00BA63F2" w:rsidRDefault="00293A42" w:rsidP="00BA63F2">
            <w:pPr>
              <w:wordWrap w:val="0"/>
              <w:topLinePunct/>
              <w:autoSpaceDN w:val="0"/>
              <w:adjustRightInd w:val="0"/>
              <w:snapToGrid w:val="0"/>
              <w:spacing w:line="290" w:lineRule="atLeast"/>
              <w:ind w:firstLineChars="100" w:firstLine="198"/>
              <w:rPr>
                <w:rFonts w:ascii="한컴바탕" w:eastAsia="한컴바탕" w:hAnsi="한컴바탕" w:cs="한컴바탕"/>
                <w:spacing w:val="-6"/>
                <w:kern w:val="0"/>
                <w:szCs w:val="21"/>
                <w:lang w:eastAsia="ko-KR"/>
              </w:rPr>
            </w:pPr>
            <w:r w:rsidRPr="00BA63F2">
              <w:rPr>
                <w:rFonts w:ascii="한컴바탕" w:eastAsia="한컴바탕" w:hAnsi="한컴바탕" w:cs="한컴바탕" w:hint="eastAsia"/>
                <w:spacing w:val="-6"/>
                <w:kern w:val="0"/>
                <w:szCs w:val="21"/>
                <w:lang w:eastAsia="ko-KR"/>
              </w:rPr>
              <w:t>(2) 수입대금 송금 등기업무범위에 속하지만, 외환관리국이 발급한 《등기표》에 의해 수입단위의 수입대금 송금업무를 처리하지 않은 경우.</w:t>
            </w:r>
          </w:p>
          <w:p w:rsidR="00293A42" w:rsidRPr="00E80F24" w:rsidRDefault="00293A42" w:rsidP="00E80F24">
            <w:pPr>
              <w:wordWrap w:val="0"/>
              <w:topLinePunct/>
              <w:autoSpaceDN w:val="0"/>
              <w:adjustRightInd w:val="0"/>
              <w:snapToGrid w:val="0"/>
              <w:spacing w:line="290" w:lineRule="atLeast"/>
              <w:ind w:firstLineChars="100" w:firstLine="174"/>
              <w:rPr>
                <w:rFonts w:ascii="한컴바탕" w:eastAsia="한컴바탕" w:hAnsi="한컴바탕" w:cs="한컴바탕"/>
                <w:spacing w:val="-18"/>
                <w:kern w:val="0"/>
                <w:szCs w:val="21"/>
                <w:lang w:eastAsia="ko-KR"/>
              </w:rPr>
            </w:pPr>
            <w:r w:rsidRPr="00E80F24">
              <w:rPr>
                <w:rFonts w:ascii="한컴바탕" w:eastAsia="한컴바탕" w:hAnsi="한컴바탕" w:cs="한컴바탕" w:hint="eastAsia"/>
                <w:spacing w:val="-18"/>
                <w:kern w:val="0"/>
                <w:szCs w:val="21"/>
                <w:lang w:eastAsia="ko-KR"/>
              </w:rPr>
              <w:t>(3) 외환관리국이 공표한 수입단위 분류관리조치에 따라 수입단위의 수입대금 송금업무를 처리하지 않은 경우.</w:t>
            </w:r>
          </w:p>
          <w:p w:rsidR="00293A42" w:rsidRPr="00E80F24" w:rsidRDefault="00293A42" w:rsidP="00E80F24">
            <w:pPr>
              <w:wordWrap w:val="0"/>
              <w:topLinePunct/>
              <w:autoSpaceDN w:val="0"/>
              <w:adjustRightInd w:val="0"/>
              <w:snapToGrid w:val="0"/>
              <w:spacing w:line="290" w:lineRule="atLeast"/>
              <w:ind w:firstLineChars="100" w:firstLine="202"/>
              <w:rPr>
                <w:rFonts w:ascii="한컴바탕" w:eastAsia="한컴바탕" w:hAnsi="한컴바탕" w:cs="한컴바탕"/>
                <w:spacing w:val="-4"/>
                <w:kern w:val="0"/>
                <w:szCs w:val="21"/>
                <w:lang w:eastAsia="ko-KR"/>
              </w:rPr>
            </w:pPr>
            <w:r w:rsidRPr="00E80F24">
              <w:rPr>
                <w:rFonts w:ascii="한컴바탕" w:eastAsia="한컴바탕" w:hAnsi="한컴바탕" w:cs="한컴바탕" w:hint="eastAsia"/>
                <w:spacing w:val="-4"/>
                <w:kern w:val="0"/>
                <w:szCs w:val="21"/>
                <w:lang w:eastAsia="ko-KR"/>
              </w:rPr>
              <w:t>(4) 기타 《방법》 및 본 세칙을 위반한 행위.</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제41조</w:t>
            </w:r>
            <w:r w:rsidRPr="00EF0430">
              <w:rPr>
                <w:rFonts w:ascii="한컴바탕" w:eastAsia="한컴바탕" w:hAnsi="한컴바탕" w:cs="한컴바탕" w:hint="eastAsia"/>
                <w:kern w:val="0"/>
                <w:szCs w:val="21"/>
                <w:lang w:eastAsia="ko-KR"/>
              </w:rPr>
              <w:t xml:space="preserve"> 은행에 아래 행위 중의 하나가 발생한 경우, 외환관리국은 《조례》 제48조 규정에 근거, 시정을 명령하고, 경고하며, 30만RMB 이하의 벌금을 부과한다.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(1) 수입대금 송금 확인조사증빙 및 전자정보를 오류, 누락 보고하거나 허위신고, 또는 지연보고 한 경우.</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(2) 외환관리국의 법에 따른 현장검사를 거부하거나 방해한 경우.</w:t>
            </w:r>
          </w:p>
          <w:p w:rsidR="00293A42" w:rsidRPr="008145C8" w:rsidRDefault="00293A42" w:rsidP="008145C8">
            <w:pPr>
              <w:wordWrap w:val="0"/>
              <w:topLinePunct/>
              <w:autoSpaceDN w:val="0"/>
              <w:adjustRightInd w:val="0"/>
              <w:snapToGrid w:val="0"/>
              <w:spacing w:line="290" w:lineRule="atLeast"/>
              <w:ind w:firstLineChars="100" w:firstLine="194"/>
              <w:rPr>
                <w:rFonts w:ascii="한컴바탕" w:eastAsia="한컴바탕" w:hAnsi="한컴바탕" w:cs="한컴바탕"/>
                <w:spacing w:val="-8"/>
                <w:kern w:val="0"/>
                <w:szCs w:val="21"/>
                <w:lang w:eastAsia="ko-KR"/>
              </w:rPr>
            </w:pPr>
            <w:r w:rsidRPr="008145C8">
              <w:rPr>
                <w:rFonts w:ascii="한컴바탕" w:eastAsia="한컴바탕" w:hAnsi="한컴바탕" w:cs="한컴바탕" w:hint="eastAsia"/>
                <w:spacing w:val="-8"/>
                <w:kern w:val="0"/>
                <w:szCs w:val="21"/>
                <w:lang w:eastAsia="ko-KR"/>
              </w:rPr>
              <w:t>(3) 외환관리국이 현장검사를 실시하는 과정에 본 세칙 및 관련 규정에 따라 유효증빙 및 자료를 제공하지 않거나 가짜 증빙 및 자료를 제출한 경우.</w:t>
            </w:r>
          </w:p>
          <w:p w:rsidR="00293A42" w:rsidRPr="008145C8" w:rsidRDefault="00293A42" w:rsidP="008145C8">
            <w:pPr>
              <w:wordWrap w:val="0"/>
              <w:topLinePunct/>
              <w:autoSpaceDN w:val="0"/>
              <w:adjustRightInd w:val="0"/>
              <w:snapToGrid w:val="0"/>
              <w:spacing w:line="290" w:lineRule="atLeast"/>
              <w:ind w:firstLineChars="100" w:firstLine="202"/>
              <w:rPr>
                <w:rFonts w:ascii="한컴바탕" w:eastAsia="한컴바탕" w:hAnsi="한컴바탕" w:cs="한컴바탕"/>
                <w:spacing w:val="-4"/>
                <w:kern w:val="0"/>
                <w:szCs w:val="21"/>
                <w:lang w:eastAsia="ko-KR"/>
              </w:rPr>
            </w:pPr>
            <w:r w:rsidRPr="008145C8">
              <w:rPr>
                <w:rFonts w:ascii="한컴바탕" w:eastAsia="한컴바탕" w:hAnsi="한컴바탕" w:cs="한컴바탕" w:hint="eastAsia"/>
                <w:spacing w:val="-4"/>
                <w:kern w:val="0"/>
                <w:szCs w:val="21"/>
                <w:lang w:eastAsia="ko-KR"/>
              </w:rPr>
              <w:lastRenderedPageBreak/>
              <w:t>(4) 기타 《방법》 및 본 세칙을 위반한 행위.</w:t>
            </w:r>
          </w:p>
          <w:p w:rsidR="00293A42" w:rsidRPr="00EF0430" w:rsidRDefault="00293A42" w:rsidP="00EF0430">
            <w:pPr>
              <w:wordWrap w:val="0"/>
              <w:topLinePunct/>
              <w:autoSpaceDN w:val="0"/>
              <w:adjustRightInd w:val="0"/>
              <w:snapToGrid w:val="0"/>
              <w:spacing w:line="290" w:lineRule="atLeast"/>
              <w:ind w:firstLineChars="100" w:firstLine="210"/>
              <w:jc w:val="left"/>
              <w:rPr>
                <w:rFonts w:ascii="한컴바탕" w:eastAsia="한컴바탕" w:hAnsi="한컴바탕" w:cs="한컴바탕"/>
                <w:kern w:val="0"/>
                <w:szCs w:val="21"/>
                <w:lang w:eastAsia="ko-KR"/>
              </w:rPr>
            </w:pPr>
          </w:p>
          <w:p w:rsidR="00293A42" w:rsidRPr="00EF0430" w:rsidRDefault="00293A42" w:rsidP="00EF0430">
            <w:pPr>
              <w:wordWrap w:val="0"/>
              <w:topLinePunct/>
              <w:autoSpaceDN w:val="0"/>
              <w:adjustRightInd w:val="0"/>
              <w:snapToGrid w:val="0"/>
              <w:spacing w:line="290" w:lineRule="atLeast"/>
              <w:ind w:firstLineChars="100" w:firstLine="206"/>
              <w:jc w:val="center"/>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제8장 부  칙</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제42조</w:t>
            </w:r>
            <w:r w:rsidRPr="00EF0430">
              <w:rPr>
                <w:rFonts w:ascii="한컴바탕" w:eastAsia="한컴바탕" w:hAnsi="한컴바탕" w:cs="한컴바탕" w:hint="eastAsia"/>
                <w:kern w:val="0"/>
                <w:szCs w:val="21"/>
                <w:lang w:eastAsia="ko-KR"/>
              </w:rPr>
              <w:t xml:space="preserve"> 수입대금 송금초과액 또는 도착화물 초과금액이라 함은 수입대금송금액과 수입도착화물금액의 차액을 말한다.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 xml:space="preserve">제43조 </w:t>
            </w:r>
            <w:r w:rsidRPr="00EF0430">
              <w:rPr>
                <w:rFonts w:ascii="한컴바탕" w:eastAsia="한컴바탕" w:hAnsi="한컴바탕" w:cs="한컴바탕" w:hint="eastAsia"/>
                <w:kern w:val="0"/>
                <w:szCs w:val="21"/>
                <w:lang w:eastAsia="ko-KR"/>
              </w:rPr>
              <w:t>본 세칙에서 언급한 상업증표, 유효증빙, 증명자료의 원본 또는 복사본 및 신청서, 《등기표》, 《수입대금송금 건 별 검사보고서》, 《심사분류 통지서》, 《현장검사 통지서》 원본은, 중요한 업무 당안으로서 보관하여 조사에 대비해야 한다. 외환관리국이나 수입단위, 은행은 관련 업무 당안을 적절히 보관하고, 5년간 조사대비용으로 보관해야 한다.</w:t>
            </w:r>
          </w:p>
          <w:p w:rsidR="00293A42" w:rsidRPr="008145C8" w:rsidRDefault="00293A42" w:rsidP="008145C8">
            <w:pPr>
              <w:wordWrap w:val="0"/>
              <w:topLinePunct/>
              <w:autoSpaceDN w:val="0"/>
              <w:adjustRightInd w:val="0"/>
              <w:snapToGrid w:val="0"/>
              <w:spacing w:line="290" w:lineRule="atLeast"/>
              <w:ind w:firstLineChars="100" w:firstLine="190"/>
              <w:rPr>
                <w:rFonts w:ascii="한컴바탕" w:eastAsia="한컴바탕" w:hAnsi="한컴바탕" w:cs="한컴바탕"/>
                <w:spacing w:val="-8"/>
                <w:kern w:val="0"/>
                <w:szCs w:val="21"/>
                <w:lang w:eastAsia="ko-KR"/>
              </w:rPr>
            </w:pPr>
            <w:r w:rsidRPr="008145C8">
              <w:rPr>
                <w:rFonts w:ascii="한컴바탕" w:eastAsia="한컴바탕" w:hAnsi="한컴바탕" w:cs="한컴바탕" w:hint="eastAsia"/>
                <w:b/>
                <w:spacing w:val="-8"/>
                <w:kern w:val="0"/>
                <w:szCs w:val="21"/>
                <w:lang w:eastAsia="ko-KR"/>
              </w:rPr>
              <w:t xml:space="preserve">제44조 </w:t>
            </w:r>
            <w:r w:rsidRPr="008145C8">
              <w:rPr>
                <w:rFonts w:ascii="한컴바탕" w:eastAsia="한컴바탕" w:hAnsi="한컴바탕" w:cs="한컴바탕" w:hint="eastAsia"/>
                <w:spacing w:val="-8"/>
                <w:kern w:val="0"/>
                <w:szCs w:val="21"/>
                <w:lang w:eastAsia="ko-KR"/>
              </w:rPr>
              <w:t>본 세칙에서 규정한 비율과 금액, 기한은 해당 금액을 포함하며, 본 세칙에서 규정한 일자는 자연일(업무일로 명확히 규정한 경우 제외)이다.</w:t>
            </w:r>
          </w:p>
          <w:p w:rsidR="00293A42" w:rsidRPr="008145C8" w:rsidRDefault="00293A42" w:rsidP="008145C8">
            <w:pPr>
              <w:wordWrap w:val="0"/>
              <w:topLinePunct/>
              <w:autoSpaceDN w:val="0"/>
              <w:adjustRightInd w:val="0"/>
              <w:snapToGrid w:val="0"/>
              <w:spacing w:line="290" w:lineRule="atLeast"/>
              <w:ind w:firstLineChars="100" w:firstLine="198"/>
              <w:rPr>
                <w:rFonts w:ascii="한컴바탕" w:eastAsia="한컴바탕" w:hAnsi="한컴바탕" w:cs="한컴바탕"/>
                <w:spacing w:val="-4"/>
                <w:kern w:val="0"/>
                <w:szCs w:val="21"/>
                <w:lang w:eastAsia="ko-KR"/>
              </w:rPr>
            </w:pPr>
            <w:r w:rsidRPr="008145C8">
              <w:rPr>
                <w:rFonts w:ascii="한컴바탕" w:eastAsia="한컴바탕" w:hAnsi="한컴바탕" w:cs="한컴바탕" w:hint="eastAsia"/>
                <w:b/>
                <w:spacing w:val="-4"/>
                <w:kern w:val="0"/>
                <w:szCs w:val="21"/>
                <w:lang w:eastAsia="ko-KR"/>
              </w:rPr>
              <w:t>제45조</w:t>
            </w:r>
            <w:r w:rsidRPr="008145C8">
              <w:rPr>
                <w:rFonts w:ascii="한컴바탕" w:eastAsia="한컴바탕" w:hAnsi="한컴바탕" w:cs="한컴바탕" w:hint="eastAsia"/>
                <w:spacing w:val="-4"/>
                <w:kern w:val="0"/>
                <w:szCs w:val="21"/>
                <w:lang w:eastAsia="ko-KR"/>
              </w:rPr>
              <w:t xml:space="preserve"> 수입단위가 수입항목의 커미션이나 무역항목의 배상금, 무역 종속비용을 지급한 경우, 서비스무역 외환관리규정에 따라 처리한다.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 xml:space="preserve">제46조 </w:t>
            </w:r>
            <w:r w:rsidRPr="00EF0430">
              <w:rPr>
                <w:rFonts w:ascii="한컴바탕" w:eastAsia="한컴바탕" w:hAnsi="한컴바탕" w:cs="한컴바탕" w:hint="eastAsia"/>
                <w:kern w:val="0"/>
                <w:szCs w:val="21"/>
                <w:lang w:eastAsia="ko-KR"/>
              </w:rPr>
              <w:t>수입단위가 지급한 선급금과 연기 지급금은 본 세칙과 무역신용대출 등기관리규정에 따라 처리한다.</w:t>
            </w:r>
          </w:p>
          <w:p w:rsidR="00293A42" w:rsidRPr="00EF0430" w:rsidRDefault="00293A42" w:rsidP="00EF0430">
            <w:pPr>
              <w:wordWrap w:val="0"/>
              <w:topLinePunct/>
              <w:autoSpaceDN w:val="0"/>
              <w:adjustRightInd w:val="0"/>
              <w:snapToGrid w:val="0"/>
              <w:spacing w:line="290" w:lineRule="atLeast"/>
              <w:ind w:firstLineChars="100" w:firstLine="206"/>
              <w:rPr>
                <w:rFonts w:ascii="한컴바탕" w:eastAsia="한컴바탕" w:hAnsi="한컴바탕" w:cs="한컴바탕"/>
                <w:kern w:val="0"/>
                <w:szCs w:val="21"/>
                <w:lang w:eastAsia="ko-KR"/>
              </w:rPr>
            </w:pPr>
            <w:r w:rsidRPr="00EF0430">
              <w:rPr>
                <w:rFonts w:ascii="한컴바탕" w:eastAsia="한컴바탕" w:hAnsi="한컴바탕" w:cs="한컴바탕" w:hint="eastAsia"/>
                <w:b/>
                <w:kern w:val="0"/>
                <w:szCs w:val="21"/>
                <w:lang w:eastAsia="ko-KR"/>
              </w:rPr>
              <w:t xml:space="preserve">제47조 </w:t>
            </w:r>
            <w:r w:rsidRPr="00EF0430">
              <w:rPr>
                <w:rFonts w:ascii="한컴바탕" w:eastAsia="한컴바탕" w:hAnsi="한컴바탕" w:cs="한컴바탕" w:hint="eastAsia"/>
                <w:kern w:val="0"/>
                <w:szCs w:val="21"/>
                <w:lang w:eastAsia="ko-KR"/>
              </w:rPr>
              <w:t>본 세칙은 국가외환관리국이 해석을 책임지고, 2010년 12월 1일부터 실시한다.</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p>
          <w:p w:rsidR="00293A42" w:rsidRPr="00083B8A" w:rsidRDefault="00293A42" w:rsidP="00083B8A">
            <w:pPr>
              <w:wordWrap w:val="0"/>
              <w:topLinePunct/>
              <w:autoSpaceDN w:val="0"/>
              <w:adjustRightInd w:val="0"/>
              <w:snapToGrid w:val="0"/>
              <w:spacing w:line="290" w:lineRule="atLeast"/>
              <w:ind w:firstLineChars="100" w:firstLine="202"/>
              <w:rPr>
                <w:rFonts w:ascii="한컴바탕" w:eastAsia="한컴바탕" w:hAnsi="한컴바탕" w:cs="한컴바탕"/>
                <w:spacing w:val="-4"/>
                <w:kern w:val="0"/>
                <w:szCs w:val="21"/>
                <w:lang w:eastAsia="ko-KR"/>
              </w:rPr>
            </w:pPr>
            <w:r w:rsidRPr="00083B8A">
              <w:rPr>
                <w:rFonts w:ascii="한컴바탕" w:eastAsia="한컴바탕" w:hAnsi="한컴바탕" w:cs="한컴바탕" w:hint="eastAsia"/>
                <w:spacing w:val="-4"/>
                <w:kern w:val="0"/>
                <w:szCs w:val="21"/>
                <w:lang w:eastAsia="ko-KR"/>
              </w:rPr>
              <w:t>첨부1: 화물무역 수입대금송금업무 처리확인서</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첨부2: 수입화물통관서 "무역방식" 분류 외환송금 코드표</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첨부3: 수입대금 송금등기표</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첨부4: 수입대금송금 건 별 검사보고서</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첨부5: 국가외환관리국 XX분(지)국 현장검사통지서</w:t>
            </w:r>
          </w:p>
          <w:p w:rsidR="00293A42" w:rsidRPr="00EF0430" w:rsidRDefault="00293A42" w:rsidP="00EF0430">
            <w:pPr>
              <w:wordWrap w:val="0"/>
              <w:topLinePunct/>
              <w:autoSpaceDN w:val="0"/>
              <w:adjustRightInd w:val="0"/>
              <w:snapToGrid w:val="0"/>
              <w:spacing w:line="290" w:lineRule="atLeast"/>
              <w:ind w:firstLineChars="100" w:firstLine="210"/>
              <w:rPr>
                <w:rFonts w:ascii="한컴바탕" w:eastAsia="한컴바탕" w:hAnsi="한컴바탕" w:cs="한컴바탕"/>
                <w:kern w:val="0"/>
                <w:szCs w:val="21"/>
                <w:lang w:eastAsia="ko-KR"/>
              </w:rPr>
            </w:pPr>
            <w:r w:rsidRPr="00EF0430">
              <w:rPr>
                <w:rFonts w:ascii="한컴바탕" w:eastAsia="한컴바탕" w:hAnsi="한컴바탕" w:cs="한컴바탕" w:hint="eastAsia"/>
                <w:kern w:val="0"/>
                <w:szCs w:val="21"/>
                <w:lang w:eastAsia="ko-KR"/>
              </w:rPr>
              <w:t>첨부6: 국가외환관리국 xx분(지)국 심사분류통지서</w:t>
            </w:r>
          </w:p>
          <w:p w:rsidR="00293A42" w:rsidRPr="00EF0430" w:rsidRDefault="00293A42" w:rsidP="00EF0430">
            <w:pPr>
              <w:wordWrap w:val="0"/>
              <w:topLinePunct/>
              <w:autoSpaceDN w:val="0"/>
              <w:adjustRightInd w:val="0"/>
              <w:snapToGrid w:val="0"/>
              <w:spacing w:line="290" w:lineRule="atLeast"/>
              <w:rPr>
                <w:rFonts w:ascii="한컴바탕" w:eastAsia="한컴바탕" w:hAnsi="한컴바탕" w:cs="한컴바탕"/>
                <w:szCs w:val="21"/>
                <w:lang w:eastAsia="ko-KR"/>
              </w:rPr>
            </w:pPr>
          </w:p>
          <w:p w:rsidR="00293A42" w:rsidRPr="00EF0430" w:rsidRDefault="00293A42" w:rsidP="00EF0430">
            <w:pPr>
              <w:wordWrap w:val="0"/>
              <w:topLinePunct/>
              <w:autoSpaceDN w:val="0"/>
              <w:snapToGrid w:val="0"/>
              <w:spacing w:line="290" w:lineRule="atLeast"/>
              <w:rPr>
                <w:rFonts w:ascii="한컴바탕" w:eastAsia="한컴바탕" w:hAnsi="한컴바탕" w:cs="한컴바탕"/>
                <w:szCs w:val="21"/>
                <w:lang w:eastAsia="ko-KR"/>
              </w:rPr>
            </w:pPr>
          </w:p>
          <w:p w:rsidR="00104350" w:rsidRPr="00EF0430" w:rsidRDefault="00104350" w:rsidP="00EF0430">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104350" w:rsidRPr="00704D11" w:rsidRDefault="00104350" w:rsidP="00704D11">
            <w:pPr>
              <w:snapToGrid w:val="0"/>
              <w:spacing w:line="290" w:lineRule="atLeast"/>
              <w:rPr>
                <w:szCs w:val="21"/>
                <w:lang w:eastAsia="ko-KR"/>
              </w:rPr>
            </w:pPr>
          </w:p>
        </w:tc>
        <w:tc>
          <w:tcPr>
            <w:tcW w:w="3958" w:type="dxa"/>
          </w:tcPr>
          <w:p w:rsidR="002B6201" w:rsidRDefault="006A6393" w:rsidP="002B6201">
            <w:pPr>
              <w:snapToGrid w:val="0"/>
              <w:spacing w:line="290" w:lineRule="atLeast"/>
              <w:jc w:val="center"/>
              <w:rPr>
                <w:rFonts w:ascii="SimSun" w:hAnsi="SimSun"/>
                <w:b/>
                <w:sz w:val="26"/>
                <w:szCs w:val="26"/>
              </w:rPr>
            </w:pPr>
            <w:r w:rsidRPr="00F52573">
              <w:rPr>
                <w:rFonts w:ascii="SimSun" w:hAnsi="SimSun" w:hint="eastAsia"/>
                <w:b/>
                <w:sz w:val="26"/>
                <w:szCs w:val="26"/>
              </w:rPr>
              <w:t>国家外汇管理局关于实施进口</w:t>
            </w:r>
          </w:p>
          <w:p w:rsidR="002B6201" w:rsidRDefault="006A6393" w:rsidP="002B6201">
            <w:pPr>
              <w:snapToGrid w:val="0"/>
              <w:spacing w:line="290" w:lineRule="atLeast"/>
              <w:jc w:val="center"/>
              <w:rPr>
                <w:rFonts w:ascii="SimSun" w:hAnsi="SimSun"/>
                <w:b/>
                <w:sz w:val="26"/>
                <w:szCs w:val="26"/>
              </w:rPr>
            </w:pPr>
            <w:r w:rsidRPr="00F52573">
              <w:rPr>
                <w:rFonts w:ascii="SimSun" w:hAnsi="SimSun" w:hint="eastAsia"/>
                <w:b/>
                <w:sz w:val="26"/>
                <w:szCs w:val="26"/>
              </w:rPr>
              <w:t>付汇核销制度改革</w:t>
            </w:r>
          </w:p>
          <w:p w:rsidR="006A6393" w:rsidRPr="00F52573" w:rsidRDefault="006A6393" w:rsidP="002B6201">
            <w:pPr>
              <w:snapToGrid w:val="0"/>
              <w:spacing w:line="290" w:lineRule="atLeast"/>
              <w:jc w:val="center"/>
              <w:rPr>
                <w:rFonts w:ascii="SimSun" w:hAnsi="SimSun"/>
                <w:b/>
                <w:sz w:val="26"/>
                <w:szCs w:val="26"/>
              </w:rPr>
            </w:pPr>
            <w:r w:rsidRPr="00F52573">
              <w:rPr>
                <w:rFonts w:ascii="SimSun" w:hAnsi="SimSun" w:hint="eastAsia"/>
                <w:b/>
                <w:sz w:val="26"/>
                <w:szCs w:val="26"/>
              </w:rPr>
              <w:t>有关问题的通知</w:t>
            </w:r>
          </w:p>
          <w:p w:rsidR="006A6393" w:rsidRPr="00EF0430" w:rsidRDefault="006A6393" w:rsidP="00704D11">
            <w:pPr>
              <w:snapToGrid w:val="0"/>
              <w:spacing w:line="290" w:lineRule="atLeast"/>
              <w:jc w:val="center"/>
              <w:rPr>
                <w:rFonts w:ascii="SimSun" w:hAnsi="SimSun"/>
                <w:szCs w:val="21"/>
              </w:rPr>
            </w:pPr>
            <w:r w:rsidRPr="00EF0430">
              <w:rPr>
                <w:rFonts w:ascii="SimSun" w:hAnsi="SimSun" w:hint="eastAsia"/>
                <w:szCs w:val="21"/>
              </w:rPr>
              <w:t>汇发【2010】57号</w:t>
            </w:r>
          </w:p>
          <w:p w:rsidR="006A6393" w:rsidRPr="00EF0430" w:rsidRDefault="006A6393" w:rsidP="00704D11">
            <w:pPr>
              <w:snapToGrid w:val="0"/>
              <w:spacing w:line="290" w:lineRule="atLeast"/>
              <w:rPr>
                <w:rFonts w:ascii="SimSun" w:hAnsi="SimSun"/>
                <w:szCs w:val="21"/>
              </w:rPr>
            </w:pPr>
          </w:p>
          <w:p w:rsidR="006A6393" w:rsidRPr="00EF0430" w:rsidRDefault="006A6393" w:rsidP="00704D11">
            <w:pPr>
              <w:snapToGrid w:val="0"/>
              <w:spacing w:line="290" w:lineRule="atLeast"/>
              <w:rPr>
                <w:rFonts w:ascii="SimSun" w:hAnsi="SimSun"/>
                <w:szCs w:val="21"/>
              </w:rPr>
            </w:pPr>
            <w:r w:rsidRPr="00EF0430">
              <w:rPr>
                <w:rFonts w:ascii="SimSun" w:hAnsi="SimSun" w:hint="eastAsia"/>
                <w:szCs w:val="21"/>
              </w:rPr>
              <w:t>国家外汇管理局各省、自治区、直辖市分局、外汇管理部，深圳、大连、青岛、厦门、宁波市分局；各中资外汇指定银行：</w:t>
            </w:r>
          </w:p>
          <w:p w:rsidR="006A6393" w:rsidRPr="00EF0430" w:rsidRDefault="006A6393" w:rsidP="00704D11">
            <w:pPr>
              <w:snapToGrid w:val="0"/>
              <w:spacing w:line="290" w:lineRule="atLeast"/>
              <w:rPr>
                <w:rFonts w:ascii="SimSun" w:hAnsi="SimSun"/>
                <w:szCs w:val="21"/>
              </w:rPr>
            </w:pPr>
            <w:r w:rsidRPr="00EF0430">
              <w:rPr>
                <w:rFonts w:ascii="SimSun" w:hAnsi="SimSun" w:hint="eastAsia"/>
                <w:szCs w:val="21"/>
              </w:rPr>
              <w:t xml:space="preserve">    为加快进出口核销制度改革，实现货物贸易外汇管理向总量核查、非现场核查和主体监管转变，国家外汇管理局自</w:t>
            </w:r>
            <w:smartTag w:uri="urn:schemas-microsoft-com:office:smarttags" w:element="chsdate">
              <w:smartTagPr>
                <w:attr w:name="Year" w:val="2010"/>
                <w:attr w:name="Month" w:val="5"/>
                <w:attr w:name="Day" w:val="1"/>
                <w:attr w:name="IsLunarDate" w:val="False"/>
                <w:attr w:name="IsROCDate" w:val="False"/>
              </w:smartTagPr>
              <w:r w:rsidRPr="00EF0430">
                <w:rPr>
                  <w:rFonts w:ascii="SimSun" w:hAnsi="SimSun" w:hint="eastAsia"/>
                  <w:szCs w:val="21"/>
                </w:rPr>
                <w:t>2010年5月1日</w:t>
              </w:r>
            </w:smartTag>
            <w:r w:rsidRPr="00EF0430">
              <w:rPr>
                <w:rFonts w:ascii="SimSun" w:hAnsi="SimSun" w:hint="eastAsia"/>
                <w:szCs w:val="21"/>
              </w:rPr>
              <w:t>开始在天津、江苏、山东、湖北、内蒙古、福建以及青岛等七个地区进行货物贸易进口付汇核销制度改革（以下简称进口核销改革）试点。在此基础上，国家外汇管理局决定在全国范围内推广实施进口核销改革。现将有关事项通知如下：</w:t>
            </w:r>
          </w:p>
          <w:p w:rsidR="006A6393" w:rsidRPr="001B1802" w:rsidRDefault="006A6393" w:rsidP="00704D11">
            <w:pPr>
              <w:snapToGrid w:val="0"/>
              <w:spacing w:line="290" w:lineRule="atLeast"/>
              <w:rPr>
                <w:rFonts w:ascii="SimSun" w:hAnsi="SimSun"/>
                <w:spacing w:val="12"/>
                <w:szCs w:val="21"/>
              </w:rPr>
            </w:pPr>
            <w:r w:rsidRPr="001B1802">
              <w:rPr>
                <w:rFonts w:ascii="SimSun" w:hAnsi="SimSun" w:hint="eastAsia"/>
                <w:spacing w:val="12"/>
                <w:szCs w:val="21"/>
              </w:rPr>
              <w:t xml:space="preserve">    一、进口核销改革的目标是以真实性原则为基础，坚持以人为本，通过转变管理方式和手段，促进贸易便利化，降低企业和银行经营成本，适应对外贸易的新形势和新发展；通过全面掌握和比对企业的贸易资金流和货物流信息，加强持续和动态的监测分析，有效遏制各类违法违规跨境资金的流动。为保证这一目标的实现，改革的基本思路是实现进口付汇管理由逐笔核销向总量核查、由现场核销向非现场核查、由行为审核向主体监管的转变，外汇局全面采集企业进口付汇及到货的完整信息，依托信息系统进行非现场总量对比，在此基础上通过非现场监测预警对企业进口付汇情况监测分析，及时识别异常行为；根据非现场监测预警、现场核查等情况，对企业实施考核分类。</w:t>
            </w:r>
          </w:p>
          <w:p w:rsidR="006A6393" w:rsidRPr="004B4474" w:rsidRDefault="006A6393" w:rsidP="00704D11">
            <w:pPr>
              <w:snapToGrid w:val="0"/>
              <w:spacing w:line="290" w:lineRule="atLeast"/>
              <w:rPr>
                <w:rFonts w:ascii="SimSun" w:hAnsi="SimSun"/>
                <w:spacing w:val="2"/>
                <w:szCs w:val="21"/>
              </w:rPr>
            </w:pPr>
            <w:r w:rsidRPr="004B4474">
              <w:rPr>
                <w:rFonts w:ascii="SimSun" w:hAnsi="SimSun" w:hint="eastAsia"/>
                <w:spacing w:val="2"/>
                <w:szCs w:val="21"/>
              </w:rPr>
              <w:t xml:space="preserve">    二、《货物贸易进口付汇管理暂行办法》及其实施细则（以下统称《暂行办法》，见附件1、2）从</w:t>
            </w:r>
            <w:smartTag w:uri="urn:schemas-microsoft-com:office:smarttags" w:element="chsdate">
              <w:smartTagPr>
                <w:attr w:name="Year" w:val="2010"/>
                <w:attr w:name="Month" w:val="12"/>
                <w:attr w:name="Day" w:val="1"/>
                <w:attr w:name="IsLunarDate" w:val="False"/>
                <w:attr w:name="IsROCDate" w:val="False"/>
              </w:smartTagPr>
              <w:r w:rsidRPr="004B4474">
                <w:rPr>
                  <w:rFonts w:ascii="SimSun" w:hAnsi="SimSun" w:hint="eastAsia"/>
                  <w:spacing w:val="2"/>
                  <w:szCs w:val="21"/>
                </w:rPr>
                <w:t>2010年12月1日</w:t>
              </w:r>
            </w:smartTag>
            <w:r w:rsidRPr="004B4474">
              <w:rPr>
                <w:rFonts w:ascii="SimSun" w:hAnsi="SimSun" w:hint="eastAsia"/>
                <w:spacing w:val="2"/>
                <w:szCs w:val="21"/>
              </w:rPr>
              <w:t>开始施行。自实施之日起，进口单位应按《暂行办法》规定办理进口付汇</w:t>
            </w:r>
            <w:r w:rsidRPr="004B4474">
              <w:rPr>
                <w:rFonts w:ascii="SimSun" w:hAnsi="SimSun" w:hint="eastAsia"/>
                <w:spacing w:val="2"/>
                <w:szCs w:val="21"/>
              </w:rPr>
              <w:lastRenderedPageBreak/>
              <w:t>业务；银行应按《暂行办法》规定为进口单位办理进口付汇业务。</w:t>
            </w:r>
          </w:p>
          <w:p w:rsidR="006A6393" w:rsidRPr="00EF0430" w:rsidRDefault="006A6393" w:rsidP="00704D11">
            <w:pPr>
              <w:snapToGrid w:val="0"/>
              <w:spacing w:line="290" w:lineRule="atLeast"/>
              <w:rPr>
                <w:rFonts w:ascii="SimSun" w:hAnsi="SimSun"/>
                <w:szCs w:val="21"/>
              </w:rPr>
            </w:pPr>
            <w:r w:rsidRPr="00EF0430">
              <w:rPr>
                <w:rFonts w:ascii="SimSun" w:hAnsi="SimSun" w:hint="eastAsia"/>
                <w:szCs w:val="21"/>
              </w:rPr>
              <w:t xml:space="preserve">    三、银行须于</w:t>
            </w:r>
            <w:smartTag w:uri="urn:schemas-microsoft-com:office:smarttags" w:element="chsdate">
              <w:smartTagPr>
                <w:attr w:name="Year" w:val="2010"/>
                <w:attr w:name="Month" w:val="11"/>
                <w:attr w:name="Day" w:val="30"/>
                <w:attr w:name="IsLunarDate" w:val="False"/>
                <w:attr w:name="IsROCDate" w:val="False"/>
              </w:smartTagPr>
              <w:r w:rsidRPr="00EF0430">
                <w:rPr>
                  <w:rFonts w:ascii="SimSun" w:hAnsi="SimSun" w:hint="eastAsia"/>
                  <w:szCs w:val="21"/>
                </w:rPr>
                <w:t>2010年11月30日</w:t>
              </w:r>
            </w:smartTag>
            <w:r w:rsidRPr="00EF0430">
              <w:rPr>
                <w:rFonts w:ascii="SimSun" w:hAnsi="SimSun" w:hint="eastAsia"/>
                <w:szCs w:val="21"/>
              </w:rPr>
              <w:t>前完成与贸易收付汇核查系统（以下简称核查系统）的连通配置工作，自《暂行办法》实施之日起，通过核查系统查询进口单位名录、进口付汇登记表以及分类考核级别等相关信息。</w:t>
            </w:r>
          </w:p>
          <w:p w:rsidR="006A6393" w:rsidRPr="00954EF6" w:rsidRDefault="006A6393" w:rsidP="00704D11">
            <w:pPr>
              <w:snapToGrid w:val="0"/>
              <w:spacing w:line="290" w:lineRule="atLeast"/>
              <w:rPr>
                <w:rFonts w:ascii="SimSun" w:hAnsi="SimSun"/>
                <w:spacing w:val="12"/>
                <w:szCs w:val="21"/>
              </w:rPr>
            </w:pPr>
            <w:r w:rsidRPr="00954EF6">
              <w:rPr>
                <w:rFonts w:ascii="SimSun" w:hAnsi="SimSun" w:hint="eastAsia"/>
                <w:spacing w:val="12"/>
                <w:szCs w:val="21"/>
              </w:rPr>
              <w:t xml:space="preserve">    四、进口核销改革是推进贸易便利化的重大举措，各分局应当高度重视，统筹安排，全力做好改革工作：</w:t>
            </w:r>
          </w:p>
          <w:p w:rsidR="006A6393" w:rsidRPr="004B4474" w:rsidRDefault="006A6393" w:rsidP="00704D11">
            <w:pPr>
              <w:snapToGrid w:val="0"/>
              <w:spacing w:line="290" w:lineRule="atLeast"/>
              <w:rPr>
                <w:rFonts w:ascii="SimSun" w:hAnsi="SimSun"/>
                <w:szCs w:val="21"/>
              </w:rPr>
            </w:pPr>
            <w:r w:rsidRPr="00954EF6">
              <w:rPr>
                <w:rFonts w:ascii="SimSun" w:hAnsi="SimSun" w:hint="eastAsia"/>
                <w:spacing w:val="6"/>
                <w:szCs w:val="21"/>
              </w:rPr>
              <w:t xml:space="preserve"> </w:t>
            </w:r>
            <w:r w:rsidRPr="004B4474">
              <w:rPr>
                <w:rFonts w:ascii="SimSun" w:hAnsi="SimSun" w:hint="eastAsia"/>
                <w:szCs w:val="21"/>
              </w:rPr>
              <w:t xml:space="preserve">   （一）统一认识，加强对改革的组织领导。各分局应充分认识进口核销改革的重大意义，成立以主管局长任组长的改革领导小组，负责辖内改革工作的领导和监督，协调相关部门积极支持配合改革工作；改革领导小组下设工作小组，包含业务和技术人员，负责辖内改革实施、政策宣传解释、业务和技术支持以及信息反馈等具体工作。</w:t>
            </w:r>
          </w:p>
          <w:p w:rsidR="006A6393" w:rsidRPr="00EF0430" w:rsidRDefault="006A6393" w:rsidP="00704D11">
            <w:pPr>
              <w:snapToGrid w:val="0"/>
              <w:spacing w:line="290" w:lineRule="atLeast"/>
              <w:rPr>
                <w:rFonts w:ascii="SimSun" w:hAnsi="SimSun"/>
                <w:szCs w:val="21"/>
              </w:rPr>
            </w:pPr>
            <w:r w:rsidRPr="00EF0430">
              <w:rPr>
                <w:rFonts w:ascii="SimSun" w:hAnsi="SimSun" w:hint="eastAsia"/>
                <w:szCs w:val="21"/>
              </w:rPr>
              <w:t xml:space="preserve">    （二）根据《暂行办法》有关规定，实施总量核查、动态监测和分类管理，提高监管有效性。</w:t>
            </w:r>
          </w:p>
          <w:p w:rsidR="006A6393" w:rsidRPr="00954EF6" w:rsidRDefault="006A6393" w:rsidP="00704D11">
            <w:pPr>
              <w:snapToGrid w:val="0"/>
              <w:spacing w:line="290" w:lineRule="atLeast"/>
              <w:rPr>
                <w:rFonts w:ascii="SimSun" w:hAnsi="SimSun"/>
                <w:spacing w:val="12"/>
                <w:szCs w:val="21"/>
              </w:rPr>
            </w:pPr>
            <w:r w:rsidRPr="00954EF6">
              <w:rPr>
                <w:rFonts w:ascii="SimSun" w:hAnsi="SimSun" w:hint="eastAsia"/>
                <w:spacing w:val="12"/>
                <w:szCs w:val="21"/>
              </w:rPr>
              <w:t xml:space="preserve">    （三）加强宣传和培训。在总局的统一部署下，采取多种形式做好宣传和解释工作，引导并督促银行、进口单位尽快了解改革思路及政策意图；对外汇局工作人员、辖内银行以及进口单位开展各种形式的培训，使银行、进口单位尽快熟悉新政策下的业务操作，确保改革措施落实到位。</w:t>
            </w:r>
          </w:p>
          <w:p w:rsidR="006A6393" w:rsidRPr="00EF0430" w:rsidRDefault="006A6393" w:rsidP="00704D11">
            <w:pPr>
              <w:snapToGrid w:val="0"/>
              <w:spacing w:line="290" w:lineRule="atLeast"/>
              <w:rPr>
                <w:rFonts w:ascii="SimSun" w:hAnsi="SimSun"/>
                <w:szCs w:val="21"/>
              </w:rPr>
            </w:pPr>
            <w:r w:rsidRPr="00EF0430">
              <w:rPr>
                <w:rFonts w:ascii="SimSun" w:hAnsi="SimSun" w:hint="eastAsia"/>
                <w:szCs w:val="21"/>
              </w:rPr>
              <w:t xml:space="preserve">    （四）做好辖内核查系统企业端和银行端软件安装和调试等技术支持工作。</w:t>
            </w:r>
          </w:p>
          <w:p w:rsidR="006A6393" w:rsidRPr="004B4474" w:rsidRDefault="006A6393" w:rsidP="00704D11">
            <w:pPr>
              <w:snapToGrid w:val="0"/>
              <w:spacing w:line="290" w:lineRule="atLeast"/>
              <w:rPr>
                <w:rFonts w:ascii="SimSun" w:hAnsi="SimSun"/>
                <w:szCs w:val="21"/>
              </w:rPr>
            </w:pPr>
            <w:r w:rsidRPr="004B4474">
              <w:rPr>
                <w:rFonts w:ascii="SimSun" w:hAnsi="SimSun" w:hint="eastAsia"/>
                <w:szCs w:val="21"/>
              </w:rPr>
              <w:t xml:space="preserve">    （五）及时上报执行情况，按月向总局上报进口核销改革实施情况。</w:t>
            </w:r>
          </w:p>
          <w:p w:rsidR="006A6393" w:rsidRPr="00EF0430" w:rsidRDefault="006A6393" w:rsidP="00704D11">
            <w:pPr>
              <w:snapToGrid w:val="0"/>
              <w:spacing w:line="290" w:lineRule="atLeast"/>
              <w:rPr>
                <w:rFonts w:ascii="SimSun" w:hAnsi="SimSun"/>
                <w:szCs w:val="21"/>
              </w:rPr>
            </w:pPr>
            <w:r w:rsidRPr="00EF0430">
              <w:rPr>
                <w:rFonts w:ascii="SimSun" w:hAnsi="SimSun" w:hint="eastAsia"/>
                <w:szCs w:val="21"/>
              </w:rPr>
              <w:t xml:space="preserve">    五、应急措施</w:t>
            </w:r>
          </w:p>
          <w:p w:rsidR="006A6393" w:rsidRPr="004B4474" w:rsidRDefault="006A6393" w:rsidP="00704D11">
            <w:pPr>
              <w:snapToGrid w:val="0"/>
              <w:spacing w:line="290" w:lineRule="atLeast"/>
              <w:rPr>
                <w:rFonts w:ascii="SimSun" w:hAnsi="SimSun"/>
                <w:spacing w:val="14"/>
                <w:szCs w:val="21"/>
              </w:rPr>
            </w:pPr>
            <w:r w:rsidRPr="000D64EE">
              <w:rPr>
                <w:rFonts w:ascii="SimSun" w:hAnsi="SimSun" w:hint="eastAsia"/>
                <w:spacing w:val="30"/>
                <w:szCs w:val="21"/>
              </w:rPr>
              <w:t xml:space="preserve">    </w:t>
            </w:r>
            <w:r w:rsidRPr="004B4474">
              <w:rPr>
                <w:rFonts w:ascii="SimSun" w:hAnsi="SimSun" w:hint="eastAsia"/>
                <w:spacing w:val="14"/>
                <w:szCs w:val="21"/>
              </w:rPr>
              <w:t>核查系统若出现数据不能导入、中断等暂时无法正常运行的问题，各分局应立即告知总局核销改革办公室进行处理，并对出现的问题进行记录。期间，外汇局负责办理的相关进口付汇业务应建立台账，做好业务记录。</w:t>
            </w:r>
          </w:p>
          <w:p w:rsidR="006A6393" w:rsidRPr="00EF0430" w:rsidRDefault="006A6393" w:rsidP="00704D11">
            <w:pPr>
              <w:snapToGrid w:val="0"/>
              <w:spacing w:line="290" w:lineRule="atLeast"/>
              <w:rPr>
                <w:rFonts w:ascii="SimSun" w:hAnsi="SimSun"/>
                <w:szCs w:val="21"/>
              </w:rPr>
            </w:pPr>
            <w:r w:rsidRPr="00EF0430">
              <w:rPr>
                <w:rFonts w:ascii="SimSun" w:hAnsi="SimSun" w:hint="eastAsia"/>
                <w:szCs w:val="21"/>
              </w:rPr>
              <w:lastRenderedPageBreak/>
              <w:t xml:space="preserve">    六、核查系统登录方式</w:t>
            </w:r>
          </w:p>
          <w:p w:rsidR="003729CD" w:rsidRDefault="006A6393" w:rsidP="003729CD">
            <w:pPr>
              <w:snapToGrid w:val="0"/>
              <w:spacing w:line="290" w:lineRule="atLeast"/>
              <w:ind w:firstLine="405"/>
              <w:rPr>
                <w:rFonts w:ascii="SimSun" w:hAnsi="SimSun"/>
                <w:szCs w:val="21"/>
              </w:rPr>
            </w:pPr>
            <w:r w:rsidRPr="00EF0430">
              <w:rPr>
                <w:rFonts w:ascii="SimSun" w:hAnsi="SimSun" w:hint="eastAsia"/>
                <w:szCs w:val="21"/>
              </w:rPr>
              <w:t>核查系统外汇局版地址：</w:t>
            </w:r>
          </w:p>
          <w:p w:rsidR="006A6393" w:rsidRPr="00EF0430" w:rsidRDefault="006A6393" w:rsidP="003729CD">
            <w:pPr>
              <w:snapToGrid w:val="0"/>
              <w:spacing w:line="290" w:lineRule="atLeast"/>
              <w:ind w:firstLine="405"/>
              <w:rPr>
                <w:rFonts w:ascii="SimSun" w:hAnsi="SimSun"/>
                <w:szCs w:val="21"/>
              </w:rPr>
            </w:pPr>
            <w:r w:rsidRPr="00EF0430">
              <w:rPr>
                <w:rFonts w:ascii="SimSun" w:hAnsi="SimSun" w:hint="eastAsia"/>
                <w:szCs w:val="21"/>
              </w:rPr>
              <w:t>http://100.1.63.3:9001/SafeChk/</w:t>
            </w:r>
          </w:p>
          <w:p w:rsidR="003729CD" w:rsidRDefault="006A6393" w:rsidP="003729CD">
            <w:pPr>
              <w:snapToGrid w:val="0"/>
              <w:spacing w:line="290" w:lineRule="atLeast"/>
              <w:ind w:firstLine="405"/>
              <w:rPr>
                <w:rFonts w:ascii="SimSun" w:hAnsi="SimSun"/>
                <w:szCs w:val="21"/>
              </w:rPr>
            </w:pPr>
            <w:r w:rsidRPr="00EF0430">
              <w:rPr>
                <w:rFonts w:ascii="SimSun" w:hAnsi="SimSun" w:hint="eastAsia"/>
                <w:szCs w:val="21"/>
              </w:rPr>
              <w:t>银行版地址：</w:t>
            </w:r>
          </w:p>
          <w:p w:rsidR="006A6393" w:rsidRPr="00EF0430" w:rsidRDefault="006A6393" w:rsidP="003729CD">
            <w:pPr>
              <w:snapToGrid w:val="0"/>
              <w:spacing w:line="290" w:lineRule="atLeast"/>
              <w:ind w:firstLine="405"/>
              <w:rPr>
                <w:rFonts w:ascii="SimSun" w:hAnsi="SimSun"/>
                <w:szCs w:val="21"/>
              </w:rPr>
            </w:pPr>
            <w:r w:rsidRPr="00EF0430">
              <w:rPr>
                <w:rFonts w:ascii="SimSun" w:hAnsi="SimSun" w:hint="eastAsia"/>
                <w:szCs w:val="21"/>
              </w:rPr>
              <w:t>http://asone.safe:9101/asone/；</w:t>
            </w:r>
          </w:p>
          <w:p w:rsidR="003729CD" w:rsidRDefault="006A6393" w:rsidP="003729CD">
            <w:pPr>
              <w:snapToGrid w:val="0"/>
              <w:spacing w:line="290" w:lineRule="atLeast"/>
              <w:ind w:firstLine="405"/>
              <w:rPr>
                <w:rFonts w:ascii="SimSun" w:hAnsi="SimSun"/>
                <w:szCs w:val="21"/>
              </w:rPr>
            </w:pPr>
            <w:r w:rsidRPr="00EF0430">
              <w:rPr>
                <w:rFonts w:ascii="SimSun" w:hAnsi="SimSun" w:hint="eastAsia"/>
                <w:szCs w:val="21"/>
              </w:rPr>
              <w:t>企业版地址：</w:t>
            </w:r>
          </w:p>
          <w:p w:rsidR="006A6393" w:rsidRPr="003729CD" w:rsidRDefault="006A6393" w:rsidP="003729CD">
            <w:pPr>
              <w:snapToGrid w:val="0"/>
              <w:spacing w:line="290" w:lineRule="atLeast"/>
              <w:ind w:firstLine="405"/>
              <w:rPr>
                <w:rFonts w:ascii="SimSun" w:hAnsi="SimSun"/>
                <w:spacing w:val="-4"/>
                <w:szCs w:val="21"/>
              </w:rPr>
            </w:pPr>
            <w:r w:rsidRPr="003729CD">
              <w:rPr>
                <w:rFonts w:ascii="SimSun" w:hAnsi="SimSun" w:hint="eastAsia"/>
                <w:spacing w:val="-4"/>
                <w:szCs w:val="21"/>
              </w:rPr>
              <w:t>http://asone.safesvc.gov.cn/asone</w:t>
            </w:r>
          </w:p>
          <w:p w:rsidR="006A6393" w:rsidRPr="00EF0430" w:rsidRDefault="006A6393" w:rsidP="00704D11">
            <w:pPr>
              <w:snapToGrid w:val="0"/>
              <w:spacing w:line="290" w:lineRule="atLeast"/>
              <w:rPr>
                <w:rFonts w:ascii="SimSun" w:hAnsi="SimSun"/>
                <w:szCs w:val="21"/>
              </w:rPr>
            </w:pPr>
            <w:r w:rsidRPr="00EF0430">
              <w:rPr>
                <w:rFonts w:ascii="SimSun" w:hAnsi="SimSun" w:hint="eastAsia"/>
                <w:szCs w:val="21"/>
              </w:rPr>
              <w:t xml:space="preserve">    总局核销改革办公室联系方式:</w:t>
            </w:r>
          </w:p>
          <w:p w:rsidR="006A6393" w:rsidRPr="003729CD" w:rsidRDefault="006A6393" w:rsidP="00704D11">
            <w:pPr>
              <w:snapToGrid w:val="0"/>
              <w:spacing w:line="290" w:lineRule="atLeast"/>
              <w:rPr>
                <w:rFonts w:ascii="SimSun" w:hAnsi="SimSun"/>
                <w:spacing w:val="-14"/>
                <w:szCs w:val="21"/>
              </w:rPr>
            </w:pPr>
            <w:r w:rsidRPr="003729CD">
              <w:rPr>
                <w:rFonts w:ascii="SimSun" w:hAnsi="SimSun" w:hint="eastAsia"/>
                <w:spacing w:val="-14"/>
                <w:szCs w:val="21"/>
              </w:rPr>
              <w:t xml:space="preserve">   </w:t>
            </w:r>
            <w:r w:rsidR="003729CD">
              <w:rPr>
                <w:rFonts w:ascii="SimSun" w:hAnsi="SimSun" w:hint="eastAsia"/>
                <w:spacing w:val="-14"/>
                <w:szCs w:val="21"/>
              </w:rPr>
              <w:t xml:space="preserve">  联</w:t>
            </w:r>
            <w:r w:rsidR="00C73672">
              <w:rPr>
                <w:rFonts w:ascii="SimSun" w:hAnsi="SimSun" w:hint="eastAsia"/>
                <w:spacing w:val="-14"/>
                <w:szCs w:val="21"/>
              </w:rPr>
              <w:t>系</w:t>
            </w:r>
            <w:r w:rsidRPr="003729CD">
              <w:rPr>
                <w:rFonts w:ascii="SimSun" w:hAnsi="SimSun" w:hint="eastAsia"/>
                <w:spacing w:val="-14"/>
                <w:szCs w:val="21"/>
              </w:rPr>
              <w:t>电话： 010</w:t>
            </w:r>
            <w:r w:rsidR="003729CD">
              <w:rPr>
                <w:rFonts w:ascii="SimSun" w:hAnsi="SimSun" w:hint="eastAsia"/>
                <w:spacing w:val="-14"/>
                <w:szCs w:val="21"/>
              </w:rPr>
              <w:t xml:space="preserve">-68402546  </w:t>
            </w:r>
            <w:r w:rsidRPr="003729CD">
              <w:rPr>
                <w:rFonts w:ascii="SimSun" w:hAnsi="SimSun" w:hint="eastAsia"/>
                <w:spacing w:val="-14"/>
                <w:szCs w:val="21"/>
              </w:rPr>
              <w:t xml:space="preserve">010-68402547   </w:t>
            </w:r>
          </w:p>
          <w:p w:rsidR="006A6393" w:rsidRPr="00EF0430" w:rsidRDefault="006A6393" w:rsidP="00704D11">
            <w:pPr>
              <w:snapToGrid w:val="0"/>
              <w:spacing w:line="290" w:lineRule="atLeast"/>
              <w:rPr>
                <w:rFonts w:ascii="SimSun" w:hAnsi="SimSun"/>
                <w:szCs w:val="21"/>
              </w:rPr>
            </w:pPr>
            <w:r w:rsidRPr="00EF0430">
              <w:rPr>
                <w:rFonts w:ascii="SimSun" w:hAnsi="SimSun" w:hint="eastAsia"/>
                <w:szCs w:val="21"/>
              </w:rPr>
              <w:t xml:space="preserve">    传    真： 010-68402594</w:t>
            </w:r>
          </w:p>
          <w:p w:rsidR="00C73672" w:rsidRPr="00793A45" w:rsidRDefault="006A6393" w:rsidP="00793A45">
            <w:pPr>
              <w:snapToGrid w:val="0"/>
              <w:spacing w:line="290" w:lineRule="atLeast"/>
              <w:ind w:firstLine="405"/>
              <w:rPr>
                <w:rFonts w:ascii="SimSun" w:hAnsi="SimSun" w:hint="eastAsia"/>
                <w:spacing w:val="-20"/>
                <w:szCs w:val="21"/>
              </w:rPr>
            </w:pPr>
            <w:r w:rsidRPr="00793A45">
              <w:rPr>
                <w:rFonts w:ascii="SimSun" w:hAnsi="SimSun" w:hint="eastAsia"/>
                <w:spacing w:val="-20"/>
                <w:szCs w:val="21"/>
              </w:rPr>
              <w:t>联系邮箱：（内网）</w:t>
            </w:r>
            <w:hyperlink r:id="rId9" w:history="1">
              <w:r w:rsidR="00C73672" w:rsidRPr="00793A45">
                <w:rPr>
                  <w:rStyle w:val="a7"/>
                  <w:rFonts w:ascii="SimSun" w:hAnsi="SimSun" w:hint="eastAsia"/>
                  <w:spacing w:val="-20"/>
                  <w:szCs w:val="21"/>
                </w:rPr>
                <w:t>tradebus@mail.safe</w:t>
              </w:r>
            </w:hyperlink>
            <w:r w:rsidRPr="00793A45">
              <w:rPr>
                <w:rFonts w:ascii="SimSun" w:hAnsi="SimSun" w:hint="eastAsia"/>
                <w:spacing w:val="-20"/>
                <w:szCs w:val="21"/>
              </w:rPr>
              <w:t>；</w:t>
            </w:r>
          </w:p>
          <w:p w:rsidR="006A6393" w:rsidRPr="00EF0430" w:rsidRDefault="006A6393" w:rsidP="00793A45">
            <w:pPr>
              <w:snapToGrid w:val="0"/>
              <w:spacing w:line="290" w:lineRule="atLeast"/>
              <w:ind w:firstLineChars="740" w:firstLine="1554"/>
              <w:rPr>
                <w:rFonts w:ascii="SimSun" w:hAnsi="SimSun"/>
                <w:szCs w:val="21"/>
              </w:rPr>
            </w:pPr>
            <w:r w:rsidRPr="00EF0430">
              <w:rPr>
                <w:rFonts w:ascii="SimSun" w:hAnsi="SimSun" w:hint="eastAsia"/>
                <w:szCs w:val="21"/>
              </w:rPr>
              <w:t>tradetech@mail.safe</w:t>
            </w:r>
          </w:p>
          <w:p w:rsidR="00C73672" w:rsidRPr="00793A45" w:rsidRDefault="006A6393" w:rsidP="00793A45">
            <w:pPr>
              <w:snapToGrid w:val="0"/>
              <w:spacing w:line="290" w:lineRule="atLeast"/>
              <w:rPr>
                <w:rFonts w:ascii="SimSun" w:hAnsi="SimSun" w:hint="eastAsia"/>
                <w:spacing w:val="-24"/>
                <w:szCs w:val="21"/>
              </w:rPr>
            </w:pPr>
            <w:r w:rsidRPr="00793A45">
              <w:rPr>
                <w:rFonts w:ascii="SimSun" w:hAnsi="SimSun" w:hint="eastAsia"/>
                <w:spacing w:val="-24"/>
                <w:szCs w:val="21"/>
              </w:rPr>
              <w:t xml:space="preserve">              （外网）</w:t>
            </w:r>
            <w:hyperlink r:id="rId10" w:history="1">
              <w:r w:rsidR="00C73672" w:rsidRPr="00793A45">
                <w:rPr>
                  <w:rStyle w:val="a7"/>
                  <w:rFonts w:ascii="SimSun" w:hAnsi="SimSun" w:hint="eastAsia"/>
                  <w:spacing w:val="-24"/>
                  <w:szCs w:val="21"/>
                </w:rPr>
                <w:t>tradebus@mail.safe.gov.cn</w:t>
              </w:r>
            </w:hyperlink>
            <w:r w:rsidRPr="00793A45">
              <w:rPr>
                <w:rFonts w:ascii="SimSun" w:hAnsi="SimSun" w:hint="eastAsia"/>
                <w:spacing w:val="-24"/>
                <w:szCs w:val="21"/>
              </w:rPr>
              <w:t>；</w:t>
            </w:r>
          </w:p>
          <w:p w:rsidR="006A6393" w:rsidRDefault="00C73672" w:rsidP="00C73672">
            <w:pPr>
              <w:snapToGrid w:val="0"/>
              <w:spacing w:line="290" w:lineRule="atLeast"/>
              <w:ind w:firstLineChars="200" w:firstLine="420"/>
              <w:rPr>
                <w:rFonts w:ascii="SimSun" w:hAnsi="SimSun" w:hint="eastAsia"/>
                <w:szCs w:val="21"/>
              </w:rPr>
            </w:pPr>
            <w:hyperlink r:id="rId11" w:history="1">
              <w:r w:rsidRPr="00CE496D">
                <w:rPr>
                  <w:rStyle w:val="a7"/>
                  <w:rFonts w:ascii="SimSun" w:hAnsi="SimSun" w:hint="eastAsia"/>
                  <w:szCs w:val="21"/>
                </w:rPr>
                <w:t>tradetech@mail.safe.gov.cn</w:t>
              </w:r>
            </w:hyperlink>
          </w:p>
          <w:p w:rsidR="00C73672" w:rsidRPr="00C73672" w:rsidRDefault="00C73672" w:rsidP="00704D11">
            <w:pPr>
              <w:snapToGrid w:val="0"/>
              <w:spacing w:line="290" w:lineRule="atLeast"/>
              <w:rPr>
                <w:rFonts w:ascii="SimSun" w:hAnsi="SimSun"/>
                <w:szCs w:val="21"/>
              </w:rPr>
            </w:pPr>
          </w:p>
          <w:p w:rsidR="006A6393" w:rsidRPr="00BA7B41" w:rsidRDefault="006A6393" w:rsidP="00704D11">
            <w:pPr>
              <w:snapToGrid w:val="0"/>
              <w:spacing w:line="290" w:lineRule="atLeast"/>
              <w:rPr>
                <w:rFonts w:ascii="SimSun" w:hAnsi="SimSun"/>
                <w:szCs w:val="21"/>
              </w:rPr>
            </w:pPr>
            <w:r w:rsidRPr="00BA7B41">
              <w:rPr>
                <w:rFonts w:ascii="SimSun" w:hAnsi="SimSun" w:hint="eastAsia"/>
                <w:szCs w:val="21"/>
              </w:rPr>
              <w:t xml:space="preserve">    本通知自发布之日起，各分局（外汇管理部）应开始相关准备工作，并将本通知尽快转发辖内中心支局（支局）、银行及进口单位。对执行过程中产生的问题，进口单位和银行应及时向所在地外汇局反馈，各分局（外汇管理部）应当及时向总局反馈。</w:t>
            </w:r>
          </w:p>
          <w:p w:rsidR="006A6393" w:rsidRPr="00EF0430" w:rsidRDefault="006A6393" w:rsidP="00704D11">
            <w:pPr>
              <w:snapToGrid w:val="0"/>
              <w:spacing w:line="290" w:lineRule="atLeast"/>
              <w:rPr>
                <w:rFonts w:ascii="SimSun" w:hAnsi="SimSun"/>
                <w:szCs w:val="21"/>
              </w:rPr>
            </w:pPr>
            <w:r w:rsidRPr="00EF0430">
              <w:rPr>
                <w:rFonts w:ascii="SimSun" w:hAnsi="SimSun" w:hint="eastAsia"/>
                <w:szCs w:val="21"/>
              </w:rPr>
              <w:t xml:space="preserve">    特此通知。</w:t>
            </w:r>
          </w:p>
          <w:p w:rsidR="006A6393" w:rsidRPr="00EF0430" w:rsidRDefault="006A6393" w:rsidP="00E028DF">
            <w:pPr>
              <w:snapToGrid w:val="0"/>
              <w:spacing w:line="290" w:lineRule="atLeast"/>
              <w:jc w:val="right"/>
              <w:rPr>
                <w:rFonts w:ascii="SimSun" w:hAnsi="SimSun"/>
                <w:szCs w:val="21"/>
              </w:rPr>
            </w:pPr>
            <w:r w:rsidRPr="00EF0430">
              <w:rPr>
                <w:rFonts w:ascii="SimSun" w:hAnsi="SimSun" w:hint="eastAsia"/>
                <w:szCs w:val="21"/>
              </w:rPr>
              <w:t xml:space="preserve">                                                  二〇一〇年十月二十日</w:t>
            </w:r>
          </w:p>
          <w:p w:rsidR="006A6393" w:rsidRPr="00EF0430" w:rsidRDefault="006A6393" w:rsidP="00704D11">
            <w:pPr>
              <w:snapToGrid w:val="0"/>
              <w:spacing w:line="290" w:lineRule="atLeast"/>
              <w:rPr>
                <w:rFonts w:ascii="SimSun" w:hAnsi="SimSun"/>
                <w:szCs w:val="21"/>
              </w:rPr>
            </w:pPr>
          </w:p>
          <w:p w:rsidR="006A6393" w:rsidRPr="0007655B" w:rsidRDefault="006A6393" w:rsidP="00704D11">
            <w:pPr>
              <w:snapToGrid w:val="0"/>
              <w:spacing w:line="290" w:lineRule="atLeast"/>
              <w:rPr>
                <w:rFonts w:ascii="SimSun" w:hAnsi="SimSun"/>
                <w:spacing w:val="-14"/>
                <w:szCs w:val="21"/>
              </w:rPr>
            </w:pPr>
            <w:r w:rsidRPr="0007655B">
              <w:rPr>
                <w:rFonts w:ascii="SimSun" w:hAnsi="SimSun" w:hint="eastAsia"/>
                <w:spacing w:val="-14"/>
                <w:szCs w:val="21"/>
              </w:rPr>
              <w:t>附件一：《货物贸易进口付汇管理暂行办法》</w:t>
            </w:r>
          </w:p>
          <w:p w:rsidR="00E028DF" w:rsidRPr="0007655B" w:rsidRDefault="004010CE" w:rsidP="00E028DF">
            <w:pPr>
              <w:snapToGrid w:val="0"/>
              <w:spacing w:line="290" w:lineRule="atLeast"/>
            </w:pPr>
            <w:hyperlink r:id="rId12" w:history="1">
              <w:r w:rsidR="006A6393" w:rsidRPr="00EF0430">
                <w:rPr>
                  <w:rStyle w:val="a7"/>
                  <w:rFonts w:ascii="SimSun" w:hAnsi="SimSun"/>
                  <w:szCs w:val="21"/>
                </w:rPr>
                <w:t>http://www.safe.gov.cn/model_safe/laws/pic/20101027094839626.doc</w:t>
              </w:r>
            </w:hyperlink>
          </w:p>
          <w:p w:rsidR="006A6393" w:rsidRPr="00EF0430" w:rsidRDefault="006A6393" w:rsidP="00704D11">
            <w:pPr>
              <w:snapToGrid w:val="0"/>
              <w:spacing w:line="290" w:lineRule="atLeast"/>
              <w:rPr>
                <w:rFonts w:ascii="SimSun" w:hAnsi="SimSun"/>
                <w:szCs w:val="21"/>
              </w:rPr>
            </w:pPr>
            <w:r w:rsidRPr="00EF0430">
              <w:rPr>
                <w:rFonts w:ascii="SimSun" w:hAnsi="SimSun" w:hint="eastAsia"/>
                <w:szCs w:val="21"/>
              </w:rPr>
              <w:t>附件二：《货物贸易进口付汇管理暂行办法实施细则》</w:t>
            </w:r>
          </w:p>
          <w:p w:rsidR="006A6393" w:rsidRPr="00EF0430" w:rsidRDefault="006A6393" w:rsidP="00704D11">
            <w:pPr>
              <w:snapToGrid w:val="0"/>
              <w:spacing w:line="290" w:lineRule="atLeast"/>
              <w:rPr>
                <w:rFonts w:ascii="SimSun" w:hAnsi="SimSun"/>
                <w:szCs w:val="21"/>
              </w:rPr>
            </w:pPr>
          </w:p>
          <w:p w:rsidR="006A6393" w:rsidRPr="00EF0430" w:rsidRDefault="006A6393" w:rsidP="00704D11">
            <w:pPr>
              <w:snapToGrid w:val="0"/>
              <w:spacing w:line="290" w:lineRule="atLeast"/>
              <w:rPr>
                <w:rFonts w:ascii="SimSun" w:hAnsi="SimSun"/>
                <w:szCs w:val="21"/>
              </w:rPr>
            </w:pPr>
            <w:r w:rsidRPr="00EF0430">
              <w:rPr>
                <w:rFonts w:ascii="SimSun" w:hAnsi="SimSun" w:hint="eastAsia"/>
                <w:szCs w:val="21"/>
              </w:rPr>
              <w:t>附件1</w:t>
            </w:r>
          </w:p>
          <w:p w:rsidR="006A6393" w:rsidRPr="00EF0430" w:rsidRDefault="006A6393" w:rsidP="00704D11">
            <w:pPr>
              <w:snapToGrid w:val="0"/>
              <w:spacing w:line="290" w:lineRule="atLeast"/>
              <w:jc w:val="center"/>
              <w:rPr>
                <w:rFonts w:ascii="SimSun" w:hAnsi="SimSun"/>
                <w:b/>
                <w:szCs w:val="21"/>
              </w:rPr>
            </w:pPr>
            <w:r w:rsidRPr="00EF0430">
              <w:rPr>
                <w:rFonts w:ascii="SimSun" w:hAnsi="SimSun" w:hint="eastAsia"/>
                <w:b/>
                <w:szCs w:val="21"/>
              </w:rPr>
              <w:t>货物贸易进口付汇管理暂行办法</w:t>
            </w:r>
          </w:p>
          <w:p w:rsidR="006A6393" w:rsidRPr="00EF0430" w:rsidRDefault="006A6393" w:rsidP="00704D11">
            <w:pPr>
              <w:snapToGrid w:val="0"/>
              <w:spacing w:line="290" w:lineRule="atLeast"/>
              <w:rPr>
                <w:rFonts w:ascii="SimSun" w:hAnsi="SimSun"/>
                <w:szCs w:val="21"/>
              </w:rPr>
            </w:pPr>
          </w:p>
          <w:p w:rsidR="006A6393" w:rsidRPr="00EF0430" w:rsidRDefault="006A6393" w:rsidP="00704D11">
            <w:pPr>
              <w:snapToGrid w:val="0"/>
              <w:spacing w:line="290" w:lineRule="atLeast"/>
              <w:jc w:val="center"/>
              <w:rPr>
                <w:rFonts w:ascii="SimSun" w:hAnsi="SimSun"/>
                <w:b/>
                <w:szCs w:val="21"/>
              </w:rPr>
            </w:pPr>
            <w:r w:rsidRPr="00EF0430">
              <w:rPr>
                <w:rFonts w:ascii="SimSun" w:hAnsi="SimSun" w:hint="eastAsia"/>
                <w:b/>
                <w:szCs w:val="21"/>
              </w:rPr>
              <w:t>第一章  总  则</w:t>
            </w:r>
          </w:p>
          <w:p w:rsidR="006A6393" w:rsidRPr="00EF0430" w:rsidRDefault="006A6393" w:rsidP="00704D11">
            <w:pPr>
              <w:snapToGrid w:val="0"/>
              <w:spacing w:line="290" w:lineRule="atLeast"/>
              <w:ind w:firstLineChars="200" w:firstLine="422"/>
              <w:rPr>
                <w:rFonts w:ascii="SimSun" w:hAnsi="SimSun"/>
                <w:szCs w:val="21"/>
              </w:rPr>
            </w:pPr>
            <w:r w:rsidRPr="00EF0430">
              <w:rPr>
                <w:rFonts w:ascii="SimSun" w:hAnsi="SimSun" w:hint="eastAsia"/>
                <w:b/>
                <w:szCs w:val="21"/>
              </w:rPr>
              <w:t>第一条</w:t>
            </w:r>
            <w:r w:rsidRPr="00EF0430">
              <w:rPr>
                <w:rFonts w:ascii="SimSun" w:hAnsi="SimSun" w:hint="eastAsia"/>
                <w:szCs w:val="21"/>
              </w:rPr>
              <w:t xml:space="preserve">  为进一步完善货物贸易进口付汇（以下简称进口付汇）管理，推进贸易便利化，促进涉外经济发展，根据《中华人民共和国外汇管理条例》相关规定，制定本办法。</w:t>
            </w:r>
          </w:p>
          <w:p w:rsidR="006A6393" w:rsidRPr="00EF0430" w:rsidRDefault="006A6393" w:rsidP="00704D11">
            <w:pPr>
              <w:snapToGrid w:val="0"/>
              <w:spacing w:line="290" w:lineRule="atLeast"/>
              <w:ind w:firstLineChars="200" w:firstLine="422"/>
              <w:rPr>
                <w:rFonts w:ascii="SimSun" w:hAnsi="SimSun"/>
                <w:szCs w:val="21"/>
              </w:rPr>
            </w:pPr>
            <w:r w:rsidRPr="00EF0430">
              <w:rPr>
                <w:rFonts w:ascii="SimSun" w:hAnsi="SimSun" w:hint="eastAsia"/>
                <w:b/>
                <w:szCs w:val="21"/>
              </w:rPr>
              <w:t>第二条</w:t>
            </w:r>
            <w:r w:rsidRPr="00EF0430">
              <w:rPr>
                <w:rFonts w:ascii="SimSun" w:hAnsi="SimSun" w:hint="eastAsia"/>
                <w:szCs w:val="21"/>
              </w:rPr>
              <w:t xml:space="preserve">  国家外汇管理局及其分支机构（以下简称外汇局）依法对进口付汇的真实性与合规性进行监督管理。</w:t>
            </w:r>
          </w:p>
          <w:p w:rsidR="006A6393" w:rsidRPr="0007655B" w:rsidRDefault="006A6393" w:rsidP="0007655B">
            <w:pPr>
              <w:snapToGrid w:val="0"/>
              <w:spacing w:line="290" w:lineRule="atLeast"/>
              <w:ind w:firstLineChars="200" w:firstLine="374"/>
              <w:rPr>
                <w:rFonts w:ascii="SimSun" w:hAnsi="SimSun"/>
                <w:spacing w:val="-12"/>
                <w:szCs w:val="21"/>
              </w:rPr>
            </w:pPr>
            <w:r w:rsidRPr="0007655B">
              <w:rPr>
                <w:rFonts w:ascii="SimSun" w:hAnsi="SimSun" w:hint="eastAsia"/>
                <w:b/>
                <w:spacing w:val="-12"/>
                <w:szCs w:val="21"/>
              </w:rPr>
              <w:t>第三条</w:t>
            </w:r>
            <w:r w:rsidRPr="0007655B">
              <w:rPr>
                <w:rFonts w:ascii="SimSun" w:hAnsi="SimSun" w:hint="eastAsia"/>
                <w:spacing w:val="-12"/>
                <w:szCs w:val="21"/>
              </w:rPr>
              <w:t xml:space="preserve">  进口付汇管理按照属地管理原则进行，外汇局对辖内进口单位和经营外汇业务</w:t>
            </w:r>
            <w:r w:rsidRPr="0007655B">
              <w:rPr>
                <w:rFonts w:ascii="SimSun" w:hAnsi="SimSun" w:hint="eastAsia"/>
                <w:spacing w:val="-12"/>
                <w:szCs w:val="21"/>
              </w:rPr>
              <w:lastRenderedPageBreak/>
              <w:t>的金融机构（以下简称银行）进行监管。</w:t>
            </w:r>
          </w:p>
          <w:p w:rsidR="006A6393" w:rsidRPr="00C92AC3" w:rsidRDefault="006A6393" w:rsidP="00C92AC3">
            <w:pPr>
              <w:snapToGrid w:val="0"/>
              <w:spacing w:line="290" w:lineRule="atLeast"/>
              <w:ind w:firstLineChars="200" w:firstLine="374"/>
              <w:rPr>
                <w:rFonts w:ascii="SimSun" w:hAnsi="SimSun"/>
                <w:spacing w:val="-12"/>
                <w:szCs w:val="21"/>
              </w:rPr>
            </w:pPr>
            <w:r w:rsidRPr="00C92AC3">
              <w:rPr>
                <w:rFonts w:ascii="SimSun" w:hAnsi="SimSun" w:hint="eastAsia"/>
                <w:b/>
                <w:spacing w:val="-12"/>
                <w:szCs w:val="21"/>
              </w:rPr>
              <w:t>第四条</w:t>
            </w:r>
            <w:r w:rsidRPr="00C92AC3">
              <w:rPr>
                <w:rFonts w:ascii="SimSun" w:hAnsi="SimSun" w:hint="eastAsia"/>
                <w:spacing w:val="-12"/>
                <w:szCs w:val="21"/>
              </w:rPr>
              <w:t xml:space="preserve">  国家对货物贸易项下国际支付不予限制。进口单位的进口付汇应当具有真实、合法的交易基础，银行应对交易单证的真实性及其与进口付汇的一致性进行合理审查。</w:t>
            </w:r>
          </w:p>
          <w:p w:rsidR="006A6393" w:rsidRPr="00EF0430" w:rsidRDefault="006A6393" w:rsidP="00704D11">
            <w:pPr>
              <w:snapToGrid w:val="0"/>
              <w:spacing w:line="290" w:lineRule="atLeast"/>
              <w:ind w:firstLineChars="200" w:firstLine="422"/>
              <w:rPr>
                <w:rFonts w:ascii="SimSun" w:hAnsi="SimSun"/>
                <w:szCs w:val="21"/>
              </w:rPr>
            </w:pPr>
            <w:r w:rsidRPr="00EF0430">
              <w:rPr>
                <w:rFonts w:ascii="SimSun" w:hAnsi="SimSun" w:hint="eastAsia"/>
                <w:b/>
                <w:szCs w:val="21"/>
              </w:rPr>
              <w:t>第五条</w:t>
            </w:r>
            <w:r w:rsidRPr="00EF0430">
              <w:rPr>
                <w:rFonts w:ascii="SimSun" w:hAnsi="SimSun" w:hint="eastAsia"/>
                <w:szCs w:val="21"/>
              </w:rPr>
              <w:t xml:space="preserve">  外汇局对进口单位进口付汇情况进行非现场总量核查和监测预警，对异常资金流动情况进行现场核实调查（以下简称现场核查）。</w:t>
            </w:r>
          </w:p>
          <w:p w:rsidR="006A6393" w:rsidRPr="00C92AC3" w:rsidRDefault="006A6393" w:rsidP="00C92AC3">
            <w:pPr>
              <w:snapToGrid w:val="0"/>
              <w:spacing w:line="290" w:lineRule="atLeast"/>
              <w:ind w:firstLineChars="200" w:firstLine="390"/>
              <w:rPr>
                <w:rFonts w:ascii="SimSun" w:hAnsi="SimSun"/>
                <w:spacing w:val="-8"/>
                <w:szCs w:val="21"/>
              </w:rPr>
            </w:pPr>
            <w:r w:rsidRPr="00C92AC3">
              <w:rPr>
                <w:rFonts w:ascii="SimSun" w:hAnsi="SimSun" w:hint="eastAsia"/>
                <w:b/>
                <w:spacing w:val="-8"/>
                <w:szCs w:val="21"/>
              </w:rPr>
              <w:t>第六条</w:t>
            </w:r>
            <w:r w:rsidRPr="00C92AC3">
              <w:rPr>
                <w:rFonts w:ascii="SimSun" w:hAnsi="SimSun" w:hint="eastAsia"/>
                <w:spacing w:val="-8"/>
                <w:szCs w:val="21"/>
              </w:rPr>
              <w:t xml:space="preserve">  外汇局对进口单位实行分类管理，在非现场总量核查及监测预警的基础上，结合现场核查情况和进口单位遵守外汇管理规定等情况，将进口单位分为“A类进口单位”、“B类进口单位”和“C类进口单位”。分类管理内容包括进口付汇审核、进口付汇登记以及逐笔报告等业务环节。</w:t>
            </w:r>
          </w:p>
          <w:p w:rsidR="006A6393" w:rsidRPr="00EF0430" w:rsidRDefault="006A6393" w:rsidP="00704D11">
            <w:pPr>
              <w:snapToGrid w:val="0"/>
              <w:spacing w:line="290" w:lineRule="atLeast"/>
              <w:ind w:firstLineChars="200" w:firstLine="422"/>
              <w:rPr>
                <w:rFonts w:ascii="SimSun" w:hAnsi="SimSun"/>
                <w:szCs w:val="21"/>
              </w:rPr>
            </w:pPr>
            <w:r w:rsidRPr="00EF0430">
              <w:rPr>
                <w:rFonts w:ascii="SimSun" w:hAnsi="SimSun" w:hint="eastAsia"/>
                <w:b/>
                <w:szCs w:val="21"/>
              </w:rPr>
              <w:t>第七条</w:t>
            </w:r>
            <w:r w:rsidRPr="00EF0430">
              <w:rPr>
                <w:rFonts w:ascii="SimSun" w:hAnsi="SimSun" w:hint="eastAsia"/>
                <w:szCs w:val="21"/>
              </w:rPr>
              <w:t xml:space="preserve">  进口单位和银行应按本办法及有关规定办理进口付汇业务，并协助、配合外汇局现场核查。</w:t>
            </w:r>
          </w:p>
          <w:p w:rsidR="006A6393" w:rsidRPr="00EF0430" w:rsidRDefault="006A6393" w:rsidP="00704D11">
            <w:pPr>
              <w:snapToGrid w:val="0"/>
              <w:spacing w:line="290" w:lineRule="atLeast"/>
              <w:ind w:firstLineChars="200" w:firstLine="420"/>
              <w:rPr>
                <w:rFonts w:ascii="SimSun" w:hAnsi="SimSun"/>
                <w:szCs w:val="21"/>
              </w:rPr>
            </w:pPr>
          </w:p>
          <w:p w:rsidR="006A6393" w:rsidRPr="00EF0430" w:rsidRDefault="006A6393" w:rsidP="00704D11">
            <w:pPr>
              <w:snapToGrid w:val="0"/>
              <w:spacing w:line="290" w:lineRule="atLeast"/>
              <w:jc w:val="center"/>
              <w:rPr>
                <w:rFonts w:ascii="SimSun" w:hAnsi="SimSun"/>
                <w:b/>
                <w:szCs w:val="21"/>
              </w:rPr>
            </w:pPr>
            <w:r w:rsidRPr="00EF0430">
              <w:rPr>
                <w:rFonts w:ascii="SimSun" w:hAnsi="SimSun" w:hint="eastAsia"/>
                <w:b/>
                <w:szCs w:val="21"/>
              </w:rPr>
              <w:t>第二章  名录管理</w:t>
            </w:r>
          </w:p>
          <w:p w:rsidR="006A6393" w:rsidRPr="00EF0430" w:rsidRDefault="006A6393" w:rsidP="00704D11">
            <w:pPr>
              <w:snapToGrid w:val="0"/>
              <w:spacing w:line="290" w:lineRule="atLeast"/>
              <w:ind w:firstLineChars="200" w:firstLine="422"/>
              <w:rPr>
                <w:rFonts w:ascii="SimSun" w:hAnsi="SimSun"/>
                <w:szCs w:val="21"/>
              </w:rPr>
            </w:pPr>
            <w:r w:rsidRPr="00EF0430">
              <w:rPr>
                <w:rFonts w:ascii="SimSun" w:hAnsi="SimSun" w:hint="eastAsia"/>
                <w:b/>
                <w:szCs w:val="21"/>
              </w:rPr>
              <w:t>第八条</w:t>
            </w:r>
            <w:r w:rsidRPr="00EF0430">
              <w:rPr>
                <w:rFonts w:ascii="SimSun" w:hAnsi="SimSun" w:hint="eastAsia"/>
                <w:szCs w:val="21"/>
              </w:rPr>
              <w:t xml:space="preserve">  进口单位依法取得对外贸易经营权后，应当持有关资料到外汇局办理“进口单位付汇名录”（以下简称名录）登记手续，并签署进口付汇业务办理确认书；进口单位登记信息发生变更的，应当到外汇局办理变更登记手续；进口单位终止经营或被取消对外贸易经营权的，应当到外汇局办理注销登记手续。</w:t>
            </w:r>
          </w:p>
          <w:p w:rsidR="006A6393" w:rsidRPr="00EF0430" w:rsidRDefault="006A6393" w:rsidP="00704D11">
            <w:pPr>
              <w:snapToGrid w:val="0"/>
              <w:spacing w:line="290" w:lineRule="atLeast"/>
              <w:ind w:firstLineChars="200" w:firstLine="422"/>
              <w:rPr>
                <w:rFonts w:ascii="SimSun" w:hAnsi="SimSun"/>
                <w:szCs w:val="21"/>
              </w:rPr>
            </w:pPr>
            <w:r w:rsidRPr="00EF0430">
              <w:rPr>
                <w:rFonts w:ascii="SimSun" w:hAnsi="SimSun" w:hint="eastAsia"/>
                <w:b/>
                <w:szCs w:val="21"/>
              </w:rPr>
              <w:t>第九条</w:t>
            </w:r>
            <w:r w:rsidRPr="00EF0430">
              <w:rPr>
                <w:rFonts w:ascii="SimSun" w:hAnsi="SimSun" w:hint="eastAsia"/>
                <w:szCs w:val="21"/>
              </w:rPr>
              <w:t xml:space="preserve">  进口单位列入名录后，外汇局对其自发生进口付汇业务之日起三个月内的进口付汇业务进行辅导管理。</w:t>
            </w:r>
          </w:p>
          <w:p w:rsidR="006A6393" w:rsidRPr="00081E74" w:rsidRDefault="006A6393" w:rsidP="00081E74">
            <w:pPr>
              <w:snapToGrid w:val="0"/>
              <w:spacing w:line="290" w:lineRule="atLeast"/>
              <w:ind w:firstLineChars="200" w:firstLine="422"/>
              <w:rPr>
                <w:rFonts w:ascii="SimSun" w:hAnsi="SimSun"/>
                <w:szCs w:val="21"/>
              </w:rPr>
            </w:pPr>
            <w:r w:rsidRPr="00081E74">
              <w:rPr>
                <w:rFonts w:ascii="SimSun" w:hAnsi="SimSun" w:hint="eastAsia"/>
                <w:b/>
                <w:szCs w:val="21"/>
              </w:rPr>
              <w:t>第十条</w:t>
            </w:r>
            <w:r w:rsidRPr="00081E74">
              <w:rPr>
                <w:rFonts w:ascii="SimSun" w:hAnsi="SimSun" w:hint="eastAsia"/>
                <w:szCs w:val="21"/>
              </w:rPr>
              <w:t xml:space="preserve">  外汇局统一向银行发布名录。不在名录的进口单位，银行不得直接为其办理进口付汇业务。</w:t>
            </w:r>
          </w:p>
          <w:p w:rsidR="006A6393" w:rsidRPr="00A62798" w:rsidRDefault="006A6393" w:rsidP="00A62798">
            <w:pPr>
              <w:snapToGrid w:val="0"/>
              <w:spacing w:line="290" w:lineRule="atLeast"/>
              <w:ind w:firstLineChars="200" w:firstLine="390"/>
              <w:rPr>
                <w:rFonts w:ascii="SimSun" w:hAnsi="SimSun"/>
                <w:spacing w:val="-8"/>
                <w:szCs w:val="21"/>
              </w:rPr>
            </w:pPr>
            <w:r w:rsidRPr="00A62798">
              <w:rPr>
                <w:rFonts w:ascii="SimSun" w:hAnsi="SimSun" w:hint="eastAsia"/>
                <w:b/>
                <w:spacing w:val="-8"/>
                <w:szCs w:val="21"/>
              </w:rPr>
              <w:t>第十一条</w:t>
            </w:r>
            <w:r w:rsidRPr="00A62798">
              <w:rPr>
                <w:rFonts w:ascii="SimSun" w:hAnsi="SimSun" w:hint="eastAsia"/>
                <w:spacing w:val="-8"/>
                <w:szCs w:val="21"/>
              </w:rPr>
              <w:t xml:space="preserve">  对于已不具备名录登记条件的进口单位，外汇局可将其从名录中注销。</w:t>
            </w:r>
          </w:p>
          <w:p w:rsidR="006A6393" w:rsidRPr="00EF0430" w:rsidRDefault="006A6393" w:rsidP="00704D11">
            <w:pPr>
              <w:snapToGrid w:val="0"/>
              <w:spacing w:line="290" w:lineRule="atLeast"/>
              <w:rPr>
                <w:rFonts w:ascii="SimSun" w:hAnsi="SimSun"/>
                <w:szCs w:val="21"/>
              </w:rPr>
            </w:pPr>
          </w:p>
          <w:p w:rsidR="006A6393" w:rsidRPr="00EF0430" w:rsidRDefault="006A6393" w:rsidP="00704D11">
            <w:pPr>
              <w:snapToGrid w:val="0"/>
              <w:spacing w:line="290" w:lineRule="atLeast"/>
              <w:jc w:val="center"/>
              <w:rPr>
                <w:rFonts w:ascii="SimSun" w:hAnsi="SimSun"/>
                <w:b/>
                <w:szCs w:val="21"/>
              </w:rPr>
            </w:pPr>
            <w:r w:rsidRPr="00EF0430">
              <w:rPr>
                <w:rFonts w:ascii="SimSun" w:hAnsi="SimSun" w:hint="eastAsia"/>
                <w:b/>
                <w:szCs w:val="21"/>
              </w:rPr>
              <w:t>第三章  进口付汇管理</w:t>
            </w:r>
          </w:p>
          <w:p w:rsidR="006A6393" w:rsidRPr="00A62798" w:rsidRDefault="006A6393" w:rsidP="00A62798">
            <w:pPr>
              <w:snapToGrid w:val="0"/>
              <w:spacing w:line="290" w:lineRule="atLeast"/>
              <w:ind w:firstLineChars="200" w:firstLine="390"/>
              <w:rPr>
                <w:rFonts w:ascii="SimSun" w:hAnsi="SimSun"/>
                <w:spacing w:val="-8"/>
                <w:szCs w:val="21"/>
              </w:rPr>
            </w:pPr>
            <w:r w:rsidRPr="00A62798">
              <w:rPr>
                <w:rFonts w:ascii="SimSun" w:hAnsi="SimSun" w:hint="eastAsia"/>
                <w:b/>
                <w:spacing w:val="-8"/>
                <w:szCs w:val="21"/>
              </w:rPr>
              <w:t>第十二条</w:t>
            </w:r>
            <w:r w:rsidRPr="00A62798">
              <w:rPr>
                <w:rFonts w:ascii="SimSun" w:hAnsi="SimSun" w:hint="eastAsia"/>
                <w:spacing w:val="-8"/>
                <w:szCs w:val="21"/>
              </w:rPr>
              <w:t xml:space="preserve">  本办法所称进口付汇包括：</w:t>
            </w:r>
          </w:p>
          <w:p w:rsidR="006A6393" w:rsidRPr="00EF0430" w:rsidRDefault="006A6393" w:rsidP="00704D11">
            <w:pPr>
              <w:snapToGrid w:val="0"/>
              <w:spacing w:line="290" w:lineRule="atLeast"/>
              <w:ind w:firstLineChars="200" w:firstLine="420"/>
              <w:rPr>
                <w:rFonts w:ascii="SimSun" w:hAnsi="SimSun"/>
                <w:szCs w:val="21"/>
              </w:rPr>
            </w:pPr>
            <w:r w:rsidRPr="00EF0430">
              <w:rPr>
                <w:rFonts w:ascii="SimSun" w:hAnsi="SimSun" w:hint="eastAsia"/>
                <w:szCs w:val="21"/>
              </w:rPr>
              <w:t>（一）向境外支付进口货款；</w:t>
            </w:r>
          </w:p>
          <w:p w:rsidR="006A6393" w:rsidRPr="00EF0430" w:rsidRDefault="006A6393" w:rsidP="00704D11">
            <w:pPr>
              <w:snapToGrid w:val="0"/>
              <w:spacing w:line="290" w:lineRule="atLeast"/>
              <w:ind w:firstLineChars="200" w:firstLine="420"/>
              <w:rPr>
                <w:rFonts w:ascii="SimSun" w:hAnsi="SimSun"/>
                <w:szCs w:val="21"/>
              </w:rPr>
            </w:pPr>
            <w:r w:rsidRPr="00EF0430">
              <w:rPr>
                <w:rFonts w:ascii="SimSun" w:hAnsi="SimSun" w:hint="eastAsia"/>
                <w:szCs w:val="21"/>
              </w:rPr>
              <w:t>（二）向境内保税监管区域、离岸账户以及境外机构境内账户支付进口货款或深加工结转项下境内付款；</w:t>
            </w:r>
          </w:p>
          <w:p w:rsidR="006A6393" w:rsidRPr="00EF0430" w:rsidRDefault="006A6393" w:rsidP="00704D11">
            <w:pPr>
              <w:snapToGrid w:val="0"/>
              <w:spacing w:line="290" w:lineRule="atLeast"/>
              <w:ind w:firstLineChars="200" w:firstLine="420"/>
              <w:rPr>
                <w:rFonts w:ascii="SimSun" w:hAnsi="SimSun"/>
                <w:szCs w:val="21"/>
              </w:rPr>
            </w:pPr>
            <w:r w:rsidRPr="00EF0430">
              <w:rPr>
                <w:rFonts w:ascii="SimSun" w:hAnsi="SimSun" w:hint="eastAsia"/>
                <w:szCs w:val="21"/>
              </w:rPr>
              <w:t>（三）其他具有对外付汇性质的货</w:t>
            </w:r>
            <w:r w:rsidRPr="00EF0430">
              <w:rPr>
                <w:rFonts w:ascii="SimSun" w:hAnsi="SimSun" w:hint="eastAsia"/>
                <w:szCs w:val="21"/>
              </w:rPr>
              <w:lastRenderedPageBreak/>
              <w:t>物贸易项下付款。</w:t>
            </w:r>
          </w:p>
          <w:p w:rsidR="006A6393" w:rsidRPr="00EF0430" w:rsidRDefault="006A6393" w:rsidP="00704D11">
            <w:pPr>
              <w:snapToGrid w:val="0"/>
              <w:spacing w:line="290" w:lineRule="atLeast"/>
              <w:ind w:firstLineChars="200" w:firstLine="422"/>
              <w:rPr>
                <w:rFonts w:ascii="SimSun" w:hAnsi="SimSun"/>
                <w:szCs w:val="21"/>
              </w:rPr>
            </w:pPr>
            <w:r w:rsidRPr="00EF0430">
              <w:rPr>
                <w:rFonts w:ascii="SimSun" w:hAnsi="SimSun" w:hint="eastAsia"/>
                <w:b/>
                <w:szCs w:val="21"/>
              </w:rPr>
              <w:t>第十三条</w:t>
            </w:r>
            <w:r w:rsidRPr="00EF0430">
              <w:rPr>
                <w:rFonts w:ascii="SimSun" w:hAnsi="SimSun" w:hint="eastAsia"/>
                <w:szCs w:val="21"/>
              </w:rPr>
              <w:t xml:space="preserve"> 进口单位应当根据结算方式、贸易方式以及资金流向，按规定凭相关单证在银行办理进口付汇业务。</w:t>
            </w:r>
          </w:p>
          <w:p w:rsidR="006A6393" w:rsidRPr="00EF0430" w:rsidRDefault="006A6393" w:rsidP="00704D11">
            <w:pPr>
              <w:snapToGrid w:val="0"/>
              <w:spacing w:line="290" w:lineRule="atLeast"/>
              <w:ind w:firstLineChars="200" w:firstLine="420"/>
              <w:rPr>
                <w:rFonts w:ascii="SimSun" w:hAnsi="SimSun"/>
                <w:szCs w:val="21"/>
              </w:rPr>
            </w:pPr>
            <w:r w:rsidRPr="00EF0430">
              <w:rPr>
                <w:rFonts w:ascii="SimSun" w:hAnsi="SimSun" w:hint="eastAsia"/>
                <w:szCs w:val="21"/>
              </w:rPr>
              <w:t>进口单位应当按规定进行进口付汇核查信息申报。银行应当按规定向外汇局报送相关信息。</w:t>
            </w:r>
          </w:p>
          <w:p w:rsidR="006A6393" w:rsidRPr="00EF0430" w:rsidRDefault="006A6393" w:rsidP="00704D11">
            <w:pPr>
              <w:snapToGrid w:val="0"/>
              <w:spacing w:line="290" w:lineRule="atLeast"/>
              <w:ind w:firstLineChars="200" w:firstLine="422"/>
              <w:rPr>
                <w:rFonts w:ascii="SimSun" w:hAnsi="SimSun"/>
                <w:szCs w:val="21"/>
              </w:rPr>
            </w:pPr>
            <w:r w:rsidRPr="00EF0430">
              <w:rPr>
                <w:rFonts w:ascii="SimSun" w:hAnsi="SimSun" w:hint="eastAsia"/>
                <w:b/>
                <w:szCs w:val="21"/>
              </w:rPr>
              <w:t>第十四条</w:t>
            </w:r>
            <w:r w:rsidRPr="00EF0430">
              <w:rPr>
                <w:rFonts w:ascii="SimSun" w:hAnsi="SimSun" w:hint="eastAsia"/>
                <w:szCs w:val="21"/>
              </w:rPr>
              <w:t xml:space="preserve">  付汇单位与合同约定进口单位、进口货物报关单经营单位应当一致。代理进口业务，应当由代理方负责进口、购付汇。国家另有规定的除外。</w:t>
            </w:r>
          </w:p>
          <w:p w:rsidR="006A6393" w:rsidRPr="00231C5D" w:rsidRDefault="006A6393" w:rsidP="00231C5D">
            <w:pPr>
              <w:snapToGrid w:val="0"/>
              <w:spacing w:line="290" w:lineRule="atLeast"/>
              <w:ind w:firstLineChars="200" w:firstLine="446"/>
              <w:rPr>
                <w:rFonts w:ascii="SimSun" w:hAnsi="SimSun"/>
                <w:spacing w:val="6"/>
                <w:szCs w:val="21"/>
              </w:rPr>
            </w:pPr>
            <w:r w:rsidRPr="00231C5D">
              <w:rPr>
                <w:rFonts w:ascii="SimSun" w:hAnsi="SimSun" w:hint="eastAsia"/>
                <w:b/>
                <w:spacing w:val="6"/>
                <w:szCs w:val="21"/>
              </w:rPr>
              <w:t>第十五条</w:t>
            </w:r>
            <w:r w:rsidRPr="00231C5D">
              <w:rPr>
                <w:rFonts w:ascii="SimSun" w:hAnsi="SimSun" w:hint="eastAsia"/>
                <w:spacing w:val="6"/>
                <w:szCs w:val="21"/>
              </w:rPr>
              <w:t xml:space="preserve">  外汇局对不在名录进口单位和“C类进口单位”的进口付汇实行事前登记管理。进口单位应当按规定到外汇局办理进口付汇业务登记。银行应当凭外汇局出具的登记证明和相关单证为进口单位办理进口付汇业务。</w:t>
            </w:r>
          </w:p>
          <w:p w:rsidR="006A6393" w:rsidRPr="00EF0430" w:rsidRDefault="006A6393" w:rsidP="00704D11">
            <w:pPr>
              <w:snapToGrid w:val="0"/>
              <w:spacing w:line="290" w:lineRule="atLeast"/>
              <w:ind w:firstLineChars="200" w:firstLine="422"/>
              <w:rPr>
                <w:rFonts w:ascii="SimSun" w:hAnsi="SimSun"/>
                <w:szCs w:val="21"/>
              </w:rPr>
            </w:pPr>
            <w:r w:rsidRPr="00EF0430">
              <w:rPr>
                <w:rFonts w:ascii="SimSun" w:hAnsi="SimSun" w:hint="eastAsia"/>
                <w:b/>
                <w:szCs w:val="21"/>
              </w:rPr>
              <w:t>第十六条</w:t>
            </w:r>
            <w:r w:rsidRPr="00EF0430">
              <w:rPr>
                <w:rFonts w:ascii="SimSun" w:hAnsi="SimSun" w:hint="eastAsia"/>
                <w:szCs w:val="21"/>
              </w:rPr>
              <w:t xml:space="preserve">  外汇局对辅导期内进口单位和“B类进口单位”的进口付汇以及外汇局认定的其他业务实行事后逐笔报告管理。进口单位进口付汇后，需向外汇局逐笔报告其进口付汇和对应的到货或收汇信息，并提供相关单证或证明材料。</w:t>
            </w:r>
          </w:p>
          <w:p w:rsidR="006A6393" w:rsidRPr="00EF0430" w:rsidRDefault="006A6393" w:rsidP="00704D11">
            <w:pPr>
              <w:snapToGrid w:val="0"/>
              <w:spacing w:line="290" w:lineRule="atLeast"/>
              <w:ind w:firstLineChars="200" w:firstLine="420"/>
              <w:rPr>
                <w:rFonts w:ascii="SimSun" w:hAnsi="SimSun"/>
                <w:szCs w:val="21"/>
              </w:rPr>
            </w:pPr>
          </w:p>
          <w:p w:rsidR="006A6393" w:rsidRPr="00EF0430" w:rsidRDefault="006A6393" w:rsidP="00704D11">
            <w:pPr>
              <w:snapToGrid w:val="0"/>
              <w:spacing w:line="290" w:lineRule="atLeast"/>
              <w:jc w:val="center"/>
              <w:rPr>
                <w:rFonts w:ascii="SimSun" w:hAnsi="SimSun"/>
                <w:b/>
                <w:szCs w:val="21"/>
              </w:rPr>
            </w:pPr>
            <w:r w:rsidRPr="00EF0430">
              <w:rPr>
                <w:rFonts w:ascii="SimSun" w:hAnsi="SimSun" w:hint="eastAsia"/>
                <w:b/>
                <w:szCs w:val="21"/>
              </w:rPr>
              <w:t>第四章  非现场核查与监测预警</w:t>
            </w:r>
          </w:p>
          <w:p w:rsidR="006A6393" w:rsidRPr="00A62798" w:rsidRDefault="006A6393" w:rsidP="00A62798">
            <w:pPr>
              <w:snapToGrid w:val="0"/>
              <w:spacing w:line="290" w:lineRule="atLeast"/>
              <w:ind w:firstLineChars="200" w:firstLine="422"/>
              <w:rPr>
                <w:rFonts w:ascii="SimSun" w:hAnsi="SimSun"/>
                <w:szCs w:val="21"/>
              </w:rPr>
            </w:pPr>
            <w:r w:rsidRPr="00A62798">
              <w:rPr>
                <w:rFonts w:ascii="SimSun" w:hAnsi="SimSun" w:hint="eastAsia"/>
                <w:b/>
                <w:szCs w:val="21"/>
              </w:rPr>
              <w:t>第十七条</w:t>
            </w:r>
            <w:r w:rsidRPr="00A62798">
              <w:rPr>
                <w:rFonts w:ascii="SimSun" w:hAnsi="SimSun" w:hint="eastAsia"/>
                <w:szCs w:val="21"/>
              </w:rPr>
              <w:t xml:space="preserve">  外汇局对进口付汇数据和进口货物数据（或进口项下收汇数据）进行非现场总量比对，核查进口单位进口付汇的真实性和一致性。</w:t>
            </w:r>
          </w:p>
          <w:p w:rsidR="006A6393" w:rsidRPr="00EF0430" w:rsidRDefault="006A6393" w:rsidP="00704D11">
            <w:pPr>
              <w:snapToGrid w:val="0"/>
              <w:spacing w:line="290" w:lineRule="atLeast"/>
              <w:ind w:firstLineChars="200" w:firstLine="422"/>
              <w:rPr>
                <w:rFonts w:ascii="SimSun" w:hAnsi="SimSun"/>
                <w:szCs w:val="21"/>
              </w:rPr>
            </w:pPr>
            <w:r w:rsidRPr="00EF0430">
              <w:rPr>
                <w:rFonts w:ascii="SimSun" w:hAnsi="SimSun" w:hint="eastAsia"/>
                <w:b/>
                <w:szCs w:val="21"/>
              </w:rPr>
              <w:t>第十八条</w:t>
            </w:r>
            <w:r w:rsidRPr="00EF0430">
              <w:rPr>
                <w:rFonts w:ascii="SimSun" w:hAnsi="SimSun" w:hint="eastAsia"/>
                <w:szCs w:val="21"/>
              </w:rPr>
              <w:t xml:space="preserve">  外汇局以进口单位为主体，参考地区、行业、经济类型等特点，设置监测预警指标体系，对进口付汇和货物进口及进口项下收汇情况进行监测分析，实施风险预警，识别异常交易和主体。</w:t>
            </w:r>
          </w:p>
          <w:p w:rsidR="006A6393" w:rsidRPr="00A62798" w:rsidRDefault="006A6393" w:rsidP="00A62798">
            <w:pPr>
              <w:snapToGrid w:val="0"/>
              <w:spacing w:line="290" w:lineRule="atLeast"/>
              <w:ind w:firstLineChars="200" w:firstLine="390"/>
              <w:rPr>
                <w:rFonts w:ascii="SimSun" w:hAnsi="SimSun"/>
                <w:spacing w:val="-8"/>
                <w:szCs w:val="21"/>
              </w:rPr>
            </w:pPr>
            <w:r w:rsidRPr="00A62798">
              <w:rPr>
                <w:rFonts w:ascii="SimSun" w:hAnsi="SimSun" w:hint="eastAsia"/>
                <w:b/>
                <w:spacing w:val="-8"/>
                <w:szCs w:val="21"/>
              </w:rPr>
              <w:t>第十九条</w:t>
            </w:r>
            <w:r w:rsidRPr="00A62798">
              <w:rPr>
                <w:rFonts w:ascii="SimSun" w:hAnsi="SimSun" w:hint="eastAsia"/>
                <w:spacing w:val="-8"/>
                <w:szCs w:val="21"/>
              </w:rPr>
              <w:t xml:space="preserve">  外汇局可根据宏观经济形势和国际收支平衡需要调整监测预警内容。</w:t>
            </w:r>
          </w:p>
          <w:p w:rsidR="006A6393" w:rsidRPr="00EF0430" w:rsidRDefault="006A6393" w:rsidP="00704D11">
            <w:pPr>
              <w:snapToGrid w:val="0"/>
              <w:spacing w:line="290" w:lineRule="atLeast"/>
              <w:rPr>
                <w:rFonts w:ascii="SimSun" w:hAnsi="SimSun"/>
                <w:szCs w:val="21"/>
              </w:rPr>
            </w:pPr>
          </w:p>
          <w:p w:rsidR="006A6393" w:rsidRPr="00EF0430" w:rsidRDefault="006A6393" w:rsidP="00704D11">
            <w:pPr>
              <w:snapToGrid w:val="0"/>
              <w:spacing w:line="290" w:lineRule="atLeast"/>
              <w:jc w:val="center"/>
              <w:rPr>
                <w:rFonts w:ascii="SimSun" w:hAnsi="SimSun"/>
                <w:b/>
                <w:szCs w:val="21"/>
              </w:rPr>
            </w:pPr>
            <w:r w:rsidRPr="00EF0430">
              <w:rPr>
                <w:rFonts w:ascii="SimSun" w:hAnsi="SimSun" w:hint="eastAsia"/>
                <w:b/>
                <w:szCs w:val="21"/>
              </w:rPr>
              <w:t>第五章  现场核查</w:t>
            </w:r>
          </w:p>
          <w:p w:rsidR="006A6393" w:rsidRPr="00A62798" w:rsidRDefault="006A6393" w:rsidP="00A62798">
            <w:pPr>
              <w:snapToGrid w:val="0"/>
              <w:spacing w:line="290" w:lineRule="atLeast"/>
              <w:ind w:firstLineChars="200" w:firstLine="406"/>
              <w:rPr>
                <w:rFonts w:ascii="SimSun" w:hAnsi="SimSun"/>
                <w:spacing w:val="-4"/>
                <w:szCs w:val="21"/>
              </w:rPr>
            </w:pPr>
            <w:r w:rsidRPr="00A62798">
              <w:rPr>
                <w:rFonts w:ascii="SimSun" w:hAnsi="SimSun" w:hint="eastAsia"/>
                <w:b/>
                <w:spacing w:val="-4"/>
                <w:szCs w:val="21"/>
              </w:rPr>
              <w:t>第二十条</w:t>
            </w:r>
            <w:r w:rsidRPr="00A62798">
              <w:rPr>
                <w:rFonts w:ascii="SimSun" w:hAnsi="SimSun" w:hint="eastAsia"/>
                <w:spacing w:val="-4"/>
                <w:szCs w:val="21"/>
              </w:rPr>
              <w:t xml:space="preserve">  外汇局根据非现场核查及监测预警的结果，对于总量核查指标超过规定范围或存在其他异常情况的进口单位进口项下外汇收支业务实施现场核查。</w:t>
            </w:r>
          </w:p>
          <w:p w:rsidR="006A6393" w:rsidRPr="00EF0430" w:rsidRDefault="006A6393" w:rsidP="00704D11">
            <w:pPr>
              <w:snapToGrid w:val="0"/>
              <w:spacing w:line="290" w:lineRule="atLeast"/>
              <w:ind w:firstLineChars="200" w:firstLine="422"/>
              <w:rPr>
                <w:rFonts w:ascii="SimSun" w:hAnsi="SimSun"/>
                <w:szCs w:val="21"/>
              </w:rPr>
            </w:pPr>
            <w:r w:rsidRPr="00EF0430">
              <w:rPr>
                <w:rFonts w:ascii="SimSun" w:hAnsi="SimSun" w:hint="eastAsia"/>
                <w:b/>
                <w:szCs w:val="21"/>
              </w:rPr>
              <w:lastRenderedPageBreak/>
              <w:t>第二十一条</w:t>
            </w:r>
            <w:r w:rsidRPr="00EF0430">
              <w:rPr>
                <w:rFonts w:ascii="SimSun" w:hAnsi="SimSun" w:hint="eastAsia"/>
                <w:szCs w:val="21"/>
              </w:rPr>
              <w:t xml:space="preserve">  外汇局可采取要求被核查单位报告、约见进口单位法定代表人或其授权人、现场调查等方式,对进口单位进行现场核查。</w:t>
            </w:r>
          </w:p>
          <w:p w:rsidR="006A6393" w:rsidRPr="00A62798" w:rsidRDefault="006A6393" w:rsidP="00A62798">
            <w:pPr>
              <w:snapToGrid w:val="0"/>
              <w:spacing w:line="290" w:lineRule="atLeast"/>
              <w:ind w:firstLineChars="200" w:firstLine="406"/>
              <w:rPr>
                <w:rFonts w:ascii="SimSun" w:hAnsi="SimSun"/>
                <w:spacing w:val="-4"/>
                <w:szCs w:val="21"/>
              </w:rPr>
            </w:pPr>
            <w:r w:rsidRPr="00A62798">
              <w:rPr>
                <w:rFonts w:ascii="SimSun" w:hAnsi="SimSun" w:hint="eastAsia"/>
                <w:b/>
                <w:spacing w:val="-4"/>
                <w:szCs w:val="21"/>
              </w:rPr>
              <w:t>第二十二条</w:t>
            </w:r>
            <w:r w:rsidRPr="00A62798">
              <w:rPr>
                <w:rFonts w:ascii="SimSun" w:hAnsi="SimSun" w:hint="eastAsia"/>
                <w:spacing w:val="-4"/>
                <w:szCs w:val="21"/>
              </w:rPr>
              <w:t xml:space="preserve">  外汇局可对银行办理进口付汇业务的合规性与报送相关信息的及时性、准确性和完整性实施现场核查。</w:t>
            </w:r>
          </w:p>
          <w:p w:rsidR="006A6393" w:rsidRPr="00EF0430" w:rsidRDefault="006A6393" w:rsidP="00704D11">
            <w:pPr>
              <w:snapToGrid w:val="0"/>
              <w:spacing w:line="290" w:lineRule="atLeast"/>
              <w:ind w:firstLineChars="200" w:firstLine="422"/>
              <w:rPr>
                <w:rFonts w:ascii="SimSun" w:hAnsi="SimSun"/>
                <w:szCs w:val="21"/>
              </w:rPr>
            </w:pPr>
            <w:r w:rsidRPr="00EF0430">
              <w:rPr>
                <w:rFonts w:ascii="SimSun" w:hAnsi="SimSun" w:hint="eastAsia"/>
                <w:b/>
                <w:szCs w:val="21"/>
              </w:rPr>
              <w:t>第二十三条</w:t>
            </w:r>
            <w:r w:rsidRPr="00EF0430">
              <w:rPr>
                <w:rFonts w:ascii="SimSun" w:hAnsi="SimSun" w:hint="eastAsia"/>
                <w:szCs w:val="21"/>
              </w:rPr>
              <w:t xml:space="preserve">  进口单位和银行应当协助、配合外汇局现场核查，及时、如实提供相关资料。</w:t>
            </w:r>
          </w:p>
          <w:p w:rsidR="006A6393" w:rsidRPr="00EF0430" w:rsidRDefault="006A6393" w:rsidP="00704D11">
            <w:pPr>
              <w:snapToGrid w:val="0"/>
              <w:spacing w:line="290" w:lineRule="atLeast"/>
              <w:rPr>
                <w:rFonts w:ascii="SimSun" w:hAnsi="SimSun"/>
                <w:szCs w:val="21"/>
              </w:rPr>
            </w:pPr>
          </w:p>
          <w:p w:rsidR="006A6393" w:rsidRPr="00EF0430" w:rsidRDefault="006A6393" w:rsidP="00704D11">
            <w:pPr>
              <w:snapToGrid w:val="0"/>
              <w:spacing w:line="290" w:lineRule="atLeast"/>
              <w:jc w:val="center"/>
              <w:rPr>
                <w:rFonts w:ascii="SimSun" w:hAnsi="SimSun"/>
                <w:b/>
                <w:szCs w:val="21"/>
              </w:rPr>
            </w:pPr>
            <w:r w:rsidRPr="00EF0430">
              <w:rPr>
                <w:rFonts w:ascii="SimSun" w:hAnsi="SimSun" w:hint="eastAsia"/>
                <w:b/>
                <w:szCs w:val="21"/>
              </w:rPr>
              <w:t>第六章  分类管理</w:t>
            </w:r>
          </w:p>
          <w:p w:rsidR="006A6393" w:rsidRPr="00A62798" w:rsidRDefault="006A6393" w:rsidP="00A62798">
            <w:pPr>
              <w:snapToGrid w:val="0"/>
              <w:spacing w:line="290" w:lineRule="atLeast"/>
              <w:ind w:firstLineChars="200" w:firstLine="390"/>
              <w:rPr>
                <w:rFonts w:ascii="SimSun" w:hAnsi="SimSun"/>
                <w:spacing w:val="-8"/>
                <w:szCs w:val="21"/>
              </w:rPr>
            </w:pPr>
            <w:r w:rsidRPr="00A62798">
              <w:rPr>
                <w:rFonts w:ascii="SimSun" w:hAnsi="SimSun" w:hint="eastAsia"/>
                <w:b/>
                <w:spacing w:val="-8"/>
                <w:szCs w:val="21"/>
              </w:rPr>
              <w:t>第二十四条</w:t>
            </w:r>
            <w:r w:rsidRPr="00A62798">
              <w:rPr>
                <w:rFonts w:ascii="SimSun" w:hAnsi="SimSun" w:hint="eastAsia"/>
                <w:spacing w:val="-8"/>
                <w:szCs w:val="21"/>
              </w:rPr>
              <w:t xml:space="preserve">  “B类进口单位”和“C类进口单位”确定前，外汇局应通知相关进口单位。进口单位如有异议，可在收到书面通知之日起7个工作日内向外汇局申述。</w:t>
            </w:r>
          </w:p>
          <w:p w:rsidR="006A6393" w:rsidRPr="00EF0430" w:rsidRDefault="006A6393" w:rsidP="00704D11">
            <w:pPr>
              <w:snapToGrid w:val="0"/>
              <w:spacing w:line="290" w:lineRule="atLeast"/>
              <w:ind w:firstLineChars="200" w:firstLine="422"/>
              <w:rPr>
                <w:rFonts w:ascii="SimSun" w:hAnsi="SimSun"/>
                <w:szCs w:val="21"/>
              </w:rPr>
            </w:pPr>
            <w:r w:rsidRPr="00EF0430">
              <w:rPr>
                <w:rFonts w:ascii="SimSun" w:hAnsi="SimSun" w:hint="eastAsia"/>
                <w:b/>
                <w:szCs w:val="21"/>
              </w:rPr>
              <w:t>第二十五条</w:t>
            </w:r>
            <w:r w:rsidRPr="00EF0430">
              <w:rPr>
                <w:rFonts w:ascii="SimSun" w:hAnsi="SimSun" w:hint="eastAsia"/>
                <w:szCs w:val="21"/>
              </w:rPr>
              <w:t xml:space="preserve">  外汇局向银行和进口单位发布对进口单位的分类管理信息。</w:t>
            </w:r>
          </w:p>
          <w:p w:rsidR="006A6393" w:rsidRPr="00A62798" w:rsidRDefault="006A6393" w:rsidP="00A62798">
            <w:pPr>
              <w:snapToGrid w:val="0"/>
              <w:spacing w:line="290" w:lineRule="atLeast"/>
              <w:ind w:firstLineChars="200" w:firstLine="382"/>
              <w:rPr>
                <w:rFonts w:ascii="SimSun" w:hAnsi="SimSun"/>
                <w:spacing w:val="-10"/>
                <w:szCs w:val="21"/>
              </w:rPr>
            </w:pPr>
            <w:r w:rsidRPr="00A62798">
              <w:rPr>
                <w:rFonts w:ascii="SimSun" w:hAnsi="SimSun" w:hint="eastAsia"/>
                <w:b/>
                <w:spacing w:val="-10"/>
                <w:szCs w:val="21"/>
              </w:rPr>
              <w:t>第二十六条</w:t>
            </w:r>
            <w:r w:rsidRPr="00A62798">
              <w:rPr>
                <w:rFonts w:ascii="SimSun" w:hAnsi="SimSun" w:hint="eastAsia"/>
                <w:spacing w:val="-10"/>
                <w:szCs w:val="21"/>
              </w:rPr>
              <w:t xml:space="preserve">  国家外汇管理局可根据国际收支形势和外汇管理需要，调整考核分类的期限、频率、标准以及适用的管理措施。</w:t>
            </w:r>
          </w:p>
          <w:p w:rsidR="006A6393" w:rsidRPr="00EF0430" w:rsidRDefault="006A6393" w:rsidP="00704D11">
            <w:pPr>
              <w:snapToGrid w:val="0"/>
              <w:spacing w:line="290" w:lineRule="atLeast"/>
              <w:rPr>
                <w:rFonts w:ascii="SimSun" w:hAnsi="SimSun"/>
                <w:szCs w:val="21"/>
              </w:rPr>
            </w:pPr>
          </w:p>
          <w:p w:rsidR="006A6393" w:rsidRPr="00EF0430" w:rsidRDefault="006A6393" w:rsidP="00704D11">
            <w:pPr>
              <w:snapToGrid w:val="0"/>
              <w:spacing w:line="290" w:lineRule="atLeast"/>
              <w:jc w:val="center"/>
              <w:rPr>
                <w:rFonts w:ascii="SimSun" w:hAnsi="SimSun"/>
                <w:b/>
                <w:szCs w:val="21"/>
              </w:rPr>
            </w:pPr>
            <w:r w:rsidRPr="00EF0430">
              <w:rPr>
                <w:rFonts w:ascii="SimSun" w:hAnsi="SimSun" w:hint="eastAsia"/>
                <w:b/>
                <w:szCs w:val="21"/>
              </w:rPr>
              <w:t>第七章  附  则</w:t>
            </w:r>
          </w:p>
          <w:p w:rsidR="006A6393" w:rsidRPr="00EF0430" w:rsidRDefault="006A6393" w:rsidP="00704D11">
            <w:pPr>
              <w:snapToGrid w:val="0"/>
              <w:spacing w:line="290" w:lineRule="atLeast"/>
              <w:ind w:firstLineChars="200" w:firstLine="422"/>
              <w:rPr>
                <w:rFonts w:ascii="SimSun" w:hAnsi="SimSun"/>
                <w:szCs w:val="21"/>
              </w:rPr>
            </w:pPr>
            <w:r w:rsidRPr="00EF0430">
              <w:rPr>
                <w:rFonts w:ascii="SimSun" w:hAnsi="SimSun" w:hint="eastAsia"/>
                <w:b/>
                <w:szCs w:val="21"/>
              </w:rPr>
              <w:t>第二十七条</w:t>
            </w:r>
            <w:r w:rsidRPr="00EF0430">
              <w:rPr>
                <w:rFonts w:ascii="SimSun" w:hAnsi="SimSun" w:hint="eastAsia"/>
                <w:szCs w:val="21"/>
              </w:rPr>
              <w:t xml:space="preserve">  进口单位是指具有对外贸易经营权的境内机构。</w:t>
            </w:r>
          </w:p>
          <w:p w:rsidR="006A6393" w:rsidRPr="00EF0430" w:rsidRDefault="006A6393" w:rsidP="00704D11">
            <w:pPr>
              <w:snapToGrid w:val="0"/>
              <w:spacing w:line="290" w:lineRule="atLeast"/>
              <w:ind w:firstLineChars="200" w:firstLine="422"/>
              <w:rPr>
                <w:rFonts w:ascii="SimSun" w:hAnsi="SimSun"/>
                <w:szCs w:val="21"/>
              </w:rPr>
            </w:pPr>
            <w:r w:rsidRPr="00EF0430">
              <w:rPr>
                <w:rFonts w:ascii="SimSun" w:hAnsi="SimSun" w:hint="eastAsia"/>
                <w:b/>
                <w:szCs w:val="21"/>
              </w:rPr>
              <w:t>第二十八条</w:t>
            </w:r>
            <w:r w:rsidRPr="00EF0430">
              <w:rPr>
                <w:rFonts w:ascii="SimSun" w:hAnsi="SimSun" w:hint="eastAsia"/>
                <w:szCs w:val="21"/>
              </w:rPr>
              <w:t xml:space="preserve">  银行和进口单位违反本办法以及其他相关规定办理进口付汇业务的，由外汇局依据《中华人民共和国外汇管理条例》等相关规定处罚。</w:t>
            </w:r>
          </w:p>
          <w:p w:rsidR="006A6393" w:rsidRPr="00A62798" w:rsidRDefault="006A6393" w:rsidP="00A62798">
            <w:pPr>
              <w:snapToGrid w:val="0"/>
              <w:spacing w:line="290" w:lineRule="atLeast"/>
              <w:ind w:firstLineChars="200" w:firstLine="406"/>
              <w:rPr>
                <w:rFonts w:ascii="SimSun" w:hAnsi="SimSun"/>
                <w:spacing w:val="-4"/>
                <w:szCs w:val="21"/>
              </w:rPr>
            </w:pPr>
            <w:r w:rsidRPr="00A62798">
              <w:rPr>
                <w:rFonts w:ascii="SimSun" w:hAnsi="SimSun" w:hint="eastAsia"/>
                <w:b/>
                <w:spacing w:val="-4"/>
                <w:szCs w:val="21"/>
              </w:rPr>
              <w:t>第二十九条</w:t>
            </w:r>
            <w:r w:rsidRPr="00A62798">
              <w:rPr>
                <w:rFonts w:ascii="SimSun" w:hAnsi="SimSun" w:hint="eastAsia"/>
                <w:spacing w:val="-4"/>
                <w:szCs w:val="21"/>
              </w:rPr>
              <w:t xml:space="preserve">  具有对外贸易经营权的保税监管区域内进口单位经营非保税货物的进口付汇、具有对外贸易经营权的个人办理进口付汇业务参照适用本办法。国家外汇管理局另有规定的，从其规定。</w:t>
            </w:r>
          </w:p>
          <w:p w:rsidR="006A6393" w:rsidRPr="0088313E" w:rsidRDefault="006A6393" w:rsidP="0088313E">
            <w:pPr>
              <w:snapToGrid w:val="0"/>
              <w:spacing w:line="290" w:lineRule="atLeast"/>
              <w:ind w:firstLineChars="200" w:firstLine="422"/>
              <w:rPr>
                <w:rFonts w:ascii="SimSun" w:hAnsi="SimSun"/>
                <w:szCs w:val="21"/>
              </w:rPr>
            </w:pPr>
            <w:r w:rsidRPr="0088313E">
              <w:rPr>
                <w:rFonts w:ascii="SimSun" w:hAnsi="SimSun" w:hint="eastAsia"/>
                <w:b/>
                <w:szCs w:val="21"/>
              </w:rPr>
              <w:t>第三十条</w:t>
            </w:r>
            <w:r w:rsidRPr="0088313E">
              <w:rPr>
                <w:rFonts w:ascii="SimSun" w:hAnsi="SimSun" w:hint="eastAsia"/>
                <w:szCs w:val="21"/>
              </w:rPr>
              <w:t xml:space="preserve">  本办法由国家外汇管理局负责解释。</w:t>
            </w:r>
          </w:p>
          <w:p w:rsidR="006A6393" w:rsidRPr="00EF0430" w:rsidRDefault="006A6393" w:rsidP="00704D11">
            <w:pPr>
              <w:snapToGrid w:val="0"/>
              <w:spacing w:line="290" w:lineRule="atLeast"/>
              <w:ind w:firstLineChars="200" w:firstLine="422"/>
              <w:rPr>
                <w:rFonts w:ascii="SimSun" w:hAnsi="SimSun"/>
                <w:szCs w:val="21"/>
              </w:rPr>
            </w:pPr>
            <w:r w:rsidRPr="00EF0430">
              <w:rPr>
                <w:rFonts w:ascii="SimSun" w:hAnsi="SimSun" w:hint="eastAsia"/>
                <w:b/>
                <w:szCs w:val="21"/>
              </w:rPr>
              <w:t>第三十一条</w:t>
            </w:r>
            <w:r w:rsidRPr="00EF0430">
              <w:rPr>
                <w:rFonts w:ascii="SimSun" w:hAnsi="SimSun" w:hint="eastAsia"/>
                <w:szCs w:val="21"/>
              </w:rPr>
              <w:t xml:space="preserve">  本办法自</w:t>
            </w:r>
            <w:smartTag w:uri="urn:schemas-microsoft-com:office:smarttags" w:element="chsdate">
              <w:smartTagPr>
                <w:attr w:name="Year" w:val="2010"/>
                <w:attr w:name="Month" w:val="12"/>
                <w:attr w:name="Day" w:val="1"/>
                <w:attr w:name="IsLunarDate" w:val="False"/>
                <w:attr w:name="IsROCDate" w:val="False"/>
              </w:smartTagPr>
              <w:r w:rsidRPr="00EF0430">
                <w:rPr>
                  <w:rFonts w:ascii="SimSun" w:hAnsi="SimSun" w:hint="eastAsia"/>
                  <w:szCs w:val="21"/>
                </w:rPr>
                <w:t>2010年12月1日起</w:t>
              </w:r>
            </w:smartTag>
            <w:r w:rsidRPr="00EF0430">
              <w:rPr>
                <w:rFonts w:ascii="SimSun" w:hAnsi="SimSun" w:hint="eastAsia"/>
                <w:szCs w:val="21"/>
              </w:rPr>
              <w:t>施行，以前法规与本办法相抵触的，按照本办法执行。自本办法实施之日起，附件所列法规废止。</w:t>
            </w:r>
          </w:p>
          <w:p w:rsidR="006A6393" w:rsidRPr="00EF0430" w:rsidRDefault="006A6393" w:rsidP="00704D11">
            <w:pPr>
              <w:snapToGrid w:val="0"/>
              <w:spacing w:line="290" w:lineRule="atLeast"/>
              <w:ind w:firstLineChars="200" w:firstLine="420"/>
              <w:rPr>
                <w:rFonts w:ascii="SimSun" w:hAnsi="SimSun"/>
                <w:szCs w:val="21"/>
              </w:rPr>
            </w:pPr>
          </w:p>
          <w:p w:rsidR="006A6393" w:rsidRPr="00EF0430" w:rsidRDefault="006A6393" w:rsidP="00231C5D">
            <w:pPr>
              <w:snapToGrid w:val="0"/>
              <w:spacing w:line="290" w:lineRule="atLeast"/>
              <w:ind w:firstLineChars="200" w:firstLine="420"/>
              <w:rPr>
                <w:rFonts w:ascii="SimSun" w:hAnsi="SimSun"/>
                <w:kern w:val="0"/>
                <w:szCs w:val="21"/>
              </w:rPr>
            </w:pPr>
            <w:r w:rsidRPr="00EF0430">
              <w:rPr>
                <w:rFonts w:ascii="SimSun" w:hAnsi="SimSun" w:hint="eastAsia"/>
                <w:kern w:val="0"/>
                <w:szCs w:val="21"/>
              </w:rPr>
              <w:t>附件: 需要废止的法规目录</w:t>
            </w:r>
          </w:p>
          <w:p w:rsidR="006A6393" w:rsidRPr="00EF0430" w:rsidRDefault="006A6393" w:rsidP="00704D11">
            <w:pPr>
              <w:snapToGrid w:val="0"/>
              <w:spacing w:line="290" w:lineRule="atLeast"/>
              <w:rPr>
                <w:rFonts w:ascii="SimSun" w:hAnsi="SimSun"/>
                <w:szCs w:val="21"/>
              </w:rPr>
            </w:pPr>
          </w:p>
          <w:p w:rsidR="006A6393" w:rsidRPr="00EF0430" w:rsidRDefault="006A6393" w:rsidP="00704D11">
            <w:pPr>
              <w:snapToGrid w:val="0"/>
              <w:spacing w:line="290" w:lineRule="atLeast"/>
              <w:rPr>
                <w:rFonts w:ascii="SimSun" w:hAnsi="SimSun"/>
                <w:szCs w:val="21"/>
              </w:rPr>
            </w:pPr>
            <w:r w:rsidRPr="00EF0430">
              <w:rPr>
                <w:rFonts w:ascii="SimSun" w:hAnsi="SimSun" w:hint="eastAsia"/>
                <w:szCs w:val="21"/>
              </w:rPr>
              <w:t>附件2</w:t>
            </w:r>
          </w:p>
          <w:p w:rsidR="006A6393" w:rsidRPr="00EF0430" w:rsidRDefault="006A6393" w:rsidP="00704D11">
            <w:pPr>
              <w:snapToGrid w:val="0"/>
              <w:spacing w:line="290" w:lineRule="atLeast"/>
              <w:jc w:val="center"/>
              <w:rPr>
                <w:rFonts w:ascii="SimSun" w:hAnsi="SimSun"/>
                <w:b/>
                <w:kern w:val="0"/>
                <w:szCs w:val="21"/>
              </w:rPr>
            </w:pPr>
            <w:r w:rsidRPr="00EF0430">
              <w:rPr>
                <w:rFonts w:ascii="SimSun" w:hAnsi="SimSun" w:hint="eastAsia"/>
                <w:b/>
                <w:kern w:val="0"/>
                <w:szCs w:val="21"/>
              </w:rPr>
              <w:t>货物贸易进口付汇管理暂行办法</w:t>
            </w:r>
          </w:p>
          <w:p w:rsidR="006A6393" w:rsidRPr="00EF0430" w:rsidRDefault="006A6393" w:rsidP="00704D11">
            <w:pPr>
              <w:snapToGrid w:val="0"/>
              <w:spacing w:line="290" w:lineRule="atLeast"/>
              <w:jc w:val="center"/>
              <w:rPr>
                <w:rFonts w:ascii="SimSun" w:hAnsi="SimSun"/>
                <w:b/>
                <w:kern w:val="0"/>
                <w:szCs w:val="21"/>
              </w:rPr>
            </w:pPr>
            <w:r w:rsidRPr="00EF0430">
              <w:rPr>
                <w:rFonts w:ascii="SimSun" w:hAnsi="SimSun" w:hint="eastAsia"/>
                <w:b/>
                <w:kern w:val="0"/>
                <w:szCs w:val="21"/>
              </w:rPr>
              <w:t>实施细则</w:t>
            </w:r>
          </w:p>
          <w:p w:rsidR="006A6393" w:rsidRPr="00EF0430" w:rsidRDefault="006A6393" w:rsidP="00704D11">
            <w:pPr>
              <w:snapToGrid w:val="0"/>
              <w:spacing w:line="290" w:lineRule="atLeast"/>
              <w:rPr>
                <w:rFonts w:ascii="SimSun" w:hAnsi="SimSun"/>
                <w:kern w:val="0"/>
                <w:szCs w:val="21"/>
              </w:rPr>
            </w:pPr>
          </w:p>
          <w:p w:rsidR="006A6393" w:rsidRPr="00EF0430" w:rsidRDefault="006A6393" w:rsidP="00704D11">
            <w:pPr>
              <w:snapToGrid w:val="0"/>
              <w:spacing w:line="290" w:lineRule="atLeast"/>
              <w:jc w:val="center"/>
              <w:rPr>
                <w:rFonts w:ascii="SimSun" w:hAnsi="SimSun"/>
                <w:b/>
                <w:kern w:val="0"/>
                <w:szCs w:val="21"/>
              </w:rPr>
            </w:pPr>
            <w:r w:rsidRPr="00EF0430">
              <w:rPr>
                <w:rFonts w:ascii="SimSun" w:hAnsi="SimSun" w:hint="eastAsia"/>
                <w:b/>
                <w:kern w:val="0"/>
                <w:szCs w:val="21"/>
              </w:rPr>
              <w:t>第一章  总  则</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第一条</w:t>
            </w:r>
            <w:r w:rsidRPr="00EF0430">
              <w:rPr>
                <w:rFonts w:ascii="SimSun" w:hAnsi="SimSun" w:hint="eastAsia"/>
                <w:kern w:val="0"/>
                <w:szCs w:val="21"/>
              </w:rPr>
              <w:t xml:space="preserve">  为完善货物贸易进口付汇（以下简称进口付汇）管理，依据《货物贸易进口付汇管理暂行办法》（以下简称《办法》），制定本细则。</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第二条</w:t>
            </w:r>
            <w:r w:rsidRPr="00EF0430">
              <w:rPr>
                <w:rFonts w:ascii="SimSun" w:hAnsi="SimSun" w:hint="eastAsia"/>
                <w:kern w:val="0"/>
                <w:szCs w:val="21"/>
              </w:rPr>
              <w:t xml:space="preserve">  外汇局依法对进口单位、银行办理进口付汇业务的真实性和合规性进行监督管理。</w:t>
            </w:r>
          </w:p>
          <w:p w:rsidR="006A6393" w:rsidRPr="00EF0430" w:rsidRDefault="006A6393" w:rsidP="00704D11">
            <w:pPr>
              <w:snapToGrid w:val="0"/>
              <w:spacing w:line="290" w:lineRule="atLeast"/>
              <w:rPr>
                <w:rFonts w:ascii="SimSun" w:hAnsi="SimSun"/>
                <w:kern w:val="0"/>
                <w:szCs w:val="21"/>
              </w:rPr>
            </w:pPr>
          </w:p>
          <w:p w:rsidR="006A6393" w:rsidRPr="00EF0430" w:rsidRDefault="006A6393" w:rsidP="00704D11">
            <w:pPr>
              <w:snapToGrid w:val="0"/>
              <w:spacing w:line="290" w:lineRule="atLeast"/>
              <w:jc w:val="center"/>
              <w:rPr>
                <w:rFonts w:ascii="SimSun" w:hAnsi="SimSun"/>
                <w:b/>
                <w:kern w:val="0"/>
                <w:szCs w:val="21"/>
              </w:rPr>
            </w:pPr>
            <w:r w:rsidRPr="00EF0430">
              <w:rPr>
                <w:rFonts w:ascii="SimSun" w:hAnsi="SimSun" w:hint="eastAsia"/>
                <w:b/>
                <w:kern w:val="0"/>
                <w:szCs w:val="21"/>
              </w:rPr>
              <w:t>第二章  名录管理</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第三条</w:t>
            </w:r>
            <w:r w:rsidRPr="00EF0430">
              <w:rPr>
                <w:rFonts w:ascii="SimSun" w:hAnsi="SimSun" w:hint="eastAsia"/>
                <w:kern w:val="0"/>
                <w:szCs w:val="21"/>
              </w:rPr>
              <w:t xml:space="preserve">  进口单位取得对外贸易经营权后，应按本细则第五条规定到外汇局办理“进口单位付汇名录”（以下简称名录）登记手续，并签署《货物贸易进口付汇业务办理确认书》（以下简称《确认书》，见附1）。</w:t>
            </w:r>
          </w:p>
          <w:p w:rsidR="006A6393" w:rsidRPr="009B10D9" w:rsidRDefault="006A6393" w:rsidP="009B10D9">
            <w:pPr>
              <w:snapToGrid w:val="0"/>
              <w:spacing w:line="290" w:lineRule="atLeast"/>
              <w:ind w:firstLineChars="200" w:firstLine="470"/>
              <w:rPr>
                <w:rFonts w:ascii="SimSun" w:hAnsi="SimSun"/>
                <w:spacing w:val="12"/>
                <w:kern w:val="0"/>
                <w:szCs w:val="21"/>
              </w:rPr>
            </w:pPr>
            <w:r w:rsidRPr="009B10D9">
              <w:rPr>
                <w:rFonts w:ascii="SimSun" w:hAnsi="SimSun" w:hint="eastAsia"/>
                <w:b/>
                <w:spacing w:val="12"/>
                <w:kern w:val="0"/>
                <w:szCs w:val="21"/>
              </w:rPr>
              <w:t>第四条</w:t>
            </w:r>
            <w:r w:rsidRPr="009B10D9">
              <w:rPr>
                <w:rFonts w:ascii="SimSun" w:hAnsi="SimSun" w:hint="eastAsia"/>
                <w:spacing w:val="12"/>
                <w:kern w:val="0"/>
                <w:szCs w:val="21"/>
              </w:rPr>
              <w:t xml:space="preserve">  本细则发布实施前已在外汇局办理名录登记手续的进口单位，应在六个月内签署《确认书》。签署《确认书》后，外汇局将其自动列入名录，未在规定期限内签署的，外汇局将取消其名录资格。 </w:t>
            </w:r>
          </w:p>
          <w:p w:rsidR="006A6393" w:rsidRPr="00EB3569" w:rsidRDefault="006A6393" w:rsidP="00EB3569">
            <w:pPr>
              <w:snapToGrid w:val="0"/>
              <w:spacing w:line="290" w:lineRule="atLeast"/>
              <w:ind w:firstLineChars="200" w:firstLine="422"/>
              <w:rPr>
                <w:rFonts w:ascii="SimSun" w:hAnsi="SimSun"/>
                <w:kern w:val="0"/>
                <w:szCs w:val="21"/>
              </w:rPr>
            </w:pPr>
            <w:r w:rsidRPr="00EB3569">
              <w:rPr>
                <w:rFonts w:ascii="SimSun" w:hAnsi="SimSun" w:hint="eastAsia"/>
                <w:b/>
                <w:kern w:val="0"/>
                <w:szCs w:val="21"/>
              </w:rPr>
              <w:t>第五条</w:t>
            </w:r>
            <w:r w:rsidRPr="00EB3569">
              <w:rPr>
                <w:rFonts w:ascii="SimSun" w:hAnsi="SimSun" w:hint="eastAsia"/>
                <w:kern w:val="0"/>
                <w:szCs w:val="21"/>
              </w:rPr>
              <w:t xml:space="preserve">  本细则发布实施前未在外汇局办理名录登记手续的进口单位，需持名录登记申请书及下列材料到外汇局办理名录登记手续：</w:t>
            </w:r>
          </w:p>
          <w:p w:rsidR="006A6393" w:rsidRPr="00EB3569" w:rsidRDefault="006A6393" w:rsidP="00EB3569">
            <w:pPr>
              <w:snapToGrid w:val="0"/>
              <w:spacing w:line="290" w:lineRule="atLeast"/>
              <w:ind w:firstLineChars="200" w:firstLine="404"/>
              <w:rPr>
                <w:rFonts w:ascii="SimSun" w:hAnsi="SimSun"/>
                <w:spacing w:val="-4"/>
                <w:kern w:val="0"/>
                <w:szCs w:val="21"/>
              </w:rPr>
            </w:pPr>
            <w:r w:rsidRPr="00EB3569">
              <w:rPr>
                <w:rFonts w:ascii="SimSun" w:hAnsi="SimSun" w:hint="eastAsia"/>
                <w:spacing w:val="-4"/>
                <w:kern w:val="0"/>
                <w:szCs w:val="21"/>
              </w:rPr>
              <w:t>（一）《对外贸易经营者备案登记表》，依法不需要办理备案登记的提交《中华人民共和国外商投资企业批准证书》或《中华人民共和国台、港、澳、侨投资企业批准证书》等相关证明材料；</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（二）《企业法人营业执照》或《企业营业执照》；</w:t>
            </w:r>
          </w:p>
          <w:p w:rsidR="006A6393" w:rsidRPr="00EB3569" w:rsidRDefault="006A6393" w:rsidP="00EB3569">
            <w:pPr>
              <w:snapToGrid w:val="0"/>
              <w:spacing w:line="290" w:lineRule="atLeast"/>
              <w:ind w:firstLineChars="200" w:firstLine="340"/>
              <w:rPr>
                <w:rFonts w:ascii="SimSun" w:hAnsi="SimSun"/>
                <w:spacing w:val="-20"/>
                <w:kern w:val="0"/>
                <w:szCs w:val="21"/>
              </w:rPr>
            </w:pPr>
            <w:r w:rsidRPr="00EB3569">
              <w:rPr>
                <w:rFonts w:ascii="SimSun" w:hAnsi="SimSun" w:hint="eastAsia"/>
                <w:spacing w:val="-20"/>
                <w:kern w:val="0"/>
                <w:szCs w:val="21"/>
              </w:rPr>
              <w:t>（三）《中华人民共和国组织机构代码证》；</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（四）《中华人民共和国海关进出口货物收发货人报关注册登记证书》；</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（五）法定代表人签字、加盖单位公章的《确认书》；</w:t>
            </w:r>
          </w:p>
          <w:p w:rsidR="006A6393" w:rsidRPr="009B10D9" w:rsidRDefault="006A6393" w:rsidP="009B10D9">
            <w:pPr>
              <w:snapToGrid w:val="0"/>
              <w:spacing w:line="290" w:lineRule="atLeast"/>
              <w:ind w:firstLineChars="200" w:firstLine="396"/>
              <w:rPr>
                <w:rFonts w:ascii="SimSun" w:hAnsi="SimSun"/>
                <w:spacing w:val="-6"/>
                <w:kern w:val="0"/>
                <w:szCs w:val="21"/>
              </w:rPr>
            </w:pPr>
            <w:r w:rsidRPr="009B10D9">
              <w:rPr>
                <w:rFonts w:ascii="SimSun" w:hAnsi="SimSun" w:hint="eastAsia"/>
                <w:spacing w:val="-6"/>
                <w:kern w:val="0"/>
                <w:szCs w:val="21"/>
              </w:rPr>
              <w:t>（六）外汇局要求提供的其他材料。</w:t>
            </w:r>
          </w:p>
          <w:p w:rsidR="006A6393" w:rsidRPr="00EB3569" w:rsidRDefault="006A6393" w:rsidP="00EB3569">
            <w:pPr>
              <w:snapToGrid w:val="0"/>
              <w:spacing w:line="290" w:lineRule="atLeast"/>
              <w:ind w:firstLineChars="200" w:firstLine="404"/>
              <w:rPr>
                <w:rFonts w:ascii="SimSun" w:hAnsi="SimSun"/>
                <w:spacing w:val="-4"/>
                <w:kern w:val="0"/>
                <w:szCs w:val="21"/>
              </w:rPr>
            </w:pPr>
            <w:r w:rsidRPr="00EB3569">
              <w:rPr>
                <w:rFonts w:ascii="SimSun" w:hAnsi="SimSun" w:hint="eastAsia"/>
                <w:spacing w:val="-4"/>
                <w:kern w:val="0"/>
                <w:szCs w:val="21"/>
              </w:rPr>
              <w:t>外汇局审核上述材料无误后，将进口单位列入名录，并向银行发布名录信息。</w:t>
            </w:r>
          </w:p>
          <w:p w:rsidR="006A6393" w:rsidRPr="006430A4" w:rsidRDefault="006A6393" w:rsidP="006430A4">
            <w:pPr>
              <w:snapToGrid w:val="0"/>
              <w:spacing w:line="290" w:lineRule="atLeast"/>
              <w:ind w:firstLineChars="200" w:firstLine="390"/>
              <w:rPr>
                <w:rFonts w:ascii="SimSun" w:hAnsi="SimSun"/>
                <w:spacing w:val="-8"/>
                <w:kern w:val="0"/>
                <w:szCs w:val="21"/>
              </w:rPr>
            </w:pPr>
            <w:r w:rsidRPr="006430A4">
              <w:rPr>
                <w:rFonts w:ascii="SimSun" w:hAnsi="SimSun" w:hint="eastAsia"/>
                <w:b/>
                <w:spacing w:val="-8"/>
                <w:kern w:val="0"/>
                <w:szCs w:val="21"/>
              </w:rPr>
              <w:t>第六条</w:t>
            </w:r>
            <w:r w:rsidRPr="006430A4">
              <w:rPr>
                <w:rFonts w:ascii="SimSun" w:hAnsi="SimSun" w:hint="eastAsia"/>
                <w:spacing w:val="-8"/>
                <w:kern w:val="0"/>
                <w:szCs w:val="21"/>
              </w:rPr>
              <w:t xml:space="preserve">  进口单位名录信息发生变更的，应当在变更之日起30日内，持相关变更文件或证明到外汇局办理名录变更手续。</w:t>
            </w:r>
          </w:p>
          <w:p w:rsidR="006A6393" w:rsidRPr="00F01B2E" w:rsidRDefault="006A6393" w:rsidP="00F01B2E">
            <w:pPr>
              <w:snapToGrid w:val="0"/>
              <w:spacing w:line="290" w:lineRule="atLeast"/>
              <w:ind w:firstLineChars="200" w:firstLine="422"/>
              <w:rPr>
                <w:rFonts w:ascii="SimSun" w:hAnsi="SimSun"/>
                <w:kern w:val="0"/>
                <w:szCs w:val="21"/>
              </w:rPr>
            </w:pPr>
            <w:r w:rsidRPr="00F01B2E">
              <w:rPr>
                <w:rFonts w:ascii="SimSun" w:hAnsi="SimSun" w:hint="eastAsia"/>
                <w:b/>
                <w:kern w:val="0"/>
                <w:szCs w:val="21"/>
              </w:rPr>
              <w:lastRenderedPageBreak/>
              <w:t>第七条</w:t>
            </w:r>
            <w:r w:rsidRPr="00F01B2E">
              <w:rPr>
                <w:rFonts w:ascii="SimSun" w:hAnsi="SimSun" w:hint="eastAsia"/>
                <w:kern w:val="0"/>
                <w:szCs w:val="21"/>
              </w:rPr>
              <w:t xml:space="preserve">  进口单位发生下列情况之一的，外汇局可将其从名录中注销： </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（一）进口单位终止经营或被工商管理部门注销、吊销营业执照的；</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（二）进口单位终止或被商务部门取消对外贸易经营权的；</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（三）外汇局认定的其他情况。</w:t>
            </w:r>
          </w:p>
          <w:p w:rsidR="006A6393" w:rsidRPr="00F01B2E" w:rsidRDefault="006A6393" w:rsidP="00F01B2E">
            <w:pPr>
              <w:snapToGrid w:val="0"/>
              <w:spacing w:line="290" w:lineRule="atLeast"/>
              <w:ind w:firstLineChars="200" w:firstLine="388"/>
              <w:rPr>
                <w:rFonts w:ascii="SimSun" w:hAnsi="SimSun"/>
                <w:spacing w:val="-8"/>
                <w:kern w:val="0"/>
                <w:szCs w:val="21"/>
              </w:rPr>
            </w:pPr>
            <w:r w:rsidRPr="00F01B2E">
              <w:rPr>
                <w:rFonts w:ascii="SimSun" w:hAnsi="SimSun" w:hint="eastAsia"/>
                <w:spacing w:val="-8"/>
                <w:kern w:val="0"/>
                <w:szCs w:val="21"/>
              </w:rPr>
              <w:t>进口单位注销后重新申请进入名录的，应按照《办法》第九条关于列入名录进口单位辅导期管理规定办理进口付汇业务。</w:t>
            </w:r>
          </w:p>
          <w:p w:rsidR="006A6393" w:rsidRPr="00EF0430" w:rsidRDefault="006A6393" w:rsidP="00704D11">
            <w:pPr>
              <w:snapToGrid w:val="0"/>
              <w:spacing w:line="290" w:lineRule="atLeast"/>
              <w:rPr>
                <w:rFonts w:ascii="SimSun" w:hAnsi="SimSun"/>
                <w:kern w:val="0"/>
                <w:szCs w:val="21"/>
              </w:rPr>
            </w:pPr>
          </w:p>
          <w:p w:rsidR="006A6393" w:rsidRPr="00EF0430" w:rsidRDefault="006A6393" w:rsidP="00704D11">
            <w:pPr>
              <w:snapToGrid w:val="0"/>
              <w:spacing w:line="290" w:lineRule="atLeast"/>
              <w:jc w:val="center"/>
              <w:rPr>
                <w:rFonts w:ascii="SimSun" w:hAnsi="SimSun"/>
                <w:b/>
                <w:kern w:val="0"/>
                <w:szCs w:val="21"/>
              </w:rPr>
            </w:pPr>
            <w:r w:rsidRPr="00EF0430">
              <w:rPr>
                <w:rFonts w:ascii="SimSun" w:hAnsi="SimSun" w:hint="eastAsia"/>
                <w:b/>
                <w:kern w:val="0"/>
                <w:szCs w:val="21"/>
              </w:rPr>
              <w:t>第三章  进口付汇管理</w:t>
            </w:r>
          </w:p>
          <w:p w:rsidR="006A6393" w:rsidRPr="00F01B2E" w:rsidRDefault="006A6393" w:rsidP="00F01B2E">
            <w:pPr>
              <w:snapToGrid w:val="0"/>
              <w:spacing w:line="290" w:lineRule="atLeast"/>
              <w:ind w:firstLineChars="200" w:firstLine="422"/>
              <w:rPr>
                <w:rFonts w:ascii="SimSun" w:hAnsi="SimSun"/>
                <w:kern w:val="0"/>
                <w:szCs w:val="21"/>
              </w:rPr>
            </w:pPr>
            <w:r w:rsidRPr="00F01B2E">
              <w:rPr>
                <w:rFonts w:ascii="SimSun" w:hAnsi="SimSun" w:hint="eastAsia"/>
                <w:b/>
                <w:kern w:val="0"/>
                <w:szCs w:val="21"/>
              </w:rPr>
              <w:t>第八条</w:t>
            </w:r>
            <w:r w:rsidRPr="00F01B2E">
              <w:rPr>
                <w:rFonts w:ascii="SimSun" w:hAnsi="SimSun" w:hint="eastAsia"/>
                <w:kern w:val="0"/>
                <w:szCs w:val="21"/>
              </w:rPr>
              <w:t xml:space="preserve">  进口单位在银行办理进口付汇时，应根据结算方式和资金流向填写进口付汇核查凭证，向境外付汇的应填写《境外汇款申请书》或《对外付款/承兑通知书》（包括向境内离岸账户、境外机构境内账户付汇），向境内付汇的应填写《境内汇款申请书》或《境内付款/承兑通知书》。</w:t>
            </w:r>
          </w:p>
          <w:p w:rsidR="006A6393" w:rsidRPr="009B10D9" w:rsidRDefault="006A6393" w:rsidP="009B10D9">
            <w:pPr>
              <w:snapToGrid w:val="0"/>
              <w:spacing w:line="290" w:lineRule="atLeast"/>
              <w:ind w:firstLineChars="200" w:firstLine="486"/>
              <w:rPr>
                <w:rFonts w:ascii="SimSun" w:hAnsi="SimSun"/>
                <w:spacing w:val="16"/>
                <w:kern w:val="0"/>
                <w:szCs w:val="21"/>
              </w:rPr>
            </w:pPr>
            <w:r w:rsidRPr="009B10D9">
              <w:rPr>
                <w:rFonts w:ascii="SimSun" w:hAnsi="SimSun" w:hint="eastAsia"/>
                <w:b/>
                <w:spacing w:val="16"/>
                <w:kern w:val="0"/>
                <w:szCs w:val="21"/>
              </w:rPr>
              <w:t>第九条</w:t>
            </w:r>
            <w:r w:rsidRPr="009B10D9">
              <w:rPr>
                <w:rFonts w:ascii="SimSun" w:hAnsi="SimSun" w:hint="eastAsia"/>
                <w:spacing w:val="16"/>
                <w:kern w:val="0"/>
                <w:szCs w:val="21"/>
              </w:rPr>
              <w:t xml:space="preserve">  进口单位应在进口付汇核查凭证上准确标注该笔付汇“是否为进口核查项下付汇”，并根据实际对外付款交易性质填写交易编码。对一笔付汇涵盖多种交易性质的，第一栏交易编码、金额以及币种等信息按贸易从大原则申报。进口付汇申报按照国际收支申报和核查专用信息申报有关规定办理。</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第十条</w:t>
            </w:r>
            <w:r w:rsidRPr="00EF0430">
              <w:rPr>
                <w:rFonts w:ascii="SimSun" w:hAnsi="SimSun" w:hint="eastAsia"/>
                <w:kern w:val="0"/>
                <w:szCs w:val="21"/>
              </w:rPr>
              <w:t xml:space="preserve">  进口单位应按其货物实际装运日期填写进口付汇核查凭证中的“最迟装运日期”。预付货款业务，其最迟装运日期填写合同约定装运日期；一笔进口付汇对应多份合同的，其最迟装运日期填写最迟一笔货物装运日期；境外工程使用物资、转口贸易支付，其最迟装运日期填写实际或预计收汇日期，如为分阶段收款，填写最迟一笔收汇日期。</w:t>
            </w:r>
          </w:p>
          <w:p w:rsidR="006A6393" w:rsidRPr="00F01B2E" w:rsidRDefault="006A6393" w:rsidP="00F01B2E">
            <w:pPr>
              <w:snapToGrid w:val="0"/>
              <w:spacing w:line="290" w:lineRule="atLeast"/>
              <w:ind w:firstLineChars="200" w:firstLine="422"/>
              <w:rPr>
                <w:rFonts w:ascii="SimSun" w:hAnsi="SimSun"/>
                <w:kern w:val="0"/>
                <w:szCs w:val="21"/>
              </w:rPr>
            </w:pPr>
            <w:r w:rsidRPr="00F01B2E">
              <w:rPr>
                <w:rFonts w:ascii="SimSun" w:hAnsi="SimSun" w:hint="eastAsia"/>
                <w:b/>
                <w:kern w:val="0"/>
                <w:szCs w:val="21"/>
              </w:rPr>
              <w:t>第十一条</w:t>
            </w:r>
            <w:r w:rsidRPr="00F01B2E">
              <w:rPr>
                <w:rFonts w:ascii="SimSun" w:hAnsi="SimSun" w:hint="eastAsia"/>
                <w:kern w:val="0"/>
                <w:szCs w:val="21"/>
              </w:rPr>
              <w:t xml:space="preserve">  对不在名录进口单位、“C类进口单位”的进口付汇以及外汇局认定的其他付汇业务，未经外汇局登记，银行不得为进口单位办理进口付汇或开立信用证等相关业务。</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第十二条</w:t>
            </w:r>
            <w:r w:rsidRPr="00EF0430">
              <w:rPr>
                <w:rFonts w:ascii="SimSun" w:hAnsi="SimSun" w:hint="eastAsia"/>
                <w:kern w:val="0"/>
                <w:szCs w:val="21"/>
              </w:rPr>
              <w:t xml:space="preserve">  银行为进口单位办理付</w:t>
            </w:r>
            <w:r w:rsidRPr="00EF0430">
              <w:rPr>
                <w:rFonts w:ascii="SimSun" w:hAnsi="SimSun" w:hint="eastAsia"/>
                <w:kern w:val="0"/>
                <w:szCs w:val="21"/>
              </w:rPr>
              <w:lastRenderedPageBreak/>
              <w:t xml:space="preserve">汇手续时，需审查进口单位填写的进口付汇核查凭证，并按以下规定审查相应有效凭证和商业单据： </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（一）以信用证方式结算的，审查进口合同、开证申请书。</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对于信用证项下售汇银行与付汇银行不一致的，付汇（开证）银行在核实售汇银行划转的资金到账后，还需审查经售汇银行签注的审单结论和外汇划转凭证；</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（二）以托收方式结算的，审查进口合同；</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（三）以预付货款方式结算的，审查进口合同、形式发票；</w:t>
            </w:r>
          </w:p>
          <w:p w:rsidR="006A6393" w:rsidRPr="00F01B2E" w:rsidRDefault="006A6393" w:rsidP="00F01B2E">
            <w:pPr>
              <w:snapToGrid w:val="0"/>
              <w:spacing w:line="290" w:lineRule="atLeast"/>
              <w:ind w:firstLineChars="200" w:firstLine="372"/>
              <w:rPr>
                <w:rFonts w:ascii="SimSun" w:hAnsi="SimSun"/>
                <w:spacing w:val="-12"/>
                <w:kern w:val="0"/>
                <w:szCs w:val="21"/>
              </w:rPr>
            </w:pPr>
            <w:r w:rsidRPr="00F01B2E">
              <w:rPr>
                <w:rFonts w:ascii="SimSun" w:hAnsi="SimSun" w:hint="eastAsia"/>
                <w:spacing w:val="-12"/>
                <w:kern w:val="0"/>
                <w:szCs w:val="21"/>
              </w:rPr>
              <w:t>（四）以货到付款方式结算的，按《进口货物报关单“贸易方式”分类付汇代码表》（见附2）审查相关有效凭证和商业单据。</w:t>
            </w:r>
          </w:p>
          <w:p w:rsidR="006A6393" w:rsidRPr="00F01B2E" w:rsidRDefault="006A6393" w:rsidP="00F01B2E">
            <w:pPr>
              <w:snapToGrid w:val="0"/>
              <w:spacing w:line="290" w:lineRule="atLeast"/>
              <w:ind w:firstLineChars="200" w:firstLine="396"/>
              <w:rPr>
                <w:rFonts w:ascii="SimSun" w:hAnsi="SimSun"/>
                <w:spacing w:val="-6"/>
                <w:kern w:val="0"/>
                <w:szCs w:val="21"/>
              </w:rPr>
            </w:pPr>
            <w:r w:rsidRPr="00F01B2E">
              <w:rPr>
                <w:rFonts w:ascii="SimSun" w:hAnsi="SimSun" w:hint="eastAsia"/>
                <w:spacing w:val="-6"/>
                <w:kern w:val="0"/>
                <w:szCs w:val="21"/>
              </w:rPr>
              <w:t>对于凭“可以对外售付汇”进口货物报关单付汇的，审查进口合同、加盖海关“验讫章”的进口货物报关单正本（付汇证明联）、商业发票；对于凭“有条件对外售付汇”进口货物报关单付汇的，还需根据进口货物报关单的贸易方式，审查相应凭证； “不得对外售付汇”进口货物报关单不能凭以办理进口付汇；</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（五）境外承包工程项下对外支付贸易货款的，除依据不同结算方式审查有关单证外，还需审查工程承包协议、工程承包资质证明等；</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（六）转口贸易项下对外支付贸易货款的，除依据不同结算方式审查有关单证外，先支后收项下还需审查出口合同，先收后支项下还需审查出口合同、收汇凭证；</w:t>
            </w:r>
          </w:p>
          <w:p w:rsidR="006A6393" w:rsidRPr="00B92EA0" w:rsidRDefault="006A6393" w:rsidP="00B92EA0">
            <w:pPr>
              <w:snapToGrid w:val="0"/>
              <w:spacing w:line="290" w:lineRule="atLeast"/>
              <w:ind w:firstLineChars="200" w:firstLine="412"/>
              <w:rPr>
                <w:rFonts w:ascii="SimSun" w:hAnsi="SimSun"/>
                <w:spacing w:val="-2"/>
                <w:kern w:val="0"/>
                <w:szCs w:val="21"/>
              </w:rPr>
            </w:pPr>
            <w:r w:rsidRPr="00B92EA0">
              <w:rPr>
                <w:rFonts w:ascii="SimSun" w:hAnsi="SimSun" w:hint="eastAsia"/>
                <w:spacing w:val="-2"/>
                <w:kern w:val="0"/>
                <w:szCs w:val="21"/>
              </w:rPr>
              <w:t>（七）深加工结转项下对外付汇或境内以外汇结算的，除依据不同结算方式审查转厂合同及有关单证外，还需审查贸易方式为“进料深加工”或“来料深加工”的出口货物报关单（复印件）。</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对于上述进口付汇，属于代理进口的，还需审核代理协议；依据本细则第十六条规定需外汇局事前登记的，还需凭《进口付汇登记表》（以下简称《登记表》，见附3）办理付汇。</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银行为进口单位办理付汇手续时，无需通过“中国电子口岸-进口付汇系</w:t>
            </w:r>
            <w:r w:rsidRPr="00EF0430">
              <w:rPr>
                <w:rFonts w:ascii="SimSun" w:hAnsi="SimSun" w:hint="eastAsia"/>
                <w:kern w:val="0"/>
                <w:szCs w:val="21"/>
              </w:rPr>
              <w:lastRenderedPageBreak/>
              <w:t>统”对进口货物报关单电子底账进行联网核查。</w:t>
            </w:r>
          </w:p>
          <w:p w:rsidR="006A6393" w:rsidRPr="00B92EA0" w:rsidRDefault="006A6393" w:rsidP="00B92EA0">
            <w:pPr>
              <w:snapToGrid w:val="0"/>
              <w:spacing w:line="290" w:lineRule="atLeast"/>
              <w:ind w:firstLineChars="200" w:firstLine="422"/>
              <w:rPr>
                <w:rFonts w:ascii="SimSun" w:hAnsi="SimSun"/>
                <w:kern w:val="0"/>
                <w:szCs w:val="21"/>
              </w:rPr>
            </w:pPr>
            <w:r w:rsidRPr="00B92EA0">
              <w:rPr>
                <w:rFonts w:ascii="SimSun" w:hAnsi="SimSun" w:hint="eastAsia"/>
                <w:b/>
                <w:kern w:val="0"/>
                <w:szCs w:val="21"/>
              </w:rPr>
              <w:t>第十三条</w:t>
            </w:r>
            <w:r w:rsidRPr="00B92EA0">
              <w:rPr>
                <w:rFonts w:ascii="SimSun" w:hAnsi="SimSun" w:hint="eastAsia"/>
                <w:kern w:val="0"/>
                <w:szCs w:val="21"/>
              </w:rPr>
              <w:t xml:space="preserve">  对于进口付汇后因合同取消等原因产生的退汇业务，原则上退款人应当为原付汇收款人。银行为进口单位办理相关收汇手续时，应当审查原进口付汇核查凭证、原进口合同、退汇协议以及其他对应退汇证明材料。对于退款人不是原付汇收款人等特殊情况，还需审查退款人与原付汇收款人不一致的情况说明。</w:t>
            </w:r>
          </w:p>
          <w:p w:rsidR="006A6393" w:rsidRPr="00B92EA0" w:rsidRDefault="006A6393" w:rsidP="00B92EA0">
            <w:pPr>
              <w:snapToGrid w:val="0"/>
              <w:spacing w:line="290" w:lineRule="atLeast"/>
              <w:ind w:firstLineChars="200" w:firstLine="422"/>
              <w:rPr>
                <w:rFonts w:ascii="SimSun" w:hAnsi="SimSun"/>
                <w:kern w:val="0"/>
                <w:szCs w:val="21"/>
              </w:rPr>
            </w:pPr>
            <w:r w:rsidRPr="00B92EA0">
              <w:rPr>
                <w:rFonts w:ascii="SimSun" w:hAnsi="SimSun" w:hint="eastAsia"/>
                <w:b/>
                <w:kern w:val="0"/>
                <w:szCs w:val="21"/>
              </w:rPr>
              <w:t>第十四条</w:t>
            </w:r>
            <w:r w:rsidRPr="00B92EA0">
              <w:rPr>
                <w:rFonts w:ascii="SimSun" w:hAnsi="SimSun" w:hint="eastAsia"/>
                <w:kern w:val="0"/>
                <w:szCs w:val="21"/>
              </w:rPr>
              <w:t xml:space="preserve">  银行按规定审查相关资料后，留存进口货物报关单正本，合同、发票、代理协议等单证留存复印件。对于需要分次付汇的货到付款业务，由办结最后一次付汇业务的银行留存进口货物报关单正本，其他付汇银行留存有相关银行签注付汇金额、报关单未付汇余额以及付汇日期并加盖相关银行业务公章的进口货物报关单复印件，并在进口货物报关单正本上签注本行付汇金额并加盖本行业务公章。</w:t>
            </w:r>
          </w:p>
          <w:p w:rsidR="006A6393" w:rsidRPr="00B92EA0" w:rsidRDefault="006A6393" w:rsidP="00B92EA0">
            <w:pPr>
              <w:snapToGrid w:val="0"/>
              <w:spacing w:line="290" w:lineRule="atLeast"/>
              <w:ind w:firstLineChars="200" w:firstLine="406"/>
              <w:rPr>
                <w:rFonts w:ascii="SimSun" w:hAnsi="SimSun"/>
                <w:spacing w:val="-4"/>
                <w:kern w:val="0"/>
                <w:szCs w:val="21"/>
              </w:rPr>
            </w:pPr>
            <w:r w:rsidRPr="00B92EA0">
              <w:rPr>
                <w:rFonts w:ascii="SimSun" w:hAnsi="SimSun" w:hint="eastAsia"/>
                <w:b/>
                <w:spacing w:val="-4"/>
                <w:kern w:val="0"/>
                <w:szCs w:val="21"/>
              </w:rPr>
              <w:t>第十五条</w:t>
            </w:r>
            <w:r w:rsidRPr="00B92EA0">
              <w:rPr>
                <w:rFonts w:ascii="SimSun" w:hAnsi="SimSun" w:hint="eastAsia"/>
                <w:spacing w:val="-4"/>
                <w:kern w:val="0"/>
                <w:szCs w:val="21"/>
              </w:rPr>
              <w:t xml:space="preserve">  下列情况之一的进口货物报关单经营单位与付汇单位不一致业务，报关单经营单位需在货物进口后30日内，持申请书、代理协议、免税证明或许可证等证明材料以及进口货物报关单到所在地外汇局办理货物信息变更手续：</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（一）进口单位代理外商投资企业和捐赠项下进口；</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（二）许可证、进口配额、特定商品登记项下进口；</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（三）外汇局认定的其他情况。</w:t>
            </w:r>
          </w:p>
          <w:p w:rsidR="006A6393" w:rsidRPr="00B92EA0" w:rsidRDefault="006A6393" w:rsidP="00B92EA0">
            <w:pPr>
              <w:snapToGrid w:val="0"/>
              <w:spacing w:line="290" w:lineRule="atLeast"/>
              <w:ind w:firstLineChars="200" w:firstLine="422"/>
              <w:rPr>
                <w:rFonts w:ascii="SimSun" w:hAnsi="SimSun"/>
                <w:kern w:val="0"/>
                <w:szCs w:val="21"/>
              </w:rPr>
            </w:pPr>
            <w:r w:rsidRPr="00B92EA0">
              <w:rPr>
                <w:rFonts w:ascii="SimSun" w:hAnsi="SimSun" w:hint="eastAsia"/>
                <w:b/>
                <w:kern w:val="0"/>
                <w:szCs w:val="21"/>
              </w:rPr>
              <w:t>第十六条</w:t>
            </w:r>
            <w:r w:rsidRPr="00B92EA0">
              <w:rPr>
                <w:rFonts w:ascii="SimSun" w:hAnsi="SimSun" w:hint="eastAsia"/>
                <w:kern w:val="0"/>
                <w:szCs w:val="21"/>
              </w:rPr>
              <w:t xml:space="preserve">  下列付汇业务，进口单位应在付汇或开立信用证前持申请书和本条规定的材料到外汇局办理进口付汇业务登记手续： </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（一）不在名录进口单位的进口付汇，按照不同结算方式除提供本细则第十二条规定的有关单证外，还需提供本细则第五条第（一）、（二）、（三）项规定的有关单证；</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（二）“C类进口单位”的货到付款业务，外汇局还需通过“中国电子口岸-进口付汇系统”对进口货物报关单电子底账进行联网核查，核注、结案及打印</w:t>
            </w:r>
            <w:r w:rsidRPr="00EF0430">
              <w:rPr>
                <w:rFonts w:ascii="SimSun" w:hAnsi="SimSun" w:hint="eastAsia"/>
                <w:kern w:val="0"/>
                <w:szCs w:val="21"/>
              </w:rPr>
              <w:lastRenderedPageBreak/>
              <w:t xml:space="preserve">相关电子底账； </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（三）其他需登记的进口付汇。</w:t>
            </w:r>
          </w:p>
          <w:p w:rsidR="006A6393" w:rsidRPr="002D2576" w:rsidRDefault="006A6393" w:rsidP="002D2576">
            <w:pPr>
              <w:snapToGrid w:val="0"/>
              <w:spacing w:line="290" w:lineRule="atLeast"/>
              <w:ind w:firstLineChars="200" w:firstLine="372"/>
              <w:rPr>
                <w:rFonts w:ascii="SimSun" w:hAnsi="SimSun"/>
                <w:spacing w:val="-12"/>
                <w:kern w:val="0"/>
                <w:szCs w:val="21"/>
              </w:rPr>
            </w:pPr>
            <w:r w:rsidRPr="002D2576">
              <w:rPr>
                <w:rFonts w:ascii="SimSun" w:hAnsi="SimSun" w:hint="eastAsia"/>
                <w:spacing w:val="-12"/>
                <w:kern w:val="0"/>
                <w:szCs w:val="21"/>
              </w:rPr>
              <w:t>外汇局审核进口单位提交的上述材料后，为其出具加盖“货物贸易进口付汇业务章”的《登记表》，并留存相关资料复印件。</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第十七条</w:t>
            </w:r>
            <w:r w:rsidRPr="00EF0430">
              <w:rPr>
                <w:rFonts w:ascii="SimSun" w:hAnsi="SimSun" w:hint="eastAsia"/>
                <w:kern w:val="0"/>
                <w:szCs w:val="21"/>
              </w:rPr>
              <w:t xml:space="preserve">  进口单位下列进口付汇业务应在进口货物报关单进口日期或收付汇日期后30日内向外汇局逐笔报告：</w:t>
            </w:r>
          </w:p>
          <w:p w:rsidR="006A6393" w:rsidRPr="009B10D9" w:rsidRDefault="006A6393" w:rsidP="009B10D9">
            <w:pPr>
              <w:snapToGrid w:val="0"/>
              <w:spacing w:line="290" w:lineRule="atLeast"/>
              <w:ind w:firstLineChars="200" w:firstLine="396"/>
              <w:rPr>
                <w:rFonts w:ascii="SimSun" w:hAnsi="SimSun"/>
                <w:spacing w:val="-6"/>
                <w:kern w:val="0"/>
                <w:szCs w:val="21"/>
              </w:rPr>
            </w:pPr>
            <w:r w:rsidRPr="009B10D9">
              <w:rPr>
                <w:rFonts w:ascii="SimSun" w:hAnsi="SimSun" w:hint="eastAsia"/>
                <w:spacing w:val="-6"/>
                <w:kern w:val="0"/>
                <w:szCs w:val="21"/>
              </w:rPr>
              <w:t>（一）“B类进口单位”的进口付汇；</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（二）单笔合同项下付汇与实际到货或收汇差额超过合同金额10%且金额超过等值10万美元的进口付汇；</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（三）单笔金额超过等值10万美元的进口退汇；</w:t>
            </w:r>
          </w:p>
          <w:p w:rsidR="006A6393" w:rsidRPr="002D2576" w:rsidRDefault="006A6393" w:rsidP="002D2576">
            <w:pPr>
              <w:snapToGrid w:val="0"/>
              <w:spacing w:line="290" w:lineRule="atLeast"/>
              <w:ind w:firstLineChars="200" w:firstLine="404"/>
              <w:rPr>
                <w:rFonts w:ascii="SimSun" w:hAnsi="SimSun"/>
                <w:spacing w:val="-4"/>
                <w:kern w:val="0"/>
                <w:szCs w:val="21"/>
              </w:rPr>
            </w:pPr>
            <w:r w:rsidRPr="002D2576">
              <w:rPr>
                <w:rFonts w:ascii="SimSun" w:hAnsi="SimSun" w:hint="eastAsia"/>
                <w:spacing w:val="-4"/>
                <w:kern w:val="0"/>
                <w:szCs w:val="21"/>
              </w:rPr>
              <w:t>（四）进口单位列入名录后自发生进口付汇业务之日起三个月内的进口付汇；</w:t>
            </w:r>
          </w:p>
          <w:p w:rsidR="006A6393" w:rsidRPr="002D2576" w:rsidRDefault="006A6393" w:rsidP="002D2576">
            <w:pPr>
              <w:snapToGrid w:val="0"/>
              <w:spacing w:line="290" w:lineRule="atLeast"/>
              <w:ind w:firstLineChars="200" w:firstLine="372"/>
              <w:rPr>
                <w:rFonts w:ascii="SimSun" w:hAnsi="SimSun"/>
                <w:spacing w:val="-12"/>
                <w:kern w:val="0"/>
                <w:szCs w:val="21"/>
              </w:rPr>
            </w:pPr>
            <w:r w:rsidRPr="002D2576">
              <w:rPr>
                <w:rFonts w:ascii="SimSun" w:hAnsi="SimSun" w:hint="eastAsia"/>
                <w:spacing w:val="-12"/>
                <w:kern w:val="0"/>
                <w:szCs w:val="21"/>
              </w:rPr>
              <w:t>（五）其他需进行逐笔报告的进口付汇。</w:t>
            </w:r>
          </w:p>
          <w:p w:rsidR="006A6393" w:rsidRPr="002D2576" w:rsidRDefault="006A6393" w:rsidP="002D2576">
            <w:pPr>
              <w:snapToGrid w:val="0"/>
              <w:spacing w:line="290" w:lineRule="atLeast"/>
              <w:ind w:firstLineChars="200" w:firstLine="420"/>
              <w:rPr>
                <w:rFonts w:ascii="SimSun" w:hAnsi="SimSun"/>
                <w:kern w:val="0"/>
                <w:szCs w:val="21"/>
              </w:rPr>
            </w:pPr>
            <w:r w:rsidRPr="002D2576">
              <w:rPr>
                <w:rFonts w:ascii="SimSun" w:hAnsi="SimSun" w:hint="eastAsia"/>
                <w:kern w:val="0"/>
                <w:szCs w:val="21"/>
              </w:rPr>
              <w:t>进口单位应当通过贸易收付汇核查系统逐笔报告其进口付汇和对应的到货或收汇信息并及时接收外汇局反馈信息，持打印的《进口付汇逐笔核查报告表》（见附4）和相关有效商业单证或证明材料到外汇局现场报告。</w:t>
            </w:r>
          </w:p>
          <w:p w:rsidR="006A6393" w:rsidRPr="002D2576" w:rsidRDefault="006A6393" w:rsidP="002D2576">
            <w:pPr>
              <w:snapToGrid w:val="0"/>
              <w:spacing w:line="290" w:lineRule="atLeast"/>
              <w:ind w:firstLineChars="200" w:firstLine="374"/>
              <w:rPr>
                <w:rFonts w:ascii="SimSun" w:hAnsi="SimSun"/>
                <w:spacing w:val="-12"/>
                <w:kern w:val="0"/>
                <w:szCs w:val="21"/>
              </w:rPr>
            </w:pPr>
            <w:r w:rsidRPr="002D2576">
              <w:rPr>
                <w:rFonts w:ascii="SimSun" w:hAnsi="SimSun" w:hint="eastAsia"/>
                <w:b/>
                <w:spacing w:val="-12"/>
                <w:kern w:val="0"/>
                <w:szCs w:val="21"/>
              </w:rPr>
              <w:t>第十八条</w:t>
            </w:r>
            <w:r w:rsidRPr="002D2576">
              <w:rPr>
                <w:rFonts w:ascii="SimSun" w:hAnsi="SimSun" w:hint="eastAsia"/>
                <w:spacing w:val="-12"/>
                <w:kern w:val="0"/>
                <w:szCs w:val="21"/>
              </w:rPr>
              <w:t xml:space="preserve">  外汇局确定的“B类进口单位”和“C类进口单位”的进口付汇业务，还应遵守本细则第三十六条和第三十七条规定。</w:t>
            </w:r>
          </w:p>
          <w:p w:rsidR="006A6393" w:rsidRPr="00EF0430" w:rsidRDefault="006A6393" w:rsidP="00704D11">
            <w:pPr>
              <w:snapToGrid w:val="0"/>
              <w:spacing w:line="290" w:lineRule="atLeast"/>
              <w:rPr>
                <w:rFonts w:ascii="SimSun" w:hAnsi="SimSun"/>
                <w:kern w:val="0"/>
                <w:szCs w:val="21"/>
              </w:rPr>
            </w:pPr>
          </w:p>
          <w:p w:rsidR="006A6393" w:rsidRPr="00EF0430" w:rsidRDefault="006A6393" w:rsidP="00704D11">
            <w:pPr>
              <w:snapToGrid w:val="0"/>
              <w:spacing w:line="290" w:lineRule="atLeast"/>
              <w:jc w:val="center"/>
              <w:rPr>
                <w:rFonts w:ascii="SimSun" w:hAnsi="SimSun"/>
                <w:b/>
                <w:kern w:val="0"/>
                <w:szCs w:val="21"/>
              </w:rPr>
            </w:pPr>
            <w:r w:rsidRPr="00EF0430">
              <w:rPr>
                <w:rFonts w:ascii="SimSun" w:hAnsi="SimSun" w:hint="eastAsia"/>
                <w:b/>
                <w:kern w:val="0"/>
                <w:szCs w:val="21"/>
              </w:rPr>
              <w:t>第四章  非现场核查与监测预警</w:t>
            </w:r>
          </w:p>
          <w:p w:rsidR="006A6393" w:rsidRPr="004A04A3" w:rsidRDefault="006A6393" w:rsidP="004A04A3">
            <w:pPr>
              <w:snapToGrid w:val="0"/>
              <w:spacing w:line="290" w:lineRule="atLeast"/>
              <w:ind w:firstLineChars="200" w:firstLine="446"/>
              <w:rPr>
                <w:rFonts w:ascii="SimSun" w:hAnsi="SimSun"/>
                <w:spacing w:val="6"/>
                <w:kern w:val="0"/>
                <w:szCs w:val="21"/>
              </w:rPr>
            </w:pPr>
            <w:r w:rsidRPr="004A04A3">
              <w:rPr>
                <w:rFonts w:ascii="SimSun" w:hAnsi="SimSun" w:hint="eastAsia"/>
                <w:b/>
                <w:spacing w:val="6"/>
                <w:kern w:val="0"/>
                <w:szCs w:val="21"/>
              </w:rPr>
              <w:t>第十九条</w:t>
            </w:r>
            <w:r w:rsidRPr="004A04A3">
              <w:rPr>
                <w:rFonts w:ascii="SimSun" w:hAnsi="SimSun" w:hint="eastAsia"/>
                <w:spacing w:val="6"/>
                <w:kern w:val="0"/>
                <w:szCs w:val="21"/>
              </w:rPr>
              <w:t xml:space="preserve">  外汇局依托贸易收付汇核查系统对进口单位进口付汇数据和进口货物数据或进口项下收汇数据进行总量比对，实施非现场核查。外汇局对进口单位进行定期非现场总量核查，也可根据地区进口付汇监测情况，随时、动态进行非现场总量核查。</w:t>
            </w:r>
          </w:p>
          <w:p w:rsidR="006A6393" w:rsidRPr="002D2576" w:rsidRDefault="006A6393" w:rsidP="002D2576">
            <w:pPr>
              <w:snapToGrid w:val="0"/>
              <w:spacing w:line="290" w:lineRule="atLeast"/>
              <w:ind w:firstLineChars="200" w:firstLine="390"/>
              <w:rPr>
                <w:rFonts w:ascii="SimSun" w:hAnsi="SimSun"/>
                <w:spacing w:val="-8"/>
                <w:kern w:val="0"/>
                <w:szCs w:val="21"/>
              </w:rPr>
            </w:pPr>
            <w:r w:rsidRPr="002D2576">
              <w:rPr>
                <w:rFonts w:ascii="SimSun" w:hAnsi="SimSun" w:hint="eastAsia"/>
                <w:b/>
                <w:spacing w:val="-8"/>
                <w:kern w:val="0"/>
                <w:szCs w:val="21"/>
              </w:rPr>
              <w:t>第二十条</w:t>
            </w:r>
            <w:r w:rsidRPr="002D2576">
              <w:rPr>
                <w:rFonts w:ascii="SimSun" w:hAnsi="SimSun" w:hint="eastAsia"/>
                <w:spacing w:val="-8"/>
                <w:kern w:val="0"/>
                <w:szCs w:val="21"/>
              </w:rPr>
              <w:t xml:space="preserve">  进口单位贸易项下的进口付汇数据、进口退汇数据、境外承包工程使用物资以及转口贸易等项下的收付汇数据，贸易方式为“可以对外售付汇”和“有条件对外售付汇”的进口货物数据以及其他进口货物数据纳入非现场总量核查。国家外汇管理局可参考地区、行业、经济类型等因素，对参与总量核查的付汇数据、进口货物数据以及收汇数据进行调整。</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第二十一条</w:t>
            </w:r>
            <w:r w:rsidRPr="00EF0430">
              <w:rPr>
                <w:rFonts w:ascii="SimSun" w:hAnsi="SimSun" w:hint="eastAsia"/>
                <w:kern w:val="0"/>
                <w:szCs w:val="21"/>
              </w:rPr>
              <w:t xml:space="preserve">  进口付汇监测预警的</w:t>
            </w:r>
            <w:r w:rsidRPr="00EF0430">
              <w:rPr>
                <w:rFonts w:ascii="SimSun" w:hAnsi="SimSun" w:hint="eastAsia"/>
                <w:kern w:val="0"/>
                <w:szCs w:val="21"/>
              </w:rPr>
              <w:lastRenderedPageBreak/>
              <w:t>主要内容包括：</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（一）货物总量核查、多到货金额以及多付汇金额等情况；</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（二）转口贸易、境外承包工程等收汇总量核查情况；</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（三）进口退汇、进口贸易融资、预付货款以及代理进口等情况；</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（四）辅导期内进口单位、跨国公司以及关联进口单位的付汇情况；</w:t>
            </w:r>
          </w:p>
          <w:p w:rsidR="006A6393" w:rsidRPr="00BA63F2" w:rsidRDefault="006A6393" w:rsidP="00BA63F2">
            <w:pPr>
              <w:snapToGrid w:val="0"/>
              <w:spacing w:line="290" w:lineRule="atLeast"/>
              <w:ind w:firstLineChars="200" w:firstLine="380"/>
              <w:rPr>
                <w:rFonts w:ascii="SimSun" w:hAnsi="SimSun"/>
                <w:spacing w:val="-10"/>
                <w:kern w:val="0"/>
                <w:szCs w:val="21"/>
              </w:rPr>
            </w:pPr>
            <w:r w:rsidRPr="00BA63F2">
              <w:rPr>
                <w:rFonts w:ascii="SimSun" w:hAnsi="SimSun" w:hint="eastAsia"/>
                <w:spacing w:val="-10"/>
                <w:kern w:val="0"/>
                <w:szCs w:val="21"/>
              </w:rPr>
              <w:t>（五）资金流与货物流趋势变动情况；</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（六）进口付汇规模、结算方式以及国家/地区流向等情况；</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（七）进口货物规模、贸易方式以及海关价格申报等情况；</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（八）资金流向与货物流向国家/地区偏离度等情况；</w:t>
            </w:r>
          </w:p>
          <w:p w:rsidR="006A6393" w:rsidRPr="002D2576" w:rsidRDefault="006A6393" w:rsidP="002D2576">
            <w:pPr>
              <w:snapToGrid w:val="0"/>
              <w:spacing w:line="290" w:lineRule="atLeast"/>
              <w:ind w:firstLineChars="200" w:firstLine="372"/>
              <w:rPr>
                <w:rFonts w:ascii="SimSun" w:hAnsi="SimSun"/>
                <w:spacing w:val="-12"/>
                <w:kern w:val="0"/>
                <w:szCs w:val="21"/>
              </w:rPr>
            </w:pPr>
            <w:r w:rsidRPr="002D2576">
              <w:rPr>
                <w:rFonts w:ascii="SimSun" w:hAnsi="SimSun" w:hint="eastAsia"/>
                <w:spacing w:val="-12"/>
                <w:kern w:val="0"/>
                <w:szCs w:val="21"/>
              </w:rPr>
              <w:t>（九）其他应实施监测预警管理的情况。</w:t>
            </w:r>
          </w:p>
          <w:p w:rsidR="006A6393" w:rsidRPr="00EF0430" w:rsidRDefault="006A6393" w:rsidP="00704D11">
            <w:pPr>
              <w:snapToGrid w:val="0"/>
              <w:spacing w:line="290" w:lineRule="atLeast"/>
              <w:rPr>
                <w:rFonts w:ascii="SimSun" w:hAnsi="SimSun"/>
                <w:kern w:val="0"/>
                <w:szCs w:val="21"/>
              </w:rPr>
            </w:pPr>
          </w:p>
          <w:p w:rsidR="006A6393" w:rsidRPr="00EF0430" w:rsidRDefault="006A6393" w:rsidP="00704D11">
            <w:pPr>
              <w:snapToGrid w:val="0"/>
              <w:spacing w:line="290" w:lineRule="atLeast"/>
              <w:jc w:val="center"/>
              <w:rPr>
                <w:rFonts w:ascii="SimSun" w:hAnsi="SimSun"/>
                <w:b/>
                <w:kern w:val="0"/>
                <w:szCs w:val="21"/>
              </w:rPr>
            </w:pPr>
            <w:r w:rsidRPr="00EF0430">
              <w:rPr>
                <w:rFonts w:ascii="SimSun" w:hAnsi="SimSun" w:hint="eastAsia"/>
                <w:b/>
                <w:kern w:val="0"/>
                <w:szCs w:val="21"/>
              </w:rPr>
              <w:t>第五章  现场监督核查</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第二十二条</w:t>
            </w:r>
            <w:r w:rsidRPr="00EF0430">
              <w:rPr>
                <w:rFonts w:ascii="SimSun" w:hAnsi="SimSun" w:hint="eastAsia"/>
                <w:kern w:val="0"/>
                <w:szCs w:val="21"/>
              </w:rPr>
              <w:t xml:space="preserve">  对核查期内存在下列情况之一的进口单位，外汇局可实施现场核实调查（以下简称现场核查）：</w:t>
            </w:r>
          </w:p>
          <w:p w:rsidR="006A6393" w:rsidRPr="002D2576" w:rsidRDefault="006A6393" w:rsidP="002D2576">
            <w:pPr>
              <w:snapToGrid w:val="0"/>
              <w:spacing w:line="290" w:lineRule="atLeast"/>
              <w:ind w:firstLineChars="200" w:firstLine="420"/>
              <w:rPr>
                <w:rFonts w:ascii="SimSun" w:hAnsi="SimSun"/>
                <w:kern w:val="0"/>
                <w:szCs w:val="21"/>
              </w:rPr>
            </w:pPr>
            <w:r w:rsidRPr="002D2576">
              <w:rPr>
                <w:rFonts w:ascii="SimSun" w:hAnsi="SimSun" w:hint="eastAsia"/>
                <w:kern w:val="0"/>
                <w:szCs w:val="21"/>
              </w:rPr>
              <w:t>（一）进口货物金额与进口付汇金额的比率小于80%或大于120%，且多付汇或多到货金额大于等值100万美元；</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（二）转口贸易、境外承包工程收汇金额与相应付汇金额的比率小于90%或大于110%，且多付汇或多收汇金额大于等值100万美元；</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（三）单月进口退汇频次大于5次或单笔退汇金额大于等值50万美元；</w:t>
            </w:r>
          </w:p>
          <w:p w:rsidR="006A6393" w:rsidRPr="00A2556E" w:rsidRDefault="006A6393" w:rsidP="00A2556E">
            <w:pPr>
              <w:snapToGrid w:val="0"/>
              <w:spacing w:line="290" w:lineRule="atLeast"/>
              <w:ind w:firstLineChars="200" w:firstLine="388"/>
              <w:rPr>
                <w:rFonts w:ascii="SimSun" w:hAnsi="SimSun"/>
                <w:spacing w:val="-8"/>
                <w:kern w:val="0"/>
                <w:szCs w:val="21"/>
              </w:rPr>
            </w:pPr>
            <w:r w:rsidRPr="00A2556E">
              <w:rPr>
                <w:rFonts w:ascii="SimSun" w:hAnsi="SimSun" w:hint="eastAsia"/>
                <w:spacing w:val="-8"/>
                <w:kern w:val="0"/>
                <w:szCs w:val="21"/>
              </w:rPr>
              <w:t>（四）外汇局认为有必要的其他情况。</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外汇局可根据总量核查结果和企业主动报告情况，参考地区、行业、经济类型等特点对上述比例或金额指标进行调整，确定实施现场核查的进口单位。</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第二十三条</w:t>
            </w:r>
            <w:r w:rsidRPr="00EF0430">
              <w:rPr>
                <w:rFonts w:ascii="SimSun" w:hAnsi="SimSun" w:hint="eastAsia"/>
                <w:kern w:val="0"/>
                <w:szCs w:val="21"/>
              </w:rPr>
              <w:t xml:space="preserve">  外汇局可采取要求进口单位报告、约见进口单位法定代表人或其授权人、现场调查以及外汇局认为必要的其他方式对进口单位进行现场核查。</w:t>
            </w:r>
          </w:p>
          <w:p w:rsidR="006A6393" w:rsidRPr="00A2556E" w:rsidRDefault="006A6393" w:rsidP="00A2556E">
            <w:pPr>
              <w:snapToGrid w:val="0"/>
              <w:spacing w:line="290" w:lineRule="atLeast"/>
              <w:ind w:firstLineChars="200" w:firstLine="374"/>
              <w:rPr>
                <w:rFonts w:ascii="SimSun" w:hAnsi="SimSun"/>
                <w:spacing w:val="-12"/>
                <w:kern w:val="0"/>
                <w:szCs w:val="21"/>
              </w:rPr>
            </w:pPr>
            <w:r w:rsidRPr="00A2556E">
              <w:rPr>
                <w:rFonts w:ascii="SimSun" w:hAnsi="SimSun" w:hint="eastAsia"/>
                <w:b/>
                <w:spacing w:val="-12"/>
                <w:kern w:val="0"/>
                <w:szCs w:val="21"/>
              </w:rPr>
              <w:t>第二十四条</w:t>
            </w:r>
            <w:r w:rsidRPr="00A2556E">
              <w:rPr>
                <w:rFonts w:ascii="SimSun" w:hAnsi="SimSun" w:hint="eastAsia"/>
                <w:spacing w:val="-12"/>
                <w:kern w:val="0"/>
                <w:szCs w:val="21"/>
              </w:rPr>
              <w:t xml:space="preserve">  外汇局对需现场核查的进口单位，发出《现场核查通知书》（见附5）。</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第二十五条</w:t>
            </w:r>
            <w:r w:rsidRPr="00EF0430">
              <w:rPr>
                <w:rFonts w:ascii="SimSun" w:hAnsi="SimSun" w:hint="eastAsia"/>
                <w:kern w:val="0"/>
                <w:szCs w:val="21"/>
              </w:rPr>
              <w:t xml:space="preserve">  进口单位应按下列规定如实提供相关资料，并主动配合外汇局现场核查工作： </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lastRenderedPageBreak/>
              <w:t>（一）外汇局要求进口单位报告的，进口单位应在收到《现场核查通知书》之日起15个工作日内向外汇局提交由法定代表人或其授权人签字并加盖单位公章的书面报告及相关资料；</w:t>
            </w:r>
          </w:p>
          <w:p w:rsidR="006A6393" w:rsidRPr="00A2556E" w:rsidRDefault="006A6393" w:rsidP="00A2556E">
            <w:pPr>
              <w:snapToGrid w:val="0"/>
              <w:spacing w:line="290" w:lineRule="atLeast"/>
              <w:ind w:firstLineChars="200" w:firstLine="396"/>
              <w:rPr>
                <w:rFonts w:ascii="SimSun" w:hAnsi="SimSun"/>
                <w:spacing w:val="-6"/>
                <w:kern w:val="0"/>
                <w:szCs w:val="21"/>
              </w:rPr>
            </w:pPr>
            <w:r w:rsidRPr="00A2556E">
              <w:rPr>
                <w:rFonts w:ascii="SimSun" w:hAnsi="SimSun" w:hint="eastAsia"/>
                <w:spacing w:val="-6"/>
                <w:kern w:val="0"/>
                <w:szCs w:val="21"/>
              </w:rPr>
              <w:t>（二）外汇局约见进口单位法定代表人或其授权人的，进口单位法定代表人或其授权人应在收到《现场核查通知书》之日起15个工作日内到外汇局说明情况；</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（三）外汇局进行现场调查的，进口单位应在收到《现场核查通知书》之日起15个工作日内准备好相关资料，配合外汇局现场调查人员工作；</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（四）外汇局采取其他现场核查方式的，进口单位应按外汇局要求做好相关工作。</w:t>
            </w:r>
          </w:p>
          <w:p w:rsidR="006A6393" w:rsidRPr="00DA2F1F" w:rsidRDefault="006A6393" w:rsidP="00DA2F1F">
            <w:pPr>
              <w:snapToGrid w:val="0"/>
              <w:spacing w:line="290" w:lineRule="atLeast"/>
              <w:ind w:firstLineChars="200" w:firstLine="390"/>
              <w:rPr>
                <w:rFonts w:ascii="SimSun" w:hAnsi="SimSun"/>
                <w:spacing w:val="-8"/>
                <w:kern w:val="0"/>
                <w:szCs w:val="21"/>
              </w:rPr>
            </w:pPr>
            <w:r w:rsidRPr="00DA2F1F">
              <w:rPr>
                <w:rFonts w:ascii="SimSun" w:hAnsi="SimSun" w:hint="eastAsia"/>
                <w:b/>
                <w:spacing w:val="-8"/>
                <w:kern w:val="0"/>
                <w:szCs w:val="21"/>
              </w:rPr>
              <w:t>第二十六条</w:t>
            </w:r>
            <w:r w:rsidRPr="00DA2F1F">
              <w:rPr>
                <w:rFonts w:ascii="SimSun" w:hAnsi="SimSun" w:hint="eastAsia"/>
                <w:spacing w:val="-8"/>
                <w:kern w:val="0"/>
                <w:szCs w:val="21"/>
              </w:rPr>
              <w:t xml:space="preserve">  外汇局应核实进口单位提供的相关资料，审查进口付汇业务的真实性与合规性，确定进口单位现场核查结果。</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第二十七条</w:t>
            </w:r>
            <w:r w:rsidRPr="00EF0430">
              <w:rPr>
                <w:rFonts w:ascii="SimSun" w:hAnsi="SimSun" w:hint="eastAsia"/>
                <w:kern w:val="0"/>
                <w:szCs w:val="21"/>
              </w:rPr>
              <w:t xml:space="preserve">  外汇局根据对银行办理进口付汇业务的非现场核查情况，通过采取调阅凭证、要求银行补充报送相关资料、约见业务负责人等方式对银行实施现场核查。银行应在7个工作日内如实提供相关资料，主动配合外汇局现场核查工作。</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第二十八条</w:t>
            </w:r>
            <w:r w:rsidRPr="00EF0430">
              <w:rPr>
                <w:rFonts w:ascii="SimSun" w:hAnsi="SimSun" w:hint="eastAsia"/>
                <w:kern w:val="0"/>
                <w:szCs w:val="21"/>
              </w:rPr>
              <w:t xml:space="preserve">  对于现场核查中发现涉嫌违反外汇管理规定的进口单位和银行，将移交外汇检查部门。</w:t>
            </w:r>
          </w:p>
          <w:p w:rsidR="006A6393" w:rsidRPr="00EF0430" w:rsidRDefault="006A6393" w:rsidP="00704D11">
            <w:pPr>
              <w:snapToGrid w:val="0"/>
              <w:spacing w:line="290" w:lineRule="atLeast"/>
              <w:rPr>
                <w:rFonts w:ascii="SimSun" w:hAnsi="SimSun"/>
                <w:kern w:val="0"/>
                <w:szCs w:val="21"/>
              </w:rPr>
            </w:pPr>
          </w:p>
          <w:p w:rsidR="006A6393" w:rsidRPr="00EF0430" w:rsidRDefault="006A6393" w:rsidP="00704D11">
            <w:pPr>
              <w:snapToGrid w:val="0"/>
              <w:spacing w:line="290" w:lineRule="atLeast"/>
              <w:jc w:val="center"/>
              <w:rPr>
                <w:rFonts w:ascii="SimSun" w:hAnsi="SimSun"/>
                <w:b/>
                <w:kern w:val="0"/>
                <w:szCs w:val="21"/>
              </w:rPr>
            </w:pPr>
            <w:r w:rsidRPr="00EF0430">
              <w:rPr>
                <w:rFonts w:ascii="SimSun" w:hAnsi="SimSun" w:hint="eastAsia"/>
                <w:b/>
                <w:kern w:val="0"/>
                <w:szCs w:val="21"/>
              </w:rPr>
              <w:t>第六章  分类管理</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第二十九条</w:t>
            </w:r>
            <w:r w:rsidRPr="00EF0430">
              <w:rPr>
                <w:rFonts w:ascii="SimSun" w:hAnsi="SimSun" w:hint="eastAsia"/>
                <w:kern w:val="0"/>
                <w:szCs w:val="21"/>
              </w:rPr>
              <w:t xml:space="preserve">  外汇局定期对名录进口单位进行考核分类，在非现场总量核查及监测预警的基础上，结合现场核查情况和进口单位遵守外汇管理规定等情况，将进口单位分为“A类进口单位”、“B类进口单位”和“C类进口单位”。</w:t>
            </w:r>
          </w:p>
          <w:p w:rsidR="006A6393" w:rsidRPr="00C6152D" w:rsidRDefault="006A6393" w:rsidP="00C6152D">
            <w:pPr>
              <w:snapToGrid w:val="0"/>
              <w:spacing w:line="290" w:lineRule="atLeast"/>
              <w:ind w:firstLineChars="200" w:firstLine="374"/>
              <w:rPr>
                <w:rFonts w:ascii="SimSun" w:hAnsi="SimSun"/>
                <w:spacing w:val="-12"/>
                <w:kern w:val="0"/>
                <w:szCs w:val="21"/>
              </w:rPr>
            </w:pPr>
            <w:r w:rsidRPr="00C6152D">
              <w:rPr>
                <w:rFonts w:ascii="SimSun" w:hAnsi="SimSun" w:hint="eastAsia"/>
                <w:b/>
                <w:spacing w:val="-12"/>
                <w:kern w:val="0"/>
                <w:szCs w:val="21"/>
              </w:rPr>
              <w:t>第三十条</w:t>
            </w:r>
            <w:r w:rsidRPr="00C6152D">
              <w:rPr>
                <w:rFonts w:ascii="SimSun" w:hAnsi="SimSun" w:hint="eastAsia"/>
                <w:spacing w:val="-12"/>
                <w:kern w:val="0"/>
                <w:szCs w:val="21"/>
              </w:rPr>
              <w:t xml:space="preserve">  外汇局向进口单位和银行发布考核分类结果，考核分类结果有效期为半年。</w:t>
            </w:r>
          </w:p>
          <w:p w:rsidR="006A6393" w:rsidRPr="00C6152D" w:rsidRDefault="006A6393" w:rsidP="00C6152D">
            <w:pPr>
              <w:snapToGrid w:val="0"/>
              <w:spacing w:line="290" w:lineRule="atLeast"/>
              <w:ind w:firstLineChars="200" w:firstLine="358"/>
              <w:rPr>
                <w:rFonts w:ascii="SimSun" w:hAnsi="SimSun"/>
                <w:spacing w:val="-16"/>
                <w:kern w:val="0"/>
                <w:szCs w:val="21"/>
              </w:rPr>
            </w:pPr>
            <w:r w:rsidRPr="00C6152D">
              <w:rPr>
                <w:rFonts w:ascii="SimSun" w:hAnsi="SimSun" w:hint="eastAsia"/>
                <w:b/>
                <w:spacing w:val="-16"/>
                <w:kern w:val="0"/>
                <w:szCs w:val="21"/>
              </w:rPr>
              <w:t>第三十一条</w:t>
            </w:r>
            <w:r w:rsidRPr="00C6152D">
              <w:rPr>
                <w:rFonts w:ascii="SimSun" w:hAnsi="SimSun" w:hint="eastAsia"/>
                <w:spacing w:val="-16"/>
                <w:kern w:val="0"/>
                <w:szCs w:val="21"/>
              </w:rPr>
              <w:t xml:space="preserve">  存在下列情况之一且无正当理由的进口单位，应被列为“B类进口单位”：</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 xml:space="preserve">（一）经现场核查，进口付汇业务存在本细则第二十二条规定情况之一且情况属实的； </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（二）进口付汇业务存在本细则第二十二条规定情况之一且未按本细则第</w:t>
            </w:r>
            <w:r w:rsidRPr="00EF0430">
              <w:rPr>
                <w:rFonts w:ascii="SimSun" w:hAnsi="SimSun" w:hint="eastAsia"/>
                <w:kern w:val="0"/>
                <w:szCs w:val="21"/>
              </w:rPr>
              <w:lastRenderedPageBreak/>
              <w:t>二十五条规定如实向外汇局提供相关资料的；</w:t>
            </w:r>
          </w:p>
          <w:p w:rsidR="006A6393" w:rsidRPr="00C6152D" w:rsidRDefault="006A6393" w:rsidP="00C6152D">
            <w:pPr>
              <w:snapToGrid w:val="0"/>
              <w:spacing w:line="290" w:lineRule="atLeast"/>
              <w:ind w:firstLineChars="200" w:firstLine="420"/>
              <w:rPr>
                <w:rFonts w:ascii="SimSun" w:hAnsi="SimSun"/>
                <w:kern w:val="0"/>
                <w:szCs w:val="21"/>
              </w:rPr>
            </w:pPr>
            <w:r w:rsidRPr="00C6152D">
              <w:rPr>
                <w:rFonts w:ascii="SimSun" w:hAnsi="SimSun" w:hint="eastAsia"/>
                <w:kern w:val="0"/>
                <w:szCs w:val="21"/>
              </w:rPr>
              <w:t>（三）未按本细则规定向外汇局逐笔报告或办理登记进口付汇业务的；</w:t>
            </w:r>
          </w:p>
          <w:p w:rsidR="006A6393" w:rsidRPr="00C6152D" w:rsidRDefault="006A6393" w:rsidP="00C6152D">
            <w:pPr>
              <w:snapToGrid w:val="0"/>
              <w:spacing w:line="290" w:lineRule="atLeast"/>
              <w:ind w:firstLineChars="200" w:firstLine="388"/>
              <w:rPr>
                <w:rFonts w:ascii="SimSun" w:hAnsi="SimSun"/>
                <w:spacing w:val="-8"/>
                <w:kern w:val="0"/>
                <w:szCs w:val="21"/>
              </w:rPr>
            </w:pPr>
            <w:r w:rsidRPr="00C6152D">
              <w:rPr>
                <w:rFonts w:ascii="SimSun" w:hAnsi="SimSun" w:hint="eastAsia"/>
                <w:spacing w:val="-8"/>
                <w:kern w:val="0"/>
                <w:szCs w:val="21"/>
              </w:rPr>
              <w:t>（四）存在逃套骗汇等严重违反外汇管理规定的行为，受到外汇局立案调查的；</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（五）外汇局认定的其他情况。</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第三十二条</w:t>
            </w:r>
            <w:r w:rsidRPr="00EF0430">
              <w:rPr>
                <w:rFonts w:ascii="SimSun" w:hAnsi="SimSun" w:hint="eastAsia"/>
                <w:kern w:val="0"/>
                <w:szCs w:val="21"/>
              </w:rPr>
              <w:t xml:space="preserve">  存在下列情况之一的进口单位，应被列为“C类进口单位”： </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 xml:space="preserve">（一）外汇局实施现场核查时，违反本细则第二十五条规定，拒不接受或拒不配合核查的； </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（二）存在逃套骗汇等严重违反外汇管理规定的行为，受到外汇局处罚或被司法机关立案调查的；</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（三）外汇局认定的其他情况。</w:t>
            </w:r>
          </w:p>
          <w:p w:rsidR="006A6393" w:rsidRPr="00600154" w:rsidRDefault="006A6393" w:rsidP="00600154">
            <w:pPr>
              <w:snapToGrid w:val="0"/>
              <w:spacing w:line="290" w:lineRule="atLeast"/>
              <w:ind w:firstLineChars="200" w:firstLine="326"/>
              <w:rPr>
                <w:rFonts w:ascii="SimSun" w:hAnsi="SimSun"/>
                <w:spacing w:val="-24"/>
                <w:kern w:val="0"/>
                <w:szCs w:val="21"/>
              </w:rPr>
            </w:pPr>
            <w:r w:rsidRPr="00600154">
              <w:rPr>
                <w:rFonts w:ascii="SimSun" w:hAnsi="SimSun" w:hint="eastAsia"/>
                <w:b/>
                <w:spacing w:val="-24"/>
                <w:kern w:val="0"/>
                <w:szCs w:val="21"/>
              </w:rPr>
              <w:t>第三十三条</w:t>
            </w:r>
            <w:r w:rsidRPr="00600154">
              <w:rPr>
                <w:rFonts w:ascii="SimSun" w:hAnsi="SimSun" w:hint="eastAsia"/>
                <w:spacing w:val="-24"/>
                <w:kern w:val="0"/>
                <w:szCs w:val="21"/>
              </w:rPr>
              <w:t xml:space="preserve">  未被列为“B类进口单位”或“C类进口单位”的进口单位，为“A类进口单位”。</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第三十四条</w:t>
            </w:r>
            <w:r w:rsidRPr="00EF0430">
              <w:rPr>
                <w:rFonts w:ascii="SimSun" w:hAnsi="SimSun" w:hint="eastAsia"/>
                <w:kern w:val="0"/>
                <w:szCs w:val="21"/>
              </w:rPr>
              <w:t xml:space="preserve">  外汇局对“A类进口单位”进口付汇业务实施便利化管理，“A类进口单位”按《办法》及本细则规定正常办理进口付汇业务。</w:t>
            </w:r>
          </w:p>
          <w:p w:rsidR="006A6393" w:rsidRPr="00600154" w:rsidRDefault="006A6393" w:rsidP="00600154">
            <w:pPr>
              <w:snapToGrid w:val="0"/>
              <w:spacing w:line="290" w:lineRule="atLeast"/>
              <w:ind w:firstLineChars="200" w:firstLine="390"/>
              <w:rPr>
                <w:rFonts w:ascii="SimSun" w:hAnsi="SimSun"/>
                <w:spacing w:val="-8"/>
                <w:kern w:val="0"/>
                <w:szCs w:val="21"/>
              </w:rPr>
            </w:pPr>
            <w:r w:rsidRPr="00600154">
              <w:rPr>
                <w:rFonts w:ascii="SimSun" w:hAnsi="SimSun" w:hint="eastAsia"/>
                <w:b/>
                <w:spacing w:val="-8"/>
                <w:kern w:val="0"/>
                <w:szCs w:val="21"/>
              </w:rPr>
              <w:t>第三十五条</w:t>
            </w:r>
            <w:r w:rsidRPr="00600154">
              <w:rPr>
                <w:rFonts w:ascii="SimSun" w:hAnsi="SimSun" w:hint="eastAsia"/>
                <w:spacing w:val="-8"/>
                <w:kern w:val="0"/>
                <w:szCs w:val="21"/>
              </w:rPr>
              <w:t xml:space="preserve">  外汇局在确定“B类进口单位”和“C类进口单位”前，将《考核分类通知书》（见附6）以书面形式通知相关进口单位。如有异议，进口单位可自收到书面通知之日起7个工作日内向外汇局提交书面情况说明及相关证明材料进行申述。</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第三十六条</w:t>
            </w:r>
            <w:r w:rsidRPr="00EF0430">
              <w:rPr>
                <w:rFonts w:ascii="SimSun" w:hAnsi="SimSun" w:hint="eastAsia"/>
                <w:kern w:val="0"/>
                <w:szCs w:val="21"/>
              </w:rPr>
              <w:t xml:space="preserve">  外汇局对“B类进口单位”可以实施以下管理：</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（一）所有进口付汇业务按照本细则第十七条规定实行事后逐笔报告；</w:t>
            </w:r>
          </w:p>
          <w:p w:rsidR="006A6393" w:rsidRPr="00600154" w:rsidRDefault="006A6393" w:rsidP="00600154">
            <w:pPr>
              <w:snapToGrid w:val="0"/>
              <w:spacing w:line="290" w:lineRule="atLeast"/>
              <w:ind w:firstLineChars="200" w:firstLine="420"/>
              <w:rPr>
                <w:rFonts w:ascii="SimSun" w:hAnsi="SimSun"/>
                <w:kern w:val="0"/>
                <w:szCs w:val="21"/>
              </w:rPr>
            </w:pPr>
            <w:r w:rsidRPr="00600154">
              <w:rPr>
                <w:rFonts w:ascii="SimSun" w:hAnsi="SimSun" w:hint="eastAsia"/>
                <w:kern w:val="0"/>
                <w:szCs w:val="21"/>
              </w:rPr>
              <w:t xml:space="preserve">（二）单笔预付货款金额超过等值5万美元的，需提供经银行核对密押的外方银行出具的预付货款保函； </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 xml:space="preserve">（三）约见进口单位法定代表人或其授权人进行风险警示谈话； </w:t>
            </w:r>
          </w:p>
          <w:p w:rsidR="006A6393" w:rsidRPr="00BA63F2" w:rsidRDefault="006A6393" w:rsidP="00BA63F2">
            <w:pPr>
              <w:snapToGrid w:val="0"/>
              <w:spacing w:line="290" w:lineRule="atLeast"/>
              <w:ind w:firstLineChars="200" w:firstLine="380"/>
              <w:rPr>
                <w:rFonts w:ascii="SimSun" w:hAnsi="SimSun"/>
                <w:spacing w:val="-10"/>
                <w:kern w:val="0"/>
                <w:szCs w:val="21"/>
              </w:rPr>
            </w:pPr>
            <w:r w:rsidRPr="00BA63F2">
              <w:rPr>
                <w:rFonts w:ascii="SimSun" w:hAnsi="SimSun" w:hint="eastAsia"/>
                <w:spacing w:val="-10"/>
                <w:kern w:val="0"/>
                <w:szCs w:val="21"/>
              </w:rPr>
              <w:t>（四）外汇局规定的其他管理措施。</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第三十七条</w:t>
            </w:r>
            <w:r w:rsidRPr="00EF0430">
              <w:rPr>
                <w:rFonts w:ascii="SimSun" w:hAnsi="SimSun" w:hint="eastAsia"/>
                <w:kern w:val="0"/>
                <w:szCs w:val="21"/>
              </w:rPr>
              <w:t xml:space="preserve">  外汇局对“C类进口单位”实施以下管理：</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（一）所有进口付汇业务按照本细则第十六条规定实行事前登记;</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（二）不得以信用证、托收、预付货款等方式付汇；</w:t>
            </w:r>
          </w:p>
          <w:p w:rsidR="006A6393" w:rsidRPr="00BA63F2" w:rsidRDefault="006A6393" w:rsidP="00BA63F2">
            <w:pPr>
              <w:snapToGrid w:val="0"/>
              <w:spacing w:line="290" w:lineRule="atLeast"/>
              <w:ind w:firstLineChars="200" w:firstLine="396"/>
              <w:rPr>
                <w:rFonts w:ascii="SimSun" w:hAnsi="SimSun"/>
                <w:spacing w:val="-6"/>
                <w:kern w:val="0"/>
                <w:szCs w:val="21"/>
              </w:rPr>
            </w:pPr>
            <w:r w:rsidRPr="00BA63F2">
              <w:rPr>
                <w:rFonts w:ascii="SimSun" w:hAnsi="SimSun" w:hint="eastAsia"/>
                <w:spacing w:val="-6"/>
                <w:kern w:val="0"/>
                <w:szCs w:val="21"/>
              </w:rPr>
              <w:t>（三）外汇局规定的其他管理措施。</w:t>
            </w:r>
          </w:p>
          <w:p w:rsidR="006A6393" w:rsidRPr="00EF0430" w:rsidRDefault="006A6393" w:rsidP="00704D11">
            <w:pPr>
              <w:snapToGrid w:val="0"/>
              <w:spacing w:line="290" w:lineRule="atLeast"/>
              <w:rPr>
                <w:rFonts w:ascii="SimSun" w:hAnsi="SimSun"/>
                <w:kern w:val="0"/>
                <w:szCs w:val="21"/>
              </w:rPr>
            </w:pPr>
          </w:p>
          <w:p w:rsidR="006A6393" w:rsidRPr="00EF0430" w:rsidRDefault="006A6393" w:rsidP="00704D11">
            <w:pPr>
              <w:snapToGrid w:val="0"/>
              <w:spacing w:line="290" w:lineRule="atLeast"/>
              <w:jc w:val="center"/>
              <w:rPr>
                <w:rFonts w:ascii="SimSun" w:hAnsi="SimSun"/>
                <w:b/>
                <w:kern w:val="0"/>
                <w:szCs w:val="21"/>
              </w:rPr>
            </w:pPr>
            <w:r w:rsidRPr="00EF0430">
              <w:rPr>
                <w:rFonts w:ascii="SimSun" w:hAnsi="SimSun" w:hint="eastAsia"/>
                <w:b/>
                <w:kern w:val="0"/>
                <w:szCs w:val="21"/>
              </w:rPr>
              <w:lastRenderedPageBreak/>
              <w:t>第七章  罚  则</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第三十八条</w:t>
            </w:r>
            <w:r w:rsidRPr="00EF0430">
              <w:rPr>
                <w:rFonts w:ascii="SimSun" w:hAnsi="SimSun" w:hint="eastAsia"/>
                <w:kern w:val="0"/>
                <w:szCs w:val="21"/>
              </w:rPr>
              <w:t xml:space="preserve">  进口单位和银行应当按照本细则及其他相关规定办理进口付汇业务，对违反规定的，由外汇局依据《中华人民共和国外汇管理条例》（以下简称《条例》）等相关规定处罚。</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第三十九条</w:t>
            </w:r>
            <w:r w:rsidRPr="00EF0430">
              <w:rPr>
                <w:rFonts w:ascii="SimSun" w:hAnsi="SimSun" w:hint="eastAsia"/>
                <w:kern w:val="0"/>
                <w:szCs w:val="21"/>
              </w:rPr>
              <w:t xml:space="preserve">  进口单位有下列行为之一的，由外汇局依据《条例》第四十八条规定，责令改正，给予警告，处30万元以下罚款:</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（一）拒绝、阻碍外汇局依法实施现场核查；</w:t>
            </w:r>
          </w:p>
          <w:p w:rsidR="006A6393" w:rsidRPr="00E80F24" w:rsidRDefault="006A6393" w:rsidP="00E80F24">
            <w:pPr>
              <w:snapToGrid w:val="0"/>
              <w:spacing w:line="290" w:lineRule="atLeast"/>
              <w:ind w:firstLineChars="200" w:firstLine="404"/>
              <w:rPr>
                <w:rFonts w:ascii="SimSun" w:hAnsi="SimSun"/>
                <w:spacing w:val="-4"/>
                <w:kern w:val="0"/>
                <w:szCs w:val="21"/>
              </w:rPr>
            </w:pPr>
            <w:r w:rsidRPr="00E80F24">
              <w:rPr>
                <w:rFonts w:ascii="SimSun" w:hAnsi="SimSun" w:hint="eastAsia"/>
                <w:spacing w:val="-4"/>
                <w:kern w:val="0"/>
                <w:szCs w:val="21"/>
              </w:rPr>
              <w:t>（二）办理进口付汇业务未按照规定提交有效单证或者提交的单证不真实；</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（三）对于需登记的进口付汇业务，未按规定到外汇局办理登记；</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（四）对于需逐笔报告的进口付汇业务，未按规定进行报告；</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 xml:space="preserve">（五）瞒报、漏报、错报进口付汇核查信息； </w:t>
            </w:r>
          </w:p>
          <w:p w:rsidR="006A6393" w:rsidRPr="00E80F24" w:rsidRDefault="006A6393" w:rsidP="00E80F24">
            <w:pPr>
              <w:snapToGrid w:val="0"/>
              <w:spacing w:line="290" w:lineRule="atLeast"/>
              <w:ind w:firstLineChars="200" w:firstLine="348"/>
              <w:rPr>
                <w:rFonts w:ascii="SimSun" w:hAnsi="SimSun"/>
                <w:spacing w:val="-18"/>
                <w:kern w:val="0"/>
                <w:szCs w:val="21"/>
              </w:rPr>
            </w:pPr>
            <w:r w:rsidRPr="00E80F24">
              <w:rPr>
                <w:rFonts w:ascii="SimSun" w:hAnsi="SimSun" w:hint="eastAsia"/>
                <w:spacing w:val="-18"/>
                <w:kern w:val="0"/>
                <w:szCs w:val="21"/>
              </w:rPr>
              <w:t>（六）其他违反《办法》及本细则的行为。</w:t>
            </w:r>
          </w:p>
          <w:p w:rsidR="006A6393" w:rsidRPr="00E80F24" w:rsidRDefault="006A6393" w:rsidP="00E80F24">
            <w:pPr>
              <w:snapToGrid w:val="0"/>
              <w:spacing w:line="290" w:lineRule="atLeast"/>
              <w:ind w:firstLineChars="200" w:firstLine="422"/>
              <w:rPr>
                <w:rFonts w:ascii="SimSun" w:hAnsi="SimSun"/>
                <w:kern w:val="0"/>
                <w:szCs w:val="21"/>
              </w:rPr>
            </w:pPr>
            <w:r w:rsidRPr="00E80F24">
              <w:rPr>
                <w:rFonts w:ascii="SimSun" w:hAnsi="SimSun" w:hint="eastAsia"/>
                <w:b/>
                <w:kern w:val="0"/>
                <w:szCs w:val="21"/>
              </w:rPr>
              <w:t>第四十条</w:t>
            </w:r>
            <w:r w:rsidRPr="00E80F24">
              <w:rPr>
                <w:rFonts w:ascii="SimSun" w:hAnsi="SimSun" w:hint="eastAsia"/>
                <w:kern w:val="0"/>
                <w:szCs w:val="21"/>
              </w:rPr>
              <w:t xml:space="preserve">  银行有下列行为之一的，由外汇局依据《条例》第四十七条规定，责令限期改正，没收违法所得，并处20万元以上100万元以下的罚款：</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（一）未按照本细则及相关规定审核有效凭证及商业单据，为进口单位办理进口付汇业务；</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（二）属进口付汇登记业务范围，但未凭外汇局核发的《登记表》为进口单位办理进口付汇业务；</w:t>
            </w:r>
          </w:p>
          <w:p w:rsidR="006A6393" w:rsidRPr="00E80F24" w:rsidRDefault="006A6393" w:rsidP="00E80F24">
            <w:pPr>
              <w:snapToGrid w:val="0"/>
              <w:spacing w:line="290" w:lineRule="atLeast"/>
              <w:ind w:firstLineChars="200" w:firstLine="388"/>
              <w:rPr>
                <w:rFonts w:ascii="SimSun" w:hAnsi="SimSun"/>
                <w:spacing w:val="-8"/>
                <w:kern w:val="0"/>
                <w:szCs w:val="21"/>
              </w:rPr>
            </w:pPr>
            <w:r w:rsidRPr="00E80F24">
              <w:rPr>
                <w:rFonts w:ascii="SimSun" w:hAnsi="SimSun" w:hint="eastAsia"/>
                <w:spacing w:val="-8"/>
                <w:kern w:val="0"/>
                <w:szCs w:val="21"/>
              </w:rPr>
              <w:t>（三）未按照外汇局公布的进口单位分类管理措施为进口单位办理进口付汇业务；</w:t>
            </w:r>
          </w:p>
          <w:p w:rsidR="006A6393" w:rsidRPr="00E80F24" w:rsidRDefault="006A6393" w:rsidP="00E80F24">
            <w:pPr>
              <w:snapToGrid w:val="0"/>
              <w:spacing w:line="290" w:lineRule="atLeast"/>
              <w:ind w:firstLineChars="200" w:firstLine="356"/>
              <w:rPr>
                <w:rFonts w:ascii="SimSun" w:hAnsi="SimSun"/>
                <w:spacing w:val="-16"/>
                <w:kern w:val="0"/>
                <w:szCs w:val="21"/>
              </w:rPr>
            </w:pPr>
            <w:r w:rsidRPr="00E80F24">
              <w:rPr>
                <w:rFonts w:ascii="SimSun" w:hAnsi="SimSun" w:hint="eastAsia"/>
                <w:spacing w:val="-16"/>
                <w:kern w:val="0"/>
                <w:szCs w:val="21"/>
              </w:rPr>
              <w:t>（四）其他违反《办法》及本细则的行为。</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第四十一条</w:t>
            </w:r>
            <w:r w:rsidRPr="00EF0430">
              <w:rPr>
                <w:rFonts w:ascii="SimSun" w:hAnsi="SimSun" w:hint="eastAsia"/>
                <w:kern w:val="0"/>
                <w:szCs w:val="21"/>
              </w:rPr>
              <w:t xml:space="preserve">  银行有下列行为之一的，由外汇局依据《条例》第四十八条规定，责令改正，给予警告，处30万元以下罚款:</w:t>
            </w:r>
          </w:p>
          <w:p w:rsidR="006A6393" w:rsidRPr="00BA63F2" w:rsidRDefault="006A6393" w:rsidP="00BA63F2">
            <w:pPr>
              <w:snapToGrid w:val="0"/>
              <w:spacing w:line="290" w:lineRule="atLeast"/>
              <w:ind w:firstLineChars="200" w:firstLine="484"/>
              <w:rPr>
                <w:rFonts w:ascii="SimSun" w:hAnsi="SimSun"/>
                <w:spacing w:val="16"/>
                <w:kern w:val="0"/>
                <w:szCs w:val="21"/>
              </w:rPr>
            </w:pPr>
            <w:r w:rsidRPr="00BA63F2">
              <w:rPr>
                <w:rFonts w:ascii="SimSun" w:hAnsi="SimSun" w:hint="eastAsia"/>
                <w:spacing w:val="16"/>
                <w:kern w:val="0"/>
                <w:szCs w:val="21"/>
              </w:rPr>
              <w:t>（一）错报、漏报、虚报、迟报进口付汇核查凭证以及电子信息；</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（二）拒绝、阻碍外汇局依法实施现场核查；</w:t>
            </w:r>
          </w:p>
          <w:p w:rsidR="006A6393" w:rsidRPr="008145C8" w:rsidRDefault="006A6393" w:rsidP="008145C8">
            <w:pPr>
              <w:snapToGrid w:val="0"/>
              <w:spacing w:line="290" w:lineRule="atLeast"/>
              <w:ind w:firstLineChars="200" w:firstLine="420"/>
              <w:rPr>
                <w:rFonts w:ascii="SimSun" w:hAnsi="SimSun"/>
                <w:kern w:val="0"/>
                <w:szCs w:val="21"/>
              </w:rPr>
            </w:pPr>
            <w:r w:rsidRPr="008145C8">
              <w:rPr>
                <w:rFonts w:ascii="SimSun" w:hAnsi="SimSun" w:hint="eastAsia"/>
                <w:kern w:val="0"/>
                <w:szCs w:val="21"/>
              </w:rPr>
              <w:t>（三）在外汇局实施现场核查中未按照本细则及相关规定提供有效单证及资料或提供虚假单证及资料；</w:t>
            </w:r>
          </w:p>
          <w:p w:rsidR="006A6393" w:rsidRPr="008145C8" w:rsidRDefault="006A6393" w:rsidP="008145C8">
            <w:pPr>
              <w:snapToGrid w:val="0"/>
              <w:spacing w:line="290" w:lineRule="atLeast"/>
              <w:ind w:firstLineChars="200" w:firstLine="356"/>
              <w:rPr>
                <w:rFonts w:ascii="SimSun" w:hAnsi="SimSun"/>
                <w:spacing w:val="-16"/>
                <w:kern w:val="0"/>
                <w:szCs w:val="21"/>
              </w:rPr>
            </w:pPr>
            <w:r w:rsidRPr="008145C8">
              <w:rPr>
                <w:rFonts w:ascii="SimSun" w:hAnsi="SimSun" w:hint="eastAsia"/>
                <w:spacing w:val="-16"/>
                <w:kern w:val="0"/>
                <w:szCs w:val="21"/>
              </w:rPr>
              <w:lastRenderedPageBreak/>
              <w:t>（四）其他违反《办法》及本细则的行为。</w:t>
            </w:r>
          </w:p>
          <w:p w:rsidR="006A6393" w:rsidRPr="00EF0430" w:rsidRDefault="006A6393" w:rsidP="00704D11">
            <w:pPr>
              <w:snapToGrid w:val="0"/>
              <w:spacing w:line="290" w:lineRule="atLeast"/>
              <w:rPr>
                <w:rFonts w:ascii="SimSun" w:hAnsi="SimSun"/>
                <w:kern w:val="0"/>
                <w:szCs w:val="21"/>
              </w:rPr>
            </w:pPr>
          </w:p>
          <w:p w:rsidR="006A6393" w:rsidRPr="00EF0430" w:rsidRDefault="006A6393" w:rsidP="00704D11">
            <w:pPr>
              <w:snapToGrid w:val="0"/>
              <w:spacing w:line="290" w:lineRule="atLeast"/>
              <w:jc w:val="center"/>
              <w:rPr>
                <w:rFonts w:ascii="SimSun" w:hAnsi="SimSun"/>
                <w:b/>
                <w:kern w:val="0"/>
                <w:szCs w:val="21"/>
              </w:rPr>
            </w:pPr>
            <w:r w:rsidRPr="00EF0430">
              <w:rPr>
                <w:rFonts w:ascii="SimSun" w:hAnsi="SimSun" w:hint="eastAsia"/>
                <w:b/>
                <w:kern w:val="0"/>
                <w:szCs w:val="21"/>
              </w:rPr>
              <w:t>第八章  附  则</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第四十二条</w:t>
            </w:r>
            <w:r w:rsidRPr="00EF0430">
              <w:rPr>
                <w:rFonts w:ascii="SimSun" w:hAnsi="SimSun" w:hint="eastAsia"/>
                <w:kern w:val="0"/>
                <w:szCs w:val="21"/>
              </w:rPr>
              <w:t xml:space="preserve">  进口多付汇或多到货金额是指进口付汇金额与进口到货金额的差额。</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第四十三条</w:t>
            </w:r>
            <w:r w:rsidRPr="00EF0430">
              <w:rPr>
                <w:rFonts w:ascii="SimSun" w:hAnsi="SimSun" w:hint="eastAsia"/>
                <w:kern w:val="0"/>
                <w:szCs w:val="21"/>
              </w:rPr>
              <w:t xml:space="preserve">  本细则中涉及的相关商业单据、有效凭证、证明材料的原件或复印件及申请书、《登记表》、《进口付汇逐笔核查报告表》、《考核分类通知书》以及《现场核查通知书》的原件，均应作为重要业务档案留存备查。外汇局、进口单位以及银行应妥善保管相关业务档案，留存5年备查。</w:t>
            </w:r>
          </w:p>
          <w:p w:rsidR="006A6393" w:rsidRPr="008145C8" w:rsidRDefault="006A6393" w:rsidP="008145C8">
            <w:pPr>
              <w:snapToGrid w:val="0"/>
              <w:spacing w:line="290" w:lineRule="atLeast"/>
              <w:ind w:firstLineChars="200" w:firstLine="406"/>
              <w:rPr>
                <w:rFonts w:ascii="SimSun" w:hAnsi="SimSun"/>
                <w:spacing w:val="-4"/>
                <w:kern w:val="0"/>
                <w:szCs w:val="21"/>
              </w:rPr>
            </w:pPr>
            <w:r w:rsidRPr="008145C8">
              <w:rPr>
                <w:rFonts w:ascii="SimSun" w:hAnsi="SimSun" w:hint="eastAsia"/>
                <w:b/>
                <w:spacing w:val="-4"/>
                <w:kern w:val="0"/>
                <w:szCs w:val="21"/>
              </w:rPr>
              <w:t>第四十四条</w:t>
            </w:r>
            <w:r w:rsidRPr="008145C8">
              <w:rPr>
                <w:rFonts w:ascii="SimSun" w:hAnsi="SimSun" w:hint="eastAsia"/>
                <w:spacing w:val="-4"/>
                <w:kern w:val="0"/>
                <w:szCs w:val="21"/>
              </w:rPr>
              <w:t xml:space="preserve">  本细则规定的比率、金额、期限均含本值，本细则规定的日期为自然日（明确规定为工作日的除外）。</w:t>
            </w:r>
          </w:p>
          <w:p w:rsidR="006A6393" w:rsidRPr="008145C8" w:rsidRDefault="006A6393" w:rsidP="008145C8">
            <w:pPr>
              <w:snapToGrid w:val="0"/>
              <w:spacing w:line="290" w:lineRule="atLeast"/>
              <w:ind w:firstLineChars="200" w:firstLine="406"/>
              <w:rPr>
                <w:rFonts w:ascii="SimSun" w:hAnsi="SimSun"/>
                <w:spacing w:val="-4"/>
                <w:kern w:val="0"/>
                <w:szCs w:val="21"/>
              </w:rPr>
            </w:pPr>
            <w:r w:rsidRPr="008145C8">
              <w:rPr>
                <w:rFonts w:ascii="SimSun" w:hAnsi="SimSun" w:hint="eastAsia"/>
                <w:b/>
                <w:spacing w:val="-4"/>
                <w:kern w:val="0"/>
                <w:szCs w:val="21"/>
              </w:rPr>
              <w:t>第四十五条</w:t>
            </w:r>
            <w:r w:rsidRPr="008145C8">
              <w:rPr>
                <w:rFonts w:ascii="SimSun" w:hAnsi="SimSun" w:hint="eastAsia"/>
                <w:spacing w:val="-4"/>
                <w:kern w:val="0"/>
                <w:szCs w:val="21"/>
              </w:rPr>
              <w:t xml:space="preserve">  进口单位支付进口项下佣金、贸易项下赔款以及贸易从属费用，按照服务贸易外汇管理有关规定办理。</w:t>
            </w:r>
          </w:p>
          <w:p w:rsidR="006A6393" w:rsidRPr="00EF0430" w:rsidRDefault="006A6393" w:rsidP="00704D11">
            <w:pPr>
              <w:snapToGrid w:val="0"/>
              <w:spacing w:line="290" w:lineRule="atLeast"/>
              <w:ind w:firstLineChars="200" w:firstLine="422"/>
              <w:rPr>
                <w:rFonts w:ascii="SimSun" w:hAnsi="SimSun"/>
                <w:kern w:val="0"/>
                <w:szCs w:val="21"/>
              </w:rPr>
            </w:pPr>
            <w:r w:rsidRPr="00EF0430">
              <w:rPr>
                <w:rFonts w:ascii="SimSun" w:hAnsi="SimSun" w:hint="eastAsia"/>
                <w:b/>
                <w:kern w:val="0"/>
                <w:szCs w:val="21"/>
              </w:rPr>
              <w:t>第四十六条</w:t>
            </w:r>
            <w:r w:rsidRPr="00EF0430">
              <w:rPr>
                <w:rFonts w:ascii="SimSun" w:hAnsi="SimSun" w:hint="eastAsia"/>
                <w:kern w:val="0"/>
                <w:szCs w:val="21"/>
              </w:rPr>
              <w:t xml:space="preserve">  进口单位支付预付货款和延期付款按照本细则和贸易信贷登记管理有关规定办理。</w:t>
            </w:r>
          </w:p>
          <w:p w:rsidR="006A6393" w:rsidRPr="00BA63F2" w:rsidRDefault="006A6393" w:rsidP="00BA63F2">
            <w:pPr>
              <w:snapToGrid w:val="0"/>
              <w:spacing w:line="290" w:lineRule="atLeast"/>
              <w:ind w:firstLineChars="200" w:firstLine="390"/>
              <w:rPr>
                <w:rFonts w:ascii="SimSun" w:hAnsi="SimSun"/>
                <w:spacing w:val="-8"/>
                <w:kern w:val="0"/>
                <w:szCs w:val="21"/>
              </w:rPr>
            </w:pPr>
            <w:r w:rsidRPr="00BA63F2">
              <w:rPr>
                <w:rFonts w:ascii="SimSun" w:hAnsi="SimSun" w:hint="eastAsia"/>
                <w:b/>
                <w:spacing w:val="-8"/>
                <w:kern w:val="0"/>
                <w:szCs w:val="21"/>
              </w:rPr>
              <w:t>第四十七条</w:t>
            </w:r>
            <w:r w:rsidRPr="00BA63F2">
              <w:rPr>
                <w:rFonts w:ascii="SimSun" w:hAnsi="SimSun" w:hint="eastAsia"/>
                <w:spacing w:val="-8"/>
                <w:kern w:val="0"/>
                <w:szCs w:val="21"/>
              </w:rPr>
              <w:t xml:space="preserve">  本细则由国家外汇管理局负责解释，自</w:t>
            </w:r>
            <w:smartTag w:uri="urn:schemas-microsoft-com:office:smarttags" w:element="chsdate">
              <w:smartTagPr>
                <w:attr w:name="Year" w:val="2010"/>
                <w:attr w:name="Month" w:val="12"/>
                <w:attr w:name="Day" w:val="1"/>
                <w:attr w:name="IsLunarDate" w:val="False"/>
                <w:attr w:name="IsROCDate" w:val="False"/>
              </w:smartTagPr>
              <w:r w:rsidRPr="00BA63F2">
                <w:rPr>
                  <w:rFonts w:ascii="SimSun" w:hAnsi="SimSun" w:hint="eastAsia"/>
                  <w:spacing w:val="-8"/>
                  <w:kern w:val="0"/>
                  <w:szCs w:val="21"/>
                </w:rPr>
                <w:t>2010年12月1日起</w:t>
              </w:r>
            </w:smartTag>
            <w:r w:rsidRPr="00BA63F2">
              <w:rPr>
                <w:rFonts w:ascii="SimSun" w:hAnsi="SimSun" w:hint="eastAsia"/>
                <w:spacing w:val="-8"/>
                <w:kern w:val="0"/>
                <w:szCs w:val="21"/>
              </w:rPr>
              <w:t>施行。</w:t>
            </w:r>
          </w:p>
          <w:p w:rsidR="006A6393" w:rsidRPr="00EF0430" w:rsidRDefault="006A6393" w:rsidP="00BA63F2">
            <w:pPr>
              <w:snapToGrid w:val="0"/>
              <w:spacing w:line="290" w:lineRule="atLeast"/>
              <w:rPr>
                <w:rFonts w:ascii="SimSun" w:hAnsi="SimSun"/>
                <w:kern w:val="0"/>
                <w:szCs w:val="21"/>
              </w:rPr>
            </w:pPr>
          </w:p>
          <w:p w:rsidR="006A6393" w:rsidRPr="00083B8A" w:rsidRDefault="006A6393" w:rsidP="00083B8A">
            <w:pPr>
              <w:snapToGrid w:val="0"/>
              <w:spacing w:line="290" w:lineRule="atLeast"/>
              <w:ind w:firstLineChars="200" w:firstLine="372"/>
              <w:rPr>
                <w:rFonts w:ascii="SimSun" w:hAnsi="SimSun"/>
                <w:spacing w:val="-12"/>
                <w:kern w:val="0"/>
                <w:szCs w:val="21"/>
              </w:rPr>
            </w:pPr>
            <w:r w:rsidRPr="00083B8A">
              <w:rPr>
                <w:rFonts w:ascii="SimSun" w:hAnsi="SimSun" w:hint="eastAsia"/>
                <w:spacing w:val="-12"/>
                <w:kern w:val="0"/>
                <w:szCs w:val="21"/>
              </w:rPr>
              <w:t>附1：货物贸易进口付汇业务办理确认书</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附2：进口货物报关单“贸易方式”分类付汇代码表</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附3：进口付汇登记表</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附4：进口付汇逐笔核查报告表</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附5：国家外汇管理局XX分（支）局现场核查通知书</w:t>
            </w:r>
          </w:p>
          <w:p w:rsidR="006A6393" w:rsidRPr="00EF0430" w:rsidRDefault="006A6393" w:rsidP="00704D11">
            <w:pPr>
              <w:snapToGrid w:val="0"/>
              <w:spacing w:line="290" w:lineRule="atLeast"/>
              <w:ind w:firstLineChars="200" w:firstLine="420"/>
              <w:rPr>
                <w:rFonts w:ascii="SimSun" w:hAnsi="SimSun"/>
                <w:kern w:val="0"/>
                <w:szCs w:val="21"/>
              </w:rPr>
            </w:pPr>
            <w:r w:rsidRPr="00EF0430">
              <w:rPr>
                <w:rFonts w:ascii="SimSun" w:hAnsi="SimSun" w:hint="eastAsia"/>
                <w:kern w:val="0"/>
                <w:szCs w:val="21"/>
              </w:rPr>
              <w:t>附6：国家外汇管理局xx分（支）局考核分类通知书</w:t>
            </w:r>
          </w:p>
          <w:p w:rsidR="006A6393" w:rsidRPr="00EF0430" w:rsidRDefault="006A6393" w:rsidP="00704D11">
            <w:pPr>
              <w:snapToGrid w:val="0"/>
              <w:spacing w:line="290" w:lineRule="atLeast"/>
              <w:ind w:firstLineChars="200" w:firstLine="420"/>
              <w:rPr>
                <w:rFonts w:ascii="SimSun" w:hAnsi="SimSun"/>
                <w:kern w:val="0"/>
                <w:szCs w:val="21"/>
              </w:rPr>
            </w:pPr>
          </w:p>
          <w:p w:rsidR="00104350" w:rsidRPr="00EF0430" w:rsidRDefault="00104350" w:rsidP="00704D11">
            <w:pPr>
              <w:snapToGrid w:val="0"/>
              <w:spacing w:line="290" w:lineRule="atLeast"/>
              <w:rPr>
                <w:rFonts w:ascii="SimSun" w:hAnsi="SimSun"/>
                <w:szCs w:val="21"/>
              </w:rPr>
            </w:pPr>
          </w:p>
        </w:tc>
      </w:tr>
    </w:tbl>
    <w:p w:rsidR="00023BBA" w:rsidRDefault="00023BBA"/>
    <w:sectPr w:rsidR="00023BBA" w:rsidSect="0010435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F21" w:rsidRDefault="00717F21" w:rsidP="00104350">
      <w:r>
        <w:separator/>
      </w:r>
    </w:p>
  </w:endnote>
  <w:endnote w:type="continuationSeparator" w:id="1">
    <w:p w:rsidR="00717F21" w:rsidRDefault="00717F21" w:rsidP="0010435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F21" w:rsidRDefault="00717F21" w:rsidP="00104350">
      <w:r>
        <w:separator/>
      </w:r>
    </w:p>
  </w:footnote>
  <w:footnote w:type="continuationSeparator" w:id="1">
    <w:p w:rsidR="00717F21" w:rsidRDefault="00717F21" w:rsidP="001043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350"/>
    <w:rsid w:val="00023BBA"/>
    <w:rsid w:val="0007655B"/>
    <w:rsid w:val="00081E74"/>
    <w:rsid w:val="00083B8A"/>
    <w:rsid w:val="000D64EE"/>
    <w:rsid w:val="00104350"/>
    <w:rsid w:val="001B1802"/>
    <w:rsid w:val="00231C5D"/>
    <w:rsid w:val="00293A42"/>
    <w:rsid w:val="002B6201"/>
    <w:rsid w:val="002D2576"/>
    <w:rsid w:val="003729CD"/>
    <w:rsid w:val="004010CE"/>
    <w:rsid w:val="004A04A3"/>
    <w:rsid w:val="004B4474"/>
    <w:rsid w:val="00600154"/>
    <w:rsid w:val="006430A4"/>
    <w:rsid w:val="006A6393"/>
    <w:rsid w:val="00704D11"/>
    <w:rsid w:val="00717F21"/>
    <w:rsid w:val="00793A45"/>
    <w:rsid w:val="008145C8"/>
    <w:rsid w:val="0088313E"/>
    <w:rsid w:val="00954EF6"/>
    <w:rsid w:val="009B10D9"/>
    <w:rsid w:val="00A2556E"/>
    <w:rsid w:val="00A62798"/>
    <w:rsid w:val="00B92EA0"/>
    <w:rsid w:val="00BA63F2"/>
    <w:rsid w:val="00BA7B41"/>
    <w:rsid w:val="00C24A23"/>
    <w:rsid w:val="00C6152D"/>
    <w:rsid w:val="00C73672"/>
    <w:rsid w:val="00C92AC3"/>
    <w:rsid w:val="00DA2F1F"/>
    <w:rsid w:val="00DE67E6"/>
    <w:rsid w:val="00E028DF"/>
    <w:rsid w:val="00E80F24"/>
    <w:rsid w:val="00EB3569"/>
    <w:rsid w:val="00EF0430"/>
    <w:rsid w:val="00F01B2E"/>
    <w:rsid w:val="00F5257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A42"/>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4350"/>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104350"/>
  </w:style>
  <w:style w:type="paragraph" w:styleId="a4">
    <w:name w:val="footer"/>
    <w:basedOn w:val="a"/>
    <w:link w:val="Char0"/>
    <w:uiPriority w:val="99"/>
    <w:semiHidden/>
    <w:unhideWhenUsed/>
    <w:rsid w:val="00104350"/>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104350"/>
  </w:style>
  <w:style w:type="table" w:styleId="a5">
    <w:name w:val="Table Grid"/>
    <w:basedOn w:val="a1"/>
    <w:uiPriority w:val="59"/>
    <w:rsid w:val="001043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104350"/>
    <w:pPr>
      <w:wordWrap w:val="0"/>
      <w:autoSpaceDE w:val="0"/>
      <w:autoSpaceDN w:val="0"/>
      <w:ind w:leftChars="400" w:left="800"/>
    </w:pPr>
    <w:rPr>
      <w:rFonts w:asciiTheme="minorHAnsi" w:eastAsiaTheme="minorEastAsia" w:hAnsiTheme="minorHAnsi" w:cstheme="minorBidi"/>
      <w:sz w:val="20"/>
      <w:szCs w:val="22"/>
      <w:lang w:eastAsia="ko-KR"/>
    </w:rPr>
  </w:style>
  <w:style w:type="character" w:styleId="a7">
    <w:name w:val="Hyperlink"/>
    <w:basedOn w:val="a0"/>
    <w:rsid w:val="00293A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gov.cn/model_safe/laws/pic/20101027094839626.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adebus@mail.safe.gov.cn" TargetMode="External"/><Relationship Id="rId12" Type="http://schemas.openxmlformats.org/officeDocument/2006/relationships/hyperlink" Target="http://www.safe.gov.cn/model_safe/laws/pic/2010102709483962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debus@mail.safe" TargetMode="External"/><Relationship Id="rId11" Type="http://schemas.openxmlformats.org/officeDocument/2006/relationships/hyperlink" Target="mailto:tradetech@mail.safe.gov.cn" TargetMode="External"/><Relationship Id="rId5" Type="http://schemas.openxmlformats.org/officeDocument/2006/relationships/endnotes" Target="endnotes.xml"/><Relationship Id="rId10" Type="http://schemas.openxmlformats.org/officeDocument/2006/relationships/hyperlink" Target="mailto:tradebus@mail.safe.gov.cn" TargetMode="External"/><Relationship Id="rId4" Type="http://schemas.openxmlformats.org/officeDocument/2006/relationships/footnotes" Target="footnotes.xml"/><Relationship Id="rId9" Type="http://schemas.openxmlformats.org/officeDocument/2006/relationships/hyperlink" Target="mailto:tradebus@mail.safe"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16</Pages>
  <Words>10411</Words>
  <Characters>18117</Characters>
  <Application>Microsoft Office Word</Application>
  <DocSecurity>0</DocSecurity>
  <Lines>1294</Lines>
  <Paragraphs>548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36</cp:revision>
  <dcterms:created xsi:type="dcterms:W3CDTF">2010-11-03T05:33:00Z</dcterms:created>
  <dcterms:modified xsi:type="dcterms:W3CDTF">2010-11-03T06:36:00Z</dcterms:modified>
</cp:coreProperties>
</file>