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E216DF" w:rsidTr="002B4DCA">
        <w:tc>
          <w:tcPr>
            <w:tcW w:w="4785" w:type="dxa"/>
          </w:tcPr>
          <w:p w:rsidR="00E216DF" w:rsidRPr="001E4BFC" w:rsidRDefault="00E216DF" w:rsidP="001E4BFC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1E4BF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국무원 관세세칙위원회 </w:t>
            </w:r>
          </w:p>
          <w:p w:rsidR="001E4BFC" w:rsidRDefault="00E216DF" w:rsidP="001E4BFC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proofErr w:type="spellStart"/>
            <w:r w:rsidRPr="001E4BF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일부상품</w:t>
            </w:r>
            <w:proofErr w:type="spellEnd"/>
            <w:r w:rsidRPr="001E4BF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수입관세 조정에 관한 </w:t>
            </w:r>
          </w:p>
          <w:p w:rsidR="00E216DF" w:rsidRPr="001E4BFC" w:rsidRDefault="00E216DF" w:rsidP="001E4BFC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1E4BF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통지</w:t>
            </w:r>
          </w:p>
          <w:p w:rsidR="00E216DF" w:rsidRPr="009D7777" w:rsidRDefault="00E216DF" w:rsidP="001E4BFC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proofErr w:type="spellStart"/>
            <w:r w:rsidRPr="009D77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세위회</w:t>
            </w:r>
            <w:proofErr w:type="spellEnd"/>
            <w:r w:rsidRPr="009D77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[2011]12호</w:t>
            </w:r>
          </w:p>
          <w:p w:rsidR="00E216DF" w:rsidRPr="009D7777" w:rsidRDefault="00E216DF" w:rsidP="001E4BFC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E216DF" w:rsidRPr="009D7777" w:rsidRDefault="00E216DF" w:rsidP="001E4BFC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16DF" w:rsidRPr="009D7777" w:rsidRDefault="00E216DF" w:rsidP="001E4BFC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9D77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해관총서: </w:t>
            </w:r>
          </w:p>
          <w:p w:rsidR="00E216DF" w:rsidRDefault="00E216DF" w:rsidP="001E4BFC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396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1E4BF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국무원 관세세칙위원회 제7차 전체회의의 심의를 거쳐 통과되었으며, 국무원에 비준을 보고한 바, 2011년 7월 1일부터 휘발유 등 33개 세목상품의 수입관세 세율에 대해 조정을 진행한다. 구체적인 조정현황을 첨부를 참고하기 바란다. </w:t>
            </w:r>
          </w:p>
          <w:p w:rsidR="001E4BFC" w:rsidRPr="001E4BFC" w:rsidRDefault="001E4BFC" w:rsidP="001E4BFC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396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</w:p>
          <w:p w:rsidR="00E216DF" w:rsidRPr="009D7777" w:rsidRDefault="00E216DF" w:rsidP="001E4BFC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9D77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이에 특별히 통지한다. </w:t>
            </w:r>
          </w:p>
          <w:p w:rsidR="00E216DF" w:rsidRPr="009D7777" w:rsidRDefault="00E216DF" w:rsidP="001E4BFC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E216DF" w:rsidRPr="009D7777" w:rsidRDefault="00E216DF" w:rsidP="001E4BFC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9D77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첨부: </w:t>
            </w:r>
            <w:proofErr w:type="spellStart"/>
            <w:r w:rsidRPr="009D77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일부상품</w:t>
            </w:r>
            <w:proofErr w:type="spellEnd"/>
            <w:r w:rsidRPr="009D77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수입 잠정세율 조정표 </w:t>
            </w:r>
          </w:p>
          <w:p w:rsidR="00E216DF" w:rsidRPr="009D7777" w:rsidRDefault="00E216DF" w:rsidP="001E4BFC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E216DF" w:rsidRPr="009D7777" w:rsidRDefault="00E216DF" w:rsidP="001E4BFC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E216DF" w:rsidRPr="009D7777" w:rsidRDefault="00E216DF" w:rsidP="001E4BFC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9D77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국무원 관세세칙위원회 </w:t>
            </w:r>
          </w:p>
          <w:p w:rsidR="00E216DF" w:rsidRPr="009D7777" w:rsidRDefault="00E216DF" w:rsidP="001E4BFC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9D777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2011년 6월 24일 </w:t>
            </w:r>
          </w:p>
          <w:p w:rsidR="00E216DF" w:rsidRPr="009D7777" w:rsidRDefault="00E216DF" w:rsidP="001E4BFC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E216DF" w:rsidRPr="009D7777" w:rsidRDefault="00E216DF" w:rsidP="001E4BFC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9D7777">
              <w:rPr>
                <w:rFonts w:ascii="한컴바탕" w:eastAsia="한컴바탕" w:hAnsi="한컴바탕" w:cs="한컴바탕" w:hint="eastAsia"/>
                <w:bCs/>
                <w:color w:val="000000"/>
                <w:kern w:val="0"/>
                <w:szCs w:val="21"/>
                <w:lang w:eastAsia="ko-KR"/>
              </w:rPr>
              <w:t>첨부:</w:t>
            </w:r>
            <w:r w:rsidRPr="009D7777">
              <w:rPr>
                <w:rFonts w:ascii="한컴바탕" w:eastAsia="한컴바탕" w:hAnsi="한컴바탕" w:cs="한컴바탕"/>
                <w:szCs w:val="21"/>
                <w:lang w:eastAsia="ko-KR"/>
              </w:rPr>
              <w:br/>
            </w:r>
          </w:p>
          <w:p w:rsidR="00E216DF" w:rsidRPr="009D7777" w:rsidRDefault="00E216DF" w:rsidP="001E4BF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Cs w:val="21"/>
                <w:lang w:eastAsia="ko-KR"/>
              </w:rPr>
            </w:pPr>
            <w:proofErr w:type="spellStart"/>
            <w:r w:rsidRPr="009D7777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Cs w:val="21"/>
                <w:lang w:eastAsia="ko-KR"/>
              </w:rPr>
              <w:t>일부상품</w:t>
            </w:r>
            <w:proofErr w:type="spellEnd"/>
            <w:r w:rsidRPr="009D7777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Cs w:val="21"/>
                <w:lang w:eastAsia="ko-KR"/>
              </w:rPr>
              <w:t xml:space="preserve"> 수입 잠정세율 조정표</w:t>
            </w:r>
          </w:p>
          <w:p w:rsidR="00E216DF" w:rsidRPr="009D7777" w:rsidRDefault="00E216DF" w:rsidP="001E4BF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tbl>
            <w:tblPr>
              <w:tblW w:w="4529" w:type="dxa"/>
              <w:jc w:val="center"/>
              <w:tblInd w:w="84" w:type="dxa"/>
              <w:tblLayout w:type="fixed"/>
              <w:tblCellMar>
                <w:left w:w="99" w:type="dxa"/>
                <w:right w:w="99" w:type="dxa"/>
              </w:tblCellMar>
              <w:tblLook w:val="04A0"/>
            </w:tblPr>
            <w:tblGrid>
              <w:gridCol w:w="365"/>
              <w:gridCol w:w="324"/>
              <w:gridCol w:w="1134"/>
              <w:gridCol w:w="1843"/>
              <w:gridCol w:w="425"/>
              <w:gridCol w:w="438"/>
            </w:tblGrid>
            <w:tr w:rsidR="002B4DCA" w:rsidRPr="001E4BFC" w:rsidTr="002B4DCA">
              <w:trPr>
                <w:trHeight w:val="642"/>
                <w:jc w:val="center"/>
              </w:trPr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번호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Ex</w:t>
                  </w:r>
                </w:p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(1)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세칙코드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상품명칭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2011년 최혜국</w:t>
                  </w:r>
                  <w:r w:rsidRPr="001E4BFC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br/>
                    <w:t>세율(%)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잠정세율</w:t>
                  </w:r>
                </w:p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(%)</w:t>
                  </w:r>
                </w:p>
              </w:tc>
            </w:tr>
            <w:tr w:rsidR="002B4DCA" w:rsidRPr="001E4BFC" w:rsidTr="002B4DCA">
              <w:trPr>
                <w:trHeight w:val="38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08024090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생율</w:t>
                  </w:r>
                  <w:proofErr w:type="spellEnd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 또는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건율</w:t>
                  </w:r>
                  <w:proofErr w:type="spellEnd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(중국 왕밤 제외)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20</w:t>
                  </w:r>
                </w:p>
              </w:tc>
            </w:tr>
            <w:tr w:rsidR="002B4DCA" w:rsidRPr="001E4BFC" w:rsidTr="002B4DCA">
              <w:trPr>
                <w:trHeight w:val="565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08029020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생은행</w:t>
                  </w:r>
                  <w:proofErr w:type="spellEnd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 또는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건은행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20</w:t>
                  </w:r>
                </w:p>
              </w:tc>
            </w:tr>
            <w:tr w:rsidR="002B4DCA" w:rsidRPr="001E4BFC" w:rsidTr="002B4DCA">
              <w:trPr>
                <w:trHeight w:val="715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27101110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자동차용 휘발유 및 항공기유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</w:t>
                  </w:r>
                </w:p>
              </w:tc>
            </w:tr>
            <w:tr w:rsidR="002B4DCA" w:rsidRPr="001E4BFC" w:rsidTr="002B4DCA">
              <w:trPr>
                <w:trHeight w:val="556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27101911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항공등유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9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0</w:t>
                  </w:r>
                </w:p>
              </w:tc>
            </w:tr>
            <w:tr w:rsidR="002B4DCA" w:rsidRPr="001E4BFC" w:rsidTr="002A3E52">
              <w:trPr>
                <w:trHeight w:val="56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lastRenderedPageBreak/>
                    <w:t>5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27101921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라이트디젤유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0</w:t>
                  </w:r>
                </w:p>
              </w:tc>
            </w:tr>
            <w:tr w:rsidR="002B4DCA" w:rsidRPr="001E4BFC" w:rsidTr="002A3E52">
              <w:trPr>
                <w:trHeight w:val="569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27101922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5-7호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연료유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</w:t>
                  </w:r>
                </w:p>
              </w:tc>
            </w:tr>
            <w:tr w:rsidR="002B4DCA" w:rsidRPr="001E4BFC" w:rsidTr="002A3E52">
              <w:trPr>
                <w:trHeight w:val="989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7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52101100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화학섬유혼방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미표백</w:t>
                  </w:r>
                  <w:proofErr w:type="spellEnd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 경량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평직면직물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</w:t>
                  </w:r>
                </w:p>
              </w:tc>
            </w:tr>
            <w:tr w:rsidR="002B4DCA" w:rsidRPr="001E4BFC" w:rsidTr="002B4DCA">
              <w:trPr>
                <w:trHeight w:val="38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8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52101910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화학섬유혼방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미표백</w:t>
                  </w:r>
                  <w:proofErr w:type="spellEnd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 경량 3, 4선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능직면직물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</w:t>
                  </w:r>
                </w:p>
              </w:tc>
            </w:tr>
            <w:tr w:rsidR="002B4DCA" w:rsidRPr="001E4BFC" w:rsidTr="002B4DCA">
              <w:trPr>
                <w:trHeight w:val="38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9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52101990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화학섬유혼방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미표백</w:t>
                  </w:r>
                  <w:proofErr w:type="spellEnd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 경량 기타 면직물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</w:t>
                  </w:r>
                </w:p>
              </w:tc>
            </w:tr>
            <w:tr w:rsidR="002B4DCA" w:rsidRPr="001E4BFC" w:rsidTr="002A3E52">
              <w:trPr>
                <w:trHeight w:val="914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52111100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화학섬유혼방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미표백</w:t>
                  </w:r>
                  <w:proofErr w:type="spellEnd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 중량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평직면직물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</w:t>
                  </w:r>
                </w:p>
              </w:tc>
            </w:tr>
            <w:tr w:rsidR="002B4DCA" w:rsidRPr="001E4BFC" w:rsidTr="002B4DCA">
              <w:trPr>
                <w:trHeight w:val="38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52111200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화학섬유혼방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미표백</w:t>
                  </w:r>
                  <w:proofErr w:type="spellEnd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 중량 3선 또는 4선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능직면직물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</w:t>
                  </w:r>
                </w:p>
              </w:tc>
            </w:tr>
            <w:tr w:rsidR="002B4DCA" w:rsidRPr="001E4BFC" w:rsidTr="002B4DCA">
              <w:trPr>
                <w:trHeight w:val="38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12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52111900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화학섬유혼방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미표백</w:t>
                  </w:r>
                  <w:proofErr w:type="spellEnd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 중량 기타 면직물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</w:t>
                  </w:r>
                </w:p>
              </w:tc>
            </w:tr>
            <w:tr w:rsidR="002B4DCA" w:rsidRPr="001E4BFC" w:rsidTr="002B4DCA">
              <w:trPr>
                <w:trHeight w:val="38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52121100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미표백</w:t>
                  </w:r>
                  <w:proofErr w:type="spellEnd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 기타혼방 경량 면직물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</w:t>
                  </w:r>
                </w:p>
              </w:tc>
            </w:tr>
            <w:tr w:rsidR="002B4DCA" w:rsidRPr="001E4BFC" w:rsidTr="002B4DCA">
              <w:trPr>
                <w:trHeight w:val="38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14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52122100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미표백</w:t>
                  </w:r>
                  <w:proofErr w:type="spellEnd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 기타혼방 중량 면직물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</w:t>
                  </w:r>
                </w:p>
              </w:tc>
            </w:tr>
            <w:tr w:rsidR="002B4DCA" w:rsidRPr="001E4BFC" w:rsidTr="002B4DCA">
              <w:trPr>
                <w:trHeight w:val="38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15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53062000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리넨</w:t>
                  </w:r>
                  <w:proofErr w:type="spellEnd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다조직</w:t>
                  </w:r>
                  <w:proofErr w:type="spellEnd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 실 또는 케이블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5</w:t>
                  </w:r>
                </w:p>
              </w:tc>
            </w:tr>
            <w:tr w:rsidR="002B4DCA" w:rsidRPr="001E4BFC" w:rsidTr="002B4DCA">
              <w:trPr>
                <w:trHeight w:val="38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16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63062910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면직 천막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7</w:t>
                  </w:r>
                </w:p>
              </w:tc>
            </w:tr>
            <w:tr w:rsidR="002B4DCA" w:rsidRPr="001E4BFC" w:rsidTr="002A3E52">
              <w:trPr>
                <w:trHeight w:val="972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17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63062990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기타 방직재료 천막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7</w:t>
                  </w:r>
                </w:p>
              </w:tc>
            </w:tr>
            <w:tr w:rsidR="002B4DCA" w:rsidRPr="001E4BFC" w:rsidTr="002B4DCA">
              <w:trPr>
                <w:trHeight w:val="38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63064010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면직 공기충전 매트리스(inflatable mattress)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7</w:t>
                  </w:r>
                </w:p>
              </w:tc>
            </w:tr>
            <w:tr w:rsidR="002B4DCA" w:rsidRPr="001E4BFC" w:rsidTr="002B4DCA">
              <w:trPr>
                <w:trHeight w:val="38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19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63064020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화학섬유 공기충전 매트리스(Pneumatic mattresses)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7</w:t>
                  </w:r>
                </w:p>
              </w:tc>
            </w:tr>
            <w:tr w:rsidR="002B4DCA" w:rsidRPr="001E4BFC" w:rsidTr="002B4DCA">
              <w:trPr>
                <w:trHeight w:val="38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20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63064090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기타 방직재료 공기충전 매트리스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7</w:t>
                  </w:r>
                </w:p>
              </w:tc>
            </w:tr>
            <w:tr w:rsidR="002B4DCA" w:rsidRPr="001E4BFC" w:rsidTr="002B4DCA">
              <w:trPr>
                <w:trHeight w:val="38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21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63071000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rubbing cloth, dish towel 등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7</w:t>
                  </w:r>
                </w:p>
              </w:tc>
            </w:tr>
            <w:tr w:rsidR="002B4DCA" w:rsidRPr="001E4BFC" w:rsidTr="002B4DCA">
              <w:trPr>
                <w:trHeight w:val="38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lastRenderedPageBreak/>
                    <w:t>22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63072000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구명의류 및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안전대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10</w:t>
                  </w:r>
                </w:p>
              </w:tc>
            </w:tr>
            <w:tr w:rsidR="002B4DCA" w:rsidRPr="001E4BFC" w:rsidTr="002B4DCA">
              <w:trPr>
                <w:trHeight w:val="38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23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75030000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니켈 폐기물 및 스크랩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1.5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</w:t>
                  </w:r>
                </w:p>
              </w:tc>
            </w:tr>
            <w:tr w:rsidR="002B4DCA" w:rsidRPr="001E4BFC" w:rsidTr="002A3E52">
              <w:trPr>
                <w:trHeight w:val="123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24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79011110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중량대비 아연함유량 99.995%이상의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미가공</w:t>
                  </w:r>
                  <w:proofErr w:type="spellEnd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 아연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</w:t>
                  </w:r>
                </w:p>
              </w:tc>
            </w:tr>
            <w:tr w:rsidR="002B4DCA" w:rsidRPr="001E4BFC" w:rsidTr="002A3E52">
              <w:trPr>
                <w:trHeight w:val="1120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79011190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아연함유량 99.99%이상, 99.995%이하의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미가공</w:t>
                  </w:r>
                  <w:proofErr w:type="spellEnd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 아연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</w:t>
                  </w:r>
                </w:p>
              </w:tc>
            </w:tr>
            <w:tr w:rsidR="002B4DCA" w:rsidRPr="001E4BFC" w:rsidTr="002A3E52">
              <w:trPr>
                <w:trHeight w:val="853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26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79011200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아연함유량 99.99%이하의 </w:t>
                  </w: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미가공</w:t>
                  </w:r>
                  <w:proofErr w:type="spellEnd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 아연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</w:t>
                  </w:r>
                </w:p>
              </w:tc>
            </w:tr>
            <w:tr w:rsidR="002B4DCA" w:rsidRPr="001E4BFC" w:rsidTr="002A3E52">
              <w:trPr>
                <w:trHeight w:val="836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27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79012000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미가공</w:t>
                  </w:r>
                  <w:proofErr w:type="spellEnd"/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 아연 합금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</w:t>
                  </w:r>
                </w:p>
              </w:tc>
            </w:tr>
            <w:tr w:rsidR="002B4DCA" w:rsidRPr="001E4BFC" w:rsidTr="002A3E52">
              <w:trPr>
                <w:trHeight w:val="835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28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79020000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아연 폐기물 및 스크랩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1.5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</w:t>
                  </w:r>
                </w:p>
              </w:tc>
            </w:tr>
            <w:tr w:rsidR="002B4DCA" w:rsidRPr="001E4BFC" w:rsidTr="002A3E52">
              <w:trPr>
                <w:trHeight w:val="846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29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ex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85261090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레이더 생명 탐지기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</w:t>
                  </w:r>
                </w:p>
              </w:tc>
            </w:tr>
            <w:tr w:rsidR="002B4DCA" w:rsidRPr="001E4BFC" w:rsidTr="002A3E52">
              <w:trPr>
                <w:trHeight w:val="845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30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90014010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유리 변색 렌즈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15</w:t>
                  </w:r>
                </w:p>
              </w:tc>
            </w:tr>
            <w:tr w:rsidR="002B4DCA" w:rsidRPr="001E4BFC" w:rsidTr="002A3E52">
              <w:trPr>
                <w:trHeight w:val="842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31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90015010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비유리 변색 렌즈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20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15</w:t>
                  </w:r>
                </w:p>
              </w:tc>
            </w:tr>
            <w:tr w:rsidR="002B4DCA" w:rsidRPr="001E4BFC" w:rsidTr="002A3E52">
              <w:trPr>
                <w:trHeight w:val="841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32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90049010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변색 렌즈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10</w:t>
                  </w:r>
                </w:p>
              </w:tc>
            </w:tr>
            <w:tr w:rsidR="002B4DCA" w:rsidRPr="001E4BFC" w:rsidTr="002A3E52">
              <w:trPr>
                <w:trHeight w:val="838"/>
                <w:jc w:val="center"/>
              </w:trPr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33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90200000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기타 호흡기 및 방독마스크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16DF" w:rsidRPr="001E4BFC" w:rsidRDefault="00E216DF" w:rsidP="001E4BFC">
                  <w:pPr>
                    <w:widowControl/>
                    <w:wordWrap w:val="0"/>
                    <w:autoSpaceDN w:val="0"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8"/>
                      <w:szCs w:val="18"/>
                      <w:lang w:eastAsia="ko-KR"/>
                    </w:rPr>
                  </w:pPr>
                  <w:r w:rsidRPr="001E4BFC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8"/>
                      <w:szCs w:val="18"/>
                      <w:lang w:eastAsia="ko-KR"/>
                    </w:rPr>
                    <w:t>4</w:t>
                  </w:r>
                </w:p>
              </w:tc>
            </w:tr>
          </w:tbl>
          <w:p w:rsidR="002A3E52" w:rsidRDefault="002A3E52" w:rsidP="001E4BFC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</w:pPr>
          </w:p>
          <w:p w:rsidR="00E216DF" w:rsidRPr="009D7777" w:rsidRDefault="00E216DF" w:rsidP="001E4BFC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9D7777">
              <w:rPr>
                <w:rFonts w:ascii="한컴바탕" w:eastAsia="한컴바탕" w:hAnsi="한컴바탕" w:cs="한컴바탕" w:hint="eastAsia"/>
                <w:color w:val="000000"/>
                <w:kern w:val="0"/>
                <w:szCs w:val="21"/>
                <w:lang w:eastAsia="ko-KR"/>
              </w:rPr>
              <w:t>*주(1): ex는 잠정세율을 시행하는 상품의 "상품명칭"기술을 기준으로 하는 상품을 뜻하며, 나머지는 세칙코드를 기준으로 한다.</w:t>
            </w:r>
          </w:p>
          <w:p w:rsidR="00E216DF" w:rsidRPr="009D7777" w:rsidRDefault="00E216DF" w:rsidP="001E4BFC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16DF" w:rsidRPr="009D7777" w:rsidRDefault="00E216DF" w:rsidP="001E4BFC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E216DF" w:rsidRPr="009F205C" w:rsidRDefault="00E216DF" w:rsidP="009F205C">
            <w:pPr>
              <w:snapToGrid w:val="0"/>
              <w:spacing w:line="290" w:lineRule="atLeast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AD10B4" w:rsidRPr="001E4BFC" w:rsidRDefault="00AD10B4" w:rsidP="009F205C">
            <w:pPr>
              <w:snapToGrid w:val="0"/>
              <w:spacing w:line="290" w:lineRule="atLeast"/>
              <w:jc w:val="center"/>
              <w:rPr>
                <w:rFonts w:ascii="SimSun" w:hAnsi="SimSun" w:hint="eastAsia"/>
                <w:b/>
                <w:sz w:val="26"/>
                <w:szCs w:val="26"/>
              </w:rPr>
            </w:pPr>
            <w:r w:rsidRPr="001E4BFC">
              <w:rPr>
                <w:rFonts w:ascii="SimSun" w:hAnsi="SimSun" w:hint="eastAsia"/>
                <w:b/>
                <w:sz w:val="26"/>
                <w:szCs w:val="26"/>
              </w:rPr>
              <w:t>国务院关税税则委员会</w:t>
            </w:r>
          </w:p>
          <w:p w:rsidR="001E4BFC" w:rsidRDefault="00AD10B4" w:rsidP="009F205C">
            <w:pPr>
              <w:snapToGrid w:val="0"/>
              <w:spacing w:line="290" w:lineRule="atLeast"/>
              <w:jc w:val="center"/>
              <w:rPr>
                <w:rFonts w:ascii="SimSun" w:eastAsiaTheme="minorEastAsia" w:hAnsi="SimSun" w:hint="eastAsia"/>
                <w:b/>
                <w:sz w:val="26"/>
                <w:szCs w:val="26"/>
                <w:lang w:eastAsia="ko-KR"/>
              </w:rPr>
            </w:pPr>
            <w:r w:rsidRPr="001E4BFC">
              <w:rPr>
                <w:rFonts w:ascii="SimSun" w:hAnsi="SimSun" w:hint="eastAsia"/>
                <w:b/>
                <w:sz w:val="26"/>
                <w:szCs w:val="26"/>
              </w:rPr>
              <w:t>关于调整部分商品进口关税的</w:t>
            </w:r>
          </w:p>
          <w:p w:rsidR="00AD10B4" w:rsidRPr="001E4BFC" w:rsidRDefault="00AD10B4" w:rsidP="009F205C">
            <w:pPr>
              <w:snapToGrid w:val="0"/>
              <w:spacing w:line="290" w:lineRule="atLeast"/>
              <w:jc w:val="center"/>
              <w:rPr>
                <w:rFonts w:ascii="SimSun" w:hAnsi="SimSun" w:hint="eastAsia"/>
                <w:b/>
                <w:sz w:val="26"/>
                <w:szCs w:val="26"/>
              </w:rPr>
            </w:pPr>
            <w:r w:rsidRPr="001E4BFC">
              <w:rPr>
                <w:rFonts w:ascii="SimSun" w:hAnsi="SimSun" w:hint="eastAsia"/>
                <w:b/>
                <w:sz w:val="26"/>
                <w:szCs w:val="26"/>
              </w:rPr>
              <w:t>通知</w:t>
            </w:r>
          </w:p>
          <w:p w:rsidR="00AD10B4" w:rsidRPr="009D7777" w:rsidRDefault="00AD10B4" w:rsidP="009F205C">
            <w:pPr>
              <w:snapToGrid w:val="0"/>
              <w:spacing w:line="290" w:lineRule="atLeast"/>
              <w:jc w:val="center"/>
              <w:rPr>
                <w:rFonts w:ascii="SimSun" w:hAnsi="SimSun" w:hint="eastAsia"/>
                <w:szCs w:val="21"/>
              </w:rPr>
            </w:pPr>
            <w:r w:rsidRPr="009D7777">
              <w:rPr>
                <w:rFonts w:ascii="SimSun" w:hAnsi="SimSun" w:hint="eastAsia"/>
                <w:szCs w:val="21"/>
              </w:rPr>
              <w:t>税委会[2011]12号</w:t>
            </w:r>
          </w:p>
          <w:p w:rsidR="00AD10B4" w:rsidRPr="009D7777" w:rsidRDefault="00AD10B4" w:rsidP="009F205C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</w:p>
          <w:p w:rsidR="00AD10B4" w:rsidRPr="009D7777" w:rsidRDefault="00AD10B4" w:rsidP="009F205C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</w:p>
          <w:p w:rsidR="00AD10B4" w:rsidRPr="001E4BFC" w:rsidRDefault="00AD10B4" w:rsidP="009F205C">
            <w:pPr>
              <w:snapToGrid w:val="0"/>
              <w:spacing w:line="290" w:lineRule="atLeast"/>
              <w:rPr>
                <w:rFonts w:ascii="SimSun" w:eastAsiaTheme="minorEastAsia" w:hAnsi="SimSun" w:hint="eastAsia"/>
                <w:szCs w:val="21"/>
                <w:lang w:eastAsia="ko-KR"/>
              </w:rPr>
            </w:pPr>
            <w:r w:rsidRPr="009D7777">
              <w:rPr>
                <w:rFonts w:ascii="SimSun" w:hAnsi="SimSun" w:hint="eastAsia"/>
                <w:szCs w:val="21"/>
              </w:rPr>
              <w:t>海关总署：</w:t>
            </w:r>
          </w:p>
          <w:p w:rsidR="00AD10B4" w:rsidRPr="009D7777" w:rsidRDefault="00AD10B4" w:rsidP="009F205C">
            <w:pPr>
              <w:snapToGrid w:val="0"/>
              <w:spacing w:line="290" w:lineRule="atLeast"/>
              <w:rPr>
                <w:rFonts w:ascii="SimSun" w:hAnsi="SimSun" w:hint="eastAsia"/>
                <w:szCs w:val="21"/>
              </w:rPr>
            </w:pPr>
            <w:r w:rsidRPr="009D7777">
              <w:rPr>
                <w:rFonts w:ascii="SimSun" w:hAnsi="SimSun" w:hint="eastAsia"/>
                <w:szCs w:val="21"/>
              </w:rPr>
              <w:t xml:space="preserve">　　经国务院关税税则委员会第七次全体会议审议通过，并报国务院批准，自</w:t>
            </w:r>
            <w:smartTag w:uri="urn:schemas-microsoft-com:office:smarttags" w:element="chsdate">
              <w:smartTagPr>
                <w:attr w:name="Year" w:val="2011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9D7777">
                <w:rPr>
                  <w:rFonts w:ascii="SimSun" w:hAnsi="SimSun" w:hint="eastAsia"/>
                  <w:szCs w:val="21"/>
                </w:rPr>
                <w:t>2011年7月1日起</w:t>
              </w:r>
            </w:smartTag>
            <w:r w:rsidRPr="009D7777">
              <w:rPr>
                <w:rFonts w:ascii="SimSun" w:hAnsi="SimSun" w:hint="eastAsia"/>
                <w:szCs w:val="21"/>
              </w:rPr>
              <w:t>，对汽油等33个税目商品进口关税税率进行调整，具体调整情况详见附件。</w:t>
            </w:r>
          </w:p>
          <w:p w:rsidR="00AD10B4" w:rsidRPr="009D7777" w:rsidRDefault="00AD10B4" w:rsidP="009F205C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</w:p>
          <w:p w:rsidR="00AD10B4" w:rsidRPr="009D7777" w:rsidRDefault="00AD10B4" w:rsidP="009F205C">
            <w:pPr>
              <w:snapToGrid w:val="0"/>
              <w:spacing w:line="290" w:lineRule="atLeast"/>
              <w:rPr>
                <w:rFonts w:ascii="SimSun" w:hAnsi="SimSun" w:hint="eastAsia"/>
                <w:szCs w:val="21"/>
              </w:rPr>
            </w:pPr>
            <w:r w:rsidRPr="009D7777">
              <w:rPr>
                <w:rFonts w:ascii="SimSun" w:hAnsi="SimSun" w:hint="eastAsia"/>
                <w:szCs w:val="21"/>
              </w:rPr>
              <w:t xml:space="preserve">　　特此通知。</w:t>
            </w:r>
          </w:p>
          <w:p w:rsidR="00AD10B4" w:rsidRPr="009D7777" w:rsidRDefault="00AD10B4" w:rsidP="009F205C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</w:p>
          <w:p w:rsidR="00AD10B4" w:rsidRPr="009D7777" w:rsidRDefault="001E4BFC" w:rsidP="009F205C">
            <w:pPr>
              <w:snapToGrid w:val="0"/>
              <w:spacing w:line="290" w:lineRule="atLeast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 xml:space="preserve">　</w:t>
            </w:r>
            <w:r w:rsidR="00AD10B4" w:rsidRPr="009D7777">
              <w:rPr>
                <w:rFonts w:ascii="SimSun" w:hAnsi="SimSun" w:hint="eastAsia"/>
                <w:szCs w:val="21"/>
              </w:rPr>
              <w:t>附件：部分商品进口暂定税率调整表</w:t>
            </w:r>
          </w:p>
          <w:p w:rsidR="00AD10B4" w:rsidRDefault="00AD10B4" w:rsidP="009F205C">
            <w:pPr>
              <w:snapToGrid w:val="0"/>
              <w:spacing w:line="290" w:lineRule="atLeast"/>
              <w:rPr>
                <w:rFonts w:ascii="SimSun" w:eastAsiaTheme="minorEastAsia" w:hAnsi="SimSun" w:hint="eastAsia"/>
                <w:szCs w:val="21"/>
                <w:lang w:eastAsia="ko-KR"/>
              </w:rPr>
            </w:pPr>
            <w:r w:rsidRPr="009D7777">
              <w:rPr>
                <w:rFonts w:ascii="SimSun" w:hAnsi="SimSun" w:hint="eastAsia"/>
                <w:szCs w:val="21"/>
              </w:rPr>
              <w:t xml:space="preserve">　　</w:t>
            </w:r>
          </w:p>
          <w:p w:rsidR="001E4BFC" w:rsidRPr="001E4BFC" w:rsidRDefault="001E4BFC" w:rsidP="009F205C">
            <w:pPr>
              <w:snapToGrid w:val="0"/>
              <w:spacing w:line="290" w:lineRule="atLeast"/>
              <w:rPr>
                <w:rFonts w:ascii="SimSun" w:eastAsiaTheme="minorEastAsia" w:hAnsi="SimSun" w:hint="eastAsia"/>
                <w:szCs w:val="21"/>
                <w:lang w:eastAsia="ko-KR"/>
              </w:rPr>
            </w:pPr>
          </w:p>
          <w:p w:rsidR="00AD10B4" w:rsidRPr="009D7777" w:rsidRDefault="00AD10B4" w:rsidP="001E4BFC">
            <w:pPr>
              <w:snapToGrid w:val="0"/>
              <w:spacing w:line="290" w:lineRule="atLeast"/>
              <w:jc w:val="right"/>
              <w:rPr>
                <w:rFonts w:ascii="SimSun" w:hAnsi="SimSun" w:hint="eastAsia"/>
                <w:szCs w:val="21"/>
              </w:rPr>
            </w:pPr>
            <w:r w:rsidRPr="009D7777">
              <w:rPr>
                <w:rFonts w:ascii="SimSun" w:hAnsi="SimSun" w:hint="eastAsia"/>
                <w:szCs w:val="21"/>
              </w:rPr>
              <w:t>国务院关税税则委员会</w:t>
            </w:r>
          </w:p>
          <w:p w:rsidR="00AD10B4" w:rsidRPr="009D7777" w:rsidRDefault="00AD10B4" w:rsidP="001E4BFC">
            <w:pPr>
              <w:snapToGrid w:val="0"/>
              <w:spacing w:line="290" w:lineRule="atLeast"/>
              <w:jc w:val="right"/>
              <w:rPr>
                <w:rFonts w:ascii="SimSun" w:hAnsi="SimSun" w:hint="eastAsia"/>
                <w:szCs w:val="21"/>
              </w:rPr>
            </w:pPr>
            <w:r w:rsidRPr="009D7777">
              <w:rPr>
                <w:rFonts w:ascii="SimSun" w:hAnsi="SimSun" w:hint="eastAsia"/>
                <w:szCs w:val="21"/>
              </w:rPr>
              <w:t>二〇一一年六月二十四日</w:t>
            </w:r>
          </w:p>
          <w:p w:rsidR="00AD10B4" w:rsidRPr="001E4BFC" w:rsidRDefault="00AD10B4" w:rsidP="009F205C">
            <w:pPr>
              <w:snapToGrid w:val="0"/>
              <w:spacing w:line="290" w:lineRule="atLeast"/>
              <w:rPr>
                <w:rFonts w:ascii="SimSun" w:eastAsiaTheme="minorEastAsia" w:hAnsi="SimSun" w:hint="eastAsia"/>
                <w:szCs w:val="21"/>
                <w:lang w:eastAsia="ko-KR"/>
              </w:rPr>
            </w:pPr>
          </w:p>
          <w:p w:rsidR="00AD10B4" w:rsidRPr="009D7777" w:rsidRDefault="00AD10B4" w:rsidP="009F205C">
            <w:pPr>
              <w:snapToGrid w:val="0"/>
              <w:spacing w:line="290" w:lineRule="atLeast"/>
              <w:rPr>
                <w:rFonts w:ascii="SimSun" w:hAnsi="SimSun" w:hint="eastAsia"/>
                <w:szCs w:val="21"/>
              </w:rPr>
            </w:pPr>
            <w:r w:rsidRPr="009D7777">
              <w:rPr>
                <w:rFonts w:ascii="SimSun" w:hAnsi="SimSun" w:hint="eastAsia"/>
                <w:szCs w:val="21"/>
              </w:rPr>
              <w:t xml:space="preserve">    附件：</w:t>
            </w:r>
          </w:p>
          <w:p w:rsidR="00AD10B4" w:rsidRPr="009D7777" w:rsidRDefault="00AD10B4" w:rsidP="009F205C">
            <w:pPr>
              <w:snapToGrid w:val="0"/>
              <w:spacing w:line="290" w:lineRule="atLeast"/>
              <w:jc w:val="center"/>
              <w:rPr>
                <w:rFonts w:ascii="SimSun" w:hAnsi="SimSun" w:hint="eastAsia"/>
                <w:b/>
                <w:szCs w:val="21"/>
              </w:rPr>
            </w:pPr>
          </w:p>
          <w:p w:rsidR="00AD10B4" w:rsidRPr="009D7777" w:rsidRDefault="00AD10B4" w:rsidP="009F205C">
            <w:pPr>
              <w:snapToGrid w:val="0"/>
              <w:spacing w:line="290" w:lineRule="atLeast"/>
              <w:jc w:val="center"/>
              <w:rPr>
                <w:rFonts w:ascii="SimSun" w:hAnsi="SimSun" w:hint="eastAsia"/>
                <w:szCs w:val="21"/>
              </w:rPr>
            </w:pPr>
            <w:r w:rsidRPr="009D7777">
              <w:rPr>
                <w:rFonts w:ascii="SimSun" w:hAnsi="SimSun" w:hint="eastAsia"/>
                <w:b/>
                <w:szCs w:val="21"/>
              </w:rPr>
              <w:t>部分商品进口暂定税率调整表</w:t>
            </w:r>
          </w:p>
          <w:p w:rsidR="00AD10B4" w:rsidRPr="009D7777" w:rsidRDefault="00AD10B4" w:rsidP="009F205C">
            <w:pPr>
              <w:pStyle w:val="Default"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</w:rPr>
            </w:pPr>
          </w:p>
          <w:tbl>
            <w:tblPr>
              <w:tblW w:w="36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6"/>
              <w:gridCol w:w="284"/>
              <w:gridCol w:w="709"/>
              <w:gridCol w:w="1371"/>
              <w:gridCol w:w="471"/>
              <w:gridCol w:w="489"/>
            </w:tblGrid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817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EX</w:t>
                  </w: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税则号列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商品名称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both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2011</w:t>
                  </w: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年最惠国税率（</w:t>
                  </w: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%</w:t>
                  </w: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both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暂定税率（</w:t>
                  </w: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%</w:t>
                  </w: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575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08024090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鲜或干的栗子</w:t>
                  </w: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(</w:t>
                  </w: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板栗除外</w:t>
                  </w: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20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399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08029020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鲜或干的白果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20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507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27101110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车用汽油及航空汽油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27101911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航空煤油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0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410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27101921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轻柴油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0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377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27101922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5-7</w:t>
                  </w: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号燃料油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52101100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与化纤混纺未漂白轻质平纹棉布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52101910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化纤混纺未漂白轻质</w:t>
                  </w: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3</w:t>
                  </w: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、</w:t>
                  </w: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4</w:t>
                  </w: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线斜纹棉布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268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52101990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与化纤混纺未漂白轻质其他棉布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365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52111100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与化纤混纺未漂白重质平纹棉布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761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52111200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化纤混纺未漂白重质三线或四线斜纹棉布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817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52111900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与化纤混纺未漂白重质其他棉布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673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52121100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未漂白的其他混纺轻质棉布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52122100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未漂白的其他混纺重质棉布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521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53062000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亚麻多股纱线或缆线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5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487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63062910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棉制帐篷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7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817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63062990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其他纺织材料制帐篷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7</w:t>
                  </w:r>
                </w:p>
              </w:tc>
            </w:tr>
            <w:tr w:rsidR="002B4DCA" w:rsidRPr="001E4BFC" w:rsidTr="002A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890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63064010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棉制充气褥垫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7</w:t>
                  </w:r>
                </w:p>
              </w:tc>
            </w:tr>
            <w:tr w:rsidR="002B4DCA" w:rsidRPr="001E4BFC" w:rsidTr="002A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2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63064020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化纤制充气褥垫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7</w:t>
                  </w:r>
                </w:p>
              </w:tc>
            </w:tr>
            <w:tr w:rsidR="002B4DCA" w:rsidRPr="001E4BFC" w:rsidTr="002A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706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63064090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其他纺织材料制充气褥垫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7</w:t>
                  </w:r>
                </w:p>
              </w:tc>
            </w:tr>
            <w:tr w:rsidR="002B4DCA" w:rsidRPr="001E4BFC" w:rsidTr="002A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363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63071000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擦地布、擦碗布等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7</w:t>
                  </w:r>
                </w:p>
              </w:tc>
            </w:tr>
            <w:tr w:rsidR="002B4DCA" w:rsidRPr="001E4BFC" w:rsidTr="002A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471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lastRenderedPageBreak/>
                    <w:t>22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63072000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救生衣及安全带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10</w:t>
                  </w:r>
                </w:p>
              </w:tc>
            </w:tr>
            <w:tr w:rsidR="002B4DCA" w:rsidRPr="001E4BFC" w:rsidTr="002A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518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75030000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镍废碎料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</w:t>
                  </w:r>
                </w:p>
              </w:tc>
            </w:tr>
            <w:tr w:rsidR="002B4DCA" w:rsidRPr="001E4BFC" w:rsidTr="002A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768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79011110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按重量计含锌量在</w:t>
                  </w: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99.995%</w:t>
                  </w: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及以上的未锻轧锌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</w:t>
                  </w:r>
                </w:p>
              </w:tc>
            </w:tr>
            <w:tr w:rsidR="002B4DCA" w:rsidRPr="001E4BFC" w:rsidTr="002A3E52">
              <w:tblPrEx>
                <w:tblCellMar>
                  <w:top w:w="0" w:type="dxa"/>
                  <w:bottom w:w="0" w:type="dxa"/>
                </w:tblCellMar>
              </w:tblPrEx>
              <w:trPr>
                <w:trHeight w:val="855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79011190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含锌量不小于</w:t>
                  </w: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99.99</w:t>
                  </w: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％，并小于</w:t>
                  </w: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99.995</w:t>
                  </w: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％的未锻轧锌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817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79011200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含锌量＜</w:t>
                  </w: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99.99%</w:t>
                  </w: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的未锻轧锌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817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79012000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未锻轧锌合金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817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79020000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锌废碎料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817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ex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85261090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雷达生命探测仪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817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90014010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玻璃制变色镜片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15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817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90015010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非玻璃制变色镜片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15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817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90049010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变色镜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10</w:t>
                  </w:r>
                </w:p>
              </w:tc>
            </w:tr>
            <w:tr w:rsidR="002B4DCA" w:rsidRPr="001E4BFC" w:rsidTr="002B4DCA">
              <w:tblPrEx>
                <w:tblCellMar>
                  <w:top w:w="0" w:type="dxa"/>
                  <w:bottom w:w="0" w:type="dxa"/>
                </w:tblCellMar>
              </w:tblPrEx>
              <w:trPr>
                <w:trHeight w:val="817"/>
              </w:trPr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90200000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 w:hint="eastAsia"/>
                      <w:sz w:val="18"/>
                      <w:szCs w:val="18"/>
                    </w:rPr>
                    <w:t>其他呼吸器具及防毒面具</w:t>
                  </w:r>
                </w:p>
              </w:tc>
              <w:tc>
                <w:tcPr>
                  <w:tcW w:w="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D10B4" w:rsidRPr="001E4BFC" w:rsidRDefault="00AD10B4" w:rsidP="009F205C">
                  <w:pPr>
                    <w:pStyle w:val="Default"/>
                    <w:snapToGrid w:val="0"/>
                    <w:spacing w:line="290" w:lineRule="atLeast"/>
                    <w:jc w:val="center"/>
                    <w:rPr>
                      <w:rFonts w:ascii="SimSun" w:eastAsia="SimSun" w:hAnsi="SimSun" w:cs="SimSun"/>
                      <w:sz w:val="18"/>
                      <w:szCs w:val="18"/>
                    </w:rPr>
                  </w:pPr>
                  <w:r w:rsidRPr="001E4BFC">
                    <w:rPr>
                      <w:rFonts w:ascii="SimSun" w:eastAsia="SimSun" w:hAnsi="SimSun" w:cs="SimSun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AD10B4" w:rsidRPr="009D7777" w:rsidRDefault="00AD10B4" w:rsidP="009F205C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</w:p>
          <w:p w:rsidR="00AD10B4" w:rsidRPr="009D7777" w:rsidRDefault="00AD10B4" w:rsidP="009F205C">
            <w:pPr>
              <w:pStyle w:val="Default"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</w:rPr>
            </w:pPr>
            <w:r w:rsidRPr="009D7777">
              <w:rPr>
                <w:rFonts w:ascii="SimSun" w:eastAsia="SimSun" w:hAnsi="SimSun" w:cs="SimSun" w:hint="eastAsia"/>
                <w:sz w:val="21"/>
                <w:szCs w:val="21"/>
              </w:rPr>
              <w:t>注 ①：</w:t>
            </w:r>
            <w:r w:rsidRPr="009D7777">
              <w:rPr>
                <w:rFonts w:ascii="SimSun" w:eastAsia="SimSun" w:hAnsi="SimSun" w:cs="SimSun"/>
                <w:sz w:val="21"/>
                <w:szCs w:val="21"/>
              </w:rPr>
              <w:t>“ex”</w:t>
            </w:r>
            <w:r w:rsidRPr="009D7777">
              <w:rPr>
                <w:rFonts w:ascii="SimSun" w:eastAsia="SimSun" w:hAnsi="SimSun" w:cs="SimSun" w:hint="eastAsia"/>
                <w:sz w:val="21"/>
                <w:szCs w:val="21"/>
              </w:rPr>
              <w:t>表示实施暂定税率的商品以</w:t>
            </w:r>
            <w:r w:rsidRPr="009D7777">
              <w:rPr>
                <w:rFonts w:ascii="SimSun" w:eastAsia="SimSun" w:hAnsi="SimSun" w:cs="SimSun"/>
                <w:sz w:val="21"/>
                <w:szCs w:val="21"/>
              </w:rPr>
              <w:t>“</w:t>
            </w:r>
            <w:r w:rsidRPr="009D7777">
              <w:rPr>
                <w:rFonts w:ascii="SimSun" w:eastAsia="SimSun" w:hAnsi="SimSun" w:cs="SimSun" w:hint="eastAsia"/>
                <w:sz w:val="21"/>
                <w:szCs w:val="21"/>
              </w:rPr>
              <w:t>商品名称</w:t>
            </w:r>
            <w:r w:rsidRPr="009D7777">
              <w:rPr>
                <w:rFonts w:ascii="SimSun" w:eastAsia="SimSun" w:hAnsi="SimSun" w:cs="SimSun"/>
                <w:sz w:val="21"/>
                <w:szCs w:val="21"/>
              </w:rPr>
              <w:t>”</w:t>
            </w:r>
            <w:r w:rsidRPr="009D7777">
              <w:rPr>
                <w:rFonts w:ascii="SimSun" w:eastAsia="SimSun" w:hAnsi="SimSun" w:cs="SimSun" w:hint="eastAsia"/>
                <w:sz w:val="21"/>
                <w:szCs w:val="21"/>
              </w:rPr>
              <w:t>描述为准，其余以税号为准。</w:t>
            </w:r>
          </w:p>
          <w:p w:rsidR="00E216DF" w:rsidRPr="009D7777" w:rsidRDefault="00E216DF" w:rsidP="009F205C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</w:p>
        </w:tc>
      </w:tr>
    </w:tbl>
    <w:p w:rsidR="00412B8C" w:rsidRPr="002B4DCA" w:rsidRDefault="00412B8C">
      <w:pPr>
        <w:rPr>
          <w:rFonts w:eastAsiaTheme="minorEastAsia" w:hint="eastAsia"/>
          <w:lang w:eastAsia="ko-KR"/>
        </w:rPr>
      </w:pPr>
    </w:p>
    <w:sectPr w:rsidR="00412B8C" w:rsidRPr="002B4DCA" w:rsidSect="00E216DF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B7" w:rsidRDefault="00024AB7" w:rsidP="00E216DF">
      <w:r>
        <w:separator/>
      </w:r>
    </w:p>
  </w:endnote>
  <w:endnote w:type="continuationSeparator" w:id="0">
    <w:p w:rsidR="00024AB7" w:rsidRDefault="00024AB7" w:rsidP="00E21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B7" w:rsidRDefault="00024AB7" w:rsidP="00E216DF">
      <w:r>
        <w:separator/>
      </w:r>
    </w:p>
  </w:footnote>
  <w:footnote w:type="continuationSeparator" w:id="0">
    <w:p w:rsidR="00024AB7" w:rsidRDefault="00024AB7" w:rsidP="00E21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6DF"/>
    <w:rsid w:val="00024AB7"/>
    <w:rsid w:val="001E4BFC"/>
    <w:rsid w:val="002A3E52"/>
    <w:rsid w:val="002B4DCA"/>
    <w:rsid w:val="00412B8C"/>
    <w:rsid w:val="009D7777"/>
    <w:rsid w:val="009F205C"/>
    <w:rsid w:val="00AD10B4"/>
    <w:rsid w:val="00E2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D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6DF"/>
    <w:pPr>
      <w:tabs>
        <w:tab w:val="center" w:pos="4513"/>
        <w:tab w:val="right" w:pos="9026"/>
      </w:tabs>
      <w:wordWrap w:val="0"/>
      <w:autoSpaceDE w:val="0"/>
      <w:autoSpaceDN w:val="0"/>
      <w:snapToGrid w:val="0"/>
    </w:pPr>
    <w:rPr>
      <w:rFonts w:asciiTheme="minorHAnsi" w:eastAsiaTheme="minorEastAsia" w:hAnsiTheme="minorHAnsi" w:cstheme="minorBidi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E216DF"/>
  </w:style>
  <w:style w:type="paragraph" w:styleId="a4">
    <w:name w:val="footer"/>
    <w:basedOn w:val="a"/>
    <w:link w:val="Char0"/>
    <w:uiPriority w:val="99"/>
    <w:semiHidden/>
    <w:unhideWhenUsed/>
    <w:rsid w:val="00E216DF"/>
    <w:pPr>
      <w:tabs>
        <w:tab w:val="center" w:pos="4513"/>
        <w:tab w:val="right" w:pos="9026"/>
      </w:tabs>
      <w:wordWrap w:val="0"/>
      <w:autoSpaceDE w:val="0"/>
      <w:autoSpaceDN w:val="0"/>
      <w:snapToGrid w:val="0"/>
    </w:pPr>
    <w:rPr>
      <w:rFonts w:asciiTheme="minorHAnsi" w:eastAsiaTheme="minorEastAsia" w:hAnsiTheme="minorHAnsi" w:cstheme="minorBidi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semiHidden/>
    <w:rsid w:val="00E216DF"/>
  </w:style>
  <w:style w:type="table" w:styleId="a5">
    <w:name w:val="Table Grid"/>
    <w:basedOn w:val="a1"/>
    <w:uiPriority w:val="59"/>
    <w:rsid w:val="00E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10B4"/>
    <w:pPr>
      <w:widowControl w:val="0"/>
      <w:autoSpaceDE w:val="0"/>
      <w:autoSpaceDN w:val="0"/>
      <w:adjustRightInd w:val="0"/>
    </w:pPr>
    <w:rPr>
      <w:rFonts w:ascii="SimHei" w:eastAsia="SimHei" w:hAnsi="Times New Roman" w:cs="SimHei"/>
      <w:color w:val="000000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dcterms:created xsi:type="dcterms:W3CDTF">2011-06-30T01:55:00Z</dcterms:created>
  <dcterms:modified xsi:type="dcterms:W3CDTF">2011-06-30T02:10:00Z</dcterms:modified>
</cp:coreProperties>
</file>