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7797D" w:rsidTr="00733DE0">
        <w:tc>
          <w:tcPr>
            <w:tcW w:w="4785" w:type="dxa"/>
          </w:tcPr>
          <w:p w:rsidR="004A77DB" w:rsidRPr="004E022E" w:rsidRDefault="004A77DB" w:rsidP="00FD6A7C">
            <w:pPr>
              <w:widowControl/>
              <w:topLinePunct/>
              <w:autoSpaceDE/>
              <w:snapToGrid w:val="0"/>
              <w:spacing w:line="290" w:lineRule="atLeast"/>
              <w:jc w:val="center"/>
              <w:rPr>
                <w:rFonts w:ascii="한컴바탕" w:eastAsia="한컴바탕" w:hAnsi="한컴바탕" w:cs="한컴바탕" w:hint="eastAsia"/>
                <w:b/>
                <w:sz w:val="26"/>
                <w:szCs w:val="26"/>
              </w:rPr>
            </w:pPr>
            <w:proofErr w:type="spellStart"/>
            <w:r w:rsidRPr="004E022E">
              <w:rPr>
                <w:rFonts w:ascii="한컴바탕" w:eastAsia="한컴바탕" w:hAnsi="한컴바탕" w:cs="한컴바탕" w:hint="eastAsia"/>
                <w:b/>
                <w:sz w:val="26"/>
                <w:szCs w:val="26"/>
              </w:rPr>
              <w:t>상무부</w:t>
            </w:r>
            <w:proofErr w:type="spellEnd"/>
            <w:r w:rsidRPr="004E022E">
              <w:rPr>
                <w:rFonts w:ascii="한컴바탕" w:eastAsia="한컴바탕" w:hAnsi="한컴바탕" w:cs="한컴바탕" w:hint="eastAsia"/>
                <w:b/>
                <w:sz w:val="26"/>
                <w:szCs w:val="26"/>
              </w:rPr>
              <w:t xml:space="preserve">, 발전개혁위원회, 공소총사 </w:t>
            </w:r>
          </w:p>
          <w:p w:rsidR="002567D1" w:rsidRDefault="004A77DB" w:rsidP="00FD6A7C">
            <w:pPr>
              <w:widowControl/>
              <w:topLinePunct/>
              <w:autoSpaceDE/>
              <w:snapToGrid w:val="0"/>
              <w:spacing w:line="290" w:lineRule="atLeast"/>
              <w:jc w:val="center"/>
              <w:rPr>
                <w:rFonts w:ascii="한컴바탕" w:eastAsia="한컴바탕" w:hAnsi="한컴바탕" w:cs="한컴바탕" w:hint="eastAsia"/>
                <w:b/>
                <w:sz w:val="26"/>
                <w:szCs w:val="26"/>
              </w:rPr>
            </w:pPr>
            <w:r w:rsidRPr="004E022E">
              <w:rPr>
                <w:rFonts w:ascii="한컴바탕" w:eastAsia="한컴바탕" w:hAnsi="한컴바탕" w:cs="한컴바탕" w:hint="eastAsia"/>
                <w:b/>
                <w:sz w:val="26"/>
                <w:szCs w:val="26"/>
              </w:rPr>
              <w:t xml:space="preserve">《상업무역 물류발전 </w:t>
            </w:r>
            <w:proofErr w:type="spellStart"/>
            <w:r w:rsidRPr="004E022E">
              <w:rPr>
                <w:rFonts w:ascii="한컴바탕" w:eastAsia="한컴바탕" w:hAnsi="한컴바탕" w:cs="한컴바탕" w:hint="eastAsia"/>
                <w:b/>
                <w:sz w:val="26"/>
                <w:szCs w:val="26"/>
              </w:rPr>
              <w:t>특별규획</w:t>
            </w:r>
            <w:proofErr w:type="spellEnd"/>
            <w:r w:rsidRPr="004E022E">
              <w:rPr>
                <w:rFonts w:ascii="한컴바탕" w:eastAsia="한컴바탕" w:hAnsi="한컴바탕" w:cs="한컴바탕" w:hint="eastAsia"/>
                <w:b/>
                <w:sz w:val="26"/>
                <w:szCs w:val="26"/>
              </w:rPr>
              <w:t xml:space="preserve">》 </w:t>
            </w:r>
          </w:p>
          <w:p w:rsidR="004A77DB" w:rsidRPr="004E022E" w:rsidRDefault="004A77DB" w:rsidP="00FD6A7C">
            <w:pPr>
              <w:widowControl/>
              <w:topLinePunct/>
              <w:autoSpaceDE/>
              <w:snapToGrid w:val="0"/>
              <w:spacing w:line="290" w:lineRule="atLeast"/>
              <w:jc w:val="center"/>
              <w:rPr>
                <w:rFonts w:ascii="한컴바탕" w:eastAsia="한컴바탕" w:hAnsi="한컴바탕" w:cs="한컴바탕" w:hint="eastAsia"/>
                <w:b/>
                <w:sz w:val="26"/>
                <w:szCs w:val="26"/>
              </w:rPr>
            </w:pPr>
            <w:r w:rsidRPr="004E022E">
              <w:rPr>
                <w:rFonts w:ascii="한컴바탕" w:eastAsia="한컴바탕" w:hAnsi="한컴바탕" w:cs="한컴바탕" w:hint="eastAsia"/>
                <w:b/>
                <w:sz w:val="26"/>
                <w:szCs w:val="26"/>
              </w:rPr>
              <w:t>발부에 관한 통지</w:t>
            </w:r>
          </w:p>
          <w:p w:rsidR="004A77DB" w:rsidRPr="00FD6A7C" w:rsidRDefault="004A77DB" w:rsidP="00FD6A7C">
            <w:pPr>
              <w:widowControl/>
              <w:topLinePunct/>
              <w:autoSpaceDE/>
              <w:snapToGrid w:val="0"/>
              <w:spacing w:line="290" w:lineRule="atLeast"/>
              <w:jc w:val="center"/>
              <w:rPr>
                <w:rFonts w:ascii="한컴바탕" w:eastAsia="한컴바탕" w:hAnsi="한컴바탕" w:cs="한컴바탕" w:hint="eastAsia"/>
                <w:sz w:val="21"/>
                <w:szCs w:val="21"/>
              </w:rPr>
            </w:pPr>
            <w:proofErr w:type="spellStart"/>
            <w:r w:rsidRPr="00FD6A7C">
              <w:rPr>
                <w:rFonts w:ascii="한컴바탕" w:eastAsia="한컴바탕" w:hAnsi="한컴바탕" w:cs="한컴바탕" w:hint="eastAsia"/>
                <w:sz w:val="21"/>
                <w:szCs w:val="21"/>
              </w:rPr>
              <w:t>상상무발</w:t>
            </w:r>
            <w:proofErr w:type="spellEnd"/>
            <w:r w:rsidRPr="00FD6A7C">
              <w:rPr>
                <w:rFonts w:ascii="한컴바탕" w:eastAsia="한컴바탕" w:hAnsi="한컴바탕" w:cs="한컴바탕" w:hint="eastAsia"/>
                <w:sz w:val="21"/>
                <w:szCs w:val="21"/>
              </w:rPr>
              <w:t>[2011]67호</w:t>
            </w:r>
          </w:p>
          <w:p w:rsidR="004A77DB" w:rsidRDefault="004A77DB" w:rsidP="00FD6A7C">
            <w:pPr>
              <w:widowControl/>
              <w:topLinePunct/>
              <w:autoSpaceDE/>
              <w:snapToGrid w:val="0"/>
              <w:spacing w:line="290" w:lineRule="atLeast"/>
              <w:rPr>
                <w:rFonts w:ascii="한컴바탕" w:eastAsia="한컴바탕" w:hAnsi="한컴바탕" w:cs="한컴바탕" w:hint="eastAsia"/>
                <w:sz w:val="21"/>
                <w:szCs w:val="21"/>
              </w:rPr>
            </w:pPr>
          </w:p>
          <w:p w:rsidR="009112AE" w:rsidRPr="00FD6A7C" w:rsidRDefault="009112AE" w:rsidP="00FD6A7C">
            <w:pPr>
              <w:widowControl/>
              <w:topLinePunct/>
              <w:autoSpaceDE/>
              <w:snapToGrid w:val="0"/>
              <w:spacing w:line="290" w:lineRule="atLeast"/>
              <w:rPr>
                <w:rFonts w:ascii="한컴바탕" w:eastAsia="한컴바탕" w:hAnsi="한컴바탕" w:cs="한컴바탕" w:hint="eastAsia"/>
                <w:sz w:val="21"/>
                <w:szCs w:val="21"/>
              </w:rPr>
            </w:pPr>
          </w:p>
          <w:p w:rsidR="004A77DB" w:rsidRPr="00FD6A7C" w:rsidRDefault="004A77DB" w:rsidP="00FD6A7C">
            <w:pPr>
              <w:widowControl/>
              <w:topLinePunct/>
              <w:autoSpaceDE/>
              <w:snapToGrid w:val="0"/>
              <w:spacing w:line="290" w:lineRule="atLeast"/>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각성, 자치구, 직할시, 중점개발도시 및 </w:t>
            </w:r>
            <w:proofErr w:type="spellStart"/>
            <w:r w:rsidRPr="00FD6A7C">
              <w:rPr>
                <w:rFonts w:ascii="한컴바탕" w:eastAsia="한컴바탕" w:hAnsi="한컴바탕" w:cs="한컴바탕" w:hint="eastAsia"/>
                <w:sz w:val="21"/>
                <w:szCs w:val="21"/>
              </w:rPr>
              <w:t>신강생산건설병단</w:t>
            </w:r>
            <w:proofErr w:type="spellEnd"/>
            <w:r w:rsidRPr="00FD6A7C">
              <w:rPr>
                <w:rFonts w:ascii="한컴바탕" w:eastAsia="한컴바탕" w:hAnsi="한컴바탕" w:cs="한컴바탕" w:hint="eastAsia"/>
                <w:sz w:val="21"/>
                <w:szCs w:val="21"/>
              </w:rPr>
              <w:t xml:space="preserve"> 상무주관부서, 발전개혁위원회, 공소총사: </w:t>
            </w:r>
          </w:p>
          <w:p w:rsidR="004A77DB" w:rsidRDefault="004A77DB" w:rsidP="009112AE">
            <w:pPr>
              <w:widowControl/>
              <w:topLinePunct/>
              <w:autoSpaceDE/>
              <w:snapToGrid w:val="0"/>
              <w:spacing w:line="290" w:lineRule="atLeast"/>
              <w:ind w:firstLineChars="200" w:firstLine="436"/>
              <w:rPr>
                <w:rFonts w:ascii="한컴바탕" w:eastAsia="한컴바탕" w:hAnsi="한컴바탕" w:cs="한컴바탕" w:hint="eastAsia"/>
                <w:spacing w:val="4"/>
                <w:sz w:val="21"/>
                <w:szCs w:val="21"/>
              </w:rPr>
            </w:pPr>
            <w:r w:rsidRPr="009112AE">
              <w:rPr>
                <w:rFonts w:ascii="한컴바탕" w:eastAsia="한컴바탕" w:hAnsi="한컴바탕" w:cs="한컴바탕" w:hint="eastAsia"/>
                <w:spacing w:val="4"/>
                <w:sz w:val="21"/>
                <w:szCs w:val="21"/>
              </w:rPr>
              <w:t>국내 무역물류의 발전, 무역물류서비스 품질 및 수준 향상, 무역서비스업의 경쟁력 강화, 유통업발전 및 경제발전방식 요구에 부응하기 위해 국무원의《</w:t>
            </w:r>
            <w:proofErr w:type="spellStart"/>
            <w:r w:rsidRPr="009112AE">
              <w:rPr>
                <w:rFonts w:ascii="한컴바탕" w:eastAsia="한컴바탕" w:hAnsi="한컴바탕" w:cs="한컴바탕" w:hint="eastAsia"/>
                <w:spacing w:val="4"/>
                <w:sz w:val="21"/>
                <w:szCs w:val="21"/>
              </w:rPr>
              <w:t>물류업</w:t>
            </w:r>
            <w:proofErr w:type="spellEnd"/>
            <w:r w:rsidRPr="009112AE">
              <w:rPr>
                <w:rFonts w:ascii="한컴바탕" w:eastAsia="한컴바탕" w:hAnsi="한컴바탕" w:cs="한컴바탕" w:hint="eastAsia"/>
                <w:spacing w:val="4"/>
                <w:sz w:val="21"/>
                <w:szCs w:val="21"/>
              </w:rPr>
              <w:t xml:space="preserve"> 조정과 진흥 </w:t>
            </w:r>
            <w:proofErr w:type="spellStart"/>
            <w:r w:rsidRPr="009112AE">
              <w:rPr>
                <w:rFonts w:ascii="한컴바탕" w:eastAsia="한컴바탕" w:hAnsi="한컴바탕" w:cs="한컴바탕" w:hint="eastAsia"/>
                <w:spacing w:val="4"/>
                <w:sz w:val="21"/>
                <w:szCs w:val="21"/>
              </w:rPr>
              <w:t>규획</w:t>
            </w:r>
            <w:proofErr w:type="spellEnd"/>
            <w:r w:rsidRPr="009112AE">
              <w:rPr>
                <w:rFonts w:ascii="한컴바탕" w:eastAsia="한컴바탕" w:hAnsi="한컴바탕" w:cs="한컴바탕" w:hint="eastAsia"/>
                <w:spacing w:val="4"/>
                <w:sz w:val="21"/>
                <w:szCs w:val="21"/>
              </w:rPr>
              <w:t>》(</w:t>
            </w:r>
            <w:proofErr w:type="spellStart"/>
            <w:r w:rsidRPr="009112AE">
              <w:rPr>
                <w:rFonts w:ascii="한컴바탕" w:eastAsia="한컴바탕" w:hAnsi="한컴바탕" w:cs="한컴바탕" w:hint="eastAsia"/>
                <w:spacing w:val="4"/>
                <w:sz w:val="21"/>
                <w:szCs w:val="21"/>
              </w:rPr>
              <w:t>국발</w:t>
            </w:r>
            <w:proofErr w:type="spellEnd"/>
            <w:r w:rsidRPr="009112AE">
              <w:rPr>
                <w:rFonts w:ascii="한컴바탕" w:eastAsia="한컴바탕" w:hAnsi="한컴바탕" w:cs="한컴바탕" w:hint="eastAsia"/>
                <w:spacing w:val="4"/>
                <w:sz w:val="21"/>
                <w:szCs w:val="21"/>
              </w:rPr>
              <w:t xml:space="preserve">[2009]8호) 에 의거하여 </w:t>
            </w:r>
            <w:proofErr w:type="spellStart"/>
            <w:r w:rsidRPr="009112AE">
              <w:rPr>
                <w:rFonts w:ascii="한컴바탕" w:eastAsia="한컴바탕" w:hAnsi="한컴바탕" w:cs="한컴바탕" w:hint="eastAsia"/>
                <w:spacing w:val="4"/>
                <w:sz w:val="21"/>
                <w:szCs w:val="21"/>
              </w:rPr>
              <w:t>상무부</w:t>
            </w:r>
            <w:proofErr w:type="spellEnd"/>
            <w:r w:rsidRPr="009112AE">
              <w:rPr>
                <w:rFonts w:ascii="한컴바탕" w:eastAsia="한컴바탕" w:hAnsi="한컴바탕" w:cs="한컴바탕" w:hint="eastAsia"/>
                <w:spacing w:val="4"/>
                <w:sz w:val="21"/>
                <w:szCs w:val="21"/>
              </w:rPr>
              <w:t xml:space="preserve">, 발전개혁위원회, 공소총사가 《무역물류발전 </w:t>
            </w:r>
            <w:proofErr w:type="spellStart"/>
            <w:r w:rsidRPr="009112AE">
              <w:rPr>
                <w:rFonts w:ascii="한컴바탕" w:eastAsia="한컴바탕" w:hAnsi="한컴바탕" w:cs="한컴바탕" w:hint="eastAsia"/>
                <w:spacing w:val="4"/>
                <w:sz w:val="21"/>
                <w:szCs w:val="21"/>
              </w:rPr>
              <w:t>특별규획</w:t>
            </w:r>
            <w:proofErr w:type="spellEnd"/>
            <w:r w:rsidRPr="009112AE">
              <w:rPr>
                <w:rFonts w:ascii="한컴바탕" w:eastAsia="한컴바탕" w:hAnsi="한컴바탕" w:cs="한컴바탕" w:hint="eastAsia"/>
                <w:spacing w:val="4"/>
                <w:sz w:val="21"/>
                <w:szCs w:val="21"/>
              </w:rPr>
              <w:t>》(이하《</w:t>
            </w:r>
            <w:proofErr w:type="spellStart"/>
            <w:r w:rsidRPr="009112AE">
              <w:rPr>
                <w:rFonts w:ascii="한컴바탕" w:eastAsia="한컴바탕" w:hAnsi="한컴바탕" w:cs="한컴바탕" w:hint="eastAsia"/>
                <w:spacing w:val="4"/>
                <w:sz w:val="21"/>
                <w:szCs w:val="21"/>
              </w:rPr>
              <w:t>규획</w:t>
            </w:r>
            <w:proofErr w:type="spellEnd"/>
            <w:r w:rsidRPr="009112AE">
              <w:rPr>
                <w:rFonts w:ascii="한컴바탕" w:eastAsia="한컴바탕" w:hAnsi="한컴바탕" w:cs="한컴바탕" w:hint="eastAsia"/>
                <w:spacing w:val="4"/>
                <w:sz w:val="21"/>
                <w:szCs w:val="21"/>
              </w:rPr>
              <w:t>》)을 조직 편성하고 배포한다. 이에《</w:t>
            </w:r>
            <w:proofErr w:type="spellStart"/>
            <w:r w:rsidRPr="009112AE">
              <w:rPr>
                <w:rFonts w:ascii="한컴바탕" w:eastAsia="한컴바탕" w:hAnsi="한컴바탕" w:cs="한컴바탕" w:hint="eastAsia"/>
                <w:spacing w:val="4"/>
                <w:sz w:val="21"/>
                <w:szCs w:val="21"/>
              </w:rPr>
              <w:t>규획</w:t>
            </w:r>
            <w:proofErr w:type="spellEnd"/>
            <w:r w:rsidRPr="009112AE">
              <w:rPr>
                <w:rFonts w:ascii="한컴바탕" w:eastAsia="한컴바탕" w:hAnsi="한컴바탕" w:cs="한컴바탕" w:hint="eastAsia"/>
                <w:spacing w:val="4"/>
                <w:sz w:val="21"/>
                <w:szCs w:val="21"/>
              </w:rPr>
              <w:t>》에 확정된 업무 목표에 따라 현지 상황에 적용하고, 구체적인 업무 방안과 대책을 제정하고 이를 충실히 수행하여 정책의 실효성을 확보하길 바라는 바이다.</w:t>
            </w:r>
          </w:p>
          <w:p w:rsidR="009112AE" w:rsidRDefault="009112AE" w:rsidP="009112AE">
            <w:pPr>
              <w:widowControl/>
              <w:topLinePunct/>
              <w:autoSpaceDE/>
              <w:snapToGrid w:val="0"/>
              <w:spacing w:line="290" w:lineRule="atLeast"/>
              <w:ind w:firstLineChars="200" w:firstLine="436"/>
              <w:rPr>
                <w:rFonts w:ascii="한컴바탕" w:eastAsia="한컴바탕" w:hAnsi="한컴바탕" w:cs="한컴바탕" w:hint="eastAsia"/>
                <w:spacing w:val="4"/>
                <w:sz w:val="21"/>
                <w:szCs w:val="21"/>
              </w:rPr>
            </w:pPr>
          </w:p>
          <w:p w:rsidR="009112AE" w:rsidRPr="009112AE" w:rsidRDefault="009112AE" w:rsidP="009112AE">
            <w:pPr>
              <w:widowControl/>
              <w:topLinePunct/>
              <w:autoSpaceDE/>
              <w:snapToGrid w:val="0"/>
              <w:spacing w:line="290" w:lineRule="atLeast"/>
              <w:ind w:firstLineChars="200" w:firstLine="436"/>
              <w:rPr>
                <w:rFonts w:ascii="한컴바탕" w:eastAsia="한컴바탕" w:hAnsi="한컴바탕" w:cs="한컴바탕" w:hint="eastAsia"/>
                <w:spacing w:val="4"/>
                <w:sz w:val="21"/>
                <w:szCs w:val="21"/>
              </w:rPr>
            </w:pPr>
          </w:p>
          <w:p w:rsidR="004A77DB" w:rsidRPr="00FD6A7C" w:rsidRDefault="004A77DB" w:rsidP="00FD6A7C">
            <w:pPr>
              <w:widowControl/>
              <w:topLinePunct/>
              <w:autoSpaceDE/>
              <w:snapToGrid w:val="0"/>
              <w:spacing w:line="290" w:lineRule="atLeast"/>
              <w:jc w:val="right"/>
              <w:rPr>
                <w:rFonts w:ascii="한컴바탕" w:eastAsia="한컴바탕" w:hAnsi="한컴바탕" w:cs="한컴바탕" w:hint="eastAsia"/>
                <w:sz w:val="21"/>
                <w:szCs w:val="21"/>
              </w:rPr>
            </w:pPr>
            <w:proofErr w:type="spellStart"/>
            <w:r w:rsidRPr="00FD6A7C">
              <w:rPr>
                <w:rFonts w:ascii="한컴바탕" w:eastAsia="한컴바탕" w:hAnsi="한컴바탕" w:cs="한컴바탕" w:hint="eastAsia"/>
                <w:sz w:val="21"/>
                <w:szCs w:val="21"/>
              </w:rPr>
              <w:t>상무부</w:t>
            </w:r>
            <w:proofErr w:type="spellEnd"/>
          </w:p>
          <w:p w:rsidR="004A77DB" w:rsidRPr="00FD6A7C" w:rsidRDefault="004A77DB" w:rsidP="00FD6A7C">
            <w:pPr>
              <w:widowControl/>
              <w:topLinePunct/>
              <w:autoSpaceDE/>
              <w:snapToGrid w:val="0"/>
              <w:spacing w:line="290" w:lineRule="atLeast"/>
              <w:jc w:val="right"/>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발전개혁위원회</w:t>
            </w:r>
          </w:p>
          <w:p w:rsidR="004A77DB" w:rsidRPr="00FD6A7C" w:rsidRDefault="004A77DB" w:rsidP="00FD6A7C">
            <w:pPr>
              <w:widowControl/>
              <w:topLinePunct/>
              <w:autoSpaceDE/>
              <w:snapToGrid w:val="0"/>
              <w:spacing w:line="290" w:lineRule="atLeast"/>
              <w:jc w:val="right"/>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중화전국공급판매합작총사</w:t>
            </w:r>
          </w:p>
          <w:p w:rsidR="004A77DB" w:rsidRPr="00FD6A7C" w:rsidRDefault="004A77DB" w:rsidP="00FD6A7C">
            <w:pPr>
              <w:widowControl/>
              <w:topLinePunct/>
              <w:autoSpaceDE/>
              <w:snapToGrid w:val="0"/>
              <w:spacing w:line="290" w:lineRule="atLeast"/>
              <w:jc w:val="right"/>
              <w:rPr>
                <w:rFonts w:ascii="한컴바탕" w:eastAsia="한컴바탕" w:hAnsi="한컴바탕" w:cs="한컴바탕"/>
                <w:sz w:val="21"/>
                <w:szCs w:val="21"/>
              </w:rPr>
            </w:pPr>
            <w:r w:rsidRPr="00FD6A7C">
              <w:rPr>
                <w:rFonts w:ascii="한컴바탕" w:eastAsia="한컴바탕" w:hAnsi="한컴바탕" w:cs="한컴바탕" w:hint="eastAsia"/>
                <w:sz w:val="21"/>
                <w:szCs w:val="21"/>
              </w:rPr>
              <w:t xml:space="preserve">2011년 3월 30일  </w:t>
            </w:r>
          </w:p>
          <w:p w:rsidR="004A77DB" w:rsidRPr="00FD6A7C" w:rsidRDefault="004A77DB" w:rsidP="00FD6A7C">
            <w:pPr>
              <w:widowControl/>
              <w:topLinePunct/>
              <w:autoSpaceDE/>
              <w:snapToGrid w:val="0"/>
              <w:spacing w:line="290" w:lineRule="atLeast"/>
              <w:rPr>
                <w:rFonts w:ascii="한컴바탕" w:eastAsia="한컴바탕" w:hAnsi="한컴바탕" w:cs="한컴바탕" w:hint="eastAsia"/>
                <w:sz w:val="21"/>
                <w:szCs w:val="21"/>
              </w:rPr>
            </w:pPr>
          </w:p>
          <w:p w:rsidR="004A77DB" w:rsidRPr="00FD6A7C" w:rsidRDefault="004A77DB" w:rsidP="00FD6A7C">
            <w:pPr>
              <w:widowControl/>
              <w:topLinePunct/>
              <w:autoSpaceDE/>
              <w:snapToGrid w:val="0"/>
              <w:spacing w:line="290" w:lineRule="atLeast"/>
              <w:jc w:val="center"/>
              <w:rPr>
                <w:rFonts w:ascii="한컴바탕" w:eastAsia="한컴바탕" w:hAnsi="한컴바탕" w:cs="한컴바탕" w:hint="eastAsia"/>
                <w:b/>
                <w:sz w:val="21"/>
                <w:szCs w:val="21"/>
              </w:rPr>
            </w:pPr>
          </w:p>
          <w:p w:rsidR="004A77DB" w:rsidRPr="00FD6A7C" w:rsidRDefault="004A77DB" w:rsidP="00FD6A7C">
            <w:pPr>
              <w:widowControl/>
              <w:topLinePunct/>
              <w:autoSpaceDE/>
              <w:snapToGrid w:val="0"/>
              <w:spacing w:line="290" w:lineRule="atLeast"/>
              <w:jc w:val="center"/>
              <w:rPr>
                <w:rFonts w:ascii="한컴바탕" w:eastAsia="한컴바탕" w:hAnsi="한컴바탕" w:cs="한컴바탕" w:hint="eastAsia"/>
                <w:b/>
                <w:sz w:val="21"/>
                <w:szCs w:val="21"/>
              </w:rPr>
            </w:pPr>
            <w:r w:rsidRPr="00FD6A7C">
              <w:rPr>
                <w:rFonts w:ascii="한컴바탕" w:eastAsia="한컴바탕" w:hAnsi="한컴바탕" w:cs="한컴바탕" w:hint="eastAsia"/>
                <w:b/>
                <w:sz w:val="21"/>
                <w:szCs w:val="21"/>
              </w:rPr>
              <w:t xml:space="preserve">상업무역 물류발전 </w:t>
            </w:r>
            <w:proofErr w:type="spellStart"/>
            <w:r w:rsidRPr="00FD6A7C">
              <w:rPr>
                <w:rFonts w:ascii="한컴바탕" w:eastAsia="한컴바탕" w:hAnsi="한컴바탕" w:cs="한컴바탕" w:hint="eastAsia"/>
                <w:b/>
                <w:sz w:val="21"/>
                <w:szCs w:val="21"/>
              </w:rPr>
              <w:t>특별규획</w:t>
            </w:r>
            <w:proofErr w:type="spellEnd"/>
          </w:p>
          <w:p w:rsidR="004A77DB" w:rsidRDefault="004A77DB" w:rsidP="00FD6A7C">
            <w:pPr>
              <w:widowControl/>
              <w:topLinePunct/>
              <w:autoSpaceDE/>
              <w:snapToGrid w:val="0"/>
              <w:spacing w:line="290" w:lineRule="atLeast"/>
              <w:rPr>
                <w:rFonts w:ascii="한컴바탕" w:eastAsia="한컴바탕" w:hAnsi="한컴바탕" w:cs="한컴바탕" w:hint="eastAsia"/>
                <w:sz w:val="21"/>
                <w:szCs w:val="21"/>
              </w:rPr>
            </w:pPr>
          </w:p>
          <w:p w:rsidR="009112AE" w:rsidRPr="00FD6A7C" w:rsidRDefault="009112AE" w:rsidP="00FD6A7C">
            <w:pPr>
              <w:widowControl/>
              <w:topLinePunct/>
              <w:autoSpaceDE/>
              <w:snapToGrid w:val="0"/>
              <w:spacing w:line="290" w:lineRule="atLeast"/>
              <w:rPr>
                <w:rFonts w:ascii="한컴바탕" w:eastAsia="한컴바탕" w:hAnsi="한컴바탕" w:cs="한컴바탕" w:hint="eastAsia"/>
                <w:sz w:val="21"/>
                <w:szCs w:val="21"/>
              </w:rPr>
            </w:pPr>
          </w:p>
          <w:p w:rsidR="004A77DB" w:rsidRPr="009112AE" w:rsidRDefault="004A77DB" w:rsidP="009112AE">
            <w:pPr>
              <w:widowControl/>
              <w:topLinePunct/>
              <w:autoSpaceDE/>
              <w:snapToGrid w:val="0"/>
              <w:spacing w:line="290" w:lineRule="atLeast"/>
              <w:ind w:firstLineChars="200" w:firstLine="412"/>
              <w:rPr>
                <w:rFonts w:ascii="한컴바탕" w:eastAsia="한컴바탕" w:hAnsi="한컴바탕" w:cs="한컴바탕" w:hint="eastAsia"/>
                <w:spacing w:val="-2"/>
                <w:sz w:val="21"/>
                <w:szCs w:val="21"/>
              </w:rPr>
            </w:pPr>
            <w:r w:rsidRPr="009112AE">
              <w:rPr>
                <w:rFonts w:ascii="한컴바탕" w:eastAsia="한컴바탕" w:hAnsi="한컴바탕" w:cs="한컴바탕" w:hint="eastAsia"/>
                <w:spacing w:val="-2"/>
                <w:sz w:val="21"/>
                <w:szCs w:val="21"/>
              </w:rPr>
              <w:t>상업무역 물류는 도매, 소매, 숙박, 요식, 주민 서비스 등 상업무역 서비스업 및 수출입 무역 관련 물류 서비스활동을 가리킨다. 상업무역 물류는 산업물류에 속하며, 상품유통의 중요한 부분을 이룬다. 고효율적이고 안전성 있는 원활한 상업무역 물류서비스체계</w:t>
            </w:r>
            <w:r w:rsidRPr="009112AE">
              <w:rPr>
                <w:rFonts w:ascii="한컴바탕" w:eastAsia="한컴바탕" w:hAnsi="한컴바탕" w:cs="한컴바탕"/>
                <w:spacing w:val="-2"/>
                <w:sz w:val="21"/>
                <w:szCs w:val="21"/>
              </w:rPr>
              <w:t>를</w:t>
            </w:r>
            <w:r w:rsidRPr="009112AE">
              <w:rPr>
                <w:rFonts w:ascii="한컴바탕" w:eastAsia="한컴바탕" w:hAnsi="한컴바탕" w:cs="한컴바탕" w:hint="eastAsia"/>
                <w:spacing w:val="-2"/>
                <w:sz w:val="21"/>
                <w:szCs w:val="21"/>
              </w:rPr>
              <w:t xml:space="preserve"> 구축하고, 물류원가를 낮추며, 유통의 능률 및 효율성 향상, 상업무역서비스업 전형 업그레이드 촉진, 유통산업 경쟁력 향상; 취업확대, 국민생활 개선, 사회안정 및 번영 유지, 자원 및 환경 파괴 감소, 경제발전방식 전환 촉진, 소강사회건설을 위한 조화로운 사회적 서비스를 구축한다.</w:t>
            </w:r>
          </w:p>
          <w:p w:rsidR="004A77DB" w:rsidRPr="009112AE" w:rsidRDefault="004A77DB" w:rsidP="009112AE">
            <w:pPr>
              <w:widowControl/>
              <w:topLinePunct/>
              <w:autoSpaceDE/>
              <w:snapToGrid w:val="0"/>
              <w:spacing w:line="290" w:lineRule="atLeast"/>
              <w:ind w:firstLineChars="200" w:firstLine="412"/>
              <w:rPr>
                <w:rFonts w:ascii="한컴바탕" w:eastAsia="한컴바탕" w:hAnsi="한컴바탕" w:cs="한컴바탕" w:hint="eastAsia"/>
                <w:spacing w:val="-2"/>
                <w:sz w:val="21"/>
                <w:szCs w:val="21"/>
              </w:rPr>
            </w:pPr>
            <w:r w:rsidRPr="009112AE">
              <w:rPr>
                <w:rFonts w:ascii="한컴바탕" w:eastAsia="한컴바탕" w:hAnsi="한컴바탕" w:cs="한컴바탕" w:hint="eastAsia"/>
                <w:spacing w:val="-2"/>
                <w:sz w:val="21"/>
                <w:szCs w:val="21"/>
              </w:rPr>
              <w:t>중국의 상업무역 물류발전을 보다 더 촉진</w:t>
            </w:r>
            <w:r w:rsidRPr="009112AE">
              <w:rPr>
                <w:rFonts w:ascii="한컴바탕" w:eastAsia="한컴바탕" w:hAnsi="한컴바탕" w:cs="한컴바탕" w:hint="eastAsia"/>
                <w:spacing w:val="-2"/>
                <w:sz w:val="21"/>
                <w:szCs w:val="21"/>
              </w:rPr>
              <w:lastRenderedPageBreak/>
              <w:t>하기 위하여 국무원의《</w:t>
            </w:r>
            <w:proofErr w:type="spellStart"/>
            <w:r w:rsidRPr="009112AE">
              <w:rPr>
                <w:rFonts w:ascii="한컴바탕" w:eastAsia="한컴바탕" w:hAnsi="한컴바탕" w:cs="한컴바탕" w:hint="eastAsia"/>
                <w:spacing w:val="-2"/>
                <w:sz w:val="21"/>
                <w:szCs w:val="21"/>
              </w:rPr>
              <w:t>물류업</w:t>
            </w:r>
            <w:proofErr w:type="spellEnd"/>
            <w:r w:rsidRPr="009112AE">
              <w:rPr>
                <w:rFonts w:ascii="한컴바탕" w:eastAsia="한컴바탕" w:hAnsi="한컴바탕" w:cs="한컴바탕" w:hint="eastAsia"/>
                <w:spacing w:val="-2"/>
                <w:sz w:val="21"/>
                <w:szCs w:val="21"/>
              </w:rPr>
              <w:t xml:space="preserve"> 조정과 진흥 </w:t>
            </w:r>
            <w:proofErr w:type="spellStart"/>
            <w:r w:rsidRPr="009112AE">
              <w:rPr>
                <w:rFonts w:ascii="한컴바탕" w:eastAsia="한컴바탕" w:hAnsi="한컴바탕" w:cs="한컴바탕" w:hint="eastAsia"/>
                <w:spacing w:val="-2"/>
                <w:sz w:val="21"/>
                <w:szCs w:val="21"/>
              </w:rPr>
              <w:t>규획</w:t>
            </w:r>
            <w:proofErr w:type="spellEnd"/>
            <w:r w:rsidRPr="009112AE">
              <w:rPr>
                <w:rFonts w:ascii="한컴바탕" w:eastAsia="한컴바탕" w:hAnsi="한컴바탕" w:cs="한컴바탕" w:hint="eastAsia"/>
                <w:spacing w:val="-2"/>
                <w:sz w:val="21"/>
                <w:szCs w:val="21"/>
              </w:rPr>
              <w:t>》(</w:t>
            </w:r>
            <w:proofErr w:type="spellStart"/>
            <w:r w:rsidRPr="009112AE">
              <w:rPr>
                <w:rFonts w:ascii="한컴바탕" w:eastAsia="한컴바탕" w:hAnsi="한컴바탕" w:cs="한컴바탕" w:hint="eastAsia"/>
                <w:spacing w:val="-2"/>
                <w:sz w:val="21"/>
                <w:szCs w:val="21"/>
              </w:rPr>
              <w:t>국발</w:t>
            </w:r>
            <w:proofErr w:type="spellEnd"/>
            <w:r w:rsidRPr="009112AE">
              <w:rPr>
                <w:rFonts w:ascii="한컴바탕" w:eastAsia="한컴바탕" w:hAnsi="한컴바탕" w:cs="한컴바탕" w:hint="eastAsia"/>
                <w:spacing w:val="-2"/>
                <w:sz w:val="21"/>
                <w:szCs w:val="21"/>
              </w:rPr>
              <w:t>[2009]8호)과《유통분야 현대물류 발전 가속화에 대한 상무부의 지도 의견》(</w:t>
            </w:r>
            <w:proofErr w:type="spellStart"/>
            <w:r w:rsidRPr="009112AE">
              <w:rPr>
                <w:rFonts w:ascii="한컴바탕" w:eastAsia="한컴바탕" w:hAnsi="한컴바탕" w:cs="한컴바탕" w:hint="eastAsia"/>
                <w:spacing w:val="-2"/>
                <w:sz w:val="21"/>
                <w:szCs w:val="21"/>
              </w:rPr>
              <w:t>상개발</w:t>
            </w:r>
            <w:proofErr w:type="spellEnd"/>
            <w:r w:rsidRPr="009112AE">
              <w:rPr>
                <w:rFonts w:ascii="한컴바탕" w:eastAsia="한컴바탕" w:hAnsi="한컴바탕" w:cs="한컴바탕" w:hint="eastAsia"/>
                <w:spacing w:val="-2"/>
                <w:sz w:val="21"/>
                <w:szCs w:val="21"/>
              </w:rPr>
              <w:t xml:space="preserve">[2008]53호)의 관련 요구에 따라 본 </w:t>
            </w:r>
            <w:proofErr w:type="spellStart"/>
            <w:r w:rsidRPr="009112AE">
              <w:rPr>
                <w:rFonts w:ascii="한컴바탕" w:eastAsia="한컴바탕" w:hAnsi="한컴바탕" w:cs="한컴바탕" w:hint="eastAsia"/>
                <w:spacing w:val="-2"/>
                <w:sz w:val="21"/>
                <w:szCs w:val="21"/>
              </w:rPr>
              <w:t>규획을</w:t>
            </w:r>
            <w:proofErr w:type="spellEnd"/>
            <w:r w:rsidRPr="009112AE">
              <w:rPr>
                <w:rFonts w:ascii="한컴바탕" w:eastAsia="한컴바탕" w:hAnsi="한컴바탕" w:cs="한컴바탕" w:hint="eastAsia"/>
                <w:spacing w:val="-2"/>
                <w:sz w:val="21"/>
                <w:szCs w:val="21"/>
              </w:rPr>
              <w:t xml:space="preserve"> 제정한다. </w:t>
            </w:r>
            <w:proofErr w:type="spellStart"/>
            <w:r w:rsidRPr="009112AE">
              <w:rPr>
                <w:rFonts w:ascii="한컴바탕" w:eastAsia="한컴바탕" w:hAnsi="한컴바탕" w:cs="한컴바탕" w:hint="eastAsia"/>
                <w:spacing w:val="-2"/>
                <w:sz w:val="21"/>
                <w:szCs w:val="21"/>
              </w:rPr>
              <w:t>규획기간은</w:t>
            </w:r>
            <w:proofErr w:type="spellEnd"/>
            <w:r w:rsidRPr="009112AE">
              <w:rPr>
                <w:rFonts w:ascii="한컴바탕" w:eastAsia="한컴바탕" w:hAnsi="한컴바탕" w:cs="한컴바탕" w:hint="eastAsia"/>
                <w:spacing w:val="-2"/>
                <w:sz w:val="21"/>
                <w:szCs w:val="21"/>
              </w:rPr>
              <w:t xml:space="preserve"> 2011년~ 2015년 이다.   </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p>
          <w:p w:rsidR="004A77DB" w:rsidRPr="009112AE" w:rsidRDefault="004A77DB" w:rsidP="009112AE">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9112AE">
              <w:rPr>
                <w:rFonts w:ascii="한컴바탕" w:eastAsia="한컴바탕" w:hAnsi="한컴바탕" w:cs="한컴바탕" w:hint="eastAsia"/>
                <w:sz w:val="21"/>
                <w:szCs w:val="21"/>
              </w:rPr>
              <w:t>1. 발전현황</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개혁개방 이래, 특히 21세기에 접어들면서 국내 상업무역 물류발전이 두드러졌으며 아래 분야에서 구체적으로 드러났다.</w:t>
            </w:r>
          </w:p>
          <w:p w:rsidR="004A77DB" w:rsidRPr="009112AE" w:rsidRDefault="004A77DB" w:rsidP="009112AE">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9112AE">
              <w:rPr>
                <w:rFonts w:ascii="한컴바탕" w:eastAsia="한컴바탕" w:hAnsi="한컴바탕" w:cs="한컴바탕" w:hint="eastAsia"/>
                <w:sz w:val="21"/>
                <w:szCs w:val="21"/>
              </w:rPr>
              <w:t xml:space="preserve">(1) 도시 </w:t>
            </w:r>
            <w:r w:rsidRPr="009112AE">
              <w:rPr>
                <w:rFonts w:ascii="한컴바탕" w:eastAsia="한컴바탕" w:hAnsi="한컴바탕" w:cs="한컴바탕" w:hint="eastAsia"/>
                <w:sz w:val="21"/>
                <w:szCs w:val="21"/>
              </w:rPr>
              <w:sym w:font="Wingdings" w:char="F0A0"/>
            </w:r>
            <w:r w:rsidRPr="009112AE">
              <w:rPr>
                <w:rFonts w:ascii="한컴바탕" w:eastAsia="한컴바탕" w:hAnsi="한컴바탕" w:cs="한컴바탕" w:hint="eastAsia"/>
                <w:sz w:val="21"/>
                <w:szCs w:val="21"/>
              </w:rPr>
              <w:t xml:space="preserve"> 농촌 상업무역 물류서비스체계 건립 및 서비스 수준의 계속적 향상</w:t>
            </w:r>
          </w:p>
          <w:p w:rsidR="004A77DB" w:rsidRPr="009112AE" w:rsidRDefault="004A77DB" w:rsidP="009112AE">
            <w:pPr>
              <w:topLinePunct/>
              <w:autoSpaceDE/>
              <w:snapToGrid w:val="0"/>
              <w:spacing w:line="290" w:lineRule="atLeast"/>
              <w:ind w:firstLineChars="200" w:firstLine="372"/>
              <w:rPr>
                <w:rFonts w:ascii="한컴바탕" w:eastAsia="한컴바탕" w:hAnsi="한컴바탕" w:cs="한컴바탕" w:hint="eastAsia"/>
                <w:spacing w:val="-12"/>
                <w:sz w:val="21"/>
                <w:szCs w:val="21"/>
              </w:rPr>
            </w:pPr>
            <w:r w:rsidRPr="009112AE">
              <w:rPr>
                <w:rFonts w:ascii="한컴바탕" w:eastAsia="한컴바탕" w:hAnsi="한컴바탕" w:cs="한컴바탕" w:hint="eastAsia"/>
                <w:spacing w:val="-12"/>
                <w:sz w:val="21"/>
                <w:szCs w:val="21"/>
              </w:rPr>
              <w:t xml:space="preserve">최근 몇 년간, 국가의 정책적 지도와 시장 메커니즘의 작용으로 도시와 농촌의 상업무역 물류서비스체계가 점진적으로 개선되고 있으며, 서비스기능이 꾸준히 강화되고 있다. 유통분야 현대물류 시범도시의 업무 추진현황을 보면 도시 상업무역 물류의 전업화, 조직화 수준이 향상되었으며, 도시 상업무역 서비스업의 발전을 위해 지원을 아끼지 않고 있다. </w:t>
            </w:r>
            <w:r w:rsidRPr="009112AE">
              <w:rPr>
                <w:rFonts w:ascii="한컴바탕" w:eastAsia="한컴바탕" w:hAnsi="한컴바탕" w:cs="한컴바탕"/>
                <w:spacing w:val="-12"/>
                <w:sz w:val="21"/>
                <w:szCs w:val="21"/>
              </w:rPr>
              <w:t>“</w:t>
            </w:r>
            <w:proofErr w:type="spellStart"/>
            <w:r w:rsidRPr="009112AE">
              <w:rPr>
                <w:rFonts w:ascii="한컴바탕" w:eastAsia="한컴바탕" w:hAnsi="한컴바탕" w:cs="한컴바탕" w:hint="eastAsia"/>
                <w:spacing w:val="-12"/>
                <w:sz w:val="21"/>
                <w:szCs w:val="21"/>
              </w:rPr>
              <w:t>만촌천향</w:t>
            </w:r>
            <w:proofErr w:type="spellEnd"/>
            <w:r w:rsidRPr="009112AE">
              <w:rPr>
                <w:rFonts w:ascii="한컴바탕" w:eastAsia="한컴바탕" w:hAnsi="한컴바탕" w:cs="한컴바탕" w:hint="eastAsia"/>
                <w:spacing w:val="-12"/>
                <w:sz w:val="21"/>
                <w:szCs w:val="21"/>
              </w:rPr>
              <w:t>(</w:t>
            </w:r>
            <w:proofErr w:type="spellStart"/>
            <w:r w:rsidRPr="009112AE">
              <w:rPr>
                <w:rFonts w:ascii="한컴바탕" w:eastAsia="한컴바탕" w:hAnsi="한컴바탕" w:cs="한컴바탕" w:hint="eastAsia"/>
                <w:spacing w:val="-12"/>
                <w:sz w:val="21"/>
                <w:szCs w:val="21"/>
              </w:rPr>
              <w:t>万村千乡</w:t>
            </w:r>
            <w:proofErr w:type="spellEnd"/>
            <w:r w:rsidRPr="009112AE">
              <w:rPr>
                <w:rFonts w:ascii="한컴바탕" w:eastAsia="한컴바탕" w:hAnsi="한컴바탕" w:cs="한컴바탕" w:hint="eastAsia"/>
                <w:spacing w:val="-12"/>
                <w:sz w:val="21"/>
                <w:szCs w:val="21"/>
              </w:rPr>
              <w:t>)시장 프로젝트</w:t>
            </w:r>
            <w:r w:rsidRPr="009112AE">
              <w:rPr>
                <w:rFonts w:ascii="한컴바탕" w:eastAsia="한컴바탕" w:hAnsi="한컴바탕" w:cs="한컴바탕"/>
                <w:spacing w:val="-12"/>
                <w:sz w:val="21"/>
                <w:szCs w:val="21"/>
              </w:rPr>
              <w:t>”</w:t>
            </w:r>
            <w:r w:rsidRPr="009112AE">
              <w:rPr>
                <w:rFonts w:ascii="한컴바탕" w:eastAsia="한컴바탕" w:hAnsi="한컴바탕" w:cs="한컴바탕" w:hint="eastAsia"/>
                <w:spacing w:val="-12"/>
                <w:sz w:val="21"/>
                <w:szCs w:val="21"/>
              </w:rPr>
              <w:t xml:space="preserve">, </w:t>
            </w:r>
            <w:r w:rsidRPr="009112AE">
              <w:rPr>
                <w:rFonts w:ascii="한컴바탕" w:eastAsia="한컴바탕" w:hAnsi="한컴바탕" w:cs="한컴바탕"/>
                <w:spacing w:val="-12"/>
                <w:sz w:val="21"/>
                <w:szCs w:val="21"/>
              </w:rPr>
              <w:t>“</w:t>
            </w:r>
            <w:proofErr w:type="spellStart"/>
            <w:r w:rsidRPr="009112AE">
              <w:rPr>
                <w:rFonts w:ascii="한컴바탕" w:eastAsia="한컴바탕" w:hAnsi="한컴바탕" w:cs="한컴바탕" w:hint="eastAsia"/>
                <w:spacing w:val="-12"/>
                <w:sz w:val="21"/>
                <w:szCs w:val="21"/>
              </w:rPr>
              <w:t>쌍백</w:t>
            </w:r>
            <w:proofErr w:type="spellEnd"/>
            <w:r w:rsidRPr="009112AE">
              <w:rPr>
                <w:rFonts w:ascii="한컴바탕" w:eastAsia="한컴바탕" w:hAnsi="한컴바탕" w:cs="한컴바탕" w:hint="eastAsia"/>
                <w:spacing w:val="-12"/>
                <w:sz w:val="21"/>
                <w:szCs w:val="21"/>
              </w:rPr>
              <w:t>(</w:t>
            </w:r>
            <w:proofErr w:type="spellStart"/>
            <w:r w:rsidRPr="009112AE">
              <w:rPr>
                <w:rFonts w:ascii="한컴바탕" w:eastAsia="한컴바탕" w:hAnsi="한컴바탕" w:cs="한컴바탕" w:hint="eastAsia"/>
                <w:spacing w:val="-12"/>
                <w:sz w:val="21"/>
                <w:szCs w:val="21"/>
              </w:rPr>
              <w:t>双百</w:t>
            </w:r>
            <w:proofErr w:type="spellEnd"/>
            <w:r w:rsidRPr="009112AE">
              <w:rPr>
                <w:rFonts w:ascii="한컴바탕" w:eastAsia="한컴바탕" w:hAnsi="한컴바탕" w:cs="한컴바탕" w:hint="eastAsia"/>
                <w:spacing w:val="-12"/>
                <w:sz w:val="21"/>
                <w:szCs w:val="21"/>
              </w:rPr>
              <w:t>)시장 프로젝트</w:t>
            </w:r>
            <w:r w:rsidRPr="009112AE">
              <w:rPr>
                <w:rFonts w:ascii="한컴바탕" w:eastAsia="한컴바탕" w:hAnsi="한컴바탕" w:cs="한컴바탕"/>
                <w:spacing w:val="-12"/>
                <w:sz w:val="21"/>
                <w:szCs w:val="21"/>
              </w:rPr>
              <w:t>”</w:t>
            </w:r>
            <w:r w:rsidRPr="009112AE">
              <w:rPr>
                <w:rFonts w:ascii="한컴바탕" w:eastAsia="한컴바탕" w:hAnsi="한컴바탕" w:cs="한컴바탕" w:hint="eastAsia"/>
                <w:spacing w:val="-12"/>
                <w:sz w:val="21"/>
                <w:szCs w:val="21"/>
              </w:rPr>
              <w:t xml:space="preserve">, </w:t>
            </w:r>
            <w:r w:rsidRPr="009112AE">
              <w:rPr>
                <w:rFonts w:ascii="한컴바탕" w:eastAsia="한컴바탕" w:hAnsi="한컴바탕" w:cs="한컴바탕"/>
                <w:spacing w:val="-12"/>
                <w:sz w:val="21"/>
                <w:szCs w:val="21"/>
              </w:rPr>
              <w:t>“</w:t>
            </w:r>
            <w:r w:rsidRPr="009112AE">
              <w:rPr>
                <w:rFonts w:ascii="한컴바탕" w:eastAsia="한컴바탕" w:hAnsi="한컴바탕" w:cs="한컴바탕" w:hint="eastAsia"/>
                <w:spacing w:val="-12"/>
                <w:sz w:val="21"/>
                <w:szCs w:val="21"/>
              </w:rPr>
              <w:t>농촌과 시장의 연결</w:t>
            </w:r>
            <w:r w:rsidRPr="009112AE">
              <w:rPr>
                <w:rFonts w:ascii="한컴바탕" w:eastAsia="한컴바탕" w:hAnsi="한컴바탕" w:cs="한컴바탕"/>
                <w:spacing w:val="-12"/>
                <w:sz w:val="21"/>
                <w:szCs w:val="21"/>
              </w:rPr>
              <w:t>”</w:t>
            </w:r>
            <w:r w:rsidRPr="009112AE">
              <w:rPr>
                <w:rFonts w:ascii="한컴바탕" w:eastAsia="한컴바탕" w:hAnsi="한컴바탕" w:cs="한컴바탕" w:hint="eastAsia"/>
                <w:spacing w:val="-12"/>
                <w:sz w:val="21"/>
                <w:szCs w:val="21"/>
              </w:rPr>
              <w:t xml:space="preserve">, </w:t>
            </w:r>
            <w:r w:rsidRPr="009112AE">
              <w:rPr>
                <w:rFonts w:ascii="한컴바탕" w:eastAsia="한컴바탕" w:hAnsi="한컴바탕" w:cs="한컴바탕"/>
                <w:spacing w:val="-12"/>
                <w:sz w:val="21"/>
                <w:szCs w:val="21"/>
              </w:rPr>
              <w:t>“</w:t>
            </w:r>
            <w:proofErr w:type="spellStart"/>
            <w:r w:rsidRPr="009112AE">
              <w:rPr>
                <w:rFonts w:ascii="한컴바탕" w:eastAsia="한컴바탕" w:hAnsi="한컴바탕" w:cs="한컴바탕" w:hint="eastAsia"/>
                <w:spacing w:val="-12"/>
                <w:sz w:val="21"/>
                <w:szCs w:val="21"/>
              </w:rPr>
              <w:t>신농촌</w:t>
            </w:r>
            <w:proofErr w:type="spellEnd"/>
            <w:r w:rsidRPr="009112AE">
              <w:rPr>
                <w:rFonts w:ascii="한컴바탕" w:eastAsia="한컴바탕" w:hAnsi="한컴바탕" w:cs="한컴바탕" w:hint="eastAsia"/>
                <w:spacing w:val="-12"/>
                <w:sz w:val="21"/>
                <w:szCs w:val="21"/>
              </w:rPr>
              <w:t xml:space="preserve"> 현대 유통 네트워크 구축 프로젝트</w:t>
            </w:r>
            <w:r w:rsidRPr="009112AE">
              <w:rPr>
                <w:rFonts w:ascii="한컴바탕" w:eastAsia="한컴바탕" w:hAnsi="한컴바탕" w:cs="한컴바탕"/>
                <w:spacing w:val="-12"/>
                <w:sz w:val="21"/>
                <w:szCs w:val="21"/>
              </w:rPr>
              <w:t>”</w:t>
            </w:r>
            <w:r w:rsidRPr="009112AE">
              <w:rPr>
                <w:rFonts w:ascii="한컴바탕" w:eastAsia="한컴바탕" w:hAnsi="한컴바탕" w:cs="한컴바탕" w:hint="eastAsia"/>
                <w:spacing w:val="-12"/>
                <w:sz w:val="21"/>
                <w:szCs w:val="21"/>
              </w:rPr>
              <w:t xml:space="preserve">와 </w:t>
            </w:r>
            <w:proofErr w:type="spellStart"/>
            <w:r w:rsidRPr="009112AE">
              <w:rPr>
                <w:rFonts w:ascii="한컴바탕" w:eastAsia="한컴바탕" w:hAnsi="한컴바탕" w:cs="한컴바탕" w:hint="eastAsia"/>
                <w:spacing w:val="-12"/>
                <w:sz w:val="21"/>
                <w:szCs w:val="21"/>
              </w:rPr>
              <w:t>농자재</w:t>
            </w:r>
            <w:proofErr w:type="spellEnd"/>
            <w:r w:rsidRPr="009112AE">
              <w:rPr>
                <w:rFonts w:ascii="한컴바탕" w:eastAsia="한컴바탕" w:hAnsi="한컴바탕" w:cs="한컴바탕" w:hint="eastAsia"/>
                <w:spacing w:val="-12"/>
                <w:sz w:val="21"/>
                <w:szCs w:val="21"/>
              </w:rPr>
              <w:t xml:space="preserve"> 유통체계 시범 실시 등의 업무, 농촌 일용공업품, </w:t>
            </w:r>
            <w:proofErr w:type="spellStart"/>
            <w:r w:rsidRPr="009112AE">
              <w:rPr>
                <w:rFonts w:ascii="한컴바탕" w:eastAsia="한컴바탕" w:hAnsi="한컴바탕" w:cs="한컴바탕" w:hint="eastAsia"/>
                <w:spacing w:val="-12"/>
                <w:sz w:val="21"/>
                <w:szCs w:val="21"/>
              </w:rPr>
              <w:t>농자재</w:t>
            </w:r>
            <w:proofErr w:type="spellEnd"/>
            <w:r w:rsidRPr="009112AE">
              <w:rPr>
                <w:rFonts w:ascii="한컴바탕" w:eastAsia="한컴바탕" w:hAnsi="한컴바탕" w:cs="한컴바탕" w:hint="eastAsia"/>
                <w:spacing w:val="-12"/>
                <w:sz w:val="21"/>
                <w:szCs w:val="21"/>
              </w:rPr>
              <w:t xml:space="preserve"> 및 농산품 물류유통체계 건설을 효율적으로 촉진하였다. 도매시장은 기능개선 및 제도혁신을 통해 가공, 유통기능을 확대하고, 공급 프로세스의 단축 및 유통의 효율성을 향상시켰다. 요식업체</w:t>
            </w:r>
            <w:r w:rsidRPr="009112AE">
              <w:rPr>
                <w:rFonts w:ascii="한컴바탕" w:eastAsia="한컴바탕" w:hAnsi="한컴바탕" w:cs="한컴바탕"/>
                <w:spacing w:val="-12"/>
                <w:sz w:val="21"/>
                <w:szCs w:val="21"/>
              </w:rPr>
              <w:t>는</w:t>
            </w:r>
            <w:r w:rsidRPr="009112AE">
              <w:rPr>
                <w:rFonts w:ascii="한컴바탕" w:eastAsia="한컴바탕" w:hAnsi="한컴바탕" w:cs="한컴바탕" w:hint="eastAsia"/>
                <w:spacing w:val="-12"/>
                <w:sz w:val="21"/>
                <w:szCs w:val="21"/>
              </w:rPr>
              <w:t xml:space="preserve"> 현대화된 주요식품 유통센터를 구축하여 지점망의 단일 유통 및 상품을 즉시 조달하고, 식품의 신선도를 유지하여 국민이 편리한 소비생활을 영위할 수 있도록 하는 데 중요한 역할을 하였다.</w:t>
            </w:r>
          </w:p>
          <w:p w:rsidR="004A77DB" w:rsidRPr="009112AE" w:rsidRDefault="004A77DB" w:rsidP="009112AE">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9112AE">
              <w:rPr>
                <w:rFonts w:ascii="한컴바탕" w:eastAsia="한컴바탕" w:hAnsi="한컴바탕" w:cs="한컴바탕" w:hint="eastAsia"/>
                <w:sz w:val="21"/>
                <w:szCs w:val="21"/>
              </w:rPr>
              <w:t>(2) 상업무역 물류 인프라의 지속적 완성 및 복합적 능력의 강화</w:t>
            </w:r>
          </w:p>
          <w:p w:rsidR="004A77DB" w:rsidRPr="009112AE" w:rsidRDefault="004A77DB" w:rsidP="009112AE">
            <w:pPr>
              <w:topLinePunct/>
              <w:autoSpaceDE/>
              <w:snapToGrid w:val="0"/>
              <w:spacing w:line="290" w:lineRule="atLeast"/>
              <w:ind w:firstLineChars="200" w:firstLine="380"/>
              <w:rPr>
                <w:rFonts w:ascii="한컴바탕" w:eastAsia="한컴바탕" w:hAnsi="한컴바탕" w:cs="한컴바탕" w:hint="eastAsia"/>
                <w:spacing w:val="-10"/>
                <w:sz w:val="21"/>
                <w:szCs w:val="21"/>
              </w:rPr>
            </w:pPr>
            <w:r w:rsidRPr="009112AE">
              <w:rPr>
                <w:rFonts w:ascii="한컴바탕" w:eastAsia="한컴바탕" w:hAnsi="한컴바탕" w:cs="한컴바탕" w:hint="eastAsia"/>
                <w:spacing w:val="-10"/>
                <w:sz w:val="21"/>
                <w:szCs w:val="21"/>
              </w:rPr>
              <w:t xml:space="preserve">최근 몇 년간, 중국의 상업무역 물류 인프라 투자가 점진적으로 증가하고 있으며, 복합시설이 지속적으로 완성되어가고 있다. 창고업의 고정자산투자는 지난 10년간 40%대의 </w:t>
            </w:r>
            <w:proofErr w:type="spellStart"/>
            <w:r w:rsidRPr="009112AE">
              <w:rPr>
                <w:rFonts w:ascii="한컴바탕" w:eastAsia="한컴바탕" w:hAnsi="한컴바탕" w:cs="한컴바탕" w:hint="eastAsia"/>
                <w:spacing w:val="-10"/>
                <w:sz w:val="21"/>
                <w:szCs w:val="21"/>
              </w:rPr>
              <w:t>증가폭을</w:t>
            </w:r>
            <w:proofErr w:type="spellEnd"/>
            <w:r w:rsidRPr="009112AE">
              <w:rPr>
                <w:rFonts w:ascii="한컴바탕" w:eastAsia="한컴바탕" w:hAnsi="한컴바탕" w:cs="한컴바탕" w:hint="eastAsia"/>
                <w:spacing w:val="-10"/>
                <w:sz w:val="21"/>
                <w:szCs w:val="21"/>
              </w:rPr>
              <w:t xml:space="preserve"> 유지하고 있다. 다목적 창고 면적은 총 창고 면적의 20%를 차지하고 있으며, 통용창고와 전문창고, 상온창고와 저온창고, 보통창고와 다목적 창고의 공동발전 구조가 형성되었다. 2009년 말까지, 전국 체인 소매기업은 3,426개의 각종 유통센터를 보유하고 있으며, 유통센터를 통한 체인기업의 유통상품금액은 1.2조 위안에 달했다. 상품집산지, 산지와 판매지 도매시장으로 전환하고 물품집산, 유통능력이 강화되었으며 냉동 체인 물류설비가 투자의 </w:t>
            </w:r>
            <w:proofErr w:type="spellStart"/>
            <w:r w:rsidRPr="009112AE">
              <w:rPr>
                <w:rFonts w:ascii="한컴바탕" w:eastAsia="한컴바탕" w:hAnsi="한컴바탕" w:cs="한컴바탕" w:hint="eastAsia"/>
                <w:spacing w:val="-10"/>
                <w:sz w:val="21"/>
                <w:szCs w:val="21"/>
              </w:rPr>
              <w:t>핫이슈로</w:t>
            </w:r>
            <w:proofErr w:type="spellEnd"/>
            <w:r w:rsidRPr="009112AE">
              <w:rPr>
                <w:rFonts w:ascii="한컴바탕" w:eastAsia="한컴바탕" w:hAnsi="한컴바탕" w:cs="한컴바탕" w:hint="eastAsia"/>
                <w:spacing w:val="-10"/>
                <w:sz w:val="21"/>
                <w:szCs w:val="21"/>
              </w:rPr>
              <w:t xml:space="preserve"> 떠올랐다. 물류정보관리체계는 상업무역 물류업무에 광범위하게 적용</w:t>
            </w:r>
            <w:r w:rsidRPr="009112AE">
              <w:rPr>
                <w:rFonts w:ascii="한컴바탕" w:eastAsia="한컴바탕" w:hAnsi="한컴바탕" w:cs="한컴바탕" w:hint="eastAsia"/>
                <w:spacing w:val="-10"/>
                <w:sz w:val="21"/>
                <w:szCs w:val="21"/>
              </w:rPr>
              <w:lastRenderedPageBreak/>
              <w:t xml:space="preserve">할 수 있다. 현대화된 상업무역 물류인프라는 전형적인 물류패턴의 변화를 촉진시키고, 도시 및 도시간 유통의 효율성을 향상시키는 데 중요한 역할을 한다. </w:t>
            </w:r>
          </w:p>
          <w:p w:rsidR="004A77DB" w:rsidRPr="009112AE" w:rsidRDefault="004A77DB" w:rsidP="009112AE">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9112AE">
              <w:rPr>
                <w:rFonts w:ascii="한컴바탕" w:eastAsia="한컴바탕" w:hAnsi="한컴바탕" w:cs="한컴바탕" w:hint="eastAsia"/>
                <w:sz w:val="21"/>
                <w:szCs w:val="21"/>
              </w:rPr>
              <w:t>(3) 상업무역 물류서비스 주체의 고속성장 및 선진물류서비스방식의 보급 가속화</w:t>
            </w:r>
          </w:p>
          <w:p w:rsidR="004A77DB" w:rsidRPr="002B5A68" w:rsidRDefault="004A77DB" w:rsidP="002B5A68">
            <w:pPr>
              <w:widowControl/>
              <w:topLinePunct/>
              <w:autoSpaceDE/>
              <w:snapToGrid w:val="0"/>
              <w:spacing w:line="290" w:lineRule="atLeast"/>
              <w:ind w:firstLineChars="200" w:firstLine="396"/>
              <w:rPr>
                <w:rFonts w:ascii="한컴바탕" w:eastAsia="한컴바탕" w:hAnsi="한컴바탕" w:cs="한컴바탕" w:hint="eastAsia"/>
                <w:spacing w:val="-6"/>
                <w:sz w:val="21"/>
                <w:szCs w:val="21"/>
              </w:rPr>
            </w:pPr>
            <w:r w:rsidRPr="002B5A68">
              <w:rPr>
                <w:rFonts w:ascii="한컴바탕" w:eastAsia="한컴바탕" w:hAnsi="한컴바탕" w:cs="한컴바탕" w:hint="eastAsia"/>
                <w:spacing w:val="-6"/>
                <w:sz w:val="21"/>
                <w:szCs w:val="21"/>
              </w:rPr>
              <w:t>상업무역 물류가 사회적 요구에 따라 지속적으로 확대되고 있으며, 여러 소유제의, 여러 서비스 방식의, 다차원적인 현대 상업무역 물류기업들이 급속히 성장하고 있다. 상업무역 기업, 물류기업은 적극적으로 더 많은 창고 유통, 공동 유통, 공급 업체 재고 관리 등 기타 서비스 양식을 확대 적용하고, 소매기업의 소</w:t>
            </w:r>
            <w:r w:rsidRPr="002B5A68">
              <w:rPr>
                <w:rFonts w:ascii="한컴바탕" w:eastAsia="한컴바탕" w:hAnsi="한컴바탕" w:cs="한컴바탕" w:hint="eastAsia"/>
                <w:spacing w:val="-6"/>
                <w:sz w:val="21"/>
                <w:szCs w:val="21"/>
              </w:rPr>
              <w:sym w:font="Wingdings" w:char="F0A0"/>
            </w:r>
            <w:r w:rsidRPr="002B5A68">
              <w:rPr>
                <w:rFonts w:ascii="한컴바탕" w:eastAsia="한컴바탕" w:hAnsi="한컴바탕" w:cs="한컴바탕" w:hint="eastAsia"/>
                <w:spacing w:val="-6"/>
                <w:sz w:val="21"/>
                <w:szCs w:val="21"/>
              </w:rPr>
              <w:t xml:space="preserve">대량, 많은 빈도, 빠른 회전속도의 서비스 요구를 만족시켜, 한도액이 체인슈퍼마켓 상품 </w:t>
            </w:r>
            <w:proofErr w:type="spellStart"/>
            <w:r w:rsidRPr="002B5A68">
              <w:rPr>
                <w:rFonts w:ascii="한컴바탕" w:eastAsia="한컴바탕" w:hAnsi="한컴바탕" w:cs="한컴바탕" w:hint="eastAsia"/>
                <w:spacing w:val="-6"/>
                <w:sz w:val="21"/>
                <w:szCs w:val="21"/>
              </w:rPr>
              <w:t>유통율의</w:t>
            </w:r>
            <w:proofErr w:type="spellEnd"/>
            <w:r w:rsidRPr="002B5A68">
              <w:rPr>
                <w:rFonts w:ascii="한컴바탕" w:eastAsia="한컴바탕" w:hAnsi="한컴바탕" w:cs="한컴바탕" w:hint="eastAsia"/>
                <w:spacing w:val="-6"/>
                <w:sz w:val="21"/>
                <w:szCs w:val="21"/>
              </w:rPr>
              <w:t xml:space="preserve"> 63.4%에 달했다. 자동차, 가전, 의약품, 담배 등 전문 물류는 일정한 규모를 형성하였다. 정보기술의 광범위한 적용으로, 상업무역 기업과 물류, 유통기업의 서비스 능력 및 </w:t>
            </w:r>
            <w:proofErr w:type="spellStart"/>
            <w:r w:rsidRPr="002B5A68">
              <w:rPr>
                <w:rFonts w:ascii="한컴바탕" w:eastAsia="한컴바탕" w:hAnsi="한컴바탕" w:cs="한컴바탕" w:hint="eastAsia"/>
                <w:spacing w:val="-6"/>
                <w:sz w:val="21"/>
                <w:szCs w:val="21"/>
              </w:rPr>
              <w:t>공급망</w:t>
            </w:r>
            <w:proofErr w:type="spellEnd"/>
            <w:r w:rsidRPr="002B5A68">
              <w:rPr>
                <w:rFonts w:ascii="한컴바탕" w:eastAsia="한컴바탕" w:hAnsi="한컴바탕" w:cs="한컴바탕" w:hint="eastAsia"/>
                <w:spacing w:val="-6"/>
                <w:sz w:val="21"/>
                <w:szCs w:val="21"/>
              </w:rPr>
              <w:t xml:space="preserve"> 관리 수준이 크게 향상되었다. 각지에 공공 물류정보 서비스 플랫폼을 구축하여 물류정보의 공유서비스를 효율적으로 개선하고, 물류자원의 공급과 수요 연결을 촉진하였다.</w:t>
            </w:r>
          </w:p>
          <w:p w:rsidR="004A77DB" w:rsidRPr="002B5A68" w:rsidRDefault="004A77DB" w:rsidP="002B5A68">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2B5A68">
              <w:rPr>
                <w:rFonts w:ascii="한컴바탕" w:eastAsia="한컴바탕" w:hAnsi="한컴바탕" w:cs="한컴바탕" w:hint="eastAsia"/>
                <w:sz w:val="21"/>
                <w:szCs w:val="21"/>
              </w:rPr>
              <w:t>(4) 상업무역 물류 발전 환경 개선 및 각종 기술과 복합정책의 개선</w:t>
            </w:r>
          </w:p>
          <w:p w:rsidR="004A77DB" w:rsidRPr="002B5A68" w:rsidRDefault="004A77DB" w:rsidP="002B5A68">
            <w:pPr>
              <w:widowControl/>
              <w:topLinePunct/>
              <w:autoSpaceDE/>
              <w:snapToGrid w:val="0"/>
              <w:spacing w:line="290" w:lineRule="atLeast"/>
              <w:ind w:firstLineChars="200" w:firstLine="404"/>
              <w:rPr>
                <w:rFonts w:ascii="한컴바탕" w:eastAsia="한컴바탕" w:hAnsi="한컴바탕" w:cs="한컴바탕" w:hint="eastAsia"/>
                <w:spacing w:val="-4"/>
                <w:sz w:val="21"/>
                <w:szCs w:val="21"/>
              </w:rPr>
            </w:pPr>
            <w:proofErr w:type="spellStart"/>
            <w:r w:rsidRPr="002B5A68">
              <w:rPr>
                <w:rFonts w:ascii="한컴바탕" w:eastAsia="한컴바탕" w:hAnsi="한컴바탕" w:cs="한컴바탕" w:hint="eastAsia"/>
                <w:spacing w:val="-4"/>
                <w:sz w:val="21"/>
                <w:szCs w:val="21"/>
              </w:rPr>
              <w:t>최근년에</w:t>
            </w:r>
            <w:proofErr w:type="spellEnd"/>
            <w:r w:rsidRPr="002B5A68">
              <w:rPr>
                <w:rFonts w:ascii="한컴바탕" w:eastAsia="한컴바탕" w:hAnsi="한컴바탕" w:cs="한컴바탕" w:hint="eastAsia"/>
                <w:spacing w:val="-4"/>
                <w:sz w:val="21"/>
                <w:szCs w:val="21"/>
              </w:rPr>
              <w:t xml:space="preserve"> 각급 정부 부서의 </w:t>
            </w:r>
            <w:proofErr w:type="spellStart"/>
            <w:r w:rsidRPr="002B5A68">
              <w:rPr>
                <w:rFonts w:ascii="한컴바탕" w:eastAsia="한컴바탕" w:hAnsi="한컴바탕" w:cs="한컴바탕" w:hint="eastAsia"/>
                <w:spacing w:val="-4"/>
                <w:sz w:val="21"/>
                <w:szCs w:val="21"/>
              </w:rPr>
              <w:t>규획</w:t>
            </w:r>
            <w:proofErr w:type="spellEnd"/>
            <w:r w:rsidRPr="002B5A68">
              <w:rPr>
                <w:rFonts w:ascii="한컴바탕" w:eastAsia="한컴바탕" w:hAnsi="한컴바탕" w:cs="한컴바탕" w:hint="eastAsia"/>
                <w:spacing w:val="-4"/>
                <w:sz w:val="21"/>
                <w:szCs w:val="21"/>
              </w:rPr>
              <w:t xml:space="preserve"> 제정, 정식 시행 정책, 특별자금 설립을 통해 다방면으로 상업무역 물류발전을 지원하고 있다. </w:t>
            </w:r>
            <w:proofErr w:type="spellStart"/>
            <w:r w:rsidRPr="002B5A68">
              <w:rPr>
                <w:rFonts w:ascii="한컴바탕" w:eastAsia="한컴바탕" w:hAnsi="한컴바탕" w:cs="한컴바탕" w:hint="eastAsia"/>
                <w:spacing w:val="-4"/>
                <w:sz w:val="21"/>
                <w:szCs w:val="21"/>
              </w:rPr>
              <w:t>중앙재정부는</w:t>
            </w:r>
            <w:proofErr w:type="spellEnd"/>
            <w:r w:rsidRPr="002B5A68">
              <w:rPr>
                <w:rFonts w:ascii="한컴바탕" w:eastAsia="한컴바탕" w:hAnsi="한컴바탕" w:cs="한컴바탕" w:hint="eastAsia"/>
                <w:spacing w:val="-4"/>
                <w:sz w:val="21"/>
                <w:szCs w:val="21"/>
              </w:rPr>
              <w:t xml:space="preserve"> 서비스업 발전 특별자금, 농촌 물류체계 구축 특별자금의 설립 촉진을 통하여 상업무역 물류의 건전한 발전을 이끌고 있다. 금융기구는 유통업발전 특별대출지원을 구축하여 상업무역 </w:t>
            </w:r>
            <w:proofErr w:type="spellStart"/>
            <w:r w:rsidRPr="002B5A68">
              <w:rPr>
                <w:rFonts w:ascii="한컴바탕" w:eastAsia="한컴바탕" w:hAnsi="한컴바탕" w:cs="한컴바탕" w:hint="eastAsia"/>
                <w:spacing w:val="-4"/>
                <w:sz w:val="21"/>
                <w:szCs w:val="21"/>
              </w:rPr>
              <w:t>물류업</w:t>
            </w:r>
            <w:proofErr w:type="spellEnd"/>
            <w:r w:rsidRPr="002B5A68">
              <w:rPr>
                <w:rFonts w:ascii="한컴바탕" w:eastAsia="한컴바탕" w:hAnsi="한컴바탕" w:cs="한컴바탕" w:hint="eastAsia"/>
                <w:spacing w:val="-4"/>
                <w:sz w:val="21"/>
                <w:szCs w:val="21"/>
              </w:rPr>
              <w:t xml:space="preserve"> 인프라 개혁을 지원하고 있으며, </w:t>
            </w:r>
            <w:proofErr w:type="spellStart"/>
            <w:r w:rsidRPr="002B5A68">
              <w:rPr>
                <w:rFonts w:ascii="한컴바탕" w:eastAsia="한컴바탕" w:hAnsi="한컴바탕" w:cs="한컴바탕" w:hint="eastAsia"/>
                <w:spacing w:val="-4"/>
                <w:sz w:val="21"/>
                <w:szCs w:val="21"/>
              </w:rPr>
              <w:t>공급망의</w:t>
            </w:r>
            <w:proofErr w:type="spellEnd"/>
            <w:r w:rsidRPr="002B5A68">
              <w:rPr>
                <w:rFonts w:ascii="한컴바탕" w:eastAsia="한컴바탕" w:hAnsi="한컴바탕" w:cs="한컴바탕" w:hint="eastAsia"/>
                <w:spacing w:val="-4"/>
                <w:sz w:val="21"/>
                <w:szCs w:val="21"/>
              </w:rPr>
              <w:t xml:space="preserve"> 금융 혁신과 무역금융의 빠른 발전을 통해 중소기업의 융자 문제를 효율적으로 완화시켰다. 또한 물류기업의 신용등급평가 및 종합 평가를 진행하여 물류시장의 신용체계 구축을 추진하였다.</w:t>
            </w:r>
          </w:p>
          <w:p w:rsidR="004A77DB" w:rsidRPr="002B5A68" w:rsidRDefault="004A77DB" w:rsidP="002B5A68">
            <w:pPr>
              <w:widowControl/>
              <w:topLinePunct/>
              <w:autoSpaceDE/>
              <w:snapToGrid w:val="0"/>
              <w:spacing w:line="290" w:lineRule="atLeast"/>
              <w:ind w:firstLineChars="200" w:firstLine="388"/>
              <w:rPr>
                <w:rFonts w:ascii="한컴바탕" w:eastAsia="한컴바탕" w:hAnsi="한컴바탕" w:cs="한컴바탕" w:hint="eastAsia"/>
                <w:spacing w:val="-8"/>
                <w:sz w:val="21"/>
                <w:szCs w:val="21"/>
              </w:rPr>
            </w:pPr>
            <w:r w:rsidRPr="002B5A68">
              <w:rPr>
                <w:rFonts w:ascii="한컴바탕" w:eastAsia="한컴바탕" w:hAnsi="한컴바탕" w:cs="한컴바탕" w:hint="eastAsia"/>
                <w:spacing w:val="-8"/>
                <w:sz w:val="21"/>
                <w:szCs w:val="21"/>
              </w:rPr>
              <w:t xml:space="preserve">상업무역 </w:t>
            </w:r>
            <w:proofErr w:type="spellStart"/>
            <w:r w:rsidRPr="002B5A68">
              <w:rPr>
                <w:rFonts w:ascii="한컴바탕" w:eastAsia="한컴바탕" w:hAnsi="한컴바탕" w:cs="한컴바탕" w:hint="eastAsia"/>
                <w:spacing w:val="-8"/>
                <w:sz w:val="21"/>
                <w:szCs w:val="21"/>
              </w:rPr>
              <w:t>물류업의</w:t>
            </w:r>
            <w:proofErr w:type="spellEnd"/>
            <w:r w:rsidRPr="002B5A68">
              <w:rPr>
                <w:rFonts w:ascii="한컴바탕" w:eastAsia="한컴바탕" w:hAnsi="한컴바탕" w:cs="한컴바탕" w:hint="eastAsia"/>
                <w:spacing w:val="-8"/>
                <w:sz w:val="21"/>
                <w:szCs w:val="21"/>
              </w:rPr>
              <w:t xml:space="preserve"> 급속한 발전은 상업무역의 번영, 국민의 복지, 소비환경의 개선, 유통방식의 업그레이드 및 경제발전방식의 전환에 중요한 역할을 하였다. 그러나, 상업무역 물류의 전체적인 수준이 높지 않고 물류의 효율성이 매우 낮으며, 상업무역 서비스업의 신속한 발전 및 국민 소비의 수요를 충족시키기는 어렵다. 주요 현황은 상업무역 물류기업은 보편적으로 규모가 작고 조직화 정도가 낮고 전문화된 삼자 물류 개발이 느리고 유통능력이 약화하며, 운행 방식 및 모델이 무역기업의 세밀한 서비스 요구에 적용되지 아니하며, 무역물류 인프</w:t>
            </w:r>
            <w:r w:rsidRPr="002B5A68">
              <w:rPr>
                <w:rFonts w:ascii="한컴바탕" w:eastAsia="한컴바탕" w:hAnsi="한컴바탕" w:cs="한컴바탕" w:hint="eastAsia"/>
                <w:spacing w:val="-8"/>
                <w:sz w:val="21"/>
                <w:szCs w:val="21"/>
              </w:rPr>
              <w:lastRenderedPageBreak/>
              <w:t xml:space="preserve">라 낙후로 인해 유통능력이 약화하며, 무역물류의 통일된 </w:t>
            </w:r>
            <w:proofErr w:type="spellStart"/>
            <w:r w:rsidRPr="002B5A68">
              <w:rPr>
                <w:rFonts w:ascii="한컴바탕" w:eastAsia="한컴바탕" w:hAnsi="한컴바탕" w:cs="한컴바탕" w:hint="eastAsia"/>
                <w:spacing w:val="-8"/>
                <w:sz w:val="21"/>
                <w:szCs w:val="21"/>
              </w:rPr>
              <w:t>규획</w:t>
            </w:r>
            <w:proofErr w:type="spellEnd"/>
            <w:r w:rsidRPr="002B5A68">
              <w:rPr>
                <w:rFonts w:ascii="한컴바탕" w:eastAsia="한컴바탕" w:hAnsi="한컴바탕" w:cs="한컴바탕" w:hint="eastAsia"/>
                <w:spacing w:val="-8"/>
                <w:sz w:val="21"/>
                <w:szCs w:val="21"/>
              </w:rPr>
              <w:t xml:space="preserve"> 및 구조가 결여하고 자금난, 세금 부담 가중, 인프라 투입 부족 등으로서 </w:t>
            </w:r>
            <w:proofErr w:type="spellStart"/>
            <w:r w:rsidRPr="002B5A68">
              <w:rPr>
                <w:rFonts w:ascii="한컴바탕" w:eastAsia="한컴바탕" w:hAnsi="한컴바탕" w:cs="한컴바탕" w:hint="eastAsia"/>
                <w:spacing w:val="-8"/>
                <w:sz w:val="21"/>
                <w:szCs w:val="21"/>
              </w:rPr>
              <w:t>무역물류업</w:t>
            </w:r>
            <w:proofErr w:type="spellEnd"/>
            <w:r w:rsidRPr="002B5A68">
              <w:rPr>
                <w:rFonts w:ascii="한컴바탕" w:eastAsia="한컴바탕" w:hAnsi="한컴바탕" w:cs="한컴바탕" w:hint="eastAsia"/>
                <w:spacing w:val="-8"/>
                <w:sz w:val="21"/>
                <w:szCs w:val="21"/>
              </w:rPr>
              <w:t xml:space="preserve"> 발전에 일정 정도의 제약이 있다.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p>
          <w:p w:rsidR="004A77DB" w:rsidRPr="002B5A68" w:rsidRDefault="004A77DB" w:rsidP="002B5A6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2B5A68">
              <w:rPr>
                <w:rFonts w:ascii="한컴바탕" w:eastAsia="한컴바탕" w:hAnsi="한컴바탕" w:cs="한컴바탕" w:hint="eastAsia"/>
                <w:sz w:val="21"/>
                <w:szCs w:val="21"/>
              </w:rPr>
              <w:t>2. 당면 현황</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향후 5년 간은 국내 경제발전 방식 전환의 핵심적인 시기이다. 신 공업화 및 새로운 기술 혁명의 급속한 발전, 소비구조의 확대 가속화, 도시화의 점진적 추진, 경제세계화 정도의 심화는 상업무역 물류발전에 중요한 발전 기회를 제공함과 동시에, 새로운 요구사항을 제안한다. </w:t>
            </w:r>
          </w:p>
          <w:p w:rsidR="004A77DB" w:rsidRPr="002B5A68" w:rsidRDefault="004A77DB" w:rsidP="002B5A68">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2B5A68">
              <w:rPr>
                <w:rFonts w:ascii="한컴바탕" w:eastAsia="한컴바탕" w:hAnsi="한컴바탕" w:cs="한컴바탕" w:hint="eastAsia"/>
                <w:sz w:val="21"/>
                <w:szCs w:val="21"/>
              </w:rPr>
              <w:t xml:space="preserve">(1) 경제발전 방식의 전환은 상업무역 물류 발전에 새로운 요구사항을 제안 </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경제발전 방식의 전환은 향후 5년 간 국내 경제 및 사회 발전의 기본 노선이며, 무역물류는 경제발전방식 전환의 주요 영역이다. 이후 금융위기에 국제시장 수요의 불확실성 증가, 자원의 환경적 제약이 두드러지고, 외자 물류기업은 국내물류시장에서의 포석이 가속화될 것이다. 유통업은 더 치열한 시장경쟁을 직면하고, 상업무역 물류기업의 발전 메커니즘, 혁신적인 서비스 모형, 기술 및 장비의 혁신 가속화, </w:t>
            </w:r>
            <w:proofErr w:type="spellStart"/>
            <w:r w:rsidRPr="00FD6A7C">
              <w:rPr>
                <w:rFonts w:ascii="한컴바탕" w:eastAsia="한컴바탕" w:hAnsi="한컴바탕" w:cs="한컴바탕" w:hint="eastAsia"/>
                <w:sz w:val="21"/>
                <w:szCs w:val="21"/>
              </w:rPr>
              <w:t>저탄소</w:t>
            </w:r>
            <w:proofErr w:type="spellEnd"/>
            <w:r w:rsidRPr="00FD6A7C">
              <w:rPr>
                <w:rFonts w:ascii="한컴바탕" w:eastAsia="한컴바탕" w:hAnsi="한컴바탕" w:cs="한컴바탕" w:hint="eastAsia"/>
                <w:sz w:val="21"/>
                <w:szCs w:val="21"/>
              </w:rPr>
              <w:t xml:space="preserve"> 물류의 개발이 요구된다. 내수의 확대, 국민봉사, 에너지 절약 및 온실가스 배출 절감, 경제발전방식의 전환 촉진을 위한 적극적인 기여를 할 것이다.</w:t>
            </w:r>
          </w:p>
          <w:p w:rsidR="004A77DB" w:rsidRPr="002B5A68" w:rsidRDefault="004A77DB" w:rsidP="002B5A6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2B5A68">
              <w:rPr>
                <w:rFonts w:ascii="한컴바탕" w:eastAsia="한컴바탕" w:hAnsi="한컴바탕" w:cs="한컴바탕" w:hint="eastAsia"/>
                <w:sz w:val="21"/>
                <w:szCs w:val="21"/>
              </w:rPr>
              <w:t>(2) 상업무역 물류발전의 잠재력 발휘를 위한 내수규모의 지속적인 확대</w:t>
            </w:r>
          </w:p>
          <w:p w:rsidR="004A77DB" w:rsidRPr="00FD6A7C" w:rsidRDefault="004A77DB" w:rsidP="002B5A68">
            <w:pPr>
              <w:widowControl/>
              <w:topLinePunct/>
              <w:autoSpaceDE/>
              <w:snapToGrid w:val="0"/>
              <w:spacing w:line="290" w:lineRule="atLeast"/>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2010년 국내 사회 소비품 소매 총액이 15.5조 위안, 생필품소매 총액은 36조 위안에 달했으며, 수출입 무역 총액은 3조 달러에 근접했다. 국내 내수의 장기적인 메커니즘 확립 및 경제성장에 따라 소비, 투자, 수출의 전환을 촉진하여 국민들의 잠재적인 소비를 이끌어내며, 국내시장의 규모를 확대시킨다. 2015년 국내 소비품 소매 총액 및 생필품 총액이 각각 30조 위안, 76조 위안을 달성할 것으로 예측하고 있다. 상업무역 물류의 새로운 발전이 가속화 되기를 바라는 바이다.</w:t>
            </w:r>
          </w:p>
          <w:p w:rsidR="004A77DB" w:rsidRPr="002B5A68" w:rsidRDefault="004A77DB" w:rsidP="002B5A68">
            <w:pPr>
              <w:widowControl/>
              <w:topLinePunct/>
              <w:autoSpaceDE/>
              <w:snapToGrid w:val="0"/>
              <w:spacing w:line="290" w:lineRule="atLeast"/>
              <w:ind w:rightChars="-50" w:right="-100" w:firstLineChars="200" w:firstLine="420"/>
              <w:jc w:val="left"/>
              <w:rPr>
                <w:rFonts w:ascii="한컴바탕" w:eastAsia="한컴바탕" w:hAnsi="한컴바탕" w:cs="한컴바탕" w:hint="eastAsia"/>
                <w:sz w:val="21"/>
                <w:szCs w:val="21"/>
              </w:rPr>
            </w:pPr>
            <w:r w:rsidRPr="002B5A68">
              <w:rPr>
                <w:rFonts w:ascii="한컴바탕" w:eastAsia="한컴바탕" w:hAnsi="한컴바탕" w:cs="한컴바탕" w:hint="eastAsia"/>
                <w:sz w:val="21"/>
                <w:szCs w:val="21"/>
              </w:rPr>
              <w:t>(3) 유통 조직체계의 변혁 촉진 및 상업무역 물류서비스방식의 혁신</w:t>
            </w:r>
          </w:p>
          <w:p w:rsidR="004A77DB" w:rsidRPr="002B5A68" w:rsidRDefault="004A77DB" w:rsidP="002B5A68">
            <w:pPr>
              <w:widowControl/>
              <w:topLinePunct/>
              <w:autoSpaceDE/>
              <w:snapToGrid w:val="0"/>
              <w:spacing w:line="290" w:lineRule="atLeast"/>
              <w:ind w:firstLineChars="200" w:firstLine="388"/>
              <w:rPr>
                <w:rFonts w:ascii="한컴바탕" w:eastAsia="한컴바탕" w:hAnsi="한컴바탕" w:cs="한컴바탕" w:hint="eastAsia"/>
                <w:spacing w:val="-8"/>
                <w:sz w:val="21"/>
                <w:szCs w:val="21"/>
              </w:rPr>
            </w:pPr>
            <w:r w:rsidRPr="002B5A68">
              <w:rPr>
                <w:rFonts w:ascii="한컴바탕" w:eastAsia="한컴바탕" w:hAnsi="한컴바탕" w:cs="한컴바탕" w:hint="eastAsia"/>
                <w:spacing w:val="-8"/>
                <w:sz w:val="21"/>
                <w:szCs w:val="21"/>
              </w:rPr>
              <w:t xml:space="preserve">국내무역서비스업은 큰 변화에 직면하고 있으며, 체인판매경영은 전통적인 업무경영방식에서 지역 편의점, 대형 </w:t>
            </w:r>
            <w:proofErr w:type="spellStart"/>
            <w:r w:rsidRPr="002B5A68">
              <w:rPr>
                <w:rFonts w:ascii="한컴바탕" w:eastAsia="한컴바탕" w:hAnsi="한컴바탕" w:cs="한컴바탕" w:hint="eastAsia"/>
                <w:spacing w:val="-8"/>
                <w:sz w:val="21"/>
                <w:szCs w:val="21"/>
              </w:rPr>
              <w:t>할인마트</w:t>
            </w:r>
            <w:proofErr w:type="spellEnd"/>
            <w:r w:rsidRPr="002B5A68">
              <w:rPr>
                <w:rFonts w:ascii="한컴바탕" w:eastAsia="한컴바탕" w:hAnsi="한컴바탕" w:cs="한컴바탕" w:hint="eastAsia"/>
                <w:spacing w:val="-8"/>
                <w:sz w:val="21"/>
                <w:szCs w:val="21"/>
              </w:rPr>
              <w:t xml:space="preserve"> 등 다양한 업무경영 방식 및 다 업종으로 확대되고 있으며, 상업무역 물류에 </w:t>
            </w:r>
            <w:r w:rsidRPr="002B5A68">
              <w:rPr>
                <w:rFonts w:ascii="한컴바탕" w:eastAsia="한컴바탕" w:hAnsi="한컴바탕" w:cs="한컴바탕" w:hint="eastAsia"/>
                <w:spacing w:val="-8"/>
                <w:sz w:val="21"/>
                <w:szCs w:val="21"/>
              </w:rPr>
              <w:lastRenderedPageBreak/>
              <w:t xml:space="preserve">대한 요구가 한층 더 강화되고 있다. 2009년 체인소매판매기업의 연 매출액이 2.2조 위안으로 국내 한도액을 넘어섰으며, 사회소비품 총액의 16.8%에 달했다. 이와 동시에, 국내 전자상거래 </w:t>
            </w:r>
            <w:proofErr w:type="spellStart"/>
            <w:r w:rsidRPr="002B5A68">
              <w:rPr>
                <w:rFonts w:ascii="한컴바탕" w:eastAsia="한컴바탕" w:hAnsi="한컴바탕" w:cs="한컴바탕" w:hint="eastAsia"/>
                <w:spacing w:val="-8"/>
                <w:sz w:val="21"/>
                <w:szCs w:val="21"/>
              </w:rPr>
              <w:t>거래액이</w:t>
            </w:r>
            <w:proofErr w:type="spellEnd"/>
            <w:r w:rsidRPr="002B5A68">
              <w:rPr>
                <w:rFonts w:ascii="한컴바탕" w:eastAsia="한컴바탕" w:hAnsi="한컴바탕" w:cs="한컴바탕" w:hint="eastAsia"/>
                <w:spacing w:val="-8"/>
                <w:sz w:val="21"/>
                <w:szCs w:val="21"/>
              </w:rPr>
              <w:t xml:space="preserve"> 빠르게 증가하고 있으며, 향후 5년 동안 연평균 20%이상의 성장 속도를 유지하여 2015년 12조 위안을 달성할 것으로 예측하고 있다. 거래규모의 지속적인 확대와 유통방식의 변혁 및 물류서비스 방식의 혁신을 추진함으로써 효율적인 물류유통 체계를 구축하는 데 중요한 역할을 하도록 한다.</w:t>
            </w:r>
          </w:p>
          <w:p w:rsidR="004A77DB" w:rsidRPr="002B5A68" w:rsidRDefault="004A77DB" w:rsidP="002B5A68">
            <w:pPr>
              <w:widowControl/>
              <w:topLinePunct/>
              <w:autoSpaceDE/>
              <w:snapToGrid w:val="0"/>
              <w:spacing w:line="290" w:lineRule="atLeast"/>
              <w:jc w:val="left"/>
              <w:rPr>
                <w:rFonts w:ascii="한컴바탕" w:eastAsia="한컴바탕" w:hAnsi="한컴바탕" w:cs="한컴바탕" w:hint="eastAsia"/>
                <w:sz w:val="21"/>
                <w:szCs w:val="21"/>
              </w:rPr>
            </w:pPr>
            <w:r w:rsidRPr="002B5A68">
              <w:rPr>
                <w:rFonts w:ascii="한컴바탕" w:eastAsia="한컴바탕" w:hAnsi="한컴바탕" w:cs="한컴바탕" w:hint="eastAsia"/>
                <w:sz w:val="21"/>
                <w:szCs w:val="21"/>
              </w:rPr>
              <w:t>(4) 과학기술의 진보가 상업무역 물류서비스에 새로운 서비스수단을 제공</w:t>
            </w:r>
          </w:p>
          <w:p w:rsidR="004A77DB" w:rsidRPr="002B5A68" w:rsidRDefault="004A77DB" w:rsidP="002B5A68">
            <w:pPr>
              <w:widowControl/>
              <w:topLinePunct/>
              <w:autoSpaceDE/>
              <w:snapToGrid w:val="0"/>
              <w:spacing w:line="290" w:lineRule="atLeast"/>
              <w:ind w:firstLineChars="200" w:firstLine="412"/>
              <w:rPr>
                <w:rFonts w:ascii="한컴바탕" w:eastAsia="한컴바탕" w:hAnsi="한컴바탕" w:cs="한컴바탕" w:hint="eastAsia"/>
                <w:spacing w:val="-2"/>
                <w:sz w:val="21"/>
                <w:szCs w:val="21"/>
              </w:rPr>
            </w:pPr>
            <w:r w:rsidRPr="002B5A68">
              <w:rPr>
                <w:rFonts w:ascii="한컴바탕" w:eastAsia="한컴바탕" w:hAnsi="한컴바탕" w:cs="한컴바탕" w:hint="eastAsia"/>
                <w:spacing w:val="-2"/>
                <w:sz w:val="21"/>
                <w:szCs w:val="21"/>
              </w:rPr>
              <w:t xml:space="preserve">현재 운송기술, 배송기술, 하역운송기술, 자동화 기술, </w:t>
            </w:r>
            <w:proofErr w:type="spellStart"/>
            <w:r w:rsidRPr="002B5A68">
              <w:rPr>
                <w:rFonts w:ascii="한컴바탕" w:eastAsia="한컴바탕" w:hAnsi="한컴바탕" w:cs="한컴바탕" w:hint="eastAsia"/>
                <w:spacing w:val="-2"/>
                <w:sz w:val="21"/>
                <w:szCs w:val="21"/>
              </w:rPr>
              <w:t>인벤토리</w:t>
            </w:r>
            <w:proofErr w:type="spellEnd"/>
            <w:r w:rsidRPr="002B5A68">
              <w:rPr>
                <w:rFonts w:ascii="한컴바탕" w:eastAsia="한컴바탕" w:hAnsi="한컴바탕" w:cs="한컴바탕" w:hint="eastAsia"/>
                <w:spacing w:val="-2"/>
                <w:sz w:val="21"/>
                <w:szCs w:val="21"/>
              </w:rPr>
              <w:t xml:space="preserve"> 컨트롤 기술, 포장기술 등 전문 기술은 현대화 물류장비기술을 지원하기 위한 구조를 이루고 있으며, 기술 및 혁신의 응용은 이미 국내 상업무역 </w:t>
            </w:r>
            <w:proofErr w:type="spellStart"/>
            <w:r w:rsidRPr="002B5A68">
              <w:rPr>
                <w:rFonts w:ascii="한컴바탕" w:eastAsia="한컴바탕" w:hAnsi="한컴바탕" w:cs="한컴바탕" w:hint="eastAsia"/>
                <w:spacing w:val="-2"/>
                <w:sz w:val="21"/>
                <w:szCs w:val="21"/>
              </w:rPr>
              <w:t>물류업</w:t>
            </w:r>
            <w:proofErr w:type="spellEnd"/>
            <w:r w:rsidRPr="002B5A68">
              <w:rPr>
                <w:rFonts w:ascii="한컴바탕" w:eastAsia="한컴바탕" w:hAnsi="한컴바탕" w:cs="한컴바탕" w:hint="eastAsia"/>
                <w:spacing w:val="-2"/>
                <w:sz w:val="21"/>
                <w:szCs w:val="21"/>
              </w:rPr>
              <w:t xml:space="preserve"> 발전의 중요한 보호수단이 되고 있다. 동시에, 시장의 배양과 적응성 개발을 통해 물류네트워크기술이 물류기술의 혁명을 이끌고 있다. 물류네트워크기술의 확대 응용은 상업무역 서비스업과 </w:t>
            </w:r>
            <w:proofErr w:type="spellStart"/>
            <w:r w:rsidRPr="002B5A68">
              <w:rPr>
                <w:rFonts w:ascii="한컴바탕" w:eastAsia="한컴바탕" w:hAnsi="한컴바탕" w:cs="한컴바탕" w:hint="eastAsia"/>
                <w:spacing w:val="-2"/>
                <w:sz w:val="21"/>
                <w:szCs w:val="21"/>
              </w:rPr>
              <w:t>물류업</w:t>
            </w:r>
            <w:proofErr w:type="spellEnd"/>
            <w:r w:rsidRPr="002B5A68">
              <w:rPr>
                <w:rFonts w:ascii="한컴바탕" w:eastAsia="한컴바탕" w:hAnsi="한컴바탕" w:cs="한컴바탕" w:hint="eastAsia"/>
                <w:spacing w:val="-2"/>
                <w:sz w:val="21"/>
                <w:szCs w:val="21"/>
              </w:rPr>
              <w:t xml:space="preserve"> 혁신에 신원한 영향을 미치며, 상업무역 </w:t>
            </w:r>
            <w:proofErr w:type="spellStart"/>
            <w:r w:rsidRPr="002B5A68">
              <w:rPr>
                <w:rFonts w:ascii="한컴바탕" w:eastAsia="한컴바탕" w:hAnsi="한컴바탕" w:cs="한컴바탕" w:hint="eastAsia"/>
                <w:spacing w:val="-2"/>
                <w:sz w:val="21"/>
                <w:szCs w:val="21"/>
              </w:rPr>
              <w:t>물류업의</w:t>
            </w:r>
            <w:proofErr w:type="spellEnd"/>
            <w:r w:rsidRPr="002B5A68">
              <w:rPr>
                <w:rFonts w:ascii="한컴바탕" w:eastAsia="한컴바탕" w:hAnsi="한컴바탕" w:cs="한컴바탕" w:hint="eastAsia"/>
                <w:spacing w:val="-2"/>
                <w:sz w:val="21"/>
                <w:szCs w:val="21"/>
              </w:rPr>
              <w:t xml:space="preserve"> 효율과 서비스 수준의 향상을 촉진한다.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p>
          <w:p w:rsidR="004A77DB" w:rsidRPr="00EC7CE6" w:rsidRDefault="004A77DB" w:rsidP="00EC7CE6">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EC7CE6">
              <w:rPr>
                <w:rFonts w:ascii="한컴바탕" w:eastAsia="한컴바탕" w:hAnsi="한컴바탕" w:cs="한컴바탕" w:hint="eastAsia"/>
                <w:sz w:val="21"/>
                <w:szCs w:val="21"/>
              </w:rPr>
              <w:t>3. 지도사상 및 발전목표</w:t>
            </w:r>
          </w:p>
          <w:p w:rsidR="004A77DB" w:rsidRPr="00EC7CE6" w:rsidRDefault="004A77DB" w:rsidP="00EC7CE6">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EC7CE6">
              <w:rPr>
                <w:rFonts w:ascii="한컴바탕" w:eastAsia="한컴바탕" w:hAnsi="한컴바탕" w:cs="한컴바탕" w:hint="eastAsia"/>
                <w:sz w:val="21"/>
                <w:szCs w:val="21"/>
              </w:rPr>
              <w:t>(1) 지도사상</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proofErr w:type="spellStart"/>
            <w:r w:rsidRPr="00FD6A7C">
              <w:rPr>
                <w:rFonts w:ascii="한컴바탕" w:eastAsia="한컴바탕" w:hAnsi="한컴바탕" w:cs="한컴바탕" w:hint="eastAsia"/>
                <w:sz w:val="21"/>
                <w:szCs w:val="21"/>
              </w:rPr>
              <w:t>과학발전관을</w:t>
            </w:r>
            <w:proofErr w:type="spellEnd"/>
            <w:r w:rsidRPr="00FD6A7C">
              <w:rPr>
                <w:rFonts w:ascii="한컴바탕" w:eastAsia="한컴바탕" w:hAnsi="한컴바탕" w:cs="한컴바탕" w:hint="eastAsia"/>
                <w:sz w:val="21"/>
                <w:szCs w:val="21"/>
              </w:rPr>
              <w:t xml:space="preserve"> 지도이념으로 삼고, 전환발전방식을 주요 노선으로 하며 구조의 조정을 돌파구로, 개혁 혁신을 동력으로 하여 과학기술의 응용을 고수한다. 법규의 완전, 감독관리의 강화, </w:t>
            </w:r>
            <w:r w:rsidRPr="00FD6A7C">
              <w:rPr>
                <w:rFonts w:ascii="한컴바탕" w:eastAsia="한컴바탕" w:hAnsi="한컴바탕" w:cs="한컴바탕"/>
                <w:sz w:val="21"/>
                <w:szCs w:val="21"/>
              </w:rPr>
              <w:t>표준의</w:t>
            </w:r>
            <w:r w:rsidRPr="00FD6A7C">
              <w:rPr>
                <w:rFonts w:ascii="한컴바탕" w:eastAsia="한컴바탕" w:hAnsi="한컴바탕" w:cs="한컴바탕" w:hint="eastAsia"/>
                <w:sz w:val="21"/>
                <w:szCs w:val="21"/>
              </w:rPr>
              <w:t xml:space="preserve"> 완성, 구조의 최적화를 통해 물류서비스방식의 혁신을 선도하고, 상업무역 물류서비스의 전문화, 정보화, 네트워크화, 규모화를 촉진한다. 또한 상업무역 물류서비스 체계를 지속적으로 개선하고, 상업무역 서비스업의 경쟁력을 강화하여 유통의 현대화 수준 및 전국적인 물류의 효율성을 향상시키고 국민경제발전을 촉진한다.</w:t>
            </w:r>
          </w:p>
          <w:p w:rsidR="004A77DB" w:rsidRPr="00EC7CE6" w:rsidRDefault="004A77DB" w:rsidP="00EC7CE6">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C7CE6">
              <w:rPr>
                <w:rFonts w:ascii="한컴바탕" w:eastAsia="한컴바탕" w:hAnsi="한컴바탕" w:cs="한컴바탕" w:hint="eastAsia"/>
                <w:sz w:val="21"/>
                <w:szCs w:val="21"/>
              </w:rPr>
              <w:t xml:space="preserve">(2) 기본원칙 </w:t>
            </w:r>
          </w:p>
          <w:p w:rsidR="004A77DB" w:rsidRPr="00FD6A7C" w:rsidRDefault="004A77DB" w:rsidP="00EC7CE6">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C7CE6">
              <w:rPr>
                <w:rFonts w:ascii="한컴바탕" w:eastAsia="한컴바탕" w:hAnsi="한컴바탕" w:cs="한컴바탕" w:hint="eastAsia"/>
                <w:sz w:val="21"/>
                <w:szCs w:val="21"/>
              </w:rPr>
              <w:sym w:font="Wingdings 2" w:char="F06A"/>
            </w:r>
            <w:r w:rsidRPr="00EC7CE6">
              <w:rPr>
                <w:rFonts w:ascii="한컴바탕" w:eastAsia="한컴바탕" w:hAnsi="한컴바탕" w:cs="한컴바탕" w:hint="eastAsia"/>
                <w:sz w:val="21"/>
                <w:szCs w:val="21"/>
              </w:rPr>
              <w:t xml:space="preserve"> 시장이 유도하고, 정부가 추진.</w:t>
            </w:r>
            <w:r w:rsidRPr="00FD6A7C">
              <w:rPr>
                <w:rFonts w:ascii="한컴바탕" w:eastAsia="한컴바탕" w:hAnsi="한컴바탕" w:cs="한컴바탕" w:hint="eastAsia"/>
                <w:sz w:val="21"/>
                <w:szCs w:val="21"/>
              </w:rPr>
              <w:t xml:space="preserve"> 국내 시장 수요의 우위성을 충분히 발휘하고, 시장 메커니즘을 이용하여 상업무역 </w:t>
            </w:r>
            <w:proofErr w:type="spellStart"/>
            <w:r w:rsidRPr="00FD6A7C">
              <w:rPr>
                <w:rFonts w:ascii="한컴바탕" w:eastAsia="한컴바탕" w:hAnsi="한컴바탕" w:cs="한컴바탕" w:hint="eastAsia"/>
                <w:sz w:val="21"/>
                <w:szCs w:val="21"/>
              </w:rPr>
              <w:t>물류업의</w:t>
            </w:r>
            <w:proofErr w:type="spellEnd"/>
            <w:r w:rsidRPr="00FD6A7C">
              <w:rPr>
                <w:rFonts w:ascii="한컴바탕" w:eastAsia="한컴바탕" w:hAnsi="한컴바탕" w:cs="한컴바탕" w:hint="eastAsia"/>
                <w:sz w:val="21"/>
                <w:szCs w:val="21"/>
              </w:rPr>
              <w:t xml:space="preserve"> 건전한 발전을 촉진한다. 동시에 정부는 상업무역 물류 인프라 구축, 기술 응용, 표준 확대, 서비스 혁신, 주요 부분 육성 등의 분야 보호 역할을 해야 하며 법률</w:t>
            </w:r>
            <w:r w:rsidRPr="00FD6A7C">
              <w:rPr>
                <w:rFonts w:ascii="한컴바탕" w:eastAsia="한컴바탕" w:hAnsi="한컴바탕" w:cs="한컴바탕" w:hint="eastAsia"/>
                <w:sz w:val="21"/>
                <w:szCs w:val="21"/>
              </w:rPr>
              <w:sym w:font="Wingdings" w:char="F0A0"/>
            </w:r>
            <w:r w:rsidRPr="00FD6A7C">
              <w:rPr>
                <w:rFonts w:ascii="한컴바탕" w:eastAsia="한컴바탕" w:hAnsi="한컴바탕" w:cs="한컴바탕" w:hint="eastAsia"/>
                <w:sz w:val="21"/>
                <w:szCs w:val="21"/>
              </w:rPr>
              <w:t>법규</w:t>
            </w:r>
            <w:r w:rsidRPr="00FD6A7C">
              <w:rPr>
                <w:rFonts w:ascii="한컴바탕" w:eastAsia="한컴바탕" w:hAnsi="한컴바탕" w:cs="한컴바탕" w:hint="eastAsia"/>
                <w:sz w:val="21"/>
                <w:szCs w:val="21"/>
              </w:rPr>
              <w:sym w:font="Wingdings" w:char="F0A0"/>
            </w:r>
            <w:r w:rsidRPr="00FD6A7C">
              <w:rPr>
                <w:rFonts w:ascii="한컴바탕" w:eastAsia="한컴바탕" w:hAnsi="한컴바탕" w:cs="한컴바탕" w:hint="eastAsia"/>
                <w:sz w:val="21"/>
                <w:szCs w:val="21"/>
              </w:rPr>
              <w:t>표준과 정책조치를 완전하</w:t>
            </w:r>
            <w:r w:rsidRPr="00FD6A7C">
              <w:rPr>
                <w:rFonts w:ascii="한컴바탕" w:eastAsia="한컴바탕" w:hAnsi="한컴바탕" w:cs="한컴바탕" w:hint="eastAsia"/>
                <w:sz w:val="21"/>
                <w:szCs w:val="21"/>
              </w:rPr>
              <w:lastRenderedPageBreak/>
              <w:t>게 하여, 상업무역 물류발전 환경을 조성한다.</w:t>
            </w:r>
          </w:p>
          <w:p w:rsidR="004A77DB" w:rsidRPr="00FD6A7C" w:rsidRDefault="004A77DB" w:rsidP="00EC7CE6">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C7CE6">
              <w:rPr>
                <w:rFonts w:ascii="한컴바탕" w:eastAsia="한컴바탕" w:hAnsi="한컴바탕" w:cs="한컴바탕" w:hint="eastAsia"/>
                <w:sz w:val="21"/>
                <w:szCs w:val="21"/>
              </w:rPr>
              <w:sym w:font="Wingdings 2" w:char="F06B"/>
            </w:r>
            <w:r w:rsidRPr="00EC7CE6">
              <w:rPr>
                <w:rFonts w:ascii="한컴바탕" w:eastAsia="한컴바탕" w:hAnsi="한컴바탕" w:cs="한컴바탕" w:hint="eastAsia"/>
                <w:sz w:val="21"/>
                <w:szCs w:val="21"/>
              </w:rPr>
              <w:t xml:space="preserve"> </w:t>
            </w:r>
            <w:proofErr w:type="spellStart"/>
            <w:r w:rsidRPr="00EC7CE6">
              <w:rPr>
                <w:rFonts w:ascii="한컴바탕" w:eastAsia="한컴바탕" w:hAnsi="한컴바탕" w:cs="한컴바탕" w:hint="eastAsia"/>
                <w:sz w:val="21"/>
                <w:szCs w:val="21"/>
              </w:rPr>
              <w:t>규획을</w:t>
            </w:r>
            <w:proofErr w:type="spellEnd"/>
            <w:r w:rsidRPr="00EC7CE6">
              <w:rPr>
                <w:rFonts w:ascii="한컴바탕" w:eastAsia="한컴바탕" w:hAnsi="한컴바탕" w:cs="한컴바탕" w:hint="eastAsia"/>
                <w:sz w:val="21"/>
                <w:szCs w:val="21"/>
              </w:rPr>
              <w:t xml:space="preserve"> 통일적으로 계획하여 발전을 유도.</w:t>
            </w:r>
            <w:r w:rsidRPr="00FD6A7C">
              <w:rPr>
                <w:rFonts w:ascii="한컴바탕" w:eastAsia="한컴바탕" w:hAnsi="한컴바탕" w:cs="한컴바탕" w:hint="eastAsia"/>
                <w:sz w:val="21"/>
                <w:szCs w:val="21"/>
              </w:rPr>
              <w:t xml:space="preserve"> 전국과 지역, 도시와 농촌의 상업무역 물류발전을 위한 </w:t>
            </w:r>
            <w:proofErr w:type="spellStart"/>
            <w:r w:rsidRPr="00FD6A7C">
              <w:rPr>
                <w:rFonts w:ascii="한컴바탕" w:eastAsia="한컴바탕" w:hAnsi="한컴바탕" w:cs="한컴바탕" w:hint="eastAsia"/>
                <w:sz w:val="21"/>
                <w:szCs w:val="21"/>
              </w:rPr>
              <w:t>규획</w:t>
            </w:r>
            <w:proofErr w:type="spellEnd"/>
            <w:r w:rsidRPr="00FD6A7C">
              <w:rPr>
                <w:rFonts w:ascii="한컴바탕" w:eastAsia="한컴바탕" w:hAnsi="한컴바탕" w:cs="한컴바탕" w:hint="eastAsia"/>
                <w:sz w:val="21"/>
                <w:szCs w:val="21"/>
              </w:rPr>
              <w:t xml:space="preserve"> 총괄을 강화하고, 중요 물류인프라를 구축하여 분야, 업종, 지역을 초월하는 물류 협동 메커니즘 및 상업무역업과 </w:t>
            </w:r>
            <w:proofErr w:type="spellStart"/>
            <w:r w:rsidRPr="00FD6A7C">
              <w:rPr>
                <w:rFonts w:ascii="한컴바탕" w:eastAsia="한컴바탕" w:hAnsi="한컴바탕" w:cs="한컴바탕" w:hint="eastAsia"/>
                <w:sz w:val="21"/>
                <w:szCs w:val="21"/>
              </w:rPr>
              <w:t>물류업의</w:t>
            </w:r>
            <w:proofErr w:type="spellEnd"/>
            <w:r w:rsidRPr="00FD6A7C">
              <w:rPr>
                <w:rFonts w:ascii="한컴바탕" w:eastAsia="한컴바탕" w:hAnsi="한컴바탕" w:cs="한컴바탕" w:hint="eastAsia"/>
                <w:sz w:val="21"/>
                <w:szCs w:val="21"/>
              </w:rPr>
              <w:t xml:space="preserve"> 협동 메커니즘을 강화하여 지속적으로 상업무역 물류의 수준을 향상시킨다.</w:t>
            </w:r>
          </w:p>
          <w:p w:rsidR="004A77DB" w:rsidRPr="00FD6A7C" w:rsidRDefault="004A77DB" w:rsidP="00EC7CE6">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C7CE6">
              <w:rPr>
                <w:rFonts w:ascii="한컴바탕" w:eastAsia="한컴바탕" w:hAnsi="한컴바탕" w:cs="한컴바탕" w:hint="eastAsia"/>
                <w:sz w:val="21"/>
                <w:szCs w:val="21"/>
              </w:rPr>
              <w:sym w:font="Wingdings 2" w:char="F06C"/>
            </w:r>
            <w:r w:rsidRPr="00EC7CE6">
              <w:rPr>
                <w:rFonts w:ascii="한컴바탕" w:eastAsia="한컴바탕" w:hAnsi="한컴바탕" w:cs="한컴바탕" w:hint="eastAsia"/>
                <w:sz w:val="21"/>
                <w:szCs w:val="21"/>
              </w:rPr>
              <w:t xml:space="preserve"> 전형적인 유도방식, 질서 있는 추진.</w:t>
            </w:r>
            <w:r w:rsidRPr="00FD6A7C">
              <w:rPr>
                <w:rFonts w:ascii="한컴바탕" w:eastAsia="한컴바탕" w:hAnsi="한컴바탕" w:cs="한컴바탕" w:hint="eastAsia"/>
                <w:sz w:val="21"/>
                <w:szCs w:val="21"/>
              </w:rPr>
              <w:t xml:space="preserve"> 유통분야의 현대물류 시범 프로젝트 구축을 강화하고, 시범시행, 시범 프로젝트의 선도적 역할을 발휘한다. 경험을 총결하고, 시범영향을 확대하며 시범시행 및 시범 기초상에서 상업무역 물류시스템 구축을 질서 있게 추진해야 한다.</w:t>
            </w:r>
          </w:p>
          <w:p w:rsidR="004A77DB" w:rsidRPr="00EC7CE6" w:rsidRDefault="004A77DB" w:rsidP="00EC7CE6">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C7CE6">
              <w:rPr>
                <w:rFonts w:ascii="한컴바탕" w:eastAsia="한컴바탕" w:hAnsi="한컴바탕" w:cs="한컴바탕" w:hint="eastAsia"/>
                <w:sz w:val="21"/>
                <w:szCs w:val="21"/>
              </w:rPr>
              <w:t>(3) 발전목표</w:t>
            </w:r>
          </w:p>
          <w:p w:rsidR="004A77DB" w:rsidRPr="00EB5258" w:rsidRDefault="004A77DB" w:rsidP="00EB5258">
            <w:pPr>
              <w:widowControl/>
              <w:topLinePunct/>
              <w:autoSpaceDE/>
              <w:snapToGrid w:val="0"/>
              <w:spacing w:line="290" w:lineRule="atLeast"/>
              <w:ind w:firstLineChars="200" w:firstLine="452"/>
              <w:rPr>
                <w:rFonts w:ascii="한컴바탕" w:eastAsia="한컴바탕" w:hAnsi="한컴바탕" w:cs="한컴바탕" w:hint="eastAsia"/>
                <w:spacing w:val="8"/>
                <w:sz w:val="21"/>
                <w:szCs w:val="21"/>
              </w:rPr>
            </w:pPr>
            <w:r w:rsidRPr="00EB5258">
              <w:rPr>
                <w:rFonts w:ascii="한컴바탕" w:eastAsia="한컴바탕" w:hAnsi="한컴바탕" w:cs="한컴바탕" w:hint="eastAsia"/>
                <w:spacing w:val="8"/>
                <w:sz w:val="21"/>
                <w:szCs w:val="21"/>
              </w:rPr>
              <w:t xml:space="preserve">2015년 고효율, 조화롭고 친환경적인 현대 상업무역 물류서비스체계에 적응하여 도시배송, 도시간 배송, 농촌배송을 효율적으로 연결하고 물류네트워크를 통해 국내외시장의 상호 연계를 추진한다. 이러한 유도와 육성을 통해 발전 수요를 만족시키고 강한 국가경쟁력을 갖추어 도시공급, 공업품의 농촌 공급, 농산품의 도시 공급, 무역 수출입 등의 물류 수요를 만족시킨다. 체인 슈퍼마켓상품의 균일 </w:t>
            </w:r>
            <w:proofErr w:type="spellStart"/>
            <w:r w:rsidRPr="00EB5258">
              <w:rPr>
                <w:rFonts w:ascii="한컴바탕" w:eastAsia="한컴바탕" w:hAnsi="한컴바탕" w:cs="한컴바탕" w:hint="eastAsia"/>
                <w:spacing w:val="8"/>
                <w:sz w:val="21"/>
                <w:szCs w:val="21"/>
              </w:rPr>
              <w:t>배송률이</w:t>
            </w:r>
            <w:proofErr w:type="spellEnd"/>
            <w:r w:rsidRPr="00EB5258">
              <w:rPr>
                <w:rFonts w:ascii="한컴바탕" w:eastAsia="한컴바탕" w:hAnsi="한컴바탕" w:cs="한컴바탕" w:hint="eastAsia"/>
                <w:spacing w:val="8"/>
                <w:sz w:val="21"/>
                <w:szCs w:val="21"/>
              </w:rPr>
              <w:t xml:space="preserve"> 70%에 도달; </w:t>
            </w:r>
            <w:r w:rsidRPr="00EB5258">
              <w:rPr>
                <w:rFonts w:ascii="한컴바탕" w:eastAsia="한컴바탕" w:hAnsi="한컴바탕" w:cs="한컴바탕"/>
                <w:spacing w:val="8"/>
                <w:sz w:val="21"/>
                <w:szCs w:val="21"/>
              </w:rPr>
              <w:t>“</w:t>
            </w:r>
            <w:proofErr w:type="spellStart"/>
            <w:r w:rsidRPr="00EB5258">
              <w:rPr>
                <w:rFonts w:ascii="한컴바탕" w:eastAsia="한컴바탕" w:hAnsi="한컴바탕" w:cs="한컴바탕" w:hint="eastAsia"/>
                <w:spacing w:val="8"/>
                <w:sz w:val="21"/>
                <w:szCs w:val="21"/>
              </w:rPr>
              <w:t>만촌천향</w:t>
            </w:r>
            <w:proofErr w:type="spellEnd"/>
            <w:r w:rsidRPr="00EB5258">
              <w:rPr>
                <w:rFonts w:ascii="한컴바탕" w:eastAsia="한컴바탕" w:hAnsi="한컴바탕" w:cs="한컴바탕" w:hint="eastAsia"/>
                <w:spacing w:val="8"/>
                <w:sz w:val="21"/>
                <w:szCs w:val="21"/>
              </w:rPr>
              <w:t xml:space="preserve"> (</w:t>
            </w:r>
            <w:proofErr w:type="spellStart"/>
            <w:r w:rsidRPr="00EB5258">
              <w:rPr>
                <w:rFonts w:ascii="한컴바탕" w:eastAsia="한컴바탕" w:hAnsi="한컴바탕" w:cs="한컴바탕" w:hint="eastAsia"/>
                <w:spacing w:val="8"/>
                <w:sz w:val="21"/>
                <w:szCs w:val="21"/>
              </w:rPr>
              <w:t>万村千乡</w:t>
            </w:r>
            <w:proofErr w:type="spellEnd"/>
            <w:r w:rsidRPr="00EB5258">
              <w:rPr>
                <w:rFonts w:ascii="한컴바탕" w:eastAsia="한컴바탕" w:hAnsi="한컴바탕" w:cs="한컴바탕" w:hint="eastAsia"/>
                <w:spacing w:val="8"/>
                <w:sz w:val="21"/>
                <w:szCs w:val="21"/>
              </w:rPr>
              <w:t xml:space="preserve">) </w:t>
            </w:r>
            <w:r w:rsidRPr="00EB5258">
              <w:rPr>
                <w:rFonts w:ascii="한컴바탕" w:eastAsia="한컴바탕" w:hAnsi="한컴바탕" w:cs="한컴바탕"/>
                <w:spacing w:val="8"/>
                <w:sz w:val="21"/>
                <w:szCs w:val="21"/>
              </w:rPr>
              <w:t>“</w:t>
            </w:r>
            <w:proofErr w:type="spellStart"/>
            <w:r w:rsidRPr="00EB5258">
              <w:rPr>
                <w:rFonts w:ascii="한컴바탕" w:eastAsia="한컴바탕" w:hAnsi="한컴바탕" w:cs="한컴바탕" w:hint="eastAsia"/>
                <w:spacing w:val="8"/>
                <w:sz w:val="21"/>
                <w:szCs w:val="21"/>
              </w:rPr>
              <w:t>농가점</w:t>
            </w:r>
            <w:proofErr w:type="spellEnd"/>
            <w:r w:rsidRPr="00EB5258">
              <w:rPr>
                <w:rFonts w:ascii="한컴바탕" w:eastAsia="한컴바탕" w:hAnsi="한컴바탕" w:cs="한컴바탕" w:hint="eastAsia"/>
                <w:spacing w:val="8"/>
                <w:sz w:val="21"/>
                <w:szCs w:val="21"/>
              </w:rPr>
              <w:t xml:space="preserve"> 상품의 </w:t>
            </w:r>
            <w:r w:rsidRPr="00EB5258">
              <w:rPr>
                <w:rFonts w:ascii="한컴바탕" w:eastAsia="한컴바탕" w:hAnsi="한컴바탕" w:cs="한컴바탕"/>
                <w:spacing w:val="8"/>
                <w:sz w:val="21"/>
                <w:szCs w:val="21"/>
              </w:rPr>
              <w:t>균일</w:t>
            </w:r>
            <w:r w:rsidRPr="00EB5258">
              <w:rPr>
                <w:rFonts w:ascii="한컴바탕" w:eastAsia="한컴바탕" w:hAnsi="한컴바탕" w:cs="한컴바탕" w:hint="eastAsia"/>
                <w:spacing w:val="8"/>
                <w:sz w:val="21"/>
                <w:szCs w:val="21"/>
              </w:rPr>
              <w:t xml:space="preserve"> </w:t>
            </w:r>
            <w:proofErr w:type="spellStart"/>
            <w:r w:rsidRPr="00EB5258">
              <w:rPr>
                <w:rFonts w:ascii="한컴바탕" w:eastAsia="한컴바탕" w:hAnsi="한컴바탕" w:cs="한컴바탕" w:hint="eastAsia"/>
                <w:spacing w:val="8"/>
                <w:sz w:val="21"/>
                <w:szCs w:val="21"/>
              </w:rPr>
              <w:t>배송률은</w:t>
            </w:r>
            <w:proofErr w:type="spellEnd"/>
            <w:r w:rsidRPr="00EB5258">
              <w:rPr>
                <w:rFonts w:ascii="한컴바탕" w:eastAsia="한컴바탕" w:hAnsi="한컴바탕" w:cs="한컴바탕" w:hint="eastAsia"/>
                <w:spacing w:val="8"/>
                <w:sz w:val="21"/>
                <w:szCs w:val="21"/>
              </w:rPr>
              <w:t xml:space="preserve"> 60%, </w:t>
            </w:r>
            <w:proofErr w:type="spellStart"/>
            <w:r w:rsidRPr="00EB5258">
              <w:rPr>
                <w:rFonts w:ascii="한컴바탕" w:eastAsia="한컴바탕" w:hAnsi="한컴바탕" w:cs="한컴바탕" w:hint="eastAsia"/>
                <w:spacing w:val="8"/>
                <w:sz w:val="21"/>
                <w:szCs w:val="21"/>
              </w:rPr>
              <w:t>농자재</w:t>
            </w:r>
            <w:proofErr w:type="spellEnd"/>
            <w:r w:rsidRPr="00EB5258">
              <w:rPr>
                <w:rFonts w:ascii="한컴바탕" w:eastAsia="한컴바탕" w:hAnsi="한컴바탕" w:cs="한컴바탕" w:hint="eastAsia"/>
                <w:spacing w:val="8"/>
                <w:sz w:val="21"/>
                <w:szCs w:val="21"/>
              </w:rPr>
              <w:t xml:space="preserve"> 체인경영기업 </w:t>
            </w:r>
            <w:proofErr w:type="spellStart"/>
            <w:r w:rsidRPr="00EB5258">
              <w:rPr>
                <w:rFonts w:ascii="한컴바탕" w:eastAsia="한컴바탕" w:hAnsi="한컴바탕" w:cs="한컴바탕" w:hint="eastAsia"/>
                <w:spacing w:val="8"/>
                <w:sz w:val="21"/>
                <w:szCs w:val="21"/>
              </w:rPr>
              <w:t>배송률은</w:t>
            </w:r>
            <w:proofErr w:type="spellEnd"/>
            <w:r w:rsidRPr="00EB5258">
              <w:rPr>
                <w:rFonts w:ascii="한컴바탕" w:eastAsia="한컴바탕" w:hAnsi="한컴바탕" w:cs="한컴바탕" w:hint="eastAsia"/>
                <w:spacing w:val="8"/>
                <w:sz w:val="21"/>
                <w:szCs w:val="21"/>
              </w:rPr>
              <w:t xml:space="preserve"> 80%이상 도달; 청과물, 육류, 수산물 냉동 체인 </w:t>
            </w:r>
            <w:proofErr w:type="spellStart"/>
            <w:r w:rsidRPr="00EB5258">
              <w:rPr>
                <w:rFonts w:ascii="한컴바탕" w:eastAsia="한컴바탕" w:hAnsi="한컴바탕" w:cs="한컴바탕" w:hint="eastAsia"/>
                <w:spacing w:val="8"/>
                <w:sz w:val="21"/>
                <w:szCs w:val="21"/>
              </w:rPr>
              <w:t>운송률은</w:t>
            </w:r>
            <w:proofErr w:type="spellEnd"/>
            <w:r w:rsidRPr="00EB5258">
              <w:rPr>
                <w:rFonts w:ascii="한컴바탕" w:eastAsia="한컴바탕" w:hAnsi="한컴바탕" w:cs="한컴바탕" w:hint="eastAsia"/>
                <w:spacing w:val="8"/>
                <w:sz w:val="21"/>
                <w:szCs w:val="21"/>
              </w:rPr>
              <w:t xml:space="preserve"> 각각 20%, 30%, 36% 상승; 다목적 창고 면적이 창고 총 면적의 40% 차지; 물류기업의 기계화, 자동화, 표준화, 정보화 수준이 현저히 상승; 상품 재고 회전율이 빠르고, 상품 유통비용에서 유통 순환비용이 차지하는 비율이 현저하게 감소한다.</w:t>
            </w:r>
          </w:p>
          <w:p w:rsidR="004A77DB" w:rsidRPr="00FD6A7C" w:rsidRDefault="004A77DB" w:rsidP="00FD6A7C">
            <w:pPr>
              <w:widowControl/>
              <w:topLinePunct/>
              <w:autoSpaceDE/>
              <w:snapToGrid w:val="0"/>
              <w:spacing w:line="290" w:lineRule="atLeast"/>
              <w:ind w:firstLineChars="200" w:firstLine="412"/>
              <w:rPr>
                <w:rFonts w:ascii="한컴바탕" w:eastAsia="한컴바탕" w:hAnsi="한컴바탕" w:cs="한컴바탕" w:hint="eastAsia"/>
                <w:b/>
                <w:sz w:val="21"/>
                <w:szCs w:val="21"/>
              </w:rPr>
            </w:pP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4. 중점프로젝트</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(1) 상업무역 물류 네트워크 분포를 완벽하게 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현대물류배송센터를 중점으로 상업무역 서비스업과 국민소비에 대한 공헌을 도시배송체계의 목적으로 삼고, 도시배송과 상업무역서비스 네트워크, 국민주거지역의 효과적인 연결을 실현한다. </w:t>
            </w:r>
            <w:r w:rsidRPr="00FD6A7C">
              <w:rPr>
                <w:rFonts w:ascii="한컴바탕" w:eastAsia="한컴바탕" w:hAnsi="한컴바탕" w:cs="한컴바탕"/>
                <w:sz w:val="21"/>
                <w:szCs w:val="21"/>
              </w:rPr>
              <w:t>“</w:t>
            </w:r>
            <w:proofErr w:type="spellStart"/>
            <w:r w:rsidRPr="00FD6A7C">
              <w:rPr>
                <w:rFonts w:ascii="한컴바탕" w:eastAsia="한컴바탕" w:hAnsi="한컴바탕" w:cs="한컴바탕" w:hint="eastAsia"/>
                <w:sz w:val="21"/>
                <w:szCs w:val="21"/>
              </w:rPr>
              <w:t>만촌천향</w:t>
            </w:r>
            <w:proofErr w:type="spellEnd"/>
            <w:r w:rsidRPr="00FD6A7C">
              <w:rPr>
                <w:rFonts w:ascii="한컴바탕" w:eastAsia="한컴바탕" w:hAnsi="한컴바탕" w:cs="한컴바탕" w:hint="eastAsia"/>
                <w:sz w:val="21"/>
                <w:szCs w:val="21"/>
              </w:rPr>
              <w:t>(</w:t>
            </w:r>
            <w:proofErr w:type="spellStart"/>
            <w:r w:rsidRPr="00FD6A7C">
              <w:rPr>
                <w:rFonts w:ascii="한컴바탕" w:eastAsia="한컴바탕" w:hAnsi="한컴바탕" w:cs="한컴바탕" w:hint="eastAsia"/>
                <w:sz w:val="21"/>
                <w:szCs w:val="21"/>
              </w:rPr>
              <w:t>万村千乡</w:t>
            </w:r>
            <w:proofErr w:type="spellEnd"/>
            <w:r w:rsidRPr="00FD6A7C">
              <w:rPr>
                <w:rFonts w:ascii="한컴바탕" w:eastAsia="한컴바탕" w:hAnsi="한컴바탕" w:cs="한컴바탕" w:hint="eastAsia"/>
                <w:sz w:val="21"/>
                <w:szCs w:val="21"/>
              </w:rPr>
              <w:t>)시장프로젝트</w:t>
            </w:r>
            <w:r w:rsidRPr="00FD6A7C">
              <w:rPr>
                <w:rFonts w:ascii="한컴바탕" w:eastAsia="한컴바탕" w:hAnsi="한컴바탕" w:cs="한컴바탕"/>
                <w:sz w:val="21"/>
                <w:szCs w:val="21"/>
              </w:rPr>
              <w:t>”</w:t>
            </w:r>
            <w:r w:rsidRPr="00FD6A7C">
              <w:rPr>
                <w:rFonts w:ascii="한컴바탕" w:eastAsia="한컴바탕" w:hAnsi="한컴바탕" w:cs="한컴바탕" w:hint="eastAsia"/>
                <w:sz w:val="21"/>
                <w:szCs w:val="21"/>
              </w:rPr>
              <w:t>,</w:t>
            </w:r>
            <w:r w:rsidRPr="00FD6A7C">
              <w:rPr>
                <w:rFonts w:ascii="한컴바탕" w:eastAsia="한컴바탕" w:hAnsi="한컴바탕" w:cs="한컴바탕"/>
                <w:sz w:val="21"/>
                <w:szCs w:val="21"/>
              </w:rPr>
              <w:t xml:space="preserve"> “</w:t>
            </w:r>
            <w:proofErr w:type="spellStart"/>
            <w:r w:rsidRPr="00FD6A7C">
              <w:rPr>
                <w:rFonts w:ascii="한컴바탕" w:eastAsia="한컴바탕" w:hAnsi="한컴바탕" w:cs="한컴바탕" w:hint="eastAsia"/>
                <w:sz w:val="21"/>
                <w:szCs w:val="21"/>
              </w:rPr>
              <w:t>쌍백</w:t>
            </w:r>
            <w:proofErr w:type="spellEnd"/>
            <w:r w:rsidRPr="00FD6A7C">
              <w:rPr>
                <w:rFonts w:ascii="한컴바탕" w:eastAsia="한컴바탕" w:hAnsi="한컴바탕" w:cs="한컴바탕" w:hint="eastAsia"/>
                <w:sz w:val="21"/>
                <w:szCs w:val="21"/>
              </w:rPr>
              <w:t>(</w:t>
            </w:r>
            <w:proofErr w:type="spellStart"/>
            <w:r w:rsidRPr="00FD6A7C">
              <w:rPr>
                <w:rFonts w:ascii="한컴바탕" w:eastAsia="한컴바탕" w:hAnsi="한컴바탕" w:cs="한컴바탕" w:hint="eastAsia"/>
                <w:sz w:val="21"/>
                <w:szCs w:val="21"/>
              </w:rPr>
              <w:t>双百</w:t>
            </w:r>
            <w:proofErr w:type="spellEnd"/>
            <w:r w:rsidRPr="00FD6A7C">
              <w:rPr>
                <w:rFonts w:ascii="한컴바탕" w:eastAsia="한컴바탕" w:hAnsi="한컴바탕" w:cs="한컴바탕" w:hint="eastAsia"/>
                <w:sz w:val="21"/>
                <w:szCs w:val="21"/>
              </w:rPr>
              <w:t>)시장 프로젝트</w:t>
            </w:r>
            <w:r w:rsidRPr="00FD6A7C">
              <w:rPr>
                <w:rFonts w:ascii="한컴바탕" w:eastAsia="한컴바탕" w:hAnsi="한컴바탕" w:cs="한컴바탕"/>
                <w:sz w:val="21"/>
                <w:szCs w:val="21"/>
              </w:rPr>
              <w:t>”</w:t>
            </w:r>
            <w:r w:rsidRPr="00FD6A7C">
              <w:rPr>
                <w:rFonts w:ascii="한컴바탕" w:eastAsia="한컴바탕" w:hAnsi="한컴바탕" w:cs="한컴바탕" w:hint="eastAsia"/>
                <w:sz w:val="21"/>
                <w:szCs w:val="21"/>
              </w:rPr>
              <w:t xml:space="preserve">, </w:t>
            </w:r>
            <w:r w:rsidRPr="00FD6A7C">
              <w:rPr>
                <w:rFonts w:ascii="한컴바탕" w:eastAsia="한컴바탕" w:hAnsi="한컴바탕" w:cs="한컴바탕"/>
                <w:sz w:val="21"/>
                <w:szCs w:val="21"/>
              </w:rPr>
              <w:t>“</w:t>
            </w:r>
            <w:proofErr w:type="spellStart"/>
            <w:r w:rsidRPr="00FD6A7C">
              <w:rPr>
                <w:rFonts w:ascii="한컴바탕" w:eastAsia="한컴바탕" w:hAnsi="한컴바탕" w:cs="한컴바탕" w:hint="eastAsia"/>
                <w:sz w:val="21"/>
                <w:szCs w:val="21"/>
              </w:rPr>
              <w:t>신농촌</w:t>
            </w:r>
            <w:proofErr w:type="spellEnd"/>
            <w:r w:rsidRPr="00FD6A7C">
              <w:rPr>
                <w:rFonts w:ascii="한컴바탕" w:eastAsia="한컴바탕" w:hAnsi="한컴바탕" w:cs="한컴바탕" w:hint="eastAsia"/>
                <w:sz w:val="21"/>
                <w:szCs w:val="21"/>
              </w:rPr>
              <w:t xml:space="preserve"> 현대 유통네트워크 구축 프로젝트</w:t>
            </w:r>
            <w:r w:rsidRPr="00FD6A7C">
              <w:rPr>
                <w:rFonts w:ascii="한컴바탕" w:eastAsia="한컴바탕" w:hAnsi="한컴바탕" w:cs="한컴바탕"/>
                <w:sz w:val="21"/>
                <w:szCs w:val="21"/>
              </w:rPr>
              <w:t>”</w:t>
            </w:r>
            <w:r w:rsidRPr="00FD6A7C">
              <w:rPr>
                <w:rFonts w:ascii="한컴바탕" w:eastAsia="한컴바탕" w:hAnsi="한컴바탕" w:cs="한컴바탕" w:hint="eastAsia"/>
                <w:sz w:val="21"/>
                <w:szCs w:val="21"/>
              </w:rPr>
              <w:t xml:space="preserve">와 농산품의 </w:t>
            </w:r>
            <w:r w:rsidRPr="00FD6A7C">
              <w:rPr>
                <w:rFonts w:ascii="한컴바탕" w:eastAsia="한컴바탕" w:hAnsi="한컴바탕" w:cs="한컴바탕"/>
                <w:sz w:val="21"/>
                <w:szCs w:val="21"/>
              </w:rPr>
              <w:t>“</w:t>
            </w:r>
            <w:r w:rsidRPr="00FD6A7C">
              <w:rPr>
                <w:rFonts w:ascii="한컴바탕" w:eastAsia="한컴바탕" w:hAnsi="한컴바탕" w:cs="한컴바탕" w:hint="eastAsia"/>
                <w:sz w:val="21"/>
                <w:szCs w:val="21"/>
              </w:rPr>
              <w:t>도시 공</w:t>
            </w:r>
            <w:r w:rsidRPr="00FD6A7C">
              <w:rPr>
                <w:rFonts w:ascii="한컴바탕" w:eastAsia="한컴바탕" w:hAnsi="한컴바탕" w:cs="한컴바탕" w:hint="eastAsia"/>
                <w:sz w:val="21"/>
                <w:szCs w:val="21"/>
              </w:rPr>
              <w:lastRenderedPageBreak/>
              <w:t>급</w:t>
            </w:r>
            <w:r w:rsidRPr="00FD6A7C">
              <w:rPr>
                <w:rFonts w:ascii="한컴바탕" w:eastAsia="한컴바탕" w:hAnsi="한컴바탕" w:cs="한컴바탕"/>
                <w:sz w:val="21"/>
                <w:szCs w:val="21"/>
              </w:rPr>
              <w:t>”</w:t>
            </w:r>
            <w:r w:rsidRPr="00FD6A7C">
              <w:rPr>
                <w:rFonts w:ascii="한컴바탕" w:eastAsia="한컴바탕" w:hAnsi="한컴바탕" w:cs="한컴바탕" w:hint="eastAsia"/>
                <w:sz w:val="21"/>
                <w:szCs w:val="21"/>
              </w:rPr>
              <w:t xml:space="preserve">의 기초 상에서 농촌 일용소비품과 </w:t>
            </w:r>
            <w:proofErr w:type="spellStart"/>
            <w:r w:rsidRPr="00FD6A7C">
              <w:rPr>
                <w:rFonts w:ascii="한컴바탕" w:eastAsia="한컴바탕" w:hAnsi="한컴바탕" w:cs="한컴바탕" w:hint="eastAsia"/>
                <w:sz w:val="21"/>
                <w:szCs w:val="21"/>
              </w:rPr>
              <w:t>농자재</w:t>
            </w:r>
            <w:proofErr w:type="spellEnd"/>
            <w:r w:rsidRPr="00FD6A7C">
              <w:rPr>
                <w:rFonts w:ascii="한컴바탕" w:eastAsia="한컴바탕" w:hAnsi="한컴바탕" w:cs="한컴바탕" w:hint="eastAsia"/>
                <w:sz w:val="21"/>
                <w:szCs w:val="21"/>
              </w:rPr>
              <w:t xml:space="preserve"> 배송 센터 구축을 추진하여, 도시와 농촌의 일체화된 물류서비스 체계를 발전시킨다. 사회물류자원을 응용하여 공업 완제품, 농산품, 생산수단 등 주요 상품을 공간의 제한을 받지 않는 도시간 배송 네트워크를 구축하여 간선운송과 도시 배송을 효율적으로 연결한다. 국제상품무역센터와 중점 수출입 항구를 근거로 하여, 물류저장, 배송기능을 완벽하게 함으로써 수출입무역 집산 능력을 향상시키고 내륙과 전세계를 잇는 국제물류통로를 형성한다.</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(2) 상업무역 물류의 인프라구축을 강화한다.</w:t>
            </w:r>
          </w:p>
          <w:p w:rsidR="004A77DB" w:rsidRPr="00EB5258" w:rsidRDefault="004A77DB" w:rsidP="00EB5258">
            <w:pPr>
              <w:widowControl/>
              <w:topLinePunct/>
              <w:autoSpaceDE/>
              <w:snapToGrid w:val="0"/>
              <w:spacing w:line="290" w:lineRule="atLeast"/>
              <w:ind w:firstLineChars="200" w:firstLine="412"/>
              <w:rPr>
                <w:rFonts w:ascii="한컴바탕" w:eastAsia="한컴바탕" w:hAnsi="한컴바탕" w:cs="한컴바탕" w:hint="eastAsia"/>
                <w:spacing w:val="-2"/>
                <w:sz w:val="21"/>
                <w:szCs w:val="21"/>
              </w:rPr>
            </w:pPr>
            <w:r w:rsidRPr="00EB5258">
              <w:rPr>
                <w:rFonts w:ascii="한컴바탕" w:eastAsia="한컴바탕" w:hAnsi="한컴바탕" w:cs="한컴바탕" w:hint="eastAsia"/>
                <w:spacing w:val="-2"/>
                <w:sz w:val="21"/>
                <w:szCs w:val="21"/>
              </w:rPr>
              <w:t xml:space="preserve">전국 도시, 상업무역업 단지, 대형도매시장, 수출입항구에 전반적인 </w:t>
            </w:r>
            <w:proofErr w:type="spellStart"/>
            <w:r w:rsidRPr="00EB5258">
              <w:rPr>
                <w:rFonts w:ascii="한컴바탕" w:eastAsia="한컴바탕" w:hAnsi="한컴바탕" w:cs="한컴바탕" w:hint="eastAsia"/>
                <w:spacing w:val="-2"/>
                <w:sz w:val="21"/>
                <w:szCs w:val="21"/>
              </w:rPr>
              <w:t>규획을</w:t>
            </w:r>
            <w:proofErr w:type="spellEnd"/>
            <w:r w:rsidRPr="00EB5258">
              <w:rPr>
                <w:rFonts w:ascii="한컴바탕" w:eastAsia="한컴바탕" w:hAnsi="한컴바탕" w:cs="한컴바탕" w:hint="eastAsia"/>
                <w:spacing w:val="-2"/>
                <w:sz w:val="21"/>
                <w:szCs w:val="21"/>
              </w:rPr>
              <w:t xml:space="preserve"> 건설하고 현대 물류 센터와 배송 센터를 재건한다. 또한 농업부산물의 냉장 유통 구축을 강화하여 산지에서 직접 냉장하고 신선도를 유지하여 가공하는 등 관련 설비를 완벽하게 하고 저장고 건설, 개조, 분류, 유통가공, 배송 정보 서비스 등의 기능을 완비하여 상업무역 물류단지를 갖추어 물류무역업의 결집을 촉진한다. 저장 시설 구축을 강화함으로써 전통적인 창고저장방법에서 현대적인 물류배송으로의 전환을 추진하여 전국적인 물류설비 자원 이용의 효율성을 향상시킨다. 인터넷 및 물류네트워크의 동향을 활용하여 상업무역 물류의 공공정보화 기초설비를 구축한다.</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(3) 상업무역 물류의 전문화 및 일체화된 서비스 수준을 향상시킨다.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대형 체인기업 건설 지원, 현대물류배송센터의 재건, 물류배송기능의 완전성, 균일한 배송의 발전을 통해 체인기업의 물류배송 정밀화 수준을 향상시킨다. 제3자 물류 발전, 상업무역 서비스업과 </w:t>
            </w:r>
            <w:proofErr w:type="spellStart"/>
            <w:r w:rsidRPr="00FD6A7C">
              <w:rPr>
                <w:rFonts w:ascii="한컴바탕" w:eastAsia="한컴바탕" w:hAnsi="한컴바탕" w:cs="한컴바탕" w:hint="eastAsia"/>
                <w:sz w:val="21"/>
                <w:szCs w:val="21"/>
              </w:rPr>
              <w:t>물류업의</w:t>
            </w:r>
            <w:proofErr w:type="spellEnd"/>
            <w:r w:rsidRPr="00FD6A7C">
              <w:rPr>
                <w:rFonts w:ascii="한컴바탕" w:eastAsia="한컴바탕" w:hAnsi="한컴바탕" w:cs="한컴바탕" w:hint="eastAsia"/>
                <w:sz w:val="21"/>
                <w:szCs w:val="21"/>
              </w:rPr>
              <w:t xml:space="preserve"> 연계 지원, 물류서비스의 전문화, 네트워크화를 통해 각 분야의 유기적인 결합을 촉진한다. 또한 중소기업의 합작을 격려하고 물류 합작방식과 서비스 모형을 창조함으로써 공동발전을 추진한다. 브랜드 생산기업과 물류기업의 합작을 지원하여 전문화된 지역과 국제적인 물류 배송 네트워크를 구축하고 가전, 의류, 의약품, 담배, 도서, 자동차, 철강, 시멘트포장, 재생자원회수, 양식 및 요식업 등 전문화 물류 발전을 지원하여 유통전문화 발전 요구를 만족시킨다.</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(4) 상업무역 물류모델의 개발을 지도하고 장려한다.</w:t>
            </w:r>
          </w:p>
          <w:p w:rsidR="004A77DB" w:rsidRPr="00EB5258" w:rsidRDefault="004A77DB" w:rsidP="00EB5258">
            <w:pPr>
              <w:widowControl/>
              <w:topLinePunct/>
              <w:autoSpaceDE/>
              <w:snapToGrid w:val="0"/>
              <w:spacing w:line="290" w:lineRule="atLeast"/>
              <w:ind w:firstLineChars="200" w:firstLine="412"/>
              <w:rPr>
                <w:rFonts w:ascii="한컴바탕" w:eastAsia="한컴바탕" w:hAnsi="한컴바탕" w:cs="한컴바탕" w:hint="eastAsia"/>
                <w:spacing w:val="-2"/>
                <w:sz w:val="21"/>
                <w:szCs w:val="21"/>
              </w:rPr>
            </w:pPr>
            <w:r w:rsidRPr="00EB5258">
              <w:rPr>
                <w:rFonts w:ascii="한컴바탕" w:eastAsia="한컴바탕" w:hAnsi="한컴바탕" w:cs="한컴바탕" w:hint="eastAsia"/>
                <w:spacing w:val="-2"/>
                <w:sz w:val="21"/>
                <w:szCs w:val="21"/>
              </w:rPr>
              <w:lastRenderedPageBreak/>
              <w:t xml:space="preserve">각종 도매시장 물류서비스 기능의 발전을 지원하여 전시, 무역, 가공, 배송 등 기능을 하나로 하는 도매 </w:t>
            </w:r>
            <w:proofErr w:type="spellStart"/>
            <w:r w:rsidRPr="00EB5258">
              <w:rPr>
                <w:rFonts w:ascii="한컴바탕" w:eastAsia="한컴바탕" w:hAnsi="한컴바탕" w:cs="한컴바탕" w:hint="eastAsia"/>
                <w:spacing w:val="-2"/>
                <w:sz w:val="21"/>
                <w:szCs w:val="21"/>
              </w:rPr>
              <w:t>거래형</w:t>
            </w:r>
            <w:proofErr w:type="spellEnd"/>
            <w:r w:rsidRPr="00EB5258">
              <w:rPr>
                <w:rFonts w:ascii="한컴바탕" w:eastAsia="한컴바탕" w:hAnsi="한컴바탕" w:cs="한컴바탕" w:hint="eastAsia"/>
                <w:spacing w:val="-2"/>
                <w:sz w:val="21"/>
                <w:szCs w:val="21"/>
              </w:rPr>
              <w:t xml:space="preserve"> 배송방식을 점진적으로 형성한다. 현대물류배송센터와 고효율 정보관리시스템을 이용하여 전자무역물류기지를 건설하고, 주요 도시와 농촌을 아우르는 신속 </w:t>
            </w:r>
            <w:r w:rsidRPr="00EB5258">
              <w:rPr>
                <w:rFonts w:ascii="한컴바탕" w:eastAsia="한컴바탕" w:hAnsi="한컴바탕" w:cs="한컴바탕" w:hint="eastAsia"/>
                <w:spacing w:val="-2"/>
                <w:sz w:val="21"/>
                <w:szCs w:val="21"/>
              </w:rPr>
              <w:sym w:font="Wingdings" w:char="F0A0"/>
            </w:r>
            <w:r w:rsidRPr="00EB5258">
              <w:rPr>
                <w:rFonts w:ascii="한컴바탕" w:eastAsia="한컴바탕" w:hAnsi="한컴바탕" w:cs="한컴바탕" w:hint="eastAsia"/>
                <w:spacing w:val="-2"/>
                <w:sz w:val="21"/>
                <w:szCs w:val="21"/>
              </w:rPr>
              <w:t xml:space="preserve"> 편리하며 원활한 배송체계를 구축함으로써 네트워크 환경의 신속한 발전을 이룬다. 또한 물류전자무역 플랫폼 건설을 가속화함으로써 주요도시에서 네트워크 플랫폼을 기반으로, 제3자 물류 서비스를 주체로 하여 집합 정보의 송신, 무역결제, 신용평가 등의 기능을 하나로 하는 네트워크 물류자원교역센터를 설립하여 전통적이고 분산된 중소기업물류서비스 방식</w:t>
            </w:r>
            <w:r w:rsidRPr="00EB5258">
              <w:rPr>
                <w:rFonts w:ascii="한컴바탕" w:eastAsia="한컴바탕" w:hAnsi="한컴바탕" w:cs="한컴바탕"/>
                <w:spacing w:val="-2"/>
                <w:sz w:val="21"/>
                <w:szCs w:val="21"/>
              </w:rPr>
              <w:t>을</w:t>
            </w:r>
            <w:r w:rsidRPr="00EB5258">
              <w:rPr>
                <w:rFonts w:ascii="한컴바탕" w:eastAsia="한컴바탕" w:hAnsi="한컴바탕" w:cs="한컴바탕" w:hint="eastAsia"/>
                <w:spacing w:val="-2"/>
                <w:sz w:val="21"/>
                <w:szCs w:val="21"/>
              </w:rPr>
              <w:t xml:space="preserve"> 개선한다.</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(5) 상업무역 물류 과학기술의 적용 수준을 향상시킨다.</w:t>
            </w:r>
          </w:p>
          <w:p w:rsidR="004A77DB" w:rsidRPr="00FD6A7C" w:rsidRDefault="004A77DB" w:rsidP="00FD6A7C">
            <w:pPr>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기업의 물류장비 업그레이드 및 설비 개선을 장려하고, 선진물류기술을 응용한 물류업무를 기계화, 자동화하여 업무 효율을 향상시킨다. 상업무역 물류분야의 정보기술 응용 정도를 확대하고 상업무역 물류기업의 바코드 응용, 스마트라벨, </w:t>
            </w:r>
            <w:r w:rsidRPr="00FD6A7C">
              <w:rPr>
                <w:rFonts w:ascii="한컴바탕" w:eastAsia="한컴바탕" w:hAnsi="한컴바탕" w:cs="한컴바탕"/>
                <w:sz w:val="21"/>
                <w:szCs w:val="21"/>
              </w:rPr>
              <w:t>RFID</w:t>
            </w:r>
            <w:r w:rsidRPr="00FD6A7C">
              <w:rPr>
                <w:rFonts w:ascii="한컴바탕" w:eastAsia="한컴바탕" w:hAnsi="한컴바탕" w:cs="한컴바탕" w:hint="eastAsia"/>
                <w:sz w:val="21"/>
                <w:szCs w:val="21"/>
              </w:rPr>
              <w:t xml:space="preserve"> (Radio Frequency </w:t>
            </w:r>
            <w:proofErr w:type="spellStart"/>
            <w:r w:rsidRPr="00FD6A7C">
              <w:rPr>
                <w:rFonts w:ascii="한컴바탕" w:eastAsia="한컴바탕" w:hAnsi="한컴바탕" w:cs="한컴바탕" w:hint="eastAsia"/>
                <w:sz w:val="21"/>
                <w:szCs w:val="21"/>
              </w:rPr>
              <w:t>Identifica-tion</w:t>
            </w:r>
            <w:proofErr w:type="spellEnd"/>
            <w:r w:rsidRPr="00FD6A7C">
              <w:rPr>
                <w:rFonts w:ascii="한컴바탕" w:eastAsia="한컴바탕" w:hAnsi="한컴바탕" w:cs="한컴바탕" w:hint="eastAsia"/>
                <w:sz w:val="21"/>
                <w:szCs w:val="21"/>
              </w:rPr>
              <w:t xml:space="preserve">) 등 자동식별장치와 표식 기술, 전자 </w:t>
            </w:r>
            <w:proofErr w:type="spellStart"/>
            <w:r w:rsidRPr="00FD6A7C">
              <w:rPr>
                <w:rFonts w:ascii="한컴바탕" w:eastAsia="한컴바탕" w:hAnsi="한컴바탕" w:cs="한컴바탕" w:hint="eastAsia"/>
                <w:sz w:val="21"/>
                <w:szCs w:val="21"/>
              </w:rPr>
              <w:t>테이터</w:t>
            </w:r>
            <w:proofErr w:type="spellEnd"/>
            <w:r w:rsidRPr="00FD6A7C">
              <w:rPr>
                <w:rFonts w:ascii="한컴바탕" w:eastAsia="한컴바탕" w:hAnsi="한컴바탕" w:cs="한컴바탕" w:hint="eastAsia"/>
                <w:sz w:val="21"/>
                <w:szCs w:val="21"/>
              </w:rPr>
              <w:t xml:space="preserve"> 교환기술, 가시화 기술, 물류 추적기술 등을 장려하여 상품 출처 추적, 배송 현황 증명, 물류과정을 가시화 한다. </w:t>
            </w:r>
          </w:p>
          <w:p w:rsidR="004A77DB" w:rsidRPr="00FD6A7C" w:rsidRDefault="004A77DB" w:rsidP="00FD6A7C">
            <w:pPr>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공용정보시스템을 통한 상업무역 서비스기업과 물류기업, 생산기업을 지원하여 데이터 공용, 자원 공유, 상호 정보를 공유함으로써 기업의 시장 변화에 대한 대처능력과 네트워크 관리 수준을 향상시킨다. </w:t>
            </w:r>
            <w:r w:rsidR="00EB5258">
              <w:rPr>
                <w:rFonts w:ascii="한컴바탕" w:eastAsia="한컴바탕" w:hAnsi="한컴바탕" w:cs="한컴바탕" w:hint="eastAsia"/>
                <w:sz w:val="21"/>
                <w:szCs w:val="21"/>
              </w:rPr>
              <w:t xml:space="preserve">상업물류중의 물류네트워킹기술 보급을 강화하여 중국상업무역현대화, </w:t>
            </w:r>
            <w:proofErr w:type="spellStart"/>
            <w:r w:rsidR="00EB5258">
              <w:rPr>
                <w:rFonts w:ascii="한컴바탕" w:eastAsia="한컴바탕" w:hAnsi="한컴바탕" w:cs="한컴바탕" w:hint="eastAsia"/>
                <w:sz w:val="21"/>
                <w:szCs w:val="21"/>
              </w:rPr>
              <w:t>지능화수준을</w:t>
            </w:r>
            <w:proofErr w:type="spellEnd"/>
            <w:r w:rsidR="00EB5258">
              <w:rPr>
                <w:rFonts w:ascii="한컴바탕" w:eastAsia="한컴바탕" w:hAnsi="한컴바탕" w:cs="한컴바탕" w:hint="eastAsia"/>
                <w:sz w:val="21"/>
                <w:szCs w:val="21"/>
              </w:rPr>
              <w:t xml:space="preserve"> 제고함으로써 지혜로운 물류발전을 추진한다.</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(6) 상업무역 물류발전 시범사업을 심도 있게 전개한다.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유통분야의 현대물류 시범사업을 지속적으로 전개하며 시범지역의 건설을 주축으로 도시물류자원을 최적화하고 도시배송기능을 완벽하게 함으로써 조직화 수준을 향상시킨다. 상업무역 물류단지, 물류기술, 물류배송센터 시범 사업을 적시에 시행하고 경영시범활동을 성실하게 전개하며, 물류기업과 물류단지의 신용체계 건설을 강화한다. 또한 시범사업의 전개, 시행 및 선진모형 확대 등의 사업을 통해 물류인프라를 합리적으로 구성하고 물류서비스주체의 </w:t>
            </w:r>
            <w:r w:rsidRPr="00FD6A7C">
              <w:rPr>
                <w:rFonts w:ascii="한컴바탕" w:eastAsia="한컴바탕" w:hAnsi="한컴바탕" w:cs="한컴바탕" w:hint="eastAsia"/>
                <w:sz w:val="21"/>
                <w:szCs w:val="21"/>
              </w:rPr>
              <w:lastRenderedPageBreak/>
              <w:t>기능 강화 및 서비스 네트워크를 확장하여 상업무역 물류수준을 향상시킨다.</w:t>
            </w:r>
          </w:p>
          <w:p w:rsidR="004A77DB" w:rsidRPr="00EB5258" w:rsidRDefault="004A77DB" w:rsidP="00EB5258">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(7) 친환경 물류방식을 확대한다.</w:t>
            </w:r>
          </w:p>
          <w:p w:rsidR="004A77DB" w:rsidRPr="00EB5258" w:rsidRDefault="004A77DB" w:rsidP="00EB5258">
            <w:pPr>
              <w:widowControl/>
              <w:topLinePunct/>
              <w:autoSpaceDE/>
              <w:snapToGrid w:val="0"/>
              <w:spacing w:line="290" w:lineRule="atLeast"/>
              <w:ind w:firstLineChars="200" w:firstLine="380"/>
              <w:rPr>
                <w:rFonts w:ascii="한컴바탕" w:eastAsia="한컴바탕" w:hAnsi="한컴바탕" w:cs="한컴바탕" w:hint="eastAsia"/>
                <w:spacing w:val="-10"/>
                <w:sz w:val="21"/>
                <w:szCs w:val="21"/>
              </w:rPr>
            </w:pPr>
            <w:r w:rsidRPr="00EB5258">
              <w:rPr>
                <w:rFonts w:ascii="한컴바탕" w:eastAsia="한컴바탕" w:hAnsi="한컴바탕" w:cs="한컴바탕" w:hint="eastAsia"/>
                <w:spacing w:val="-10"/>
                <w:sz w:val="21"/>
                <w:szCs w:val="21"/>
              </w:rPr>
              <w:t xml:space="preserve">경제순환발전과 환경부담 절감 상업무역 물류체계의 요구에 따라 친환경물류장비와 설비 및 에너지 절약 창고의 활용을 확대한다. 종합운송체계를 완벽히 하여 각종 운송방식의 비율을 최적화한다. </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조직 및 물류자원의 배치를 합리적으로 하여 물류배송경로를 최적화함으로써 운송수단의 </w:t>
            </w:r>
            <w:proofErr w:type="spellStart"/>
            <w:r w:rsidRPr="00FD6A7C">
              <w:rPr>
                <w:rFonts w:ascii="한컴바탕" w:eastAsia="한컴바탕" w:hAnsi="한컴바탕" w:cs="한컴바탕" w:hint="eastAsia"/>
                <w:sz w:val="21"/>
                <w:szCs w:val="21"/>
              </w:rPr>
              <w:t>공차</w:t>
            </w:r>
            <w:proofErr w:type="gramStart"/>
            <w:r w:rsidRPr="00FD6A7C">
              <w:rPr>
                <w:rFonts w:ascii="한컴바탕" w:eastAsia="한컴바탕" w:hAnsi="한컴바탕" w:cs="한컴바탕" w:hint="eastAsia"/>
                <w:sz w:val="21"/>
                <w:szCs w:val="21"/>
              </w:rPr>
              <w:t>율</w:t>
            </w:r>
            <w:proofErr w:type="spellEnd"/>
            <w:r w:rsidRPr="00FD6A7C">
              <w:rPr>
                <w:rFonts w:ascii="한컴바탕" w:eastAsia="한컴바탕" w:hAnsi="한컴바탕" w:cs="한컴바탕" w:hint="eastAsia"/>
                <w:sz w:val="21"/>
                <w:szCs w:val="21"/>
              </w:rPr>
              <w:t>(</w:t>
            </w:r>
            <w:proofErr w:type="spellStart"/>
            <w:r w:rsidRPr="00FD6A7C">
              <w:rPr>
                <w:rFonts w:ascii="한컴바탕" w:eastAsia="한컴바탕" w:hAnsi="한컴바탕" w:cs="한컴바탕" w:hint="eastAsia"/>
                <w:sz w:val="21"/>
                <w:szCs w:val="21"/>
              </w:rPr>
              <w:t>空驶率</w:t>
            </w:r>
            <w:proofErr w:type="spellEnd"/>
            <w:r w:rsidRPr="00FD6A7C">
              <w:rPr>
                <w:rFonts w:ascii="한컴바탕" w:eastAsia="한컴바탕" w:hAnsi="한컴바탕" w:cs="한컴바탕" w:hint="eastAsia"/>
                <w:sz w:val="21"/>
                <w:szCs w:val="21"/>
              </w:rPr>
              <w:t>) 을</w:t>
            </w:r>
            <w:proofErr w:type="gramEnd"/>
            <w:r w:rsidRPr="00FD6A7C">
              <w:rPr>
                <w:rFonts w:ascii="한컴바탕" w:eastAsia="한컴바탕" w:hAnsi="한컴바탕" w:cs="한컴바탕" w:hint="eastAsia"/>
                <w:sz w:val="21"/>
                <w:szCs w:val="21"/>
              </w:rPr>
              <w:t xml:space="preserve"> 감소시킨다. 다양한 방식의 연계운송을 응용 및 확대하여 각종 운송 방식 간 운송을 효율적으로 연계하고 무역서비스업의 역방향 물류 체계를 구축하여 자원의 순환이용을 촉진한다. 유통체계의 기초부터 응용을 시작 </w:t>
            </w:r>
            <w:r w:rsidRPr="00FD6A7C">
              <w:rPr>
                <w:rFonts w:ascii="한컴바탕" w:eastAsia="한컴바탕" w:hAnsi="한컴바탕" w:cs="한컴바탕" w:hint="eastAsia"/>
                <w:sz w:val="21"/>
                <w:szCs w:val="21"/>
              </w:rPr>
              <w:sym w:font="Wingdings" w:char="F0A0"/>
            </w:r>
            <w:r w:rsidRPr="00FD6A7C">
              <w:rPr>
                <w:rFonts w:ascii="한컴바탕" w:eastAsia="한컴바탕" w:hAnsi="한컴바탕" w:cs="한컴바탕" w:hint="eastAsia"/>
                <w:sz w:val="21"/>
                <w:szCs w:val="21"/>
              </w:rPr>
              <w:t xml:space="preserve"> 공용체계를 확대하고, 핵심도시, 중점지역의 물류 네트워크 기술을 장려하여 공용체계 구축을 우선적으로 추진한다.</w:t>
            </w:r>
          </w:p>
          <w:p w:rsidR="004A77DB" w:rsidRPr="00EB5258" w:rsidRDefault="004A77DB" w:rsidP="00EB5258">
            <w:pPr>
              <w:widowControl/>
              <w:topLinePunct/>
              <w:autoSpaceDE/>
              <w:snapToGrid w:val="0"/>
              <w:spacing w:line="290" w:lineRule="atLeast"/>
              <w:ind w:firstLineChars="200" w:firstLine="404"/>
              <w:rPr>
                <w:rFonts w:ascii="한컴바탕" w:eastAsia="한컴바탕" w:hAnsi="한컴바탕" w:cs="한컴바탕" w:hint="eastAsia"/>
                <w:spacing w:val="-4"/>
                <w:sz w:val="21"/>
                <w:szCs w:val="21"/>
              </w:rPr>
            </w:pPr>
            <w:r w:rsidRPr="00EB5258">
              <w:rPr>
                <w:rFonts w:ascii="한컴바탕" w:eastAsia="한컴바탕" w:hAnsi="한컴바탕" w:cs="한컴바탕" w:hint="eastAsia"/>
                <w:spacing w:val="-4"/>
                <w:sz w:val="21"/>
                <w:szCs w:val="21"/>
              </w:rPr>
              <w:t>(8) 긴급물류 운행 메커니즘을 완벽화 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우연성, 불확실성, 비정기성, 긴박성 등의 특징을 가진 자연재해, 국민건강 관련, 중대한 사고 등 돌발적으로 발생하는 경우에 대해 정부적 차원에서의 긴급물류 지휘통제와 조직적인 협조 및 상업무역 물류분야에서의 긴급물류 자원의 통합을 최적화하여 과학 분야에 배치 및 이용한다. 긴급식품, 물자비축창고의 </w:t>
            </w:r>
            <w:proofErr w:type="spellStart"/>
            <w:r w:rsidRPr="00FD6A7C">
              <w:rPr>
                <w:rFonts w:ascii="한컴바탕" w:eastAsia="한컴바탕" w:hAnsi="한컴바탕" w:cs="한컴바탕" w:hint="eastAsia"/>
                <w:sz w:val="21"/>
                <w:szCs w:val="21"/>
              </w:rPr>
              <w:t>규획</w:t>
            </w:r>
            <w:proofErr w:type="spellEnd"/>
            <w:r w:rsidRPr="00FD6A7C">
              <w:rPr>
                <w:rFonts w:ascii="한컴바탕" w:eastAsia="한컴바탕" w:hAnsi="한컴바탕" w:cs="한컴바탕" w:hint="eastAsia"/>
                <w:sz w:val="21"/>
                <w:szCs w:val="21"/>
              </w:rPr>
              <w:t xml:space="preserve"> 건설을 강화하고 긴급물자비축 관리 정보 시스템을 구축한다. 긴급물품의 운송제도 및 긴급처리과정을 완벽히 하여 의존성기반, 균형결합, 등급책임 및 정상적 물류와 관련된 긴급물류 운행 메커니즘을 형성한다. 또한 대형무역기업, 물류기업의 긴급물류보장시스템을 장려한다.</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(9) 상업무역 물류의 국제 합작을 추진한다.</w:t>
            </w:r>
          </w:p>
          <w:p w:rsidR="004A77DB" w:rsidRPr="00EB5258" w:rsidRDefault="004A77DB" w:rsidP="00EB5258">
            <w:pPr>
              <w:widowControl/>
              <w:topLinePunct/>
              <w:autoSpaceDE/>
              <w:snapToGrid w:val="0"/>
              <w:spacing w:line="290" w:lineRule="atLeast"/>
              <w:ind w:firstLineChars="200" w:firstLine="404"/>
              <w:rPr>
                <w:rFonts w:ascii="한컴바탕" w:eastAsia="한컴바탕" w:hAnsi="한컴바탕" w:cs="한컴바탕" w:hint="eastAsia"/>
                <w:spacing w:val="-4"/>
                <w:sz w:val="21"/>
                <w:szCs w:val="21"/>
              </w:rPr>
            </w:pPr>
            <w:proofErr w:type="spellStart"/>
            <w:r w:rsidRPr="00EB5258">
              <w:rPr>
                <w:rFonts w:ascii="한컴바탕" w:eastAsia="한컴바탕" w:hAnsi="한컴바탕" w:cs="한컴바탕" w:hint="eastAsia"/>
                <w:spacing w:val="-4"/>
                <w:sz w:val="21"/>
                <w:szCs w:val="21"/>
              </w:rPr>
              <w:t>물류업의</w:t>
            </w:r>
            <w:proofErr w:type="spellEnd"/>
            <w:r w:rsidRPr="00EB5258">
              <w:rPr>
                <w:rFonts w:ascii="한컴바탕" w:eastAsia="한컴바탕" w:hAnsi="한컴바탕" w:cs="한컴바탕" w:hint="eastAsia"/>
                <w:spacing w:val="-4"/>
                <w:sz w:val="21"/>
                <w:szCs w:val="21"/>
              </w:rPr>
              <w:t xml:space="preserve"> 대외개방을 지속적으로 추진하고 </w:t>
            </w:r>
            <w:r w:rsidRPr="00EB5258">
              <w:rPr>
                <w:rFonts w:ascii="한컴바탕" w:eastAsia="한컴바탕" w:hAnsi="한컴바탕" w:cs="한컴바탕"/>
                <w:spacing w:val="-4"/>
                <w:sz w:val="21"/>
                <w:szCs w:val="21"/>
              </w:rPr>
              <w:t>외상투자</w:t>
            </w:r>
            <w:r w:rsidRPr="00EB5258">
              <w:rPr>
                <w:rFonts w:ascii="한컴바탕" w:eastAsia="한컴바탕" w:hAnsi="한컴바탕" w:cs="한컴바탕" w:hint="eastAsia"/>
                <w:spacing w:val="-4"/>
                <w:sz w:val="21"/>
                <w:szCs w:val="21"/>
              </w:rPr>
              <w:t xml:space="preserve"> </w:t>
            </w:r>
            <w:proofErr w:type="spellStart"/>
            <w:r w:rsidRPr="00EB5258">
              <w:rPr>
                <w:rFonts w:ascii="한컴바탕" w:eastAsia="한컴바탕" w:hAnsi="한컴바탕" w:cs="한컴바탕" w:hint="eastAsia"/>
                <w:spacing w:val="-4"/>
                <w:sz w:val="21"/>
                <w:szCs w:val="21"/>
              </w:rPr>
              <w:t>물류업을</w:t>
            </w:r>
            <w:proofErr w:type="spellEnd"/>
            <w:r w:rsidRPr="00EB5258">
              <w:rPr>
                <w:rFonts w:ascii="한컴바탕" w:eastAsia="한컴바탕" w:hAnsi="한컴바탕" w:cs="한컴바탕" w:hint="eastAsia"/>
                <w:spacing w:val="-4"/>
                <w:sz w:val="21"/>
                <w:szCs w:val="21"/>
              </w:rPr>
              <w:t xml:space="preserve"> 장려하며 외국의 선진 물류관리방식, 운행모형 및 기술장비를 도입한다. 물류기업의 국제화 경영 전개를 장려하여 국내 상업무역 물류기업의 국제경쟁력을 향상시킨다. 중국</w:t>
            </w:r>
            <w:r w:rsidRPr="00EB5258">
              <w:rPr>
                <w:rFonts w:ascii="한컴바탕" w:eastAsia="한컴바탕" w:hAnsi="한컴바탕" w:cs="한컴바탕" w:hint="eastAsia"/>
                <w:spacing w:val="-4"/>
                <w:sz w:val="21"/>
                <w:szCs w:val="21"/>
              </w:rPr>
              <w:sym w:font="Wingdings" w:char="F0A0"/>
            </w:r>
            <w:r w:rsidRPr="00EB5258">
              <w:rPr>
                <w:rFonts w:ascii="한컴바탕" w:eastAsia="한컴바탕" w:hAnsi="한컴바탕" w:cs="한컴바탕" w:hint="eastAsia"/>
                <w:spacing w:val="-4"/>
                <w:sz w:val="21"/>
                <w:szCs w:val="21"/>
              </w:rPr>
              <w:t>일본</w:t>
            </w:r>
            <w:r w:rsidRPr="00EB5258">
              <w:rPr>
                <w:rFonts w:ascii="한컴바탕" w:eastAsia="한컴바탕" w:hAnsi="한컴바탕" w:cs="한컴바탕" w:hint="eastAsia"/>
                <w:spacing w:val="-4"/>
                <w:sz w:val="21"/>
                <w:szCs w:val="21"/>
              </w:rPr>
              <w:sym w:font="Wingdings" w:char="F0A0"/>
            </w:r>
            <w:r w:rsidRPr="00EB5258">
              <w:rPr>
                <w:rFonts w:ascii="한컴바탕" w:eastAsia="한컴바탕" w:hAnsi="한컴바탕" w:cs="한컴바탕" w:hint="eastAsia"/>
                <w:spacing w:val="-4"/>
                <w:sz w:val="21"/>
                <w:szCs w:val="21"/>
              </w:rPr>
              <w:t xml:space="preserve">한국, 중국-동남아시아국가연합, </w:t>
            </w:r>
            <w:r w:rsidRPr="00EB5258">
              <w:rPr>
                <w:rFonts w:ascii="한컴바탕" w:eastAsia="한컴바탕" w:hAnsi="한컴바탕" w:cs="한컴바탕"/>
                <w:spacing w:val="-4"/>
                <w:sz w:val="21"/>
                <w:szCs w:val="21"/>
              </w:rPr>
              <w:t>중국, 타이완, 홍콩 및 마카오</w:t>
            </w:r>
            <w:r w:rsidRPr="00EB5258">
              <w:rPr>
                <w:rFonts w:ascii="한컴바탕" w:eastAsia="한컴바탕" w:hAnsi="한컴바탕" w:cs="한컴바탕" w:hint="eastAsia"/>
                <w:spacing w:val="-4"/>
                <w:sz w:val="21"/>
                <w:szCs w:val="21"/>
              </w:rPr>
              <w:t xml:space="preserve">와 신 유럽-아시아 대륙 노선 지역을 중심으로 실질적이고 효율적인 지역물류합작을 전개하고 비시장수출입 물자의 집산능력을 강화한다. 국내 대형물류기업의 국내외 네트워크 세력을 확장하여 </w:t>
            </w:r>
            <w:proofErr w:type="spellStart"/>
            <w:r w:rsidRPr="00EB5258">
              <w:rPr>
                <w:rFonts w:ascii="한컴바탕" w:eastAsia="한컴바탕" w:hAnsi="한컴바탕" w:cs="한컴바탕" w:hint="eastAsia"/>
                <w:spacing w:val="-4"/>
                <w:sz w:val="21"/>
                <w:szCs w:val="21"/>
              </w:rPr>
              <w:t>국제화운대리업무의</w:t>
            </w:r>
            <w:proofErr w:type="spellEnd"/>
            <w:r w:rsidRPr="00EB5258">
              <w:rPr>
                <w:rFonts w:ascii="한컴바탕" w:eastAsia="한컴바탕" w:hAnsi="한컴바탕" w:cs="한컴바탕" w:hint="eastAsia"/>
                <w:spacing w:val="-4"/>
                <w:sz w:val="21"/>
                <w:szCs w:val="21"/>
              </w:rPr>
              <w:t xml:space="preserve"> 서비스 범위 및 서비스 공간을 확장하고 국내외 무역 연합 네트워크를 조성하여 해외 및 국내 상업무</w:t>
            </w:r>
            <w:r w:rsidRPr="00EB5258">
              <w:rPr>
                <w:rFonts w:ascii="한컴바탕" w:eastAsia="한컴바탕" w:hAnsi="한컴바탕" w:cs="한컴바탕" w:hint="eastAsia"/>
                <w:spacing w:val="-4"/>
                <w:sz w:val="21"/>
                <w:szCs w:val="21"/>
              </w:rPr>
              <w:lastRenderedPageBreak/>
              <w:t>역 물류경로의 효율적인 연계를 실현한다.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p>
          <w:p w:rsidR="004A77DB" w:rsidRPr="00EB5258" w:rsidRDefault="004A77DB" w:rsidP="00EB5258">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5. 보호대책</w:t>
            </w:r>
          </w:p>
          <w:p w:rsidR="004A77DB" w:rsidRPr="00EB5258" w:rsidRDefault="004A77DB" w:rsidP="00EB5258">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(1) 상업무역 물류발전의 조직적인 협조와 지도를 강화한다.</w:t>
            </w:r>
          </w:p>
          <w:p w:rsidR="004A77DB" w:rsidRPr="00EB5258" w:rsidRDefault="004A77DB" w:rsidP="00EB5258">
            <w:pPr>
              <w:widowControl/>
              <w:topLinePunct/>
              <w:autoSpaceDE/>
              <w:snapToGrid w:val="0"/>
              <w:spacing w:line="290" w:lineRule="atLeast"/>
              <w:ind w:firstLineChars="200" w:firstLine="412"/>
              <w:rPr>
                <w:rFonts w:ascii="한컴바탕" w:eastAsia="한컴바탕" w:hAnsi="한컴바탕" w:cs="한컴바탕" w:hint="eastAsia"/>
                <w:spacing w:val="-2"/>
                <w:sz w:val="21"/>
                <w:szCs w:val="21"/>
              </w:rPr>
            </w:pPr>
            <w:r w:rsidRPr="00EB5258">
              <w:rPr>
                <w:rFonts w:ascii="한컴바탕" w:eastAsia="한컴바탕" w:hAnsi="한컴바탕" w:cs="한컴바탕" w:hint="eastAsia"/>
                <w:spacing w:val="-2"/>
                <w:sz w:val="21"/>
                <w:szCs w:val="21"/>
              </w:rPr>
              <w:t xml:space="preserve">각급 상무주관부서, 발전개혁위원회, 공소합작사는 본 </w:t>
            </w:r>
            <w:proofErr w:type="spellStart"/>
            <w:r w:rsidRPr="00EB5258">
              <w:rPr>
                <w:rFonts w:ascii="한컴바탕" w:eastAsia="한컴바탕" w:hAnsi="한컴바탕" w:cs="한컴바탕" w:hint="eastAsia"/>
                <w:spacing w:val="-2"/>
                <w:sz w:val="21"/>
                <w:szCs w:val="21"/>
              </w:rPr>
              <w:t>규획에</w:t>
            </w:r>
            <w:proofErr w:type="spellEnd"/>
            <w:r w:rsidRPr="00EB5258">
              <w:rPr>
                <w:rFonts w:ascii="한컴바탕" w:eastAsia="한컴바탕" w:hAnsi="한컴바탕" w:cs="한컴바탕" w:hint="eastAsia"/>
                <w:spacing w:val="-2"/>
                <w:sz w:val="21"/>
                <w:szCs w:val="21"/>
              </w:rPr>
              <w:t xml:space="preserve"> 명시된 목표와 임무를 따라야 하며 상업무역 물류발전 특징에 따라 상업무역 물류업무의 </w:t>
            </w:r>
            <w:proofErr w:type="spellStart"/>
            <w:r w:rsidRPr="00EB5258">
              <w:rPr>
                <w:rFonts w:ascii="한컴바탕" w:eastAsia="한컴바탕" w:hAnsi="한컴바탕" w:cs="한컴바탕" w:hint="eastAsia"/>
                <w:spacing w:val="-2"/>
                <w:sz w:val="21"/>
                <w:szCs w:val="21"/>
              </w:rPr>
              <w:t>규획</w:t>
            </w:r>
            <w:proofErr w:type="spellEnd"/>
            <w:r w:rsidRPr="00EB5258">
              <w:rPr>
                <w:rFonts w:ascii="한컴바탕" w:eastAsia="한컴바탕" w:hAnsi="한컴바탕" w:cs="한컴바탕" w:hint="eastAsia"/>
                <w:spacing w:val="-2"/>
                <w:sz w:val="21"/>
                <w:szCs w:val="21"/>
              </w:rPr>
              <w:t xml:space="preserve"> 지도와 조직적인 협조를 강화해야 한다. 또한 관련 업무 메커니즘을 구축하고 업무 책임을 수행해야 한다. 국가 현대물류 사업의 종합적인 협동 메커니즘 속에서 각 방면의 적극성을 동원하여 상업무역 물류발전의 화합을 추진한다. 사회단체는 정부와 기업 간의 교량 및 연결 역할을 해야 하며 자율적인 통제, 취업 규범의 완전, 직업제도의 구축을 촉진하고 국제교류 및 합작을 추진하여 건전한 발전을 위해 전 방위적인 서비스를 제공해야 한다.</w:t>
            </w:r>
          </w:p>
          <w:p w:rsidR="004A77DB" w:rsidRPr="00EB5258" w:rsidRDefault="004A77DB" w:rsidP="00EB5258">
            <w:pPr>
              <w:widowControl/>
              <w:topLinePunct/>
              <w:autoSpaceDE/>
              <w:snapToGrid w:val="0"/>
              <w:spacing w:line="290" w:lineRule="atLeast"/>
              <w:ind w:firstLineChars="200" w:firstLine="420"/>
              <w:jc w:val="left"/>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(2) 상업무역 물류발전을 위한 시장환경을 개선한다.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상업무역 물류분야의 법률 연구를 강화하고 발전 요구에 적합한 법률과 법규를 제정한다. 더불어 시장개혁과 체제의 개혁을 추진하고 상업무역 </w:t>
            </w:r>
            <w:proofErr w:type="spellStart"/>
            <w:r w:rsidRPr="00FD6A7C">
              <w:rPr>
                <w:rFonts w:ascii="한컴바탕" w:eastAsia="한컴바탕" w:hAnsi="한컴바탕" w:cs="한컴바탕" w:hint="eastAsia"/>
                <w:sz w:val="21"/>
                <w:szCs w:val="21"/>
              </w:rPr>
              <w:t>물류업의</w:t>
            </w:r>
            <w:proofErr w:type="spellEnd"/>
            <w:r w:rsidRPr="00FD6A7C">
              <w:rPr>
                <w:rFonts w:ascii="한컴바탕" w:eastAsia="한컴바탕" w:hAnsi="한컴바탕" w:cs="한컴바탕" w:hint="eastAsia"/>
                <w:sz w:val="21"/>
                <w:szCs w:val="21"/>
              </w:rPr>
              <w:t xml:space="preserve"> 발전 활동을 강화한다. 지역의 단절을 타파하고, 공정하고 규범적이며 질서 있는 상업무역 물류시장체계를 구축하여 자원의 흐름을 용이하게 한다. </w:t>
            </w:r>
            <w:proofErr w:type="spellStart"/>
            <w:r w:rsidRPr="00FD6A7C">
              <w:rPr>
                <w:rFonts w:ascii="한컴바탕" w:eastAsia="한컴바탕" w:hAnsi="한컴바탕" w:cs="한컴바탕" w:hint="eastAsia"/>
                <w:sz w:val="21"/>
                <w:szCs w:val="21"/>
              </w:rPr>
              <w:t>도농물류서비스체계의</w:t>
            </w:r>
            <w:proofErr w:type="spellEnd"/>
            <w:r w:rsidRPr="00FD6A7C">
              <w:rPr>
                <w:rFonts w:ascii="한컴바탕" w:eastAsia="한컴바탕" w:hAnsi="한컴바탕" w:cs="한컴바탕" w:hint="eastAsia"/>
                <w:sz w:val="21"/>
                <w:szCs w:val="21"/>
              </w:rPr>
              <w:t xml:space="preserve"> 전체 </w:t>
            </w:r>
            <w:proofErr w:type="spellStart"/>
            <w:r w:rsidRPr="00FD6A7C">
              <w:rPr>
                <w:rFonts w:ascii="한컴바탕" w:eastAsia="한컴바탕" w:hAnsi="한컴바탕" w:cs="한컴바탕" w:hint="eastAsia"/>
                <w:sz w:val="21"/>
                <w:szCs w:val="21"/>
              </w:rPr>
              <w:t>규획을</w:t>
            </w:r>
            <w:proofErr w:type="spellEnd"/>
            <w:r w:rsidRPr="00FD6A7C">
              <w:rPr>
                <w:rFonts w:ascii="한컴바탕" w:eastAsia="한컴바탕" w:hAnsi="한컴바탕" w:cs="한컴바탕" w:hint="eastAsia"/>
                <w:sz w:val="21"/>
                <w:szCs w:val="21"/>
              </w:rPr>
              <w:t xml:space="preserve"> 강화하고, 지방입법과 관련 정책의 제정을 통해 간선운송, 도시 물류배송 차량의 통행 문제를 해결한다. 상업무역 물류산업의 거시적인 조정 및 모니터링, 안전평가 및 경쟁력 평가를 강화하고 손해예측경보 메커니즘을 완벽히 한다. 또한 상업무역 물류의 신용시스템을 구축하고 기업의 신용의식 및 위험예방의식을 강화한다.</w:t>
            </w:r>
          </w:p>
          <w:p w:rsidR="004A77DB" w:rsidRPr="00EB5258" w:rsidRDefault="004A77DB" w:rsidP="00EB5258">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EB5258">
              <w:rPr>
                <w:rFonts w:ascii="한컴바탕" w:eastAsia="한컴바탕" w:hAnsi="한컴바탕" w:cs="한컴바탕" w:hint="eastAsia"/>
                <w:sz w:val="21"/>
                <w:szCs w:val="21"/>
              </w:rPr>
              <w:t>(3) 상업무역 물류발전을 위한 정책적 지원을 확대한다.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hint="eastAsia"/>
                <w:sz w:val="21"/>
                <w:szCs w:val="21"/>
              </w:rPr>
            </w:pPr>
            <w:r w:rsidRPr="00FD6A7C">
              <w:rPr>
                <w:rFonts w:ascii="한컴바탕" w:eastAsia="한컴바탕" w:hAnsi="한컴바탕" w:cs="한컴바탕" w:hint="eastAsia"/>
                <w:sz w:val="21"/>
                <w:szCs w:val="21"/>
              </w:rPr>
              <w:t xml:space="preserve">각급 상무주관부서, 발전개혁위원회, 공소합작총사는 관련 정책을 적극적으로 연구하고 시행하며, 유관부서의 재정, 금융, 세수, 토지 등의 자료를 지원하여 상업무역 </w:t>
            </w:r>
            <w:proofErr w:type="spellStart"/>
            <w:r w:rsidRPr="00FD6A7C">
              <w:rPr>
                <w:rFonts w:ascii="한컴바탕" w:eastAsia="한컴바탕" w:hAnsi="한컴바탕" w:cs="한컴바탕" w:hint="eastAsia"/>
                <w:sz w:val="21"/>
                <w:szCs w:val="21"/>
              </w:rPr>
              <w:t>물류업의</w:t>
            </w:r>
            <w:proofErr w:type="spellEnd"/>
            <w:r w:rsidRPr="00FD6A7C">
              <w:rPr>
                <w:rFonts w:ascii="한컴바탕" w:eastAsia="한컴바탕" w:hAnsi="한컴바탕" w:cs="한컴바탕" w:hint="eastAsia"/>
                <w:sz w:val="21"/>
                <w:szCs w:val="21"/>
              </w:rPr>
              <w:t xml:space="preserve"> 발전에 협조한다. 또한 발전 </w:t>
            </w:r>
            <w:proofErr w:type="spellStart"/>
            <w:r w:rsidRPr="00FD6A7C">
              <w:rPr>
                <w:rFonts w:ascii="한컴바탕" w:eastAsia="한컴바탕" w:hAnsi="한컴바탕" w:cs="한컴바탕" w:hint="eastAsia"/>
                <w:sz w:val="21"/>
                <w:szCs w:val="21"/>
              </w:rPr>
              <w:t>규획의</w:t>
            </w:r>
            <w:proofErr w:type="spellEnd"/>
            <w:r w:rsidRPr="00FD6A7C">
              <w:rPr>
                <w:rFonts w:ascii="한컴바탕" w:eastAsia="한컴바탕" w:hAnsi="한컴바탕" w:cs="한컴바탕" w:hint="eastAsia"/>
                <w:sz w:val="21"/>
                <w:szCs w:val="21"/>
              </w:rPr>
              <w:t xml:space="preserve"> 내용을 성실하게 수행하며, 현대물류배송센터, 창고저장시설, 쾌속운행센터, 상업무역 물류단지 등 물류인프라 프로젝트 항목이 토지이용 </w:t>
            </w:r>
            <w:proofErr w:type="spellStart"/>
            <w:r w:rsidRPr="00FD6A7C">
              <w:rPr>
                <w:rFonts w:ascii="한컴바탕" w:eastAsia="한컴바탕" w:hAnsi="한컴바탕" w:cs="한컴바탕" w:hint="eastAsia"/>
                <w:sz w:val="21"/>
                <w:szCs w:val="21"/>
              </w:rPr>
              <w:t>규획에</w:t>
            </w:r>
            <w:proofErr w:type="spellEnd"/>
            <w:r w:rsidRPr="00FD6A7C">
              <w:rPr>
                <w:rFonts w:ascii="한컴바탕" w:eastAsia="한컴바탕" w:hAnsi="한컴바탕" w:cs="한컴바탕" w:hint="eastAsia"/>
                <w:sz w:val="21"/>
                <w:szCs w:val="21"/>
              </w:rPr>
              <w:t xml:space="preserve"> 부합해야 하고 해당 지역을 건설 </w:t>
            </w:r>
            <w:proofErr w:type="spellStart"/>
            <w:r w:rsidRPr="00FD6A7C">
              <w:rPr>
                <w:rFonts w:ascii="한컴바탕" w:eastAsia="한컴바탕" w:hAnsi="한컴바탕" w:cs="한컴바탕" w:hint="eastAsia"/>
                <w:sz w:val="21"/>
                <w:szCs w:val="21"/>
              </w:rPr>
              <w:t>규획에</w:t>
            </w:r>
            <w:proofErr w:type="spellEnd"/>
            <w:r w:rsidRPr="00FD6A7C">
              <w:rPr>
                <w:rFonts w:ascii="한컴바탕" w:eastAsia="한컴바탕" w:hAnsi="한컴바탕" w:cs="한컴바탕" w:hint="eastAsia"/>
                <w:sz w:val="21"/>
                <w:szCs w:val="21"/>
              </w:rPr>
              <w:t xml:space="preserve"> 포함해야 한다. </w:t>
            </w:r>
            <w:r w:rsidRPr="00FD6A7C">
              <w:rPr>
                <w:rFonts w:ascii="한컴바탕" w:eastAsia="한컴바탕" w:hAnsi="한컴바탕" w:cs="한컴바탕" w:hint="eastAsia"/>
                <w:sz w:val="21"/>
                <w:szCs w:val="21"/>
              </w:rPr>
              <w:lastRenderedPageBreak/>
              <w:t xml:space="preserve">중점 상업무역 물류프로젝트의 재정자금지원을 확대하고 물류기업의 </w:t>
            </w:r>
            <w:r w:rsidRPr="00FD6A7C">
              <w:rPr>
                <w:rFonts w:ascii="한컴바탕" w:eastAsia="한컴바탕" w:hAnsi="한컴바탕" w:cs="한컴바탕"/>
                <w:sz w:val="21"/>
                <w:szCs w:val="21"/>
              </w:rPr>
              <w:t>‘</w:t>
            </w:r>
            <w:r w:rsidRPr="00FD6A7C">
              <w:rPr>
                <w:rFonts w:ascii="한컴바탕" w:eastAsia="한컴바탕" w:hAnsi="한컴바탕" w:cs="한컴바탕" w:hint="eastAsia"/>
                <w:sz w:val="21"/>
                <w:szCs w:val="21"/>
              </w:rPr>
              <w:t>해외진출(</w:t>
            </w:r>
            <w:proofErr w:type="spellStart"/>
            <w:r w:rsidRPr="00FD6A7C">
              <w:rPr>
                <w:rFonts w:ascii="한컴바탕" w:eastAsia="한컴바탕" w:hAnsi="한컴바탕" w:cs="한컴바탕" w:hint="eastAsia"/>
                <w:sz w:val="21"/>
                <w:szCs w:val="21"/>
              </w:rPr>
              <w:t>走出去</w:t>
            </w:r>
            <w:proofErr w:type="spellEnd"/>
            <w:r w:rsidRPr="00FD6A7C">
              <w:rPr>
                <w:rFonts w:ascii="한컴바탕" w:eastAsia="한컴바탕" w:hAnsi="한컴바탕" w:cs="한컴바탕" w:hint="eastAsia"/>
                <w:sz w:val="21"/>
                <w:szCs w:val="21"/>
              </w:rPr>
              <w:t>)전략</w:t>
            </w:r>
            <w:r w:rsidRPr="00FD6A7C">
              <w:rPr>
                <w:rFonts w:ascii="한컴바탕" w:eastAsia="한컴바탕" w:hAnsi="한컴바탕" w:cs="한컴바탕"/>
                <w:sz w:val="21"/>
                <w:szCs w:val="21"/>
              </w:rPr>
              <w:t>’</w:t>
            </w:r>
            <w:r w:rsidRPr="00FD6A7C">
              <w:rPr>
                <w:rFonts w:ascii="한컴바탕" w:eastAsia="한컴바탕" w:hAnsi="한컴바탕" w:cs="한컴바탕" w:hint="eastAsia"/>
                <w:sz w:val="21"/>
                <w:szCs w:val="21"/>
              </w:rPr>
              <w:t>을 추진하고 지도하며 조건에 부합하는 기업은 대외경제기술합작프로젝트 자금지원을 신청할 수 있다. 융자경로의 확대 및 금융기구의 융자 지원을 장려하고 기업의 요구에 따라 금융생산품 및 서비스 방식의 개혁, 다양한 형식의 저당 혹은 담보대출 방식을 적극적으로 마련한다.</w:t>
            </w:r>
          </w:p>
          <w:p w:rsidR="004A77DB" w:rsidRPr="00EB5258" w:rsidRDefault="004A77DB" w:rsidP="00EB5258">
            <w:pPr>
              <w:widowControl/>
              <w:topLinePunct/>
              <w:autoSpaceDE/>
              <w:snapToGrid w:val="0"/>
              <w:spacing w:line="290" w:lineRule="atLeast"/>
              <w:ind w:firstLineChars="200" w:firstLine="380"/>
              <w:jc w:val="left"/>
              <w:rPr>
                <w:rFonts w:ascii="한컴바탕" w:eastAsia="한컴바탕" w:hAnsi="한컴바탕" w:cs="한컴바탕" w:hint="eastAsia"/>
                <w:spacing w:val="-10"/>
                <w:sz w:val="21"/>
                <w:szCs w:val="21"/>
              </w:rPr>
            </w:pPr>
            <w:r w:rsidRPr="00EB5258">
              <w:rPr>
                <w:rFonts w:ascii="한컴바탕" w:eastAsia="한컴바탕" w:hAnsi="한컴바탕" w:cs="한컴바탕" w:hint="eastAsia"/>
                <w:spacing w:val="-10"/>
                <w:sz w:val="21"/>
                <w:szCs w:val="21"/>
              </w:rPr>
              <w:t>(4) 상업무역 물류의 기초프로젝트를 강화한다.</w:t>
            </w:r>
          </w:p>
          <w:p w:rsidR="004A77DB" w:rsidRPr="00FD6A7C" w:rsidRDefault="004A77DB" w:rsidP="00FD6A7C">
            <w:pPr>
              <w:widowControl/>
              <w:topLinePunct/>
              <w:autoSpaceDE/>
              <w:snapToGrid w:val="0"/>
              <w:spacing w:line="290" w:lineRule="atLeast"/>
              <w:ind w:firstLineChars="200" w:firstLine="420"/>
              <w:rPr>
                <w:rFonts w:ascii="한컴바탕" w:eastAsia="한컴바탕" w:hAnsi="한컴바탕" w:cs="한컴바탕"/>
                <w:sz w:val="21"/>
                <w:szCs w:val="21"/>
              </w:rPr>
            </w:pPr>
            <w:r w:rsidRPr="00FD6A7C">
              <w:rPr>
                <w:rFonts w:ascii="한컴바탕" w:eastAsia="한컴바탕" w:hAnsi="한컴바탕" w:cs="한컴바탕" w:hint="eastAsia"/>
                <w:sz w:val="21"/>
                <w:szCs w:val="21"/>
              </w:rPr>
              <w:t xml:space="preserve">상업무역 물류 통계분석 제도를 완비하고, 데이터베이스를 구축하여 상업무역 물류 운행현황을 분석, </w:t>
            </w:r>
            <w:proofErr w:type="spellStart"/>
            <w:r w:rsidRPr="00FD6A7C">
              <w:rPr>
                <w:rFonts w:ascii="한컴바탕" w:eastAsia="한컴바탕" w:hAnsi="한컴바탕" w:cs="한컴바탕" w:hint="eastAsia"/>
                <w:sz w:val="21"/>
                <w:szCs w:val="21"/>
              </w:rPr>
              <w:t>검측하여</w:t>
            </w:r>
            <w:proofErr w:type="spellEnd"/>
            <w:r w:rsidRPr="00FD6A7C">
              <w:rPr>
                <w:rFonts w:ascii="한컴바탕" w:eastAsia="한컴바탕" w:hAnsi="한컴바탕" w:cs="한컴바탕" w:hint="eastAsia"/>
                <w:sz w:val="21"/>
                <w:szCs w:val="21"/>
              </w:rPr>
              <w:t xml:space="preserve"> 업무 서비스를 제공하고 발전을 유도한다. 저장, 배송 각 분야 및 물류 네트워크 응용 등 관련 기술과 관리표준의 제정 사업을 강화하여 상업무역 물류서비스 행위를 규범화하고, 각 분야의 연계를 촉진한다. 중점 사업인 </w:t>
            </w:r>
            <w:proofErr w:type="spellStart"/>
            <w:r w:rsidRPr="00FD6A7C">
              <w:rPr>
                <w:rFonts w:ascii="한컴바탕" w:eastAsia="한컴바탕" w:hAnsi="한컴바탕" w:cs="한컴바탕" w:hint="eastAsia"/>
                <w:sz w:val="21"/>
                <w:szCs w:val="21"/>
              </w:rPr>
              <w:t>청과류</w:t>
            </w:r>
            <w:proofErr w:type="spellEnd"/>
            <w:r w:rsidRPr="00FD6A7C">
              <w:rPr>
                <w:rFonts w:ascii="한컴바탕" w:eastAsia="한컴바탕" w:hAnsi="한컴바탕" w:cs="한컴바탕" w:hint="eastAsia"/>
                <w:sz w:val="21"/>
                <w:szCs w:val="21"/>
              </w:rPr>
              <w:t>, 육류, 수산물, 냉동식품과 저온운송, 하역, 저장, 가공배송 등 물류 관련 표준의 응용과 연계사업을 확대한다. 상업무역 물류 직업기술교육을 강화하고 직업훈련을 실시하며, 유관부서의 협조 및 조직 설립을 촉진하여 다층적인 복합형 상업무역 물류 인재양성시스템을 갖추어 전문인재를 필요로 하는 운송시장의 급격한 수요를 충족시킨다.</w:t>
            </w:r>
          </w:p>
          <w:p w:rsidR="004A77DB" w:rsidRPr="00FD6A7C" w:rsidRDefault="004A77DB" w:rsidP="00FD6A7C">
            <w:pPr>
              <w:topLinePunct/>
              <w:autoSpaceDE/>
              <w:snapToGrid w:val="0"/>
              <w:spacing w:line="290" w:lineRule="atLeast"/>
              <w:rPr>
                <w:rFonts w:ascii="한컴바탕" w:eastAsia="한컴바탕" w:hAnsi="한컴바탕" w:cs="한컴바탕"/>
                <w:sz w:val="21"/>
                <w:szCs w:val="21"/>
              </w:rPr>
            </w:pPr>
          </w:p>
          <w:p w:rsidR="0047797D" w:rsidRPr="00FD6A7C" w:rsidRDefault="0047797D" w:rsidP="00FD6A7C">
            <w:pPr>
              <w:snapToGrid w:val="0"/>
              <w:spacing w:line="290" w:lineRule="atLeast"/>
              <w:rPr>
                <w:rFonts w:ascii="한컴바탕" w:eastAsia="한컴바탕" w:hAnsi="한컴바탕" w:cs="한컴바탕"/>
                <w:sz w:val="21"/>
                <w:szCs w:val="21"/>
              </w:rPr>
            </w:pPr>
          </w:p>
        </w:tc>
        <w:tc>
          <w:tcPr>
            <w:tcW w:w="539" w:type="dxa"/>
          </w:tcPr>
          <w:p w:rsidR="0047797D" w:rsidRPr="00FD6A7C" w:rsidRDefault="0047797D" w:rsidP="00FD6A7C">
            <w:pPr>
              <w:wordWrap/>
              <w:snapToGrid w:val="0"/>
              <w:spacing w:line="290" w:lineRule="atLeast"/>
              <w:rPr>
                <w:sz w:val="21"/>
                <w:szCs w:val="21"/>
              </w:rPr>
            </w:pPr>
          </w:p>
        </w:tc>
        <w:tc>
          <w:tcPr>
            <w:tcW w:w="3958" w:type="dxa"/>
          </w:tcPr>
          <w:p w:rsidR="0057007E" w:rsidRPr="004E022E" w:rsidRDefault="0057007E" w:rsidP="00FD6A7C">
            <w:pPr>
              <w:wordWrap/>
              <w:snapToGrid w:val="0"/>
              <w:spacing w:line="290" w:lineRule="atLeast"/>
              <w:jc w:val="center"/>
              <w:rPr>
                <w:rFonts w:ascii="SimSun" w:eastAsia="SimSun" w:hAnsi="SimSun" w:hint="eastAsia"/>
                <w:b/>
                <w:sz w:val="26"/>
                <w:szCs w:val="26"/>
                <w:lang w:eastAsia="zh-CN"/>
              </w:rPr>
            </w:pPr>
            <w:r w:rsidRPr="004E022E">
              <w:rPr>
                <w:rFonts w:ascii="SimSun" w:eastAsia="SimSun" w:hAnsi="SimSun" w:hint="eastAsia"/>
                <w:b/>
                <w:sz w:val="26"/>
                <w:szCs w:val="26"/>
                <w:lang w:eastAsia="zh-CN"/>
              </w:rPr>
              <w:t>商务部、发展改革委、供销总社</w:t>
            </w:r>
          </w:p>
          <w:p w:rsidR="002567D1" w:rsidRDefault="0057007E" w:rsidP="00FD6A7C">
            <w:pPr>
              <w:wordWrap/>
              <w:snapToGrid w:val="0"/>
              <w:spacing w:line="290" w:lineRule="atLeast"/>
              <w:jc w:val="center"/>
              <w:rPr>
                <w:rFonts w:ascii="SimSun" w:eastAsiaTheme="minorEastAsia" w:hAnsi="SimSun" w:hint="eastAsia"/>
                <w:b/>
                <w:sz w:val="26"/>
                <w:szCs w:val="26"/>
              </w:rPr>
            </w:pPr>
            <w:r w:rsidRPr="004E022E">
              <w:rPr>
                <w:rFonts w:ascii="SimSun" w:eastAsia="SimSun" w:hAnsi="SimSun" w:hint="eastAsia"/>
                <w:b/>
                <w:sz w:val="26"/>
                <w:szCs w:val="26"/>
                <w:lang w:eastAsia="zh-CN"/>
              </w:rPr>
              <w:t>关于印发《商贸物流发展</w:t>
            </w:r>
          </w:p>
          <w:p w:rsidR="0057007E" w:rsidRPr="004E022E" w:rsidRDefault="0057007E" w:rsidP="00FD6A7C">
            <w:pPr>
              <w:wordWrap/>
              <w:snapToGrid w:val="0"/>
              <w:spacing w:line="290" w:lineRule="atLeast"/>
              <w:jc w:val="center"/>
              <w:rPr>
                <w:rFonts w:ascii="SimSun" w:eastAsia="SimSun" w:hAnsi="SimSun" w:hint="eastAsia"/>
                <w:b/>
                <w:sz w:val="26"/>
                <w:szCs w:val="26"/>
                <w:lang w:eastAsia="zh-CN"/>
              </w:rPr>
            </w:pPr>
            <w:r w:rsidRPr="004E022E">
              <w:rPr>
                <w:rFonts w:ascii="SimSun" w:eastAsia="SimSun" w:hAnsi="SimSun" w:hint="eastAsia"/>
                <w:b/>
                <w:sz w:val="26"/>
                <w:szCs w:val="26"/>
                <w:lang w:eastAsia="zh-CN"/>
              </w:rPr>
              <w:t>专项规划》的通知</w:t>
            </w:r>
          </w:p>
          <w:p w:rsidR="0057007E" w:rsidRPr="00FD6A7C" w:rsidRDefault="0057007E" w:rsidP="00FD6A7C">
            <w:pPr>
              <w:wordWrap/>
              <w:snapToGrid w:val="0"/>
              <w:spacing w:line="290" w:lineRule="atLeast"/>
              <w:jc w:val="center"/>
              <w:rPr>
                <w:rFonts w:ascii="SimSun" w:eastAsia="SimSun" w:hAnsi="SimSun" w:hint="eastAsia"/>
                <w:sz w:val="21"/>
                <w:szCs w:val="21"/>
                <w:lang w:eastAsia="zh-CN"/>
              </w:rPr>
            </w:pPr>
            <w:r w:rsidRPr="00FD6A7C">
              <w:rPr>
                <w:rFonts w:ascii="SimSun" w:eastAsia="SimSun" w:hAnsi="SimSun" w:hint="eastAsia"/>
                <w:sz w:val="21"/>
                <w:szCs w:val="21"/>
                <w:lang w:eastAsia="zh-CN"/>
              </w:rPr>
              <w:t>商商贸发[2011]67号</w:t>
            </w:r>
          </w:p>
          <w:p w:rsidR="0057007E" w:rsidRDefault="0057007E" w:rsidP="00FD6A7C">
            <w:pPr>
              <w:wordWrap/>
              <w:snapToGrid w:val="0"/>
              <w:spacing w:line="290" w:lineRule="atLeast"/>
              <w:rPr>
                <w:rFonts w:ascii="SimSun" w:eastAsiaTheme="minorEastAsia" w:hAnsi="SimSun" w:hint="eastAsia"/>
                <w:sz w:val="21"/>
                <w:szCs w:val="21"/>
              </w:rPr>
            </w:pPr>
          </w:p>
          <w:p w:rsidR="009112AE" w:rsidRPr="009112AE" w:rsidRDefault="009112AE" w:rsidP="00FD6A7C">
            <w:pPr>
              <w:wordWrap/>
              <w:snapToGrid w:val="0"/>
              <w:spacing w:line="290" w:lineRule="atLeast"/>
              <w:rPr>
                <w:rFonts w:ascii="SimSun" w:eastAsiaTheme="minorEastAsia" w:hAnsi="SimSun" w:hint="eastAsia"/>
                <w:sz w:val="21"/>
                <w:szCs w:val="21"/>
              </w:rPr>
            </w:pP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各省、自治区、直辖市、计划单列市及新疆生产建设兵团商务主管部门，发展改革委，供销合作社： </w:t>
            </w:r>
          </w:p>
          <w:p w:rsidR="0057007E" w:rsidRPr="00FD6A7C" w:rsidRDefault="0057007E" w:rsidP="00FD6A7C">
            <w:pPr>
              <w:wordWrap/>
              <w:snapToGrid w:val="0"/>
              <w:spacing w:line="290" w:lineRule="atLeast"/>
              <w:rPr>
                <w:rFonts w:ascii="SimSun" w:eastAsia="SimSun" w:hAnsi="SimSun" w:hint="eastAsia"/>
                <w:sz w:val="21"/>
                <w:szCs w:val="21"/>
                <w:lang w:eastAsia="zh-CN"/>
              </w:rPr>
            </w:pPr>
            <w:r w:rsidRPr="00FD6A7C">
              <w:rPr>
                <w:rFonts w:ascii="SimSun" w:eastAsia="SimSun" w:hAnsi="SimSun" w:hint="eastAsia"/>
                <w:sz w:val="21"/>
                <w:szCs w:val="21"/>
                <w:lang w:eastAsia="zh-CN"/>
              </w:rPr>
              <w:t xml:space="preserve">　　为进一步促进我国商贸物流发展，提高商贸物流服务质量和水平，增强商贸服务业竞争力，适应流通业发展和转变经济发展方式的需要，根据国务院《物流业调整和振兴规划》（国发[2009]8号），商务部、发展改革委、供销总社组织编制了《商贸物流发展专项规划》（以下简称《规划》，现印发你们。请根据《规划》确定的工作目标、重点工作，结合当地实际，抓紧制定具体工作方案和工作措施，认真组织实施，确保取得实效。 </w:t>
            </w:r>
          </w:p>
          <w:p w:rsidR="009112AE" w:rsidRDefault="0057007E" w:rsidP="009112AE">
            <w:pPr>
              <w:wordWrap/>
              <w:snapToGrid w:val="0"/>
              <w:spacing w:line="290" w:lineRule="atLeast"/>
              <w:ind w:right="840"/>
              <w:rPr>
                <w:rFonts w:ascii="SimSun" w:eastAsiaTheme="minorEastAsia" w:hAnsi="SimSun" w:hint="eastAsia"/>
                <w:sz w:val="21"/>
                <w:szCs w:val="21"/>
              </w:rPr>
            </w:pPr>
            <w:r w:rsidRPr="00FD6A7C">
              <w:rPr>
                <w:rFonts w:ascii="SimSun" w:eastAsia="SimSun" w:hAnsi="SimSun" w:hint="eastAsia"/>
                <w:sz w:val="21"/>
                <w:szCs w:val="21"/>
                <w:lang w:eastAsia="zh-CN"/>
              </w:rPr>
              <w:t xml:space="preserve">　</w:t>
            </w:r>
          </w:p>
          <w:p w:rsidR="0057007E" w:rsidRPr="00FD6A7C" w:rsidRDefault="0057007E" w:rsidP="009112AE">
            <w:pPr>
              <w:wordWrap/>
              <w:snapToGrid w:val="0"/>
              <w:spacing w:line="290" w:lineRule="atLeast"/>
              <w:jc w:val="right"/>
              <w:rPr>
                <w:rFonts w:ascii="SimSun" w:eastAsia="SimSun" w:hAnsi="SimSun" w:hint="eastAsia"/>
                <w:sz w:val="21"/>
                <w:szCs w:val="21"/>
                <w:lang w:eastAsia="zh-CN"/>
              </w:rPr>
            </w:pPr>
            <w:r w:rsidRPr="00FD6A7C">
              <w:rPr>
                <w:rFonts w:ascii="SimSun" w:eastAsia="SimSun" w:hAnsi="SimSun" w:hint="eastAsia"/>
                <w:sz w:val="21"/>
                <w:szCs w:val="21"/>
                <w:lang w:eastAsia="zh-CN"/>
              </w:rPr>
              <w:t xml:space="preserve">　　　　　　　　　　　　　　　　　　　　　　　　　　　　　　　　　　　商务部 　　　　　　　　　　　　　　　　　　　　　　　　　　　　　　　　　　发展改革委 　　　　　　　　　　　　　　　　　　　　　　　　　　　　　　　　　　　供销总社 　　　　　　　　　　　　　　　　　　　　　　　　　　　 　　</w:t>
            </w:r>
            <w:smartTag w:uri="urn:schemas-microsoft-com:office:smarttags" w:element="chsdate">
              <w:smartTagPr>
                <w:attr w:name="Year" w:val="2011"/>
                <w:attr w:name="Month" w:val="3"/>
                <w:attr w:name="Day" w:val="14"/>
                <w:attr w:name="IsLunarDate" w:val="False"/>
                <w:attr w:name="IsROCDate" w:val="False"/>
              </w:smartTagPr>
              <w:r w:rsidRPr="00FD6A7C">
                <w:rPr>
                  <w:rFonts w:ascii="SimSun" w:eastAsia="SimSun" w:hAnsi="SimSun" w:hint="eastAsia"/>
                  <w:sz w:val="21"/>
                  <w:szCs w:val="21"/>
                  <w:lang w:eastAsia="zh-CN"/>
                </w:rPr>
                <w:t>二〇一一年三月十四日</w:t>
              </w:r>
            </w:smartTag>
            <w:r w:rsidRPr="00FD6A7C">
              <w:rPr>
                <w:rFonts w:ascii="SimSun" w:eastAsia="SimSun" w:hAnsi="SimSun" w:hint="eastAsia"/>
                <w:sz w:val="21"/>
                <w:szCs w:val="21"/>
                <w:lang w:eastAsia="zh-CN"/>
              </w:rPr>
              <w:t xml:space="preserve"> </w:t>
            </w:r>
          </w:p>
          <w:p w:rsidR="0057007E" w:rsidRPr="00FD6A7C" w:rsidRDefault="0057007E" w:rsidP="00FD6A7C">
            <w:pPr>
              <w:wordWrap/>
              <w:snapToGrid w:val="0"/>
              <w:spacing w:line="290" w:lineRule="atLeast"/>
              <w:rPr>
                <w:rFonts w:ascii="SimSun" w:eastAsia="SimSun" w:hAnsi="SimSun" w:hint="eastAsia"/>
                <w:sz w:val="21"/>
                <w:szCs w:val="21"/>
                <w:lang w:eastAsia="zh-CN"/>
              </w:rPr>
            </w:pPr>
          </w:p>
          <w:p w:rsidR="0057007E" w:rsidRPr="00FD6A7C" w:rsidRDefault="0057007E" w:rsidP="00FD6A7C">
            <w:pPr>
              <w:wordWrap/>
              <w:snapToGrid w:val="0"/>
              <w:spacing w:line="290" w:lineRule="atLeast"/>
              <w:rPr>
                <w:rFonts w:ascii="SimSun" w:eastAsia="SimSun" w:hAnsi="SimSun"/>
                <w:sz w:val="21"/>
                <w:szCs w:val="21"/>
                <w:lang w:eastAsia="zh-CN"/>
              </w:rPr>
            </w:pPr>
          </w:p>
          <w:p w:rsidR="0057007E" w:rsidRPr="00FD6A7C" w:rsidRDefault="0057007E" w:rsidP="00FD6A7C">
            <w:pPr>
              <w:wordWrap/>
              <w:snapToGrid w:val="0"/>
              <w:spacing w:line="290" w:lineRule="atLeast"/>
              <w:jc w:val="center"/>
              <w:rPr>
                <w:rFonts w:ascii="SimSun" w:eastAsia="SimSun" w:hAnsi="SimSun" w:hint="eastAsia"/>
                <w:b/>
                <w:sz w:val="21"/>
                <w:szCs w:val="21"/>
                <w:lang w:eastAsia="zh-CN"/>
              </w:rPr>
            </w:pPr>
            <w:r w:rsidRPr="00FD6A7C">
              <w:rPr>
                <w:rFonts w:ascii="SimSun" w:eastAsia="SimSun" w:hAnsi="SimSun" w:hint="eastAsia"/>
                <w:b/>
                <w:sz w:val="21"/>
                <w:szCs w:val="21"/>
                <w:lang w:eastAsia="zh-CN"/>
              </w:rPr>
              <w:t>商贸物流发展专项规划</w:t>
            </w:r>
          </w:p>
          <w:p w:rsidR="0057007E" w:rsidRPr="00FD6A7C" w:rsidRDefault="0057007E" w:rsidP="00FD6A7C">
            <w:pPr>
              <w:wordWrap/>
              <w:snapToGrid w:val="0"/>
              <w:spacing w:line="290" w:lineRule="atLeast"/>
              <w:rPr>
                <w:rFonts w:ascii="SimSun" w:eastAsia="SimSun" w:hAnsi="SimSun" w:hint="eastAsia"/>
                <w:sz w:val="21"/>
                <w:szCs w:val="21"/>
                <w:lang w:eastAsia="zh-CN"/>
              </w:rPr>
            </w:pPr>
          </w:p>
          <w:p w:rsidR="0057007E" w:rsidRPr="00FD6A7C" w:rsidRDefault="0057007E" w:rsidP="00FD6A7C">
            <w:pPr>
              <w:wordWrap/>
              <w:snapToGrid w:val="0"/>
              <w:spacing w:line="290" w:lineRule="atLeast"/>
              <w:rPr>
                <w:rFonts w:ascii="SimSun" w:eastAsia="SimSun" w:hAnsi="SimSun" w:hint="eastAsia"/>
                <w:sz w:val="21"/>
                <w:szCs w:val="21"/>
                <w:lang w:eastAsia="zh-CN"/>
              </w:rPr>
            </w:pP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商贸物流是指与批发、零售、住宿、餐饮、居民服务等商贸服务业及进出口贸易相关的物流服务活动。商贸物流属产业物流，是商品流通的重要组成部分。构建高效、安全、通畅的商贸物流服务体系，有利于降低物流成本，提高流通效率和效益；有利于促进商贸服务业转型升级，提升流通产业竞争力；有利于扩大就业，改善民生，维护社会稳定与繁荣；有利于减轻资源和环境压力，促进经济发展方式转变，更好地为建设小康社会、构建和谐社会服务。 </w:t>
            </w:r>
          </w:p>
          <w:p w:rsidR="0057007E" w:rsidRPr="00FD6A7C" w:rsidRDefault="0057007E" w:rsidP="00FD6A7C">
            <w:pPr>
              <w:wordWrap/>
              <w:snapToGrid w:val="0"/>
              <w:spacing w:line="290" w:lineRule="atLeast"/>
              <w:rPr>
                <w:rFonts w:ascii="SimSun" w:eastAsia="SimSun" w:hAnsi="SimSun" w:hint="eastAsia"/>
                <w:sz w:val="21"/>
                <w:szCs w:val="21"/>
                <w:lang w:eastAsia="zh-CN"/>
              </w:rPr>
            </w:pPr>
            <w:r w:rsidRPr="00FD6A7C">
              <w:rPr>
                <w:rFonts w:ascii="SimSun" w:eastAsia="SimSun" w:hAnsi="SimSun" w:hint="eastAsia"/>
                <w:sz w:val="21"/>
                <w:szCs w:val="21"/>
                <w:lang w:eastAsia="zh-CN"/>
              </w:rPr>
              <w:t xml:space="preserve">　　为进一步促进我国商贸物流发展，</w:t>
            </w:r>
            <w:r w:rsidRPr="00FD6A7C">
              <w:rPr>
                <w:rFonts w:ascii="SimSun" w:eastAsia="SimSun" w:hAnsi="SimSun" w:hint="eastAsia"/>
                <w:sz w:val="21"/>
                <w:szCs w:val="21"/>
                <w:lang w:eastAsia="zh-CN"/>
              </w:rPr>
              <w:lastRenderedPageBreak/>
              <w:t xml:space="preserve">根据国务院《物流业调整和振兴规划》（国发[2009]8号）和《商务部关于加快流通领域现代物流发展的指导意见》（商改发[2008]53号）的有关要求，制定本规划。规划期为2011-2015年。 </w:t>
            </w:r>
          </w:p>
          <w:p w:rsidR="0057007E" w:rsidRPr="00FD6A7C" w:rsidRDefault="0057007E" w:rsidP="00FD6A7C">
            <w:pPr>
              <w:wordWrap/>
              <w:snapToGrid w:val="0"/>
              <w:spacing w:line="290" w:lineRule="atLeast"/>
              <w:rPr>
                <w:rFonts w:ascii="SimSun" w:eastAsia="SimSun" w:hAnsi="SimSun"/>
                <w:sz w:val="21"/>
                <w:szCs w:val="21"/>
                <w:lang w:eastAsia="zh-CN"/>
              </w:rPr>
            </w:pP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一、发展现状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改革开放以来，特别是进入新世纪以来，我国商贸物流发展成效显著，主要体现在以下方面：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（一）城乡商贸物流服务体系初步建立，服务水平不断提高。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近年来，在国家政策引导和市场机制的作用下，城乡商贸物流服务体系逐步完善，服务功能不断增强。随着流通领域现代物流示范城市工作的推进，城市商贸物流专业化、组织化程度有所提高，为城市商贸服务业发展提供了有力支撑。“万村千乡市场工程”、“双百市场工程”、“农超对接”、“新农村现代流通网络建设工程”和农资流通体系试点等工作，有效促进了农村日用工业品、农资和农产品物流配送体系建设。批发市场通过功能再造和制度创新，延伸了加工、配送功能，缩短了供应链流程、提高了流通效率。餐饮企业通过建立现代化主食配送中心，实现网点的统一配送、及时补货，保证了食品的新鲜度，为方便居民消费发挥了积极作用。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（二）商贸物流基础设施不断完善，配套能力不断增强。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近年来，我国商贸物流基础设施投资稳步增长，配套设施不断完善。仓储业固定资产投资近十年来年增幅保持在40%左右。立体仓库面积已接近仓库总面积的20%，形成了通用仓储与专业仓储、常温仓储与低温仓储、普通仓储与立体仓储共同发展的格局。截至2009年末，全国连锁零售企业拥有各类商品配送中心3426个，通过配送中心向连锁企业配送商品金额达到1.2万亿元。一批商品集散地、产地和销地批发市场经过建设改造，货物集散、配送能力不断增强，冷链物流设施成为新的投资热点。物流信息管理系统在商贸物流活动中得到广泛</w:t>
            </w:r>
            <w:r w:rsidRPr="00FD6A7C">
              <w:rPr>
                <w:rFonts w:ascii="SimSun" w:eastAsia="SimSun" w:hAnsi="SimSun" w:hint="eastAsia"/>
                <w:sz w:val="21"/>
                <w:szCs w:val="21"/>
                <w:lang w:eastAsia="zh-CN"/>
              </w:rPr>
              <w:lastRenderedPageBreak/>
              <w:t xml:space="preserve">运用。现代化的商贸物流基础设施对促进传统物流模式转变、提高城市和城际配送效率发挥了积极作用。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（三）商贸物流服务主体迅速成长，先进物流服务方式推广速度加快。 </w:t>
            </w:r>
          </w:p>
          <w:p w:rsidR="0057007E" w:rsidRPr="002B5A68" w:rsidRDefault="0057007E" w:rsidP="00FD6A7C">
            <w:pPr>
              <w:wordWrap/>
              <w:snapToGrid w:val="0"/>
              <w:spacing w:line="290" w:lineRule="atLeast"/>
              <w:rPr>
                <w:rFonts w:ascii="SimSun" w:eastAsia="SimSun" w:hAnsi="SimSun"/>
                <w:spacing w:val="8"/>
                <w:sz w:val="21"/>
                <w:szCs w:val="21"/>
                <w:lang w:eastAsia="zh-CN"/>
              </w:rPr>
            </w:pPr>
            <w:r w:rsidRPr="00FD6A7C">
              <w:rPr>
                <w:rFonts w:ascii="SimSun" w:eastAsia="SimSun" w:hAnsi="SimSun" w:hint="eastAsia"/>
                <w:sz w:val="21"/>
                <w:szCs w:val="21"/>
                <w:lang w:eastAsia="zh-CN"/>
              </w:rPr>
              <w:t xml:space="preserve">　　</w:t>
            </w:r>
            <w:r w:rsidRPr="002B5A68">
              <w:rPr>
                <w:rFonts w:ascii="SimSun" w:eastAsia="SimSun" w:hAnsi="SimSun" w:hint="eastAsia"/>
                <w:spacing w:val="8"/>
                <w:sz w:val="21"/>
                <w:szCs w:val="21"/>
                <w:lang w:eastAsia="zh-CN"/>
              </w:rPr>
              <w:t xml:space="preserve">随着商贸物流社会需求的不断扩大，多种所有制、多种服务模式、多层次的现代商贸物流企业群体迅速发展。商贸企业、物流企业积极推广应用越库配送、共同配送、供应商管理库存等服务模式，满足现代零售企业小批量、多频次、快周转的物流服务需求，限额以上连锁超市商品统一配送率达到63.4%。汽车、家电、医药、烟草等专业物流形成一定规模。信息科技的广泛应用，大大提高了商贸企业和物流、配送企业的服务能力和供应链管理水平。各地建设的公共物流信息服务平台，有效地改善了物流信息的共享服务，促进了物流资源的供需衔接。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（四）商贸物流发展环境明显改善，各种支持和配套政策日臻完善。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近年来，各级政府部门通过制定规划、出台政策、设立专项资金，从多方面支持商贸物流发展。中央财政通过设立促进服务业发展专项资金、农村物流体系建设专项资金，引导商贸物流健康发展。金融机构通过建立支持流通业发展专项贷款，支持商贸物流业进行基础设施改造。供应链金融创新和贸易融资快速发展，有效缓解了中小企业融资难问题。行业组织开展物流企业信用评级和综合评估工作，推动了物流市场信用体系建设。 </w:t>
            </w:r>
          </w:p>
          <w:p w:rsidR="0057007E" w:rsidRPr="00FD6A7C" w:rsidRDefault="0057007E" w:rsidP="00FD6A7C">
            <w:pPr>
              <w:wordWrap/>
              <w:snapToGrid w:val="0"/>
              <w:spacing w:line="290" w:lineRule="atLeast"/>
              <w:rPr>
                <w:rFonts w:ascii="SimSun" w:eastAsia="SimSun" w:hAnsi="SimSun" w:hint="eastAsia"/>
                <w:sz w:val="21"/>
                <w:szCs w:val="21"/>
                <w:lang w:eastAsia="zh-CN"/>
              </w:rPr>
            </w:pPr>
            <w:r w:rsidRPr="00FD6A7C">
              <w:rPr>
                <w:rFonts w:ascii="SimSun" w:eastAsia="SimSun" w:hAnsi="SimSun" w:hint="eastAsia"/>
                <w:sz w:val="21"/>
                <w:szCs w:val="21"/>
                <w:lang w:eastAsia="zh-CN"/>
              </w:rPr>
              <w:t xml:space="preserve">　　商贸物流业快速发展对促进商贸繁荣、服务民生、改善消费环境、推进流通方式升级和转变经济发展方式发挥了积极作用。然而，我国商贸物流整体水平不高，物流效率偏低，难以满足商贸服务业快速发展和居民消费升级的需求，主要表现在：商贸物流企业普遍规模较小，组织化程度不高；专业化的第三方物流发展滞后，运作方式、运行模式不能适应工业和商贸企业精细化服务的要求；商贸物流基础设施落后，配送</w:t>
            </w:r>
            <w:r w:rsidRPr="00FD6A7C">
              <w:rPr>
                <w:rFonts w:ascii="SimSun" w:eastAsia="SimSun" w:hAnsi="SimSun" w:hint="eastAsia"/>
                <w:sz w:val="21"/>
                <w:szCs w:val="21"/>
                <w:lang w:eastAsia="zh-CN"/>
              </w:rPr>
              <w:lastRenderedPageBreak/>
              <w:t xml:space="preserve">能力不强；商贸物流缺乏统一规划和布局，融资难、税负重、基础设施投入不足等，在一定程度上制约了商贸物流业发展。 </w:t>
            </w:r>
          </w:p>
          <w:p w:rsidR="0057007E" w:rsidRPr="00FD6A7C" w:rsidRDefault="0057007E" w:rsidP="00FD6A7C">
            <w:pPr>
              <w:wordWrap/>
              <w:snapToGrid w:val="0"/>
              <w:spacing w:line="290" w:lineRule="atLeast"/>
              <w:rPr>
                <w:rFonts w:ascii="SimSun" w:eastAsia="SimSun" w:hAnsi="SimSun"/>
                <w:sz w:val="21"/>
                <w:szCs w:val="21"/>
                <w:lang w:eastAsia="zh-CN"/>
              </w:rPr>
            </w:pP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二、面临的形势 </w:t>
            </w:r>
          </w:p>
          <w:p w:rsidR="0057007E" w:rsidRPr="002B5A68" w:rsidRDefault="0057007E" w:rsidP="00FD6A7C">
            <w:pPr>
              <w:wordWrap/>
              <w:snapToGrid w:val="0"/>
              <w:spacing w:line="290" w:lineRule="atLeast"/>
              <w:rPr>
                <w:rFonts w:ascii="SimSun" w:eastAsia="SimSun" w:hAnsi="SimSun"/>
                <w:spacing w:val="-4"/>
                <w:sz w:val="21"/>
                <w:szCs w:val="21"/>
                <w:lang w:eastAsia="zh-CN"/>
              </w:rPr>
            </w:pPr>
            <w:r w:rsidRPr="002B5A68">
              <w:rPr>
                <w:rFonts w:ascii="SimSun" w:eastAsia="SimSun" w:hAnsi="SimSun" w:hint="eastAsia"/>
                <w:spacing w:val="-4"/>
                <w:sz w:val="21"/>
                <w:szCs w:val="21"/>
                <w:lang w:eastAsia="zh-CN"/>
              </w:rPr>
              <w:t xml:space="preserve">　　未来五年将是我国经济发展方式转变的关键期，新型工业化和新一轮技术革命快速发展，居民消费结构加快升级，城镇化进程稳步推进，经济全球化程度日益深化，给商贸物流发展带来了重大发展机遇，同时也提出一系列新的要求。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（一）经济发展方式转变对商贸物流发展提出了新的要求。 </w:t>
            </w:r>
          </w:p>
          <w:p w:rsidR="0057007E" w:rsidRPr="002B5A68" w:rsidRDefault="0057007E" w:rsidP="00FD6A7C">
            <w:pPr>
              <w:wordWrap/>
              <w:snapToGrid w:val="0"/>
              <w:spacing w:line="290" w:lineRule="atLeast"/>
              <w:rPr>
                <w:rFonts w:ascii="SimSun" w:eastAsia="SimSun" w:hAnsi="SimSun"/>
                <w:spacing w:val="12"/>
                <w:sz w:val="21"/>
                <w:szCs w:val="21"/>
                <w:lang w:eastAsia="zh-CN"/>
              </w:rPr>
            </w:pPr>
            <w:r w:rsidRPr="00FD6A7C">
              <w:rPr>
                <w:rFonts w:ascii="SimSun" w:eastAsia="SimSun" w:hAnsi="SimSun" w:hint="eastAsia"/>
                <w:sz w:val="21"/>
                <w:szCs w:val="21"/>
                <w:lang w:eastAsia="zh-CN"/>
              </w:rPr>
              <w:t xml:space="preserve">　　</w:t>
            </w:r>
            <w:r w:rsidRPr="002B5A68">
              <w:rPr>
                <w:rFonts w:ascii="SimSun" w:eastAsia="SimSun" w:hAnsi="SimSun" w:hint="eastAsia"/>
                <w:spacing w:val="12"/>
                <w:sz w:val="21"/>
                <w:szCs w:val="21"/>
                <w:lang w:eastAsia="zh-CN"/>
              </w:rPr>
              <w:t xml:space="preserve">转变经济发展方式是未来五年我国经济社会发展的主线，商贸物流是转变经济发展方式的重要领域。后金融危机时代，国际市场需求的不确定性增强，资源环境约束更加突出，外资物流企业加速在国内物流市场布局，流通业面临的市场竞争将更加激烈，要求商贸物流企业完善发展机制、创新服务模式、加快技术和装备更新、发展低碳物流，为扩大内需、服务民生、节能减排、促进经济发展方式转变做出积极贡献。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（二）内需规模不断扩大为商贸物流发展带来巨大潜力。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2010年，我国社会消费品零售总额达到15.5万亿元，生产资料销售总额达36万亿元，进出口贸易额接近3万亿美元。随着我国扩大内需长效机制的确立以及经济增长向消费、投资、出口协调拉动转变，将进一步释放城乡居民消费潜力，国内市场总体规模将进一步扩大。预计到2015年，我国社会消费品零售总额和生产资料销售总额分别达到30万亿元、76万亿元。商贸物流将迎来一个快速发展的新局面。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（三）流通组织体系变革催生商贸物流服务方式创新。 </w:t>
            </w:r>
          </w:p>
          <w:p w:rsidR="0057007E" w:rsidRPr="002B5A68" w:rsidRDefault="0057007E" w:rsidP="00FD6A7C">
            <w:pPr>
              <w:wordWrap/>
              <w:snapToGrid w:val="0"/>
              <w:spacing w:line="290" w:lineRule="atLeast"/>
              <w:rPr>
                <w:rFonts w:ascii="SimSun" w:eastAsia="SimSun" w:hAnsi="SimSun"/>
                <w:spacing w:val="12"/>
                <w:sz w:val="21"/>
                <w:szCs w:val="21"/>
                <w:lang w:eastAsia="zh-CN"/>
              </w:rPr>
            </w:pPr>
            <w:r w:rsidRPr="00FD6A7C">
              <w:rPr>
                <w:rFonts w:ascii="SimSun" w:eastAsia="SimSun" w:hAnsi="SimSun" w:hint="eastAsia"/>
                <w:sz w:val="21"/>
                <w:szCs w:val="21"/>
                <w:lang w:eastAsia="zh-CN"/>
              </w:rPr>
              <w:t xml:space="preserve">　　</w:t>
            </w:r>
            <w:r w:rsidRPr="002B5A68">
              <w:rPr>
                <w:rFonts w:ascii="SimSun" w:eastAsia="SimSun" w:hAnsi="SimSun" w:hint="eastAsia"/>
                <w:spacing w:val="12"/>
                <w:sz w:val="21"/>
                <w:szCs w:val="21"/>
                <w:lang w:eastAsia="zh-CN"/>
              </w:rPr>
              <w:t>我国商贸服务业正面临一场深刻变革，连锁经营由传统业态向社区便利店、大型折扣店等多业态、多业种延伸，对商贸物流提出更高要</w:t>
            </w:r>
            <w:r w:rsidRPr="002B5A68">
              <w:rPr>
                <w:rFonts w:ascii="SimSun" w:eastAsia="SimSun" w:hAnsi="SimSun" w:hint="eastAsia"/>
                <w:spacing w:val="12"/>
                <w:sz w:val="21"/>
                <w:szCs w:val="21"/>
                <w:lang w:eastAsia="zh-CN"/>
              </w:rPr>
              <w:lastRenderedPageBreak/>
              <w:t xml:space="preserve">求。2009年，我国限额以上连锁零售企业年销售额2.2万亿元，占社会消费品零售总额的16.8%。与此同时，我国电子商务交易额快速增长，预计未来五年将保持年均20%以上的增长速度，2015年将达到12万亿元。交易规模不断扩大和流通方式变革催生物流服务方式创新，建设高效物流配送体系成为现代流通业发展的关键环节。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（四）科技进步为商贸物流提供了新的服务手段。 </w:t>
            </w:r>
          </w:p>
          <w:p w:rsidR="0057007E" w:rsidRPr="00FD6A7C" w:rsidRDefault="0057007E" w:rsidP="00FD6A7C">
            <w:pPr>
              <w:wordWrap/>
              <w:snapToGrid w:val="0"/>
              <w:spacing w:line="290" w:lineRule="atLeast"/>
              <w:rPr>
                <w:rFonts w:ascii="SimSun" w:eastAsia="SimSun" w:hAnsi="SimSun" w:hint="eastAsia"/>
                <w:sz w:val="21"/>
                <w:szCs w:val="21"/>
                <w:lang w:eastAsia="zh-CN"/>
              </w:rPr>
            </w:pPr>
            <w:r w:rsidRPr="00FD6A7C">
              <w:rPr>
                <w:rFonts w:ascii="SimSun" w:eastAsia="SimSun" w:hAnsi="SimSun" w:hint="eastAsia"/>
                <w:sz w:val="21"/>
                <w:szCs w:val="21"/>
                <w:lang w:eastAsia="zh-CN"/>
              </w:rPr>
              <w:t xml:space="preserve">　　当前，以运输技术、配送技术、装卸搬运技术、自动化技术、库存控制技术、包装技术等专业技术为支撑的现代化物流装备技术格局正在形成，技术与应用创新已经成为我国商贸物流业发展的重要保障。同时，经过市场的培育和适应性开发，物联网技术正在引领新一轮的物流技术革命。物联网技术的推广应用，对商贸服务业和物流业变革将产生深远影响，并推动商贸物流业效率和服务水平的进一步提高。 </w:t>
            </w:r>
          </w:p>
          <w:p w:rsidR="0057007E" w:rsidRPr="00FD6A7C" w:rsidRDefault="0057007E" w:rsidP="00FD6A7C">
            <w:pPr>
              <w:wordWrap/>
              <w:snapToGrid w:val="0"/>
              <w:spacing w:line="290" w:lineRule="atLeast"/>
              <w:rPr>
                <w:rFonts w:ascii="SimSun" w:eastAsia="SimSun" w:hAnsi="SimSun"/>
                <w:sz w:val="21"/>
                <w:szCs w:val="21"/>
                <w:lang w:eastAsia="zh-CN"/>
              </w:rPr>
            </w:pP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三、指导思想和发展目标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（一）指导思想。 </w:t>
            </w:r>
          </w:p>
          <w:p w:rsidR="0057007E" w:rsidRPr="00EC7CE6" w:rsidRDefault="0057007E" w:rsidP="00FD6A7C">
            <w:pPr>
              <w:wordWrap/>
              <w:snapToGrid w:val="0"/>
              <w:spacing w:line="290" w:lineRule="atLeast"/>
              <w:rPr>
                <w:rFonts w:ascii="SimSun" w:eastAsia="SimSun" w:hAnsi="SimSun"/>
                <w:spacing w:val="8"/>
                <w:sz w:val="21"/>
                <w:szCs w:val="21"/>
                <w:lang w:eastAsia="zh-CN"/>
              </w:rPr>
            </w:pPr>
            <w:r w:rsidRPr="00FD6A7C">
              <w:rPr>
                <w:rFonts w:ascii="SimSun" w:eastAsia="SimSun" w:hAnsi="SimSun" w:hint="eastAsia"/>
                <w:sz w:val="21"/>
                <w:szCs w:val="21"/>
                <w:lang w:eastAsia="zh-CN"/>
              </w:rPr>
              <w:t xml:space="preserve">　　</w:t>
            </w:r>
            <w:r w:rsidRPr="00EC7CE6">
              <w:rPr>
                <w:rFonts w:ascii="SimSun" w:eastAsia="SimSun" w:hAnsi="SimSun" w:hint="eastAsia"/>
                <w:spacing w:val="8"/>
                <w:sz w:val="21"/>
                <w:szCs w:val="21"/>
                <w:lang w:eastAsia="zh-CN"/>
              </w:rPr>
              <w:t xml:space="preserve">坚持以科学发展观为指导，以转变发展方式为主线，以结构调整为突破口，以改革创新为动力，以科技应用为支撑，通过健全法规，加强监管，规范秩序，完善标准，优化布局，引导和鼓励企业物流服务模式创新，推进商贸物流服务的专业化、信息化、网络化、规模化发展，不断完善商贸物流服务体系，增强商贸服务企业竞争力，提高流通现代化水平和全社会物流效率，促进国民经济又好又快发展。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（二）基本原则。 </w:t>
            </w:r>
          </w:p>
          <w:p w:rsidR="0057007E" w:rsidRPr="00EC7CE6" w:rsidRDefault="0057007E" w:rsidP="00FD6A7C">
            <w:pPr>
              <w:wordWrap/>
              <w:snapToGrid w:val="0"/>
              <w:spacing w:line="290" w:lineRule="atLeast"/>
              <w:rPr>
                <w:rFonts w:ascii="SimSun" w:eastAsia="SimSun" w:hAnsi="SimSun"/>
                <w:spacing w:val="-2"/>
                <w:sz w:val="21"/>
                <w:szCs w:val="21"/>
                <w:lang w:eastAsia="zh-CN"/>
              </w:rPr>
            </w:pPr>
            <w:r w:rsidRPr="00EC7CE6">
              <w:rPr>
                <w:rFonts w:ascii="SimSun" w:eastAsia="SimSun" w:hAnsi="SimSun" w:hint="eastAsia"/>
                <w:spacing w:val="-2"/>
                <w:sz w:val="21"/>
                <w:szCs w:val="21"/>
                <w:lang w:eastAsia="zh-CN"/>
              </w:rPr>
              <w:t xml:space="preserve">　　1.市场导向，政府推动。坚持以市场为导向，充分发挥我国市场需求巨大的优势，运用市场机制促进商贸物流业健康发展。同时，要发挥政府在商贸物流基础设施建设、技术应用、标准推广、服务创新、主体培育等方面的保障作用，通过完善法律、法规、标准和政策措施，营造良</w:t>
            </w:r>
            <w:r w:rsidRPr="00EC7CE6">
              <w:rPr>
                <w:rFonts w:ascii="SimSun" w:eastAsia="SimSun" w:hAnsi="SimSun" w:hint="eastAsia"/>
                <w:spacing w:val="-2"/>
                <w:sz w:val="21"/>
                <w:szCs w:val="21"/>
                <w:lang w:eastAsia="zh-CN"/>
              </w:rPr>
              <w:lastRenderedPageBreak/>
              <w:t xml:space="preserve">好的商贸物流发展环境。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2.统筹规划，联动发展。加强对全国与区域、城市与农村的商贸物流发展的统筹规划，合理布局区域和地区重大物流基础设施建设，强化跨部门、跨行业、跨地区的商贸物流协同工作机制，以及商贸业与物流业协调发展机制，不断提高商贸物流水平。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3.典型引导，有序推进。加强流通领域现代物流示范工程建设，充分发挥试点、示范工程项目的典型带动作用。不断总结经验、扩大示范影响，在试点、示范的基础上，有序推进商贸物流体系建设。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（三）发展目标 </w:t>
            </w:r>
          </w:p>
          <w:p w:rsidR="0057007E" w:rsidRPr="00FD6A7C" w:rsidRDefault="0057007E" w:rsidP="00FD6A7C">
            <w:pPr>
              <w:wordWrap/>
              <w:snapToGrid w:val="0"/>
              <w:spacing w:line="290" w:lineRule="atLeast"/>
              <w:rPr>
                <w:rFonts w:ascii="SimSun" w:eastAsia="SimSun" w:hAnsi="SimSun" w:hint="eastAsia"/>
                <w:sz w:val="21"/>
                <w:szCs w:val="21"/>
                <w:lang w:eastAsia="zh-CN"/>
              </w:rPr>
            </w:pPr>
            <w:r w:rsidRPr="00FD6A7C">
              <w:rPr>
                <w:rFonts w:ascii="SimSun" w:eastAsia="SimSun" w:hAnsi="SimSun" w:hint="eastAsia"/>
                <w:sz w:val="21"/>
                <w:szCs w:val="21"/>
                <w:lang w:eastAsia="zh-CN"/>
              </w:rPr>
              <w:t xml:space="preserve">　　到2015年，初步建立一套与商贸服务业发展相适应的高效通畅、协调配套、绿色环保的现代商贸物流服务体系，形成城市配送、城际配送、农村配送有效衔接，国内外市场相互贯通的商贸物流网络，引导和培育一批能够适应商贸服务业发展需要、具有较强国际竞争力的商贸物流服务主体，较好地满足城市供应、工业品下乡、农产品进城、进出口贸易等物流需求。规模以上连锁超市商品统一配送率达到70%；农村“万村千乡”农家店商品统一配送率达到60%，农资连锁经营企业商品配送率达到80%以上；果蔬、肉类、水产品冷链运输率分别提高到20%、30%、36%；立体仓库的总面积占仓库总面积的40%；物流企业机械化、自动化、标准化、信息化水平显著提高；商品库存周转速度明显加快，流通环节物流费用占商品流通费用的比率显著下降。 </w:t>
            </w:r>
          </w:p>
          <w:p w:rsidR="0057007E" w:rsidRPr="00FD6A7C" w:rsidRDefault="0057007E" w:rsidP="00FD6A7C">
            <w:pPr>
              <w:wordWrap/>
              <w:snapToGrid w:val="0"/>
              <w:spacing w:line="290" w:lineRule="atLeast"/>
              <w:rPr>
                <w:rFonts w:ascii="SimSun" w:eastAsia="SimSun" w:hAnsi="SimSun"/>
                <w:sz w:val="21"/>
                <w:szCs w:val="21"/>
                <w:lang w:eastAsia="zh-CN"/>
              </w:rPr>
            </w:pP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四、重点工作 </w:t>
            </w:r>
          </w:p>
          <w:p w:rsidR="0057007E" w:rsidRPr="00EB5258" w:rsidRDefault="0057007E" w:rsidP="00FD6A7C">
            <w:pPr>
              <w:wordWrap/>
              <w:snapToGrid w:val="0"/>
              <w:spacing w:line="290" w:lineRule="atLeast"/>
              <w:rPr>
                <w:rFonts w:ascii="SimSun" w:eastAsia="SimSun" w:hAnsi="SimSun"/>
                <w:spacing w:val="12"/>
                <w:sz w:val="21"/>
                <w:szCs w:val="21"/>
                <w:lang w:eastAsia="zh-CN"/>
              </w:rPr>
            </w:pPr>
            <w:r w:rsidRPr="00EB5258">
              <w:rPr>
                <w:rFonts w:ascii="SimSun" w:eastAsia="SimSun" w:hAnsi="SimSun" w:hint="eastAsia"/>
                <w:spacing w:val="12"/>
                <w:sz w:val="21"/>
                <w:szCs w:val="21"/>
                <w:lang w:eastAsia="zh-CN"/>
              </w:rPr>
              <w:t xml:space="preserve">　　（一）完善商贸物流网络布局。 </w:t>
            </w:r>
          </w:p>
          <w:p w:rsidR="0057007E" w:rsidRPr="00EB5258" w:rsidRDefault="0057007E" w:rsidP="00FD6A7C">
            <w:pPr>
              <w:wordWrap/>
              <w:snapToGrid w:val="0"/>
              <w:spacing w:line="290" w:lineRule="atLeast"/>
              <w:rPr>
                <w:rFonts w:ascii="SimSun" w:eastAsia="SimSun" w:hAnsi="SimSun"/>
                <w:spacing w:val="6"/>
                <w:sz w:val="21"/>
                <w:szCs w:val="21"/>
                <w:lang w:eastAsia="zh-CN"/>
              </w:rPr>
            </w:pPr>
            <w:r w:rsidRPr="00FD6A7C">
              <w:rPr>
                <w:rFonts w:ascii="SimSun" w:eastAsia="SimSun" w:hAnsi="SimSun" w:hint="eastAsia"/>
                <w:sz w:val="21"/>
                <w:szCs w:val="21"/>
                <w:lang w:eastAsia="zh-CN"/>
              </w:rPr>
              <w:t xml:space="preserve">　　</w:t>
            </w:r>
            <w:r w:rsidRPr="00EB5258">
              <w:rPr>
                <w:rFonts w:ascii="SimSun" w:eastAsia="SimSun" w:hAnsi="SimSun" w:hint="eastAsia"/>
                <w:spacing w:val="6"/>
                <w:sz w:val="21"/>
                <w:szCs w:val="21"/>
                <w:lang w:eastAsia="zh-CN"/>
              </w:rPr>
              <w:t>完善以现代物流配送中心为节点、以服务于商贸服务业和居民消费为目标的城市配送体系，实现城市配送与商贸服务网点、居民居住区的有效衔接。在继续推进“万村千乡市场工程”、“新农村现代流通网络建设工程”、“双百市场工程”和农产品</w:t>
            </w:r>
            <w:r w:rsidRPr="00EB5258">
              <w:rPr>
                <w:rFonts w:ascii="SimSun" w:eastAsia="SimSun" w:hAnsi="SimSun" w:hint="eastAsia"/>
                <w:spacing w:val="6"/>
                <w:sz w:val="21"/>
                <w:szCs w:val="21"/>
                <w:lang w:eastAsia="zh-CN"/>
              </w:rPr>
              <w:lastRenderedPageBreak/>
              <w:t xml:space="preserve">“农超对接”的基础上，推进农村日用消费品和农资配送中心建设，大力发展城乡一体化物流服务体系。充分运用社会物流资源，建立工业制成品、农产品、生产资料等大宗商品跨区域运输的城际配送网络，实现干线运输与城市配送有效衔接。以国际商品交易中心、重点进出口口岸为依托，通过完善货物储存、配送功能，提高进出口货物集散能力，形成连接内陆、贯通全球的国际物流通道。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（二）加强商贸物流基础设施建设。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在全国大中城市、商贸业聚集地、大型批发市场、进出口口岸，统筹规划建设和改造一批现代物流中心、配送中心。加强农副产品冷链物流建设，完善产地预冷、销地冷藏和保鲜运输、保鲜加工等设施。建设、改造一批仓储、分拣、流通加工、配送、信息服务等功能齐备的商贸物流园区，促进商贸物流产业适度集聚。加强仓储设施建设，推进传统仓储向现代物流配送中心转变，促进全社会物流设施资源利用效率的提高。适应互联网和物联网发展趋势，大力推进商贸物流公共信息化基础设施建设。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（三）提高商贸物流专业化、一体化服务水平。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支持大型连锁企业建设、改造现代物流配送中心，完善物流配送功能，发展统一配送，提高连锁企业物流配送精细化水平。大力发展第三方物流，支持商贸服务业与物流业对接，发展专业化、网络化、全流程的物流服务，促进供应链各环节有机结合。鼓励中小企业加强合作，创新物流合作方式和服务模式，发展共同配送。支持品牌生产企业与物流企业密切合作，建立专业化的城际和国际物流配送网络。支持家电、服装、医药、烟草、图书、汽车、钢材、散装水泥、再生资源回收、粮食以及餐饮主食等专业化物流发展，满足流通专业化发展的需要。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（四）引导和鼓励商贸物流模式创新。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lastRenderedPageBreak/>
              <w:t xml:space="preserve">　　支持各类批发市场完善物流服务功能，逐步形成集展示、交易、仓储、加工、配送等功能于一体的批发交易型配送模式。建立以现代物流配送中心和高效信息管理系统为支撑的电子商务物流基地，形成覆盖主要城市、辐射农村的快捷、便利、畅通的网络购物配送体系，满足网络购物快速发展的需要。加快物流电子交易平台建设，在中心城市引导建立一批以网络平台为依托、以第三方物流服务为主体，集信息发布、交易结算、跟踪、信用评价等功能于一体的网络物流资源交易中心，促进传统、分散的中小企业物流服务模式变革。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（五）提高商贸物流科技应用水平。 </w:t>
            </w:r>
          </w:p>
          <w:p w:rsidR="00EB5258" w:rsidRDefault="0057007E" w:rsidP="00EB5258">
            <w:pPr>
              <w:wordWrap/>
              <w:snapToGrid w:val="0"/>
              <w:spacing w:line="290" w:lineRule="atLeast"/>
              <w:ind w:firstLine="450"/>
              <w:rPr>
                <w:rFonts w:ascii="SimSun" w:eastAsiaTheme="minorEastAsia" w:hAnsi="SimSun" w:hint="eastAsia"/>
                <w:sz w:val="21"/>
                <w:szCs w:val="21"/>
              </w:rPr>
            </w:pPr>
            <w:r w:rsidRPr="00FD6A7C">
              <w:rPr>
                <w:rFonts w:ascii="SimSun" w:eastAsia="SimSun" w:hAnsi="SimSun" w:hint="eastAsia"/>
                <w:sz w:val="21"/>
                <w:szCs w:val="21"/>
                <w:lang w:eastAsia="zh-CN"/>
              </w:rPr>
              <w:t>鼓励企业加强物流装备更新和设施改造，采用先进物流技术，实现物流作业机械化、自动化，提高作业效率。加大信息技术在商贸物流领域的推广应用力度，鼓励商贸物流企业广泛采用条码、智能标签、无线射频识别等自动识别和标识技术、电子数据交换技术、可视化技术、货物跟踪技术等，实现商品来源可追溯、去向可查证、物流流程可视化。</w:t>
            </w:r>
          </w:p>
          <w:p w:rsidR="0057007E" w:rsidRPr="00EB5258" w:rsidRDefault="0057007E" w:rsidP="00EB5258">
            <w:pPr>
              <w:wordWrap/>
              <w:snapToGrid w:val="0"/>
              <w:spacing w:line="290" w:lineRule="atLeast"/>
              <w:ind w:firstLine="450"/>
              <w:rPr>
                <w:rFonts w:ascii="SimSun" w:eastAsia="SimSun" w:hAnsi="SimSun"/>
                <w:spacing w:val="6"/>
                <w:sz w:val="21"/>
                <w:szCs w:val="21"/>
                <w:lang w:eastAsia="zh-CN"/>
              </w:rPr>
            </w:pPr>
            <w:r w:rsidRPr="00EB5258">
              <w:rPr>
                <w:rFonts w:ascii="SimSun" w:eastAsia="SimSun" w:hAnsi="SimSun" w:hint="eastAsia"/>
                <w:spacing w:val="6"/>
                <w:sz w:val="21"/>
                <w:szCs w:val="21"/>
                <w:lang w:eastAsia="zh-CN"/>
              </w:rPr>
              <w:t xml:space="preserve">支持商贸服务企业与物流企业、生产企业通过共用信息系统，实现数据共用、资源共享、信息互通，提高企业对市场变化的反应能力和供应链管理水平。加大物联网技术在商贸物流中的推广应用，提高我国商贸物流现代化、智能化水平，推动智慧物流发展。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（六）深入开展商贸物流发展示范工作。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继续深入开展流通领域现代物流示范工作，以建设流通领域现代物流示范城市为突破口，优化城市物流资源，完善城市配送功能，提高城市配送的组织化程度。适时启动商贸物流园区、物流技术、物流配送中心示范工作。开展诚信经营示范活动，加强物流企业、物流园区信用体系建设。通过开展示范、试点和先进模式推广等工作，以点带面，合理布局物流基础设施，增强物流服务</w:t>
            </w:r>
            <w:r w:rsidRPr="00FD6A7C">
              <w:rPr>
                <w:rFonts w:ascii="SimSun" w:eastAsia="SimSun" w:hAnsi="SimSun" w:hint="eastAsia"/>
                <w:sz w:val="21"/>
                <w:szCs w:val="21"/>
                <w:lang w:eastAsia="zh-CN"/>
              </w:rPr>
              <w:lastRenderedPageBreak/>
              <w:t xml:space="preserve">主体功能、拓展服务网络，提高商贸物流整体水平。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（七）大力推广绿色物流方式。 </w:t>
            </w:r>
          </w:p>
          <w:p w:rsidR="00EB5258" w:rsidRDefault="0057007E" w:rsidP="00EB5258">
            <w:pPr>
              <w:wordWrap/>
              <w:snapToGrid w:val="0"/>
              <w:spacing w:line="290" w:lineRule="atLeast"/>
              <w:ind w:firstLine="450"/>
              <w:rPr>
                <w:rFonts w:ascii="SimSun" w:eastAsiaTheme="minorEastAsia" w:hAnsi="SimSun" w:hint="eastAsia"/>
                <w:sz w:val="21"/>
                <w:szCs w:val="21"/>
                <w:lang w:eastAsia="zh-CN"/>
              </w:rPr>
            </w:pPr>
            <w:r w:rsidRPr="00FD6A7C">
              <w:rPr>
                <w:rFonts w:ascii="SimSun" w:eastAsia="SimSun" w:hAnsi="SimSun" w:hint="eastAsia"/>
                <w:sz w:val="21"/>
                <w:szCs w:val="21"/>
                <w:lang w:eastAsia="zh-CN"/>
              </w:rPr>
              <w:t>按照循环经济发展和构建低环境负荷商贸物流体系的要求，加大绿色物流装备、设施和节能仓库的推广使用力度。</w:t>
            </w:r>
          </w:p>
          <w:p w:rsidR="0057007E" w:rsidRPr="00FD6A7C" w:rsidRDefault="0057007E" w:rsidP="00EB5258">
            <w:pPr>
              <w:wordWrap/>
              <w:snapToGrid w:val="0"/>
              <w:spacing w:line="290" w:lineRule="atLeast"/>
              <w:ind w:firstLine="450"/>
              <w:rPr>
                <w:rFonts w:ascii="SimSun" w:eastAsia="SimSun" w:hAnsi="SimSun"/>
                <w:sz w:val="21"/>
                <w:szCs w:val="21"/>
                <w:lang w:eastAsia="zh-CN"/>
              </w:rPr>
            </w:pPr>
            <w:r w:rsidRPr="00FD6A7C">
              <w:rPr>
                <w:rFonts w:ascii="SimSun" w:eastAsia="SimSun" w:hAnsi="SimSun" w:hint="eastAsia"/>
                <w:sz w:val="21"/>
                <w:szCs w:val="21"/>
                <w:lang w:eastAsia="zh-CN"/>
              </w:rPr>
              <w:t xml:space="preserve">进一步完善综合运输体系，优化各种运输方式的比例。合理组织、配置物流资源，优化物流配送路径，降低运载车辆空驶率。大力采用和推广多式联运，实现各种运输方式之间的有效衔接。引导建立服务于商贸服务业的逆向物流体系，促进资源的循环利用。从流通末端应用入手，推广托盘共用系统，鼓励中心城市、重点区域运用物联网技术，率先推动托盘共用体系建设。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（八）完善应急物流运行机制。 </w:t>
            </w:r>
          </w:p>
          <w:p w:rsidR="0057007E" w:rsidRPr="00EB5258" w:rsidRDefault="0057007E" w:rsidP="00FD6A7C">
            <w:pPr>
              <w:wordWrap/>
              <w:snapToGrid w:val="0"/>
              <w:spacing w:line="290" w:lineRule="atLeast"/>
              <w:rPr>
                <w:rFonts w:ascii="SimSun" w:eastAsia="SimSun" w:hAnsi="SimSun"/>
                <w:spacing w:val="-2"/>
                <w:sz w:val="21"/>
                <w:szCs w:val="21"/>
                <w:lang w:eastAsia="zh-CN"/>
              </w:rPr>
            </w:pPr>
            <w:r w:rsidRPr="00EB5258">
              <w:rPr>
                <w:rFonts w:ascii="SimSun" w:eastAsia="SimSun" w:hAnsi="SimSun" w:hint="eastAsia"/>
                <w:spacing w:val="-2"/>
                <w:sz w:val="21"/>
                <w:szCs w:val="21"/>
                <w:lang w:eastAsia="zh-CN"/>
              </w:rPr>
              <w:t xml:space="preserve">　　针对自然灾害、公共卫生事件、重大事故等突发事件具有偶然性、不确定性、非常规性、时间紧迫性等特点，突出政府层面的应急物流指挥调度和组织协调，以及商贸流通领域社会层面应急物流资源的优化整合、科学配置和统筹利用。加强应急食品、物资储备库的规划建设，建立应急物资储备管理信息系统，完善应急商品储备、调运制度和应急处理流程，形成属地为主、条块结合、分级负责、与常态物流紧密结合的应急物流运行机制。鼓励大型商贸企业、物流企业制度性参与应急物流保障体系。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（九）大力推进商贸物流国际合作。 </w:t>
            </w:r>
          </w:p>
          <w:p w:rsidR="0057007E" w:rsidRPr="00FD6A7C" w:rsidRDefault="0057007E" w:rsidP="00FD6A7C">
            <w:pPr>
              <w:wordWrap/>
              <w:snapToGrid w:val="0"/>
              <w:spacing w:line="290" w:lineRule="atLeast"/>
              <w:rPr>
                <w:rFonts w:ascii="SimSun" w:eastAsia="SimSun" w:hAnsi="SimSun" w:hint="eastAsia"/>
                <w:sz w:val="21"/>
                <w:szCs w:val="21"/>
                <w:lang w:eastAsia="zh-CN"/>
              </w:rPr>
            </w:pPr>
            <w:r w:rsidRPr="00FD6A7C">
              <w:rPr>
                <w:rFonts w:ascii="SimSun" w:eastAsia="SimSun" w:hAnsi="SimSun" w:hint="eastAsia"/>
                <w:sz w:val="21"/>
                <w:szCs w:val="21"/>
                <w:lang w:eastAsia="zh-CN"/>
              </w:rPr>
              <w:t xml:space="preserve">　　继续推进物流业对外开放，鼓励外商投资现代物流业，引进国外先进物流管理方法、运作模式和技术装备。鼓励物流企业开展国际化经营，提高我国商贸物流企业的国际竞争力。以中日韩、中国-东盟、两岸四地和新亚欧大陆桥沿线区域物流合作为重点，开展务实、高效的区域物流合作。引导企业在非投资建设物流中心，增强对非市场进出口货物的集散能力。发挥我国大型物流企业的国内外网络优势，拓展国际货运代理业务的服务范围和增值服务空间，努力打造内外贸结合的商贸物流网络，实现</w:t>
            </w:r>
            <w:r w:rsidRPr="00FD6A7C">
              <w:rPr>
                <w:rFonts w:ascii="SimSun" w:eastAsia="SimSun" w:hAnsi="SimSun" w:hint="eastAsia"/>
                <w:sz w:val="21"/>
                <w:szCs w:val="21"/>
                <w:lang w:eastAsia="zh-CN"/>
              </w:rPr>
              <w:lastRenderedPageBreak/>
              <w:t xml:space="preserve">国际与国内商贸物流渠道的有效衔接。 </w:t>
            </w:r>
          </w:p>
          <w:p w:rsidR="0057007E" w:rsidRPr="00FD6A7C" w:rsidRDefault="0057007E" w:rsidP="00FD6A7C">
            <w:pPr>
              <w:wordWrap/>
              <w:snapToGrid w:val="0"/>
              <w:spacing w:line="290" w:lineRule="atLeast"/>
              <w:rPr>
                <w:rFonts w:ascii="SimSun" w:eastAsia="SimSun" w:hAnsi="SimSun"/>
                <w:sz w:val="21"/>
                <w:szCs w:val="21"/>
                <w:lang w:eastAsia="zh-CN"/>
              </w:rPr>
            </w:pP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五、保障措施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（一）加强商贸物流发展的组织协调和引导。 </w:t>
            </w:r>
          </w:p>
          <w:p w:rsidR="0057007E" w:rsidRPr="00EB5258" w:rsidRDefault="0057007E" w:rsidP="00FD6A7C">
            <w:pPr>
              <w:wordWrap/>
              <w:snapToGrid w:val="0"/>
              <w:spacing w:line="290" w:lineRule="atLeast"/>
              <w:rPr>
                <w:rFonts w:ascii="SimSun" w:eastAsia="SimSun" w:hAnsi="SimSun" w:hint="eastAsia"/>
                <w:spacing w:val="6"/>
                <w:sz w:val="21"/>
                <w:szCs w:val="21"/>
                <w:lang w:eastAsia="zh-CN"/>
              </w:rPr>
            </w:pPr>
            <w:r w:rsidRPr="00EB5258">
              <w:rPr>
                <w:rFonts w:ascii="SimSun" w:eastAsia="SimSun" w:hAnsi="SimSun" w:hint="eastAsia"/>
                <w:spacing w:val="6"/>
                <w:sz w:val="21"/>
                <w:szCs w:val="21"/>
                <w:lang w:eastAsia="zh-CN"/>
              </w:rPr>
              <w:t xml:space="preserve">　　各级商务主管部门、发展改革委、供销合作社要按照本规划确定的目标和任务，根据商贸物流发展特点，加强对商贸物流工作的规划指导和组织协调，建立相关工作机制，落实工作责任。在国家现代物流工作综合协调机制下，调动各方面的积极性，形成推动商贸物流发展的合力。行业社团组织要充分发挥政府与企业间的桥梁与纽带作用，做好行业自律，完善从业规范，推进行业制度建设，加强国际交流与合作，为行业健康发展提供全方位的服务。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（二）改善商贸物流发展的市场环境。 </w:t>
            </w:r>
          </w:p>
          <w:p w:rsidR="0057007E" w:rsidRPr="00EB5258" w:rsidRDefault="0057007E" w:rsidP="00FD6A7C">
            <w:pPr>
              <w:wordWrap/>
              <w:snapToGrid w:val="0"/>
              <w:spacing w:line="290" w:lineRule="atLeast"/>
              <w:rPr>
                <w:rFonts w:ascii="SimSun" w:eastAsia="SimSun" w:hAnsi="SimSun"/>
                <w:spacing w:val="6"/>
                <w:sz w:val="21"/>
                <w:szCs w:val="21"/>
                <w:lang w:eastAsia="zh-CN"/>
              </w:rPr>
            </w:pPr>
            <w:r w:rsidRPr="00EB5258">
              <w:rPr>
                <w:rFonts w:ascii="SimSun" w:eastAsia="SimSun" w:hAnsi="SimSun" w:hint="eastAsia"/>
                <w:spacing w:val="6"/>
                <w:sz w:val="21"/>
                <w:szCs w:val="21"/>
                <w:lang w:eastAsia="zh-CN"/>
              </w:rPr>
              <w:t xml:space="preserve">　　加强对商贸物流领域的立法研究，制定适合商贸物流发展需要的法律法规。推进市场化改革和体制创新，增强商贸物流业发展活力。打破地区封锁，构建公平、规范、有序的商贸物流市场体系，促进物流资源的自由流动。加强城乡物流服务体系的整体规划，通过地方立法和制定相关政策，解决干线运输、城市物流配送车辆通行难问题。加强对商贸物流产业的宏观调控和运行监测，加强物流产业安全评估及竞争力评价，完善物流行业产业损害预警机制。加强商贸物流信用体系建设，增强企业信用意识和风险防范意识。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（三）加大商贸物流发展的政策支持。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各级商务主管部门、发展改革委、供销合作社要积极研究出台相关政策，协调相关部门运用财政、金融、税收、土地等手段支持商贸物流业发展。认真做好商贸物流发展规划，现代物流配送中心、仓储设施、快速转运中心、商贸物流园区等物流基础设施项目需符合土地利用总体规划，并纳入当地城乡建设规划。加大对重点商贸物流项目的财政</w:t>
            </w:r>
            <w:r w:rsidRPr="00FD6A7C">
              <w:rPr>
                <w:rFonts w:ascii="SimSun" w:eastAsia="SimSun" w:hAnsi="SimSun" w:hint="eastAsia"/>
                <w:sz w:val="21"/>
                <w:szCs w:val="21"/>
                <w:lang w:eastAsia="zh-CN"/>
              </w:rPr>
              <w:lastRenderedPageBreak/>
              <w:t xml:space="preserve">资金支持力度，推动、引导商贸物流企业‘走出去’，符合条件的企业可以申请对外经济技术合作专项资金支持。拓宽融资渠道，鼓励金融机构加大对商贸和物流企业的融资支持力度，按照企业需求，加强金融产品和服务方式创新，积极探索多种形式的抵押或质押贷款担保方式。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（四）加强商贸物流基础工作。 </w:t>
            </w:r>
          </w:p>
          <w:p w:rsidR="0057007E" w:rsidRPr="00FD6A7C" w:rsidRDefault="0057007E" w:rsidP="00FD6A7C">
            <w:pPr>
              <w:wordWrap/>
              <w:snapToGrid w:val="0"/>
              <w:spacing w:line="290" w:lineRule="atLeast"/>
              <w:rPr>
                <w:rFonts w:ascii="SimSun" w:eastAsia="SimSun" w:hAnsi="SimSun"/>
                <w:sz w:val="21"/>
                <w:szCs w:val="21"/>
                <w:lang w:eastAsia="zh-CN"/>
              </w:rPr>
            </w:pPr>
            <w:r w:rsidRPr="00FD6A7C">
              <w:rPr>
                <w:rFonts w:ascii="SimSun" w:eastAsia="SimSun" w:hAnsi="SimSun" w:hint="eastAsia"/>
                <w:sz w:val="21"/>
                <w:szCs w:val="21"/>
                <w:lang w:eastAsia="zh-CN"/>
              </w:rPr>
              <w:t xml:space="preserve">　　健全商贸物流统计分析制度，建立行业数据库，监测、分析商贸物流运行状态，提供行业服务、指导行业发展。加强仓储、配送各环节及物联网应用等相关技术和管理标准的制定工作，规范商贸物流服务行为、促进供应链各环节有效衔接，重点做好蔬菜、禽肉、水产品、速冻食品低温运输、装卸、仓储、加工配送等冷链物流相关标准的推广应用和衔接工作。加强商贸物流职业技能教育，开展商贸物流领域职业资格培训工作，协调相关部门与行业组织推动建立和完善多层次复合型商贸物流人才培养体系，及时输送市场急需的商贸物流专业人才。</w:t>
            </w:r>
          </w:p>
          <w:p w:rsidR="0047797D" w:rsidRPr="00FD6A7C" w:rsidRDefault="0047797D" w:rsidP="00FD6A7C">
            <w:pPr>
              <w:wordWrap/>
              <w:snapToGrid w:val="0"/>
              <w:spacing w:line="290" w:lineRule="atLeast"/>
              <w:rPr>
                <w:rFonts w:ascii="SimSun" w:eastAsia="SimSun" w:hAnsi="SimSun"/>
                <w:sz w:val="21"/>
                <w:szCs w:val="21"/>
                <w:lang w:eastAsia="zh-CN"/>
              </w:rPr>
            </w:pPr>
          </w:p>
        </w:tc>
      </w:tr>
    </w:tbl>
    <w:p w:rsidR="00C674AB" w:rsidRDefault="00C674AB">
      <w:pPr>
        <w:rPr>
          <w:lang w:eastAsia="zh-CN"/>
        </w:rPr>
      </w:pPr>
    </w:p>
    <w:sectPr w:rsidR="00C674AB" w:rsidSect="0047797D">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958" w:rsidRDefault="003E0958" w:rsidP="0047797D">
      <w:r>
        <w:separator/>
      </w:r>
    </w:p>
  </w:endnote>
  <w:endnote w:type="continuationSeparator" w:id="0">
    <w:p w:rsidR="003E0958" w:rsidRDefault="003E0958" w:rsidP="0047797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958" w:rsidRDefault="003E0958" w:rsidP="0047797D">
      <w:r>
        <w:separator/>
      </w:r>
    </w:p>
  </w:footnote>
  <w:footnote w:type="continuationSeparator" w:id="0">
    <w:p w:rsidR="003E0958" w:rsidRDefault="003E0958" w:rsidP="004779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97D"/>
    <w:rsid w:val="002567D1"/>
    <w:rsid w:val="002B5A68"/>
    <w:rsid w:val="003E0958"/>
    <w:rsid w:val="0047797D"/>
    <w:rsid w:val="004A77DB"/>
    <w:rsid w:val="004E022E"/>
    <w:rsid w:val="0057007E"/>
    <w:rsid w:val="00733DE0"/>
    <w:rsid w:val="009112AE"/>
    <w:rsid w:val="00C674AB"/>
    <w:rsid w:val="00EB5258"/>
    <w:rsid w:val="00EC7CE6"/>
    <w:rsid w:val="00FD6A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DB"/>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797D"/>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47797D"/>
  </w:style>
  <w:style w:type="paragraph" w:styleId="a4">
    <w:name w:val="footer"/>
    <w:basedOn w:val="a"/>
    <w:link w:val="Char0"/>
    <w:uiPriority w:val="99"/>
    <w:semiHidden/>
    <w:unhideWhenUsed/>
    <w:rsid w:val="0047797D"/>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47797D"/>
  </w:style>
  <w:style w:type="table" w:styleId="a5">
    <w:name w:val="Table Grid"/>
    <w:basedOn w:val="a1"/>
    <w:uiPriority w:val="59"/>
    <w:rsid w:val="00477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2796</Words>
  <Characters>15942</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2011-04-25T01:52:00Z</dcterms:created>
  <dcterms:modified xsi:type="dcterms:W3CDTF">2011-04-25T02:14:00Z</dcterms:modified>
</cp:coreProperties>
</file>