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447FE" w:rsidTr="00230FDC">
        <w:tc>
          <w:tcPr>
            <w:tcW w:w="4785" w:type="dxa"/>
          </w:tcPr>
          <w:p w:rsidR="00C447FE" w:rsidRPr="00C271CD" w:rsidRDefault="00C447FE" w:rsidP="00C271CD">
            <w:pPr>
              <w:topLinePunct/>
              <w:autoSpaceDE/>
              <w:adjustRightInd w:val="0"/>
              <w:snapToGrid w:val="0"/>
              <w:spacing w:line="290" w:lineRule="atLeast"/>
              <w:jc w:val="center"/>
              <w:rPr>
                <w:rFonts w:ascii="한컴바탕" w:eastAsia="한컴바탕" w:hAnsi="한컴바탕" w:cs="한컴바탕"/>
                <w:b/>
                <w:sz w:val="26"/>
                <w:szCs w:val="26"/>
              </w:rPr>
            </w:pPr>
            <w:r w:rsidRPr="00C271CD">
              <w:rPr>
                <w:rFonts w:ascii="한컴바탕" w:eastAsia="한컴바탕" w:hAnsi="한컴바탕" w:cs="한컴바탕" w:hint="eastAsia"/>
                <w:b/>
                <w:sz w:val="26"/>
                <w:szCs w:val="26"/>
              </w:rPr>
              <w:t xml:space="preserve">선물회사의 선물투자 자문업무 </w:t>
            </w:r>
          </w:p>
          <w:p w:rsidR="00C447FE" w:rsidRPr="00C271CD" w:rsidRDefault="00C447FE" w:rsidP="00C271CD">
            <w:pPr>
              <w:topLinePunct/>
              <w:autoSpaceDE/>
              <w:adjustRightInd w:val="0"/>
              <w:snapToGrid w:val="0"/>
              <w:spacing w:line="290" w:lineRule="atLeast"/>
              <w:jc w:val="center"/>
              <w:rPr>
                <w:rFonts w:ascii="한컴바탕" w:eastAsia="한컴바탕" w:hAnsi="한컴바탕" w:cs="한컴바탕"/>
                <w:b/>
                <w:sz w:val="26"/>
                <w:szCs w:val="26"/>
              </w:rPr>
            </w:pPr>
            <w:r w:rsidRPr="00C271CD">
              <w:rPr>
                <w:rFonts w:ascii="한컴바탕" w:eastAsia="한컴바탕" w:hAnsi="한컴바탕" w:cs="한컴바탕" w:hint="eastAsia"/>
                <w:b/>
                <w:sz w:val="26"/>
                <w:szCs w:val="26"/>
              </w:rPr>
              <w:t>시범시행 방법</w:t>
            </w:r>
          </w:p>
          <w:p w:rsidR="00C447FE" w:rsidRPr="00C271CD" w:rsidRDefault="00C447FE" w:rsidP="00C271CD">
            <w:pPr>
              <w:topLinePunct/>
              <w:autoSpaceDE/>
              <w:adjustRightInd w:val="0"/>
              <w:snapToGrid w:val="0"/>
              <w:spacing w:line="290" w:lineRule="atLeast"/>
              <w:jc w:val="center"/>
              <w:rPr>
                <w:rFonts w:ascii="한컴바탕" w:eastAsia="한컴바탕" w:hAnsi="한컴바탕" w:cs="한컴바탕"/>
                <w:sz w:val="21"/>
                <w:szCs w:val="21"/>
              </w:rPr>
            </w:pPr>
            <w:proofErr w:type="spellStart"/>
            <w:r w:rsidRPr="00C271CD">
              <w:rPr>
                <w:rFonts w:ascii="한컴바탕" w:eastAsia="한컴바탕" w:hAnsi="한컴바탕" w:cs="한컴바탕" w:hint="eastAsia"/>
                <w:sz w:val="21"/>
                <w:szCs w:val="21"/>
              </w:rPr>
              <w:t>중국증권감독관리위원회령</w:t>
            </w:r>
            <w:proofErr w:type="spellEnd"/>
            <w:r w:rsidRPr="00C271CD">
              <w:rPr>
                <w:rFonts w:ascii="한컴바탕" w:eastAsia="한컴바탕" w:hAnsi="한컴바탕" w:cs="한컴바탕" w:hint="eastAsia"/>
                <w:sz w:val="21"/>
                <w:szCs w:val="21"/>
              </w:rPr>
              <w:t xml:space="preserve"> 제70호</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《선물회사의 선물투자 자문업무 시범시행 방법》은 2010년 12월 23일 중국증권감독관리위원회 제289차 주석회의에서 심의 통과되었으며, 2011년 5월 1일부터 시행할 것을 공포한다.</w:t>
            </w:r>
          </w:p>
          <w:p w:rsidR="00221E3F" w:rsidRDefault="00221E3F" w:rsidP="00221E3F">
            <w:pPr>
              <w:topLinePunct/>
              <w:autoSpaceDE/>
              <w:adjustRightInd w:val="0"/>
              <w:snapToGrid w:val="0"/>
              <w:spacing w:line="290" w:lineRule="atLeast"/>
              <w:ind w:right="1680"/>
              <w:rPr>
                <w:rFonts w:ascii="한컴바탕" w:eastAsia="한컴바탕" w:hAnsi="한컴바탕" w:cs="한컴바탕"/>
                <w:sz w:val="21"/>
                <w:szCs w:val="21"/>
              </w:rPr>
            </w:pPr>
          </w:p>
          <w:p w:rsidR="00C447FE" w:rsidRPr="00C271CD" w:rsidRDefault="00C447FE" w:rsidP="00221E3F">
            <w:pPr>
              <w:topLinePunct/>
              <w:autoSpaceDE/>
              <w:adjustRightInd w:val="0"/>
              <w:snapToGrid w:val="0"/>
              <w:spacing w:line="290" w:lineRule="atLeast"/>
              <w:jc w:val="right"/>
              <w:rPr>
                <w:rFonts w:ascii="한컴바탕" w:eastAsia="한컴바탕" w:hAnsi="한컴바탕" w:cs="한컴바탕"/>
                <w:sz w:val="21"/>
                <w:szCs w:val="21"/>
              </w:rPr>
            </w:pPr>
            <w:r w:rsidRPr="00C271CD">
              <w:rPr>
                <w:rFonts w:ascii="한컴바탕" w:eastAsia="한컴바탕" w:hAnsi="한컴바탕" w:cs="한컴바탕" w:hint="eastAsia"/>
                <w:sz w:val="21"/>
                <w:szCs w:val="21"/>
              </w:rPr>
              <w:t xml:space="preserve">중국증권감독관리위원회주석: </w:t>
            </w:r>
            <w:proofErr w:type="spellStart"/>
            <w:r w:rsidR="00221E3F">
              <w:rPr>
                <w:rFonts w:ascii="한컴바탕" w:eastAsia="한컴바탕" w:hAnsi="한컴바탕" w:cs="한컴바탕" w:hint="eastAsia"/>
                <w:sz w:val="21"/>
                <w:szCs w:val="21"/>
              </w:rPr>
              <w:t>상</w:t>
            </w:r>
            <w:r w:rsidRPr="00C271CD">
              <w:rPr>
                <w:rFonts w:ascii="한컴바탕" w:eastAsia="한컴바탕" w:hAnsi="한컴바탕" w:cs="한컴바탕" w:hint="eastAsia"/>
                <w:sz w:val="21"/>
                <w:szCs w:val="21"/>
              </w:rPr>
              <w:t>복림</w:t>
            </w:r>
            <w:proofErr w:type="spellEnd"/>
            <w:r w:rsidRPr="00C271CD">
              <w:rPr>
                <w:rFonts w:ascii="한컴바탕" w:eastAsia="한컴바탕" w:hAnsi="한컴바탕" w:cs="한컴바탕" w:hint="eastAsia"/>
                <w:sz w:val="21"/>
                <w:szCs w:val="21"/>
              </w:rPr>
              <w:t>(</w:t>
            </w:r>
            <w:proofErr w:type="spellStart"/>
            <w:r w:rsidRPr="00C271CD">
              <w:rPr>
                <w:rFonts w:ascii="한컴바탕" w:eastAsia="한컴바탕" w:hAnsi="한컴바탕" w:cs="한컴바탕" w:hint="eastAsia"/>
                <w:sz w:val="21"/>
                <w:szCs w:val="21"/>
              </w:rPr>
              <w:t>尚福林</w:t>
            </w:r>
            <w:proofErr w:type="spellEnd"/>
            <w:r w:rsidRPr="00C271CD">
              <w:rPr>
                <w:rFonts w:ascii="한컴바탕" w:eastAsia="한컴바탕" w:hAnsi="한컴바탕" w:cs="한컴바탕" w:hint="eastAsia"/>
                <w:sz w:val="21"/>
                <w:szCs w:val="21"/>
              </w:rPr>
              <w:t>)</w:t>
            </w:r>
          </w:p>
          <w:p w:rsidR="00C447FE" w:rsidRPr="00C271CD" w:rsidRDefault="00C447FE" w:rsidP="00C271CD">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C271CD">
              <w:rPr>
                <w:rFonts w:ascii="한컴바탕" w:eastAsia="한컴바탕" w:hAnsi="한컴바탕" w:cs="한컴바탕" w:hint="eastAsia"/>
                <w:sz w:val="21"/>
                <w:szCs w:val="21"/>
              </w:rPr>
              <w:t>2011년 3월 30일</w:t>
            </w:r>
          </w:p>
          <w:p w:rsidR="00C447FE" w:rsidRDefault="00C447FE" w:rsidP="00C271CD">
            <w:pPr>
              <w:topLinePunct/>
              <w:autoSpaceDE/>
              <w:adjustRightInd w:val="0"/>
              <w:snapToGrid w:val="0"/>
              <w:spacing w:line="290" w:lineRule="atLeast"/>
              <w:jc w:val="center"/>
              <w:rPr>
                <w:rFonts w:ascii="한컴바탕" w:eastAsia="한컴바탕" w:hAnsi="한컴바탕" w:cs="한컴바탕"/>
                <w:b/>
                <w:sz w:val="21"/>
                <w:szCs w:val="21"/>
              </w:rPr>
            </w:pPr>
          </w:p>
          <w:p w:rsidR="00221E3F" w:rsidRPr="00C271CD" w:rsidRDefault="00221E3F" w:rsidP="00C271CD">
            <w:pPr>
              <w:topLinePunct/>
              <w:autoSpaceDE/>
              <w:adjustRightInd w:val="0"/>
              <w:snapToGrid w:val="0"/>
              <w:spacing w:line="290" w:lineRule="atLeast"/>
              <w:jc w:val="center"/>
              <w:rPr>
                <w:rFonts w:ascii="한컴바탕" w:eastAsia="한컴바탕" w:hAnsi="한컴바탕" w:cs="한컴바탕"/>
                <w:b/>
                <w:sz w:val="21"/>
                <w:szCs w:val="21"/>
              </w:rPr>
            </w:pPr>
          </w:p>
          <w:p w:rsidR="00C447FE" w:rsidRPr="00C271CD" w:rsidRDefault="00C447FE" w:rsidP="00C271CD">
            <w:pPr>
              <w:topLinePunct/>
              <w:autoSpaceDE/>
              <w:adjustRightInd w:val="0"/>
              <w:snapToGrid w:val="0"/>
              <w:spacing w:line="290" w:lineRule="atLeast"/>
              <w:jc w:val="center"/>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 xml:space="preserve">제1장 </w:t>
            </w:r>
            <w:proofErr w:type="gramStart"/>
            <w:r w:rsidRPr="00C271CD">
              <w:rPr>
                <w:rFonts w:ascii="한컴바탕" w:eastAsia="한컴바탕" w:hAnsi="한컴바탕" w:cs="한컴바탕" w:hint="eastAsia"/>
                <w:b/>
                <w:sz w:val="21"/>
                <w:szCs w:val="21"/>
              </w:rPr>
              <w:t>총</w:t>
            </w:r>
            <w:r w:rsidRPr="00C271CD">
              <w:rPr>
                <w:rFonts w:ascii="한컴바탕" w:eastAsia="한컴바탕" w:hAnsi="한컴바탕" w:cs="한컴바탕" w:hint="eastAsia"/>
                <w:sz w:val="21"/>
                <w:szCs w:val="21"/>
              </w:rPr>
              <w:t xml:space="preserve">  </w:t>
            </w:r>
            <w:proofErr w:type="spellStart"/>
            <w:r w:rsidRPr="00C271CD">
              <w:rPr>
                <w:rFonts w:ascii="한컴바탕" w:eastAsia="한컴바탕" w:hAnsi="한컴바탕" w:cs="한컴바탕" w:hint="eastAsia"/>
                <w:b/>
                <w:sz w:val="21"/>
                <w:szCs w:val="21"/>
              </w:rPr>
              <w:t>칙</w:t>
            </w:r>
            <w:proofErr w:type="spellEnd"/>
            <w:proofErr w:type="gramEnd"/>
          </w:p>
          <w:p w:rsidR="00C447FE" w:rsidRPr="00221E3F" w:rsidRDefault="00C447FE" w:rsidP="00221E3F">
            <w:pPr>
              <w:topLinePunct/>
              <w:autoSpaceDE/>
              <w:adjustRightInd w:val="0"/>
              <w:snapToGrid w:val="0"/>
              <w:spacing w:line="290" w:lineRule="atLeast"/>
              <w:ind w:firstLineChars="200" w:firstLine="444"/>
              <w:rPr>
                <w:rFonts w:ascii="한컴바탕" w:eastAsia="한컴바탕" w:hAnsi="한컴바탕" w:cs="한컴바탕"/>
                <w:spacing w:val="8"/>
                <w:sz w:val="21"/>
                <w:szCs w:val="21"/>
              </w:rPr>
            </w:pPr>
            <w:r w:rsidRPr="00221E3F">
              <w:rPr>
                <w:rFonts w:ascii="한컴바탕" w:eastAsia="한컴바탕" w:hAnsi="한컴바탕" w:cs="한컴바탕" w:hint="eastAsia"/>
                <w:b/>
                <w:spacing w:val="8"/>
                <w:sz w:val="21"/>
                <w:szCs w:val="21"/>
              </w:rPr>
              <w:t>제1조</w:t>
            </w:r>
            <w:r w:rsidRPr="00221E3F">
              <w:rPr>
                <w:rFonts w:ascii="한컴바탕" w:eastAsia="한컴바탕" w:hAnsi="한컴바탕" w:cs="한컴바탕" w:hint="eastAsia"/>
                <w:spacing w:val="8"/>
                <w:sz w:val="21"/>
                <w:szCs w:val="21"/>
              </w:rPr>
              <w:t xml:space="preserve"> 선물회사의 선물투자 자문업무 규범화, 서비스능력의 전문화, 소비자의 합법적인 권익보호 및 선물시장의 국민경제발전 기여를 촉진하기 위해《선물거래관리조례》등 유관 규정에 의거하여 본 방법을 제정한다.</w:t>
            </w:r>
          </w:p>
          <w:p w:rsidR="00C447FE" w:rsidRPr="00221E3F" w:rsidRDefault="00C447FE" w:rsidP="00221E3F">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221E3F">
              <w:rPr>
                <w:rFonts w:ascii="한컴바탕" w:eastAsia="한컴바탕" w:hAnsi="한컴바탕" w:cs="한컴바탕" w:hint="eastAsia"/>
                <w:b/>
                <w:spacing w:val="-4"/>
                <w:sz w:val="21"/>
                <w:szCs w:val="21"/>
              </w:rPr>
              <w:t>제2조</w:t>
            </w:r>
            <w:r w:rsidRPr="00221E3F">
              <w:rPr>
                <w:rFonts w:ascii="한컴바탕" w:eastAsia="한컴바탕" w:hAnsi="한컴바탕" w:cs="한컴바탕" w:hint="eastAsia"/>
                <w:spacing w:val="-4"/>
                <w:sz w:val="21"/>
                <w:szCs w:val="21"/>
              </w:rPr>
              <w:t xml:space="preserve"> 본 방법은 선물회사의 선물투자 자문업무를 말하며, 고객의 위탁에 따라 아래 열거된 영리성활동에 종사하는 선물회사를 가리킨다. </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 xml:space="preserve">(1) 고객의 </w:t>
            </w:r>
            <w:proofErr w:type="spellStart"/>
            <w:r w:rsidRPr="00C271CD">
              <w:rPr>
                <w:rFonts w:ascii="한컴바탕" w:eastAsia="한컴바탕" w:hAnsi="한컴바탕" w:cs="한컴바탕" w:hint="eastAsia"/>
                <w:sz w:val="21"/>
                <w:szCs w:val="21"/>
              </w:rPr>
              <w:t>리스크관리제도</w:t>
            </w:r>
            <w:proofErr w:type="spellEnd"/>
            <w:r w:rsidRPr="00C271CD">
              <w:rPr>
                <w:rFonts w:ascii="한컴바탕" w:eastAsia="한컴바탕" w:hAnsi="한컴바탕" w:cs="한컴바탕" w:hint="eastAsia"/>
                <w:sz w:val="21"/>
                <w:szCs w:val="21"/>
              </w:rPr>
              <w:t xml:space="preserve"> 건립과 프로세스 오퍼레이팅을 돕고 </w:t>
            </w:r>
            <w:proofErr w:type="spellStart"/>
            <w:r w:rsidRPr="00C271CD">
              <w:rPr>
                <w:rFonts w:ascii="한컴바탕" w:eastAsia="한컴바탕" w:hAnsi="한컴바탕" w:cs="한컴바탕" w:hint="eastAsia"/>
                <w:sz w:val="21"/>
                <w:szCs w:val="21"/>
              </w:rPr>
              <w:t>리스크관리자문</w:t>
            </w:r>
            <w:proofErr w:type="spellEnd"/>
            <w:r w:rsidRPr="00C271CD">
              <w:rPr>
                <w:rFonts w:ascii="한컴바탕" w:eastAsia="한컴바탕" w:hAnsi="한컴바탕" w:cs="한컴바탕" w:hint="eastAsia"/>
                <w:sz w:val="21"/>
                <w:szCs w:val="21"/>
              </w:rPr>
              <w:t xml:space="preserve"> 및 특별훈련 등 </w:t>
            </w:r>
            <w:proofErr w:type="spellStart"/>
            <w:r w:rsidRPr="00C271CD">
              <w:rPr>
                <w:rFonts w:ascii="한컴바탕" w:eastAsia="한컴바탕" w:hAnsi="한컴바탕" w:cs="한컴바탕" w:hint="eastAsia"/>
                <w:sz w:val="21"/>
                <w:szCs w:val="21"/>
              </w:rPr>
              <w:t>리스크관리</w:t>
            </w:r>
            <w:proofErr w:type="spellEnd"/>
            <w:r w:rsidRPr="00C271CD">
              <w:rPr>
                <w:rFonts w:ascii="한컴바탕" w:eastAsia="한컴바탕" w:hAnsi="한컴바탕" w:cs="한컴바탕" w:hint="eastAsia"/>
                <w:sz w:val="21"/>
                <w:szCs w:val="21"/>
              </w:rPr>
              <w:t xml:space="preserve"> 컨설팅 서비스 제공</w:t>
            </w:r>
          </w:p>
          <w:p w:rsidR="00C447FE" w:rsidRPr="00221E3F" w:rsidRDefault="00C447FE" w:rsidP="00221E3F">
            <w:pPr>
              <w:topLinePunct/>
              <w:autoSpaceDE/>
              <w:adjustRightInd w:val="0"/>
              <w:snapToGrid w:val="0"/>
              <w:spacing w:line="290" w:lineRule="atLeast"/>
              <w:ind w:firstLineChars="200" w:firstLine="476"/>
              <w:rPr>
                <w:rFonts w:ascii="한컴바탕" w:eastAsia="한컴바탕" w:hAnsi="한컴바탕" w:cs="한컴바탕"/>
                <w:spacing w:val="14"/>
                <w:sz w:val="21"/>
                <w:szCs w:val="21"/>
              </w:rPr>
            </w:pPr>
            <w:r w:rsidRPr="00221E3F">
              <w:rPr>
                <w:rFonts w:ascii="한컴바탕" w:eastAsia="한컴바탕" w:hAnsi="한컴바탕" w:cs="한컴바탕" w:hint="eastAsia"/>
                <w:spacing w:val="14"/>
                <w:sz w:val="21"/>
                <w:szCs w:val="21"/>
              </w:rPr>
              <w:t>(2) 선물시장 정보 및 각종 관련 경제정보 수집</w:t>
            </w:r>
            <w:r w:rsidRPr="00221E3F">
              <w:rPr>
                <w:rFonts w:ascii="한컴바탕" w:eastAsia="한컴바탕" w:hAnsi="한컴바탕" w:cs="한컴바탕" w:hint="eastAsia"/>
                <w:spacing w:val="14"/>
                <w:sz w:val="21"/>
                <w:szCs w:val="21"/>
              </w:rPr>
              <w:sym w:font="Wingdings" w:char="F0A0"/>
            </w:r>
            <w:r w:rsidRPr="00221E3F">
              <w:rPr>
                <w:rFonts w:ascii="한컴바탕" w:eastAsia="한컴바탕" w:hAnsi="한컴바탕" w:cs="한컴바탕" w:hint="eastAsia"/>
                <w:spacing w:val="14"/>
                <w:sz w:val="21"/>
                <w:szCs w:val="21"/>
              </w:rPr>
              <w:t>정리, 선물시장과 현물시장 가격 및 관련 영향요인 연구분석, 보고 혹은 정보소식의 연구분석서비스 제작 및 제공</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 xml:space="preserve">(3) 고객의 </w:t>
            </w:r>
            <w:proofErr w:type="spellStart"/>
            <w:r w:rsidRPr="00C271CD">
              <w:rPr>
                <w:rFonts w:ascii="한컴바탕" w:eastAsia="한컴바탕" w:hAnsi="한컴바탕" w:cs="한컴바탕" w:hint="eastAsia"/>
                <w:sz w:val="21"/>
                <w:szCs w:val="21"/>
              </w:rPr>
              <w:t>헤징</w:t>
            </w:r>
            <w:proofErr w:type="spellEnd"/>
            <w:r w:rsidRPr="00C271CD">
              <w:rPr>
                <w:rFonts w:ascii="한컴바탕" w:eastAsia="한컴바탕" w:hAnsi="한컴바탕" w:cs="한컴바탕" w:hint="eastAsia"/>
                <w:sz w:val="21"/>
                <w:szCs w:val="21"/>
              </w:rPr>
              <w:t>(hedging), 금리재정 등 투자방안 설계를 위한 선물거래전략 등의 거래자문서비스의 초안 제공</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(4) 중국증권감독관리위원회(이하</w:t>
            </w:r>
            <w:r w:rsidRPr="00C271CD">
              <w:rPr>
                <w:rFonts w:ascii="한컴바탕" w:eastAsia="한컴바탕" w:hAnsi="한컴바탕" w:cs="한컴바탕"/>
                <w:sz w:val="21"/>
                <w:szCs w:val="21"/>
              </w:rPr>
              <w:t>”</w:t>
            </w:r>
            <w:proofErr w:type="spellStart"/>
            <w:r w:rsidRPr="00C271CD">
              <w:rPr>
                <w:rFonts w:ascii="한컴바탕" w:eastAsia="한컴바탕" w:hAnsi="한컴바탕" w:cs="한컴바탕" w:hint="eastAsia"/>
                <w:sz w:val="21"/>
                <w:szCs w:val="21"/>
              </w:rPr>
              <w:t>중국증감회</w:t>
            </w:r>
            <w:proofErr w:type="spellEnd"/>
            <w:r w:rsidRPr="00C271CD">
              <w:rPr>
                <w:rFonts w:ascii="한컴바탕" w:eastAsia="한컴바탕" w:hAnsi="한컴바탕" w:cs="한컴바탕"/>
                <w:sz w:val="21"/>
                <w:szCs w:val="21"/>
              </w:rPr>
              <w:t>”</w:t>
            </w:r>
            <w:r w:rsidRPr="00C271CD">
              <w:rPr>
                <w:rFonts w:ascii="한컴바탕" w:eastAsia="한컴바탕" w:hAnsi="한컴바탕" w:cs="한컴바탕" w:hint="eastAsia"/>
                <w:sz w:val="21"/>
                <w:szCs w:val="21"/>
              </w:rPr>
              <w:t>) 가 규정한 기타 활동.</w:t>
            </w:r>
          </w:p>
          <w:p w:rsidR="00C447FE" w:rsidRPr="00C271CD"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제3조</w:t>
            </w:r>
            <w:r w:rsidRPr="00C271CD">
              <w:rPr>
                <w:rFonts w:ascii="한컴바탕" w:eastAsia="한컴바탕" w:hAnsi="한컴바탕" w:cs="한컴바탕" w:hint="eastAsia"/>
                <w:sz w:val="21"/>
                <w:szCs w:val="21"/>
              </w:rPr>
              <w:t xml:space="preserve"> 선물회사는 선물투자 자문업무에 종사하며, 반드시 </w:t>
            </w:r>
            <w:proofErr w:type="spellStart"/>
            <w:r w:rsidRPr="00C271CD">
              <w:rPr>
                <w:rFonts w:ascii="한컴바탕" w:eastAsia="한컴바탕" w:hAnsi="한컴바탕" w:cs="한컴바탕" w:hint="eastAsia"/>
                <w:sz w:val="21"/>
                <w:szCs w:val="21"/>
              </w:rPr>
              <w:t>중국증감회가</w:t>
            </w:r>
            <w:proofErr w:type="spellEnd"/>
            <w:r w:rsidRPr="00C271CD">
              <w:rPr>
                <w:rFonts w:ascii="한컴바탕" w:eastAsia="한컴바탕" w:hAnsi="한컴바탕" w:cs="한컴바탕" w:hint="eastAsia"/>
                <w:sz w:val="21"/>
                <w:szCs w:val="21"/>
              </w:rPr>
              <w:t xml:space="preserve"> 허가한 선물투자 자문업무 자격을 취득해야 한다. 선물투자 자문업무에 종사하는 선물회사의 직원은 반드시 선물투자 자문업무 종사자격을 취득해야 한다. </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규정된 자격을 취득하지 못한 선물회사와 직원은 선물투자 자문업무활동에 종사할 수 없다.</w:t>
            </w:r>
          </w:p>
          <w:p w:rsidR="00C447FE" w:rsidRPr="00221E3F" w:rsidRDefault="00C447FE" w:rsidP="00221E3F">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221E3F">
              <w:rPr>
                <w:rFonts w:ascii="한컴바탕" w:eastAsia="한컴바탕" w:hAnsi="한컴바탕" w:cs="한컴바탕" w:hint="eastAsia"/>
                <w:b/>
                <w:spacing w:val="-4"/>
                <w:sz w:val="21"/>
                <w:szCs w:val="21"/>
              </w:rPr>
              <w:lastRenderedPageBreak/>
              <w:t>제4조</w:t>
            </w:r>
            <w:r w:rsidRPr="00221E3F">
              <w:rPr>
                <w:rFonts w:ascii="한컴바탕" w:eastAsia="한컴바탕" w:hAnsi="한컴바탕" w:cs="한컴바탕" w:hint="eastAsia"/>
                <w:spacing w:val="-4"/>
                <w:sz w:val="21"/>
                <w:szCs w:val="21"/>
              </w:rPr>
              <w:t xml:space="preserve"> 선물회사와 그 직원은 선물투자 자문업무에 종사하며 유관법률과 법규, 규정 및 본 방법규정을 준수해야 하고, 신용원칙을 성실히 따라야 하며 독립적이고 객관적인 입장에서 고객을 공평하게 대하며 이익충돌을 피해야 한다.</w:t>
            </w:r>
          </w:p>
          <w:p w:rsidR="00C447FE" w:rsidRPr="00C271CD"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제5조</w:t>
            </w:r>
            <w:r w:rsidRPr="00C271CD">
              <w:rPr>
                <w:rFonts w:ascii="한컴바탕" w:eastAsia="한컴바탕" w:hAnsi="한컴바탕" w:cs="한컴바탕" w:hint="eastAsia"/>
                <w:sz w:val="21"/>
                <w:szCs w:val="21"/>
              </w:rPr>
              <w:t xml:space="preserve"> </w:t>
            </w:r>
            <w:proofErr w:type="spellStart"/>
            <w:r w:rsidRPr="00C271CD">
              <w:rPr>
                <w:rFonts w:ascii="한컴바탕" w:eastAsia="한컴바탕" w:hAnsi="한컴바탕" w:cs="한컴바탕" w:hint="eastAsia"/>
                <w:sz w:val="21"/>
                <w:szCs w:val="21"/>
              </w:rPr>
              <w:t>중국증감원과</w:t>
            </w:r>
            <w:proofErr w:type="spellEnd"/>
            <w:r w:rsidRPr="00C271CD">
              <w:rPr>
                <w:rFonts w:ascii="한컴바탕" w:eastAsia="한컴바탕" w:hAnsi="한컴바탕" w:cs="한컴바탕" w:hint="eastAsia"/>
                <w:sz w:val="21"/>
                <w:szCs w:val="21"/>
              </w:rPr>
              <w:t xml:space="preserve"> 그 출장소는 법률에 의거하여 선물회사와 직원의 선물투자 자문업무 시행에 대한 감독관리를 해야 한다.</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C271CD">
              <w:rPr>
                <w:rFonts w:ascii="한컴바탕" w:eastAsia="한컴바탕" w:hAnsi="한컴바탕" w:cs="한컴바탕" w:hint="eastAsia"/>
                <w:sz w:val="21"/>
                <w:szCs w:val="21"/>
              </w:rPr>
              <w:t>중국선물업협회는</w:t>
            </w:r>
            <w:proofErr w:type="spellEnd"/>
            <w:r w:rsidRPr="00C271CD">
              <w:rPr>
                <w:rFonts w:ascii="한컴바탕" w:eastAsia="한컴바탕" w:hAnsi="한컴바탕" w:cs="한컴바탕" w:hint="eastAsia"/>
                <w:sz w:val="21"/>
                <w:szCs w:val="21"/>
              </w:rPr>
              <w:t xml:space="preserve"> 선물회사와 직원의 선물투자 자문업무 시행에 대해 자율적인 관리를 한다.</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C447FE" w:rsidRPr="00C271CD" w:rsidRDefault="00C447FE" w:rsidP="00C271CD">
            <w:pPr>
              <w:topLinePunct/>
              <w:autoSpaceDE/>
              <w:adjustRightInd w:val="0"/>
              <w:snapToGrid w:val="0"/>
              <w:spacing w:line="290" w:lineRule="atLeast"/>
              <w:jc w:val="center"/>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제2장 회사의 업무자격 및 직원의 종사 자격</w:t>
            </w:r>
          </w:p>
          <w:p w:rsidR="00C447FE" w:rsidRPr="00C271CD"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제6조</w:t>
            </w:r>
            <w:r w:rsidRPr="00C271CD">
              <w:rPr>
                <w:rFonts w:ascii="한컴바탕" w:eastAsia="한컴바탕" w:hAnsi="한컴바탕" w:cs="한컴바탕" w:hint="eastAsia"/>
                <w:sz w:val="21"/>
                <w:szCs w:val="21"/>
              </w:rPr>
              <w:t xml:space="preserve"> 선물회사는 선물투자 자문업무 종사를 신청할 경우 반드시 아래와 같은 조건을 갖추어야 한다.</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 xml:space="preserve">(1) 등록자본은 </w:t>
            </w:r>
            <w:proofErr w:type="spellStart"/>
            <w:r w:rsidRPr="00C271CD">
              <w:rPr>
                <w:rFonts w:ascii="한컴바탕" w:eastAsia="한컴바탕" w:hAnsi="한컴바탕" w:cs="한컴바탕" w:hint="eastAsia"/>
                <w:sz w:val="21"/>
                <w:szCs w:val="21"/>
              </w:rPr>
              <w:t>인민폐</w:t>
            </w:r>
            <w:proofErr w:type="spellEnd"/>
            <w:r w:rsidRPr="00C271CD">
              <w:rPr>
                <w:rFonts w:ascii="한컴바탕" w:eastAsia="한컴바탕" w:hAnsi="한컴바탕" w:cs="한컴바탕" w:hint="eastAsia"/>
                <w:sz w:val="21"/>
                <w:szCs w:val="21"/>
              </w:rPr>
              <w:t xml:space="preserve"> 1억 위안 이상, 순자본은 </w:t>
            </w:r>
            <w:proofErr w:type="spellStart"/>
            <w:r w:rsidRPr="00C271CD">
              <w:rPr>
                <w:rFonts w:ascii="한컴바탕" w:eastAsia="한컴바탕" w:hAnsi="한컴바탕" w:cs="한컴바탕" w:hint="eastAsia"/>
                <w:sz w:val="21"/>
                <w:szCs w:val="21"/>
              </w:rPr>
              <w:t>인민폐</w:t>
            </w:r>
            <w:proofErr w:type="spellEnd"/>
            <w:r w:rsidRPr="00C271CD">
              <w:rPr>
                <w:rFonts w:ascii="한컴바탕" w:eastAsia="한컴바탕" w:hAnsi="한컴바탕" w:cs="한컴바탕" w:hint="eastAsia"/>
                <w:sz w:val="21"/>
                <w:szCs w:val="21"/>
              </w:rPr>
              <w:t xml:space="preserve"> 8,000만 위안 이상</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(2) 감독관리 요구에 부합하는 신청일 6개월 이전의 위험감독관리지표 지속</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 xml:space="preserve">(3) 3년 이상의 </w:t>
            </w:r>
            <w:proofErr w:type="spellStart"/>
            <w:r w:rsidRPr="00C271CD">
              <w:rPr>
                <w:rFonts w:ascii="한컴바탕" w:eastAsia="한컴바탕" w:hAnsi="한컴바탕" w:cs="한컴바탕" w:hint="eastAsia"/>
                <w:sz w:val="21"/>
                <w:szCs w:val="21"/>
              </w:rPr>
              <w:t>선물종사업</w:t>
            </w:r>
            <w:proofErr w:type="spellEnd"/>
            <w:r w:rsidRPr="00C271CD">
              <w:rPr>
                <w:rFonts w:ascii="한컴바탕" w:eastAsia="한컴바탕" w:hAnsi="한컴바탕" w:cs="한컴바탕" w:hint="eastAsia"/>
                <w:sz w:val="21"/>
                <w:szCs w:val="21"/>
              </w:rPr>
              <w:t xml:space="preserve"> 경력 및 선물투자자문 종사자격을 갖춘 고급관리직원 1명 이상, 2년 이상의 </w:t>
            </w:r>
            <w:proofErr w:type="spellStart"/>
            <w:r w:rsidRPr="00C271CD">
              <w:rPr>
                <w:rFonts w:ascii="한컴바탕" w:eastAsia="한컴바탕" w:hAnsi="한컴바탕" w:cs="한컴바탕" w:hint="eastAsia"/>
                <w:sz w:val="21"/>
                <w:szCs w:val="21"/>
              </w:rPr>
              <w:t>선물종사업</w:t>
            </w:r>
            <w:proofErr w:type="spellEnd"/>
            <w:r w:rsidRPr="00C271CD">
              <w:rPr>
                <w:rFonts w:ascii="한컴바탕" w:eastAsia="한컴바탕" w:hAnsi="한컴바탕" w:cs="한컴바탕" w:hint="eastAsia"/>
                <w:sz w:val="21"/>
                <w:szCs w:val="21"/>
              </w:rPr>
              <w:t xml:space="preserve"> 경력 및 선물투자자문 종사자격을 갖춘 업무인원 5명 이상 있어야 하며, 앞서 기술한 고급관리직원과 업무인원은 최근 3년 내에 신용불량 기록, 행정 </w:t>
            </w:r>
            <w:r w:rsidRPr="00C271CD">
              <w:rPr>
                <w:rFonts w:ascii="한컴바탕" w:eastAsia="한컴바탕" w:hAnsi="한컴바탕" w:cs="한컴바탕" w:hint="eastAsia"/>
                <w:sz w:val="21"/>
                <w:szCs w:val="21"/>
              </w:rPr>
              <w:sym w:font="Wingdings" w:char="F0A0"/>
            </w:r>
            <w:r w:rsidRPr="00C271CD">
              <w:rPr>
                <w:rFonts w:ascii="한컴바탕" w:eastAsia="한컴바탕" w:hAnsi="한컴바탕" w:cs="한컴바탕" w:hint="eastAsia"/>
                <w:sz w:val="21"/>
                <w:szCs w:val="21"/>
              </w:rPr>
              <w:t xml:space="preserve"> 형사처벌 기록이 없어야 하고 유권기관의 혐의를 받을만한 위법 사항이 없어야 함</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(4) 완벽한 선물투자 자문업무 관리제도를 갖추어야 함</w:t>
            </w:r>
          </w:p>
          <w:p w:rsidR="00C447FE" w:rsidRPr="00221E3F" w:rsidRDefault="00C447FE" w:rsidP="00221E3F">
            <w:pPr>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221E3F">
              <w:rPr>
                <w:rFonts w:ascii="한컴바탕" w:eastAsia="한컴바탕" w:hAnsi="한컴바탕" w:cs="한컴바탕" w:hint="eastAsia"/>
                <w:spacing w:val="-2"/>
                <w:sz w:val="21"/>
                <w:szCs w:val="21"/>
              </w:rPr>
              <w:t xml:space="preserve">(5) 최근 3년 내 경영상 행정 </w:t>
            </w:r>
            <w:r w:rsidRPr="00221E3F">
              <w:rPr>
                <w:rFonts w:ascii="한컴바탕" w:eastAsia="한컴바탕" w:hAnsi="한컴바탕" w:cs="한컴바탕" w:hint="eastAsia"/>
                <w:spacing w:val="-2"/>
                <w:sz w:val="21"/>
                <w:szCs w:val="21"/>
              </w:rPr>
              <w:sym w:font="Wingdings" w:char="F0A0"/>
            </w:r>
            <w:r w:rsidRPr="00221E3F">
              <w:rPr>
                <w:rFonts w:ascii="한컴바탕" w:eastAsia="한컴바탕" w:hAnsi="한컴바탕" w:cs="한컴바탕" w:hint="eastAsia"/>
                <w:spacing w:val="-2"/>
                <w:sz w:val="21"/>
                <w:szCs w:val="21"/>
              </w:rPr>
              <w:t xml:space="preserve"> 형사처벌을 받을 만한 요소가 없어야 하며 유권기관의 혐의를 받을만한 중대한 위법 사항이 없어야 함</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(6) 최근 1년 내 감독관리기구가 채택한《선물거래 관리조례》의 제19조 제2항, 제16조 규정의 감독관리조치 상황이 존재해서는 안됨</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 xml:space="preserve">(7) </w:t>
            </w:r>
            <w:proofErr w:type="spellStart"/>
            <w:r w:rsidRPr="00C271CD">
              <w:rPr>
                <w:rFonts w:ascii="한컴바탕" w:eastAsia="한컴바탕" w:hAnsi="한컴바탕" w:cs="한컴바탕" w:hint="eastAsia"/>
                <w:sz w:val="21"/>
                <w:szCs w:val="21"/>
              </w:rPr>
              <w:t>중국증감회는</w:t>
            </w:r>
            <w:proofErr w:type="spellEnd"/>
            <w:r w:rsidRPr="00C271CD">
              <w:rPr>
                <w:rFonts w:ascii="한컴바탕" w:eastAsia="한컴바탕" w:hAnsi="한컴바탕" w:cs="한컴바탕" w:hint="eastAsia"/>
                <w:sz w:val="21"/>
                <w:szCs w:val="21"/>
              </w:rPr>
              <w:t xml:space="preserve"> 감독관리원칙에 규정된 기타 조항을 따라야 함.</w:t>
            </w:r>
          </w:p>
          <w:p w:rsidR="00C447FE" w:rsidRPr="00C271CD"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제7조</w:t>
            </w:r>
            <w:r w:rsidRPr="00C271CD">
              <w:rPr>
                <w:rFonts w:ascii="한컴바탕" w:eastAsia="한컴바탕" w:hAnsi="한컴바탕" w:cs="한컴바탕" w:hint="eastAsia"/>
                <w:sz w:val="21"/>
                <w:szCs w:val="21"/>
              </w:rPr>
              <w:t xml:space="preserve"> 선물회사는 선물투자 자문업무 자격을 신청할 경우 아래 자료를 제출해야 한다.</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(1) 선물투자 자문업무 자격신청서</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(2) 주주총회의 선물투자 자문업무 신청 의결 문건</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(3) 신청일 6개월 이전의 선물회사의 위험감독 관리보고서</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(4) 부서와 직원관리, 업무활동, 규정에 부</w:t>
            </w:r>
            <w:r w:rsidRPr="00C271CD">
              <w:rPr>
                <w:rFonts w:ascii="한컴바탕" w:eastAsia="한컴바탕" w:hAnsi="한컴바탕" w:cs="한컴바탕" w:hint="eastAsia"/>
                <w:sz w:val="21"/>
                <w:szCs w:val="21"/>
              </w:rPr>
              <w:lastRenderedPageBreak/>
              <w:t xml:space="preserve">합하는 검사, 고객 피드백 및 </w:t>
            </w:r>
            <w:proofErr w:type="spellStart"/>
            <w:r w:rsidRPr="00C271CD">
              <w:rPr>
                <w:rFonts w:ascii="한컴바탕" w:eastAsia="한컴바탕" w:hAnsi="한컴바탕" w:cs="한컴바탕" w:hint="eastAsia"/>
                <w:sz w:val="21"/>
                <w:szCs w:val="21"/>
              </w:rPr>
              <w:t>컴플레인</w:t>
            </w:r>
            <w:proofErr w:type="spellEnd"/>
            <w:r w:rsidRPr="00C271CD">
              <w:rPr>
                <w:rFonts w:ascii="한컴바탕" w:eastAsia="한컴바탕" w:hAnsi="한컴바탕" w:cs="한컴바탕" w:hint="eastAsia"/>
                <w:sz w:val="21"/>
                <w:szCs w:val="21"/>
              </w:rPr>
              <w:t xml:space="preserve"> 사항을 포함하는 선물투자 자문업무 관리제도 원본</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(5) 규정에 부합하는 최근 2년 간 선물회사의 경영상황 설명</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(6) 선물투자 자문업무에 종사하려는 고급관리인원과 업무인원의 명단, 약력, 관련 재직자격과 종사자격증명 및 회사가 발급한 신빙성 있는 증명자료</w:t>
            </w:r>
          </w:p>
          <w:p w:rsidR="00C447FE" w:rsidRPr="00221E3F" w:rsidRDefault="00C447FE" w:rsidP="00221E3F">
            <w:pPr>
              <w:topLinePunct/>
              <w:autoSpaceDE/>
              <w:adjustRightInd w:val="0"/>
              <w:snapToGrid w:val="0"/>
              <w:spacing w:line="290" w:lineRule="atLeast"/>
              <w:ind w:firstLineChars="200" w:firstLine="444"/>
              <w:rPr>
                <w:rFonts w:ascii="한컴바탕" w:eastAsia="한컴바탕" w:hAnsi="한컴바탕" w:cs="한컴바탕"/>
                <w:spacing w:val="6"/>
                <w:sz w:val="21"/>
                <w:szCs w:val="21"/>
              </w:rPr>
            </w:pPr>
            <w:r w:rsidRPr="00221E3F">
              <w:rPr>
                <w:rFonts w:ascii="한컴바탕" w:eastAsia="한컴바탕" w:hAnsi="한컴바탕" w:cs="한컴바탕" w:hint="eastAsia"/>
                <w:spacing w:val="6"/>
                <w:sz w:val="21"/>
                <w:szCs w:val="21"/>
              </w:rPr>
              <w:t xml:space="preserve">(7) 회사 법인인감이 날인된《기업법인 </w:t>
            </w:r>
            <w:proofErr w:type="spellStart"/>
            <w:r w:rsidRPr="00221E3F">
              <w:rPr>
                <w:rFonts w:ascii="한컴바탕" w:eastAsia="한컴바탕" w:hAnsi="한컴바탕" w:cs="한컴바탕" w:hint="eastAsia"/>
                <w:spacing w:val="6"/>
                <w:sz w:val="21"/>
                <w:szCs w:val="21"/>
              </w:rPr>
              <w:t>영업집조</w:t>
            </w:r>
            <w:proofErr w:type="spellEnd"/>
            <w:r w:rsidRPr="00221E3F">
              <w:rPr>
                <w:rFonts w:ascii="한컴바탕" w:eastAsia="한컴바탕" w:hAnsi="한컴바탕" w:cs="한컴바탕" w:hint="eastAsia"/>
                <w:spacing w:val="6"/>
                <w:sz w:val="21"/>
                <w:szCs w:val="21"/>
              </w:rPr>
              <w:t>》사본, 《선물업무 경영허가증》사본</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(8) 증권, 선물관련 업무 자격에 대한 회계사무소의 심계를 거친 2년 이전의 재무보고; 신청일 하반기에 심계를 거친 하반기 재무보고를 제공하여야 함</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 xml:space="preserve">(9) 선물회사의 본 방법 제 6조 제3,5항에 규정된 조건 부합 여부 및 주주총회 의결의 </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합법적 여부에 대한 법률사무소의 법률의견서</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 xml:space="preserve">(10) </w:t>
            </w:r>
            <w:proofErr w:type="spellStart"/>
            <w:r w:rsidRPr="00C271CD">
              <w:rPr>
                <w:rFonts w:ascii="한컴바탕" w:eastAsia="한컴바탕" w:hAnsi="한컴바탕" w:cs="한컴바탕" w:hint="eastAsia"/>
                <w:sz w:val="21"/>
                <w:szCs w:val="21"/>
              </w:rPr>
              <w:t>중국증감회가</w:t>
            </w:r>
            <w:proofErr w:type="spellEnd"/>
            <w:r w:rsidRPr="00C271CD">
              <w:rPr>
                <w:rFonts w:ascii="한컴바탕" w:eastAsia="한컴바탕" w:hAnsi="한컴바탕" w:cs="한컴바탕" w:hint="eastAsia"/>
                <w:sz w:val="21"/>
                <w:szCs w:val="21"/>
              </w:rPr>
              <w:t xml:space="preserve"> 규정한 기타 자료.</w:t>
            </w:r>
          </w:p>
          <w:p w:rsidR="00C447FE" w:rsidRPr="00C271CD"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제8조</w:t>
            </w:r>
            <w:r w:rsidRPr="00C271CD">
              <w:rPr>
                <w:rFonts w:ascii="한컴바탕" w:eastAsia="한컴바탕" w:hAnsi="한컴바탕" w:cs="한컴바탕" w:hint="eastAsia"/>
                <w:sz w:val="21"/>
                <w:szCs w:val="21"/>
              </w:rPr>
              <w:t xml:space="preserve"> </w:t>
            </w:r>
            <w:proofErr w:type="spellStart"/>
            <w:r w:rsidRPr="00C271CD">
              <w:rPr>
                <w:rFonts w:ascii="한컴바탕" w:eastAsia="한컴바탕" w:hAnsi="한컴바탕" w:cs="한컴바탕" w:hint="eastAsia"/>
                <w:sz w:val="21"/>
                <w:szCs w:val="21"/>
              </w:rPr>
              <w:t>중국증감회는</w:t>
            </w:r>
            <w:proofErr w:type="spellEnd"/>
            <w:r w:rsidRPr="00C271CD">
              <w:rPr>
                <w:rFonts w:ascii="한컴바탕" w:eastAsia="한컴바탕" w:hAnsi="한컴바탕" w:cs="한컴바탕" w:hint="eastAsia"/>
                <w:sz w:val="21"/>
                <w:szCs w:val="21"/>
              </w:rPr>
              <w:t xml:space="preserve"> 선물회사 선물투자 자문업무자격 신청 처리기한으로부터 2개월 이내에 비준여부를 결정해야 한다.</w:t>
            </w:r>
          </w:p>
          <w:p w:rsidR="00C447FE" w:rsidRPr="00C271CD"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제9조</w:t>
            </w:r>
            <w:r w:rsidRPr="00C271CD">
              <w:rPr>
                <w:rFonts w:ascii="한컴바탕" w:eastAsia="한컴바탕" w:hAnsi="한컴바탕" w:cs="한컴바탕" w:hint="eastAsia"/>
                <w:sz w:val="21"/>
                <w:szCs w:val="21"/>
              </w:rPr>
              <w:t xml:space="preserve"> </w:t>
            </w:r>
            <w:proofErr w:type="spellStart"/>
            <w:r w:rsidRPr="00C271CD">
              <w:rPr>
                <w:rFonts w:ascii="한컴바탕" w:eastAsia="한컴바탕" w:hAnsi="한컴바탕" w:cs="한컴바탕" w:hint="eastAsia"/>
                <w:sz w:val="21"/>
                <w:szCs w:val="21"/>
              </w:rPr>
              <w:t>중국선물업협회는</w:t>
            </w:r>
            <w:proofErr w:type="spellEnd"/>
            <w:r w:rsidRPr="00C271CD">
              <w:rPr>
                <w:rFonts w:ascii="한컴바탕" w:eastAsia="한컴바탕" w:hAnsi="한컴바탕" w:cs="한컴바탕" w:hint="eastAsia"/>
                <w:sz w:val="21"/>
                <w:szCs w:val="21"/>
              </w:rPr>
              <w:t xml:space="preserve"> 선물투자 자문업무 종사직원의 자격시험, 자격인정, 일상관리 등 관련 업무에 대한 책임을 져야 하며, 관련 자율관리방법을 제정한다.</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C447FE" w:rsidRPr="00C271CD" w:rsidRDefault="00C447FE" w:rsidP="00C271CD">
            <w:pPr>
              <w:topLinePunct/>
              <w:autoSpaceDE/>
              <w:adjustRightInd w:val="0"/>
              <w:snapToGrid w:val="0"/>
              <w:spacing w:line="290" w:lineRule="atLeast"/>
              <w:jc w:val="center"/>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제3장 업무규칙</w:t>
            </w:r>
          </w:p>
          <w:p w:rsidR="00C447FE" w:rsidRPr="00221E3F" w:rsidRDefault="00C447FE" w:rsidP="00221E3F">
            <w:pPr>
              <w:topLinePunct/>
              <w:autoSpaceDE/>
              <w:adjustRightInd w:val="0"/>
              <w:snapToGrid w:val="0"/>
              <w:spacing w:line="290" w:lineRule="atLeast"/>
              <w:ind w:firstLineChars="200" w:firstLine="388"/>
              <w:rPr>
                <w:rFonts w:ascii="한컴바탕" w:eastAsia="한컴바탕" w:hAnsi="한컴바탕" w:cs="한컴바탕"/>
                <w:spacing w:val="-6"/>
                <w:sz w:val="21"/>
                <w:szCs w:val="21"/>
              </w:rPr>
            </w:pPr>
            <w:r w:rsidRPr="00221E3F">
              <w:rPr>
                <w:rFonts w:ascii="한컴바탕" w:eastAsia="한컴바탕" w:hAnsi="한컴바탕" w:cs="한컴바탕" w:hint="eastAsia"/>
                <w:b/>
                <w:spacing w:val="-6"/>
                <w:sz w:val="21"/>
                <w:szCs w:val="21"/>
              </w:rPr>
              <w:t>제10조</w:t>
            </w:r>
            <w:r w:rsidRPr="00221E3F">
              <w:rPr>
                <w:rFonts w:ascii="한컴바탕" w:eastAsia="한컴바탕" w:hAnsi="한컴바탕" w:cs="한컴바탕" w:hint="eastAsia"/>
                <w:spacing w:val="-6"/>
                <w:sz w:val="21"/>
                <w:szCs w:val="21"/>
              </w:rPr>
              <w:t xml:space="preserve"> 선물회사와 그 직원은 전문적인 능력을 갖추어 신중하고 성실한 태도로 고객에게 선물투자자문서비스를 제공해야 하며, 고객의 기밀사항을 유지하고 합법적인 권익을 보호해야 한다.</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 xml:space="preserve">선물회사와 그 직원은 선물투자자문서비스 능력을 허위, 과장하여 홍보해서는 안되며 고객을 오도(误导)하거나 속여서는 안 된다. </w:t>
            </w:r>
          </w:p>
          <w:p w:rsidR="00C447FE" w:rsidRPr="00C271CD"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제11조</w:t>
            </w:r>
            <w:r w:rsidRPr="00C271CD">
              <w:rPr>
                <w:rFonts w:ascii="한컴바탕" w:eastAsia="한컴바탕" w:hAnsi="한컴바탕" w:cs="한컴바탕" w:hint="eastAsia"/>
                <w:sz w:val="21"/>
                <w:szCs w:val="21"/>
              </w:rPr>
              <w:t xml:space="preserve"> 선물회사는 반드시 정보공개 관련 규정에 따라 영업장소, 회사 웹사이트와 </w:t>
            </w:r>
            <w:proofErr w:type="spellStart"/>
            <w:r w:rsidRPr="00C271CD">
              <w:rPr>
                <w:rFonts w:ascii="한컴바탕" w:eastAsia="한컴바탕" w:hAnsi="한컴바탕" w:cs="한컴바탕" w:hint="eastAsia"/>
                <w:sz w:val="21"/>
                <w:szCs w:val="21"/>
              </w:rPr>
              <w:t>중국선물업협회</w:t>
            </w:r>
            <w:proofErr w:type="spellEnd"/>
            <w:r w:rsidRPr="00C271CD">
              <w:rPr>
                <w:rFonts w:ascii="한컴바탕" w:eastAsia="한컴바탕" w:hAnsi="한컴바탕" w:cs="한컴바탕" w:hint="eastAsia"/>
                <w:sz w:val="21"/>
                <w:szCs w:val="21"/>
              </w:rPr>
              <w:t xml:space="preserve"> 웹사이트 상에 회사의 업무자격, 직원의 종업자격, 서비스내용, </w:t>
            </w:r>
            <w:proofErr w:type="spellStart"/>
            <w:r w:rsidRPr="00C271CD">
              <w:rPr>
                <w:rFonts w:ascii="한컴바탕" w:eastAsia="한컴바탕" w:hAnsi="한컴바탕" w:cs="한컴바탕" w:hint="eastAsia"/>
                <w:sz w:val="21"/>
                <w:szCs w:val="21"/>
              </w:rPr>
              <w:t>컴플레인방식</w:t>
            </w:r>
            <w:proofErr w:type="spellEnd"/>
            <w:r w:rsidRPr="00C271CD">
              <w:rPr>
                <w:rFonts w:ascii="한컴바탕" w:eastAsia="한컴바탕" w:hAnsi="한컴바탕" w:cs="한컴바탕" w:hint="eastAsia"/>
                <w:sz w:val="21"/>
                <w:szCs w:val="21"/>
              </w:rPr>
              <w:t xml:space="preserve"> 등 관련 정보를 공개하여야 한다.</w:t>
            </w:r>
          </w:p>
          <w:p w:rsidR="00C447FE" w:rsidRPr="00221E3F" w:rsidRDefault="00C447FE" w:rsidP="00221E3F">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221E3F">
              <w:rPr>
                <w:rFonts w:ascii="한컴바탕" w:eastAsia="한컴바탕" w:hAnsi="한컴바탕" w:cs="한컴바탕" w:hint="eastAsia"/>
                <w:b/>
                <w:spacing w:val="-4"/>
                <w:sz w:val="21"/>
                <w:szCs w:val="21"/>
              </w:rPr>
              <w:t>제12조</w:t>
            </w:r>
            <w:r w:rsidRPr="00221E3F">
              <w:rPr>
                <w:rFonts w:ascii="한컴바탕" w:eastAsia="한컴바탕" w:hAnsi="한컴바탕" w:cs="한컴바탕" w:hint="eastAsia"/>
                <w:spacing w:val="-4"/>
                <w:sz w:val="21"/>
                <w:szCs w:val="21"/>
              </w:rPr>
              <w:t xml:space="preserve"> 선물회사가 선물투자 자문업무활동을 진행할 경우 반드시 구체적인 업무범위를 준수해야 하며 자기관리능력, 업무수준에 상응하는 직원을 배치하여 선물투자 자문업무 관리제도를 효율성 있게 집행하며 규정에 부합하는 검열을 강</w:t>
            </w:r>
            <w:r w:rsidRPr="00221E3F">
              <w:rPr>
                <w:rFonts w:ascii="한컴바탕" w:eastAsia="한컴바탕" w:hAnsi="한컴바탕" w:cs="한컴바탕" w:hint="eastAsia"/>
                <w:spacing w:val="-4"/>
                <w:sz w:val="21"/>
                <w:szCs w:val="21"/>
              </w:rPr>
              <w:lastRenderedPageBreak/>
              <w:t>화하고, 업무의 위험적 요소에 대비해야 한다.</w:t>
            </w:r>
          </w:p>
          <w:p w:rsidR="00C447FE" w:rsidRPr="00C271CD"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 xml:space="preserve">제13조 </w:t>
            </w:r>
            <w:r w:rsidRPr="00C271CD">
              <w:rPr>
                <w:rFonts w:ascii="한컴바탕" w:eastAsia="한컴바탕" w:hAnsi="한컴바탕" w:cs="한컴바탕" w:hint="eastAsia"/>
                <w:sz w:val="21"/>
                <w:szCs w:val="21"/>
              </w:rPr>
              <w:t>선물회사와 그 직원은 선물투자 자문업무를 진행할 때, 아래와 같은 행위를 해</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 xml:space="preserve">서는 안 된다. </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(1) 고객에게 이익을 보장하거나, 수익 분배 약정 혹은 위험 공동 부담하는 행위</w:t>
            </w:r>
          </w:p>
          <w:p w:rsidR="00C447FE" w:rsidRPr="00221E3F" w:rsidRDefault="00C447FE" w:rsidP="00221E3F">
            <w:pPr>
              <w:topLinePunct/>
              <w:autoSpaceDE/>
              <w:adjustRightInd w:val="0"/>
              <w:snapToGrid w:val="0"/>
              <w:spacing w:line="290" w:lineRule="atLeast"/>
              <w:ind w:firstLineChars="200" w:firstLine="444"/>
              <w:rPr>
                <w:rFonts w:ascii="한컴바탕" w:eastAsia="한컴바탕" w:hAnsi="한컴바탕" w:cs="한컴바탕"/>
                <w:spacing w:val="6"/>
                <w:sz w:val="21"/>
                <w:szCs w:val="21"/>
              </w:rPr>
            </w:pPr>
            <w:r w:rsidRPr="00221E3F">
              <w:rPr>
                <w:rFonts w:ascii="한컴바탕" w:eastAsia="한컴바탕" w:hAnsi="한컴바탕" w:cs="한컴바탕" w:hint="eastAsia"/>
                <w:spacing w:val="6"/>
                <w:sz w:val="21"/>
                <w:szCs w:val="21"/>
              </w:rPr>
              <w:t>(2) 허위정보, 불명확한 정보 혹은 내부정보로 고객에게 자문서비스를 제공하는 행위</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 xml:space="preserve">(3) 선물투자자문활동을 이용하여 선물거래가격을 운영하고 내부거래를 하는 경우 혹은 허위, </w:t>
            </w:r>
            <w:proofErr w:type="spellStart"/>
            <w:r w:rsidRPr="00C271CD">
              <w:rPr>
                <w:rFonts w:ascii="한컴바탕" w:eastAsia="한컴바탕" w:hAnsi="한컴바탕" w:cs="한컴바탕" w:hint="eastAsia"/>
                <w:sz w:val="21"/>
                <w:szCs w:val="21"/>
              </w:rPr>
              <w:t>오도성</w:t>
            </w:r>
            <w:proofErr w:type="spellEnd"/>
            <w:r w:rsidRPr="00C271CD">
              <w:rPr>
                <w:rFonts w:ascii="한컴바탕" w:eastAsia="한컴바탕" w:hAnsi="한컴바탕" w:cs="한컴바탕" w:hint="eastAsia"/>
                <w:sz w:val="21"/>
                <w:szCs w:val="21"/>
              </w:rPr>
              <w:t>(</w:t>
            </w:r>
            <w:proofErr w:type="spellStart"/>
            <w:r w:rsidRPr="00C271CD">
              <w:rPr>
                <w:rFonts w:ascii="한컴바탕" w:eastAsia="한컴바탕" w:hAnsi="한컴바탕" w:cs="한컴바탕" w:hint="eastAsia"/>
                <w:sz w:val="21"/>
                <w:szCs w:val="21"/>
              </w:rPr>
              <w:t>误导性</w:t>
            </w:r>
            <w:proofErr w:type="spellEnd"/>
            <w:r w:rsidRPr="00C271CD">
              <w:rPr>
                <w:rFonts w:ascii="한컴바탕" w:eastAsia="한컴바탕" w:hAnsi="한컴바탕" w:cs="한컴바탕" w:hint="eastAsia"/>
                <w:sz w:val="21"/>
                <w:szCs w:val="21"/>
              </w:rPr>
              <w:t xml:space="preserve">) 정보를 유포하는 행위 </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(4) 개인명의로 서비스 대가를 받는 행위</w:t>
            </w:r>
          </w:p>
          <w:p w:rsidR="00C447FE" w:rsidRPr="00221E3F" w:rsidRDefault="00C447FE" w:rsidP="00221E3F">
            <w:pPr>
              <w:topLinePunct/>
              <w:autoSpaceDE/>
              <w:adjustRightInd w:val="0"/>
              <w:snapToGrid w:val="0"/>
              <w:spacing w:line="290" w:lineRule="atLeast"/>
              <w:ind w:firstLineChars="200" w:firstLine="460"/>
              <w:rPr>
                <w:rFonts w:ascii="한컴바탕" w:eastAsia="한컴바탕" w:hAnsi="한컴바탕" w:cs="한컴바탕"/>
                <w:spacing w:val="10"/>
                <w:sz w:val="21"/>
                <w:szCs w:val="21"/>
              </w:rPr>
            </w:pPr>
            <w:r w:rsidRPr="00221E3F">
              <w:rPr>
                <w:rFonts w:ascii="한컴바탕" w:eastAsia="한컴바탕" w:hAnsi="한컴바탕" w:cs="한컴바탕" w:hint="eastAsia"/>
                <w:spacing w:val="10"/>
                <w:sz w:val="21"/>
                <w:szCs w:val="21"/>
              </w:rPr>
              <w:t>(5) 선물법규, 규정에 금지된 기타 행위</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 xml:space="preserve">선물투자 자문업무 직원은 자문서비스를 진행할 때 고객으로부터 대리선물거래를 </w:t>
            </w:r>
            <w:proofErr w:type="spellStart"/>
            <w:r w:rsidRPr="00C271CD">
              <w:rPr>
                <w:rFonts w:ascii="한컴바탕" w:eastAsia="한컴바탕" w:hAnsi="한컴바탕" w:cs="한컴바탕" w:hint="eastAsia"/>
                <w:sz w:val="21"/>
                <w:szCs w:val="21"/>
              </w:rPr>
              <w:t>위탁받을</w:t>
            </w:r>
            <w:proofErr w:type="spellEnd"/>
            <w:r w:rsidRPr="00C271CD">
              <w:rPr>
                <w:rFonts w:ascii="한컴바탕" w:eastAsia="한컴바탕" w:hAnsi="한컴바탕" w:cs="한컴바탕" w:hint="eastAsia"/>
                <w:sz w:val="21"/>
                <w:szCs w:val="21"/>
              </w:rPr>
              <w:t xml:space="preserve"> 수 없다. </w:t>
            </w:r>
          </w:p>
          <w:p w:rsidR="00C447FE" w:rsidRPr="00221E3F" w:rsidRDefault="00C447FE" w:rsidP="00221E3F">
            <w:pPr>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221E3F">
              <w:rPr>
                <w:rFonts w:ascii="한컴바탕" w:eastAsia="한컴바탕" w:hAnsi="한컴바탕" w:cs="한컴바탕" w:hint="eastAsia"/>
                <w:b/>
                <w:spacing w:val="-2"/>
                <w:sz w:val="21"/>
                <w:szCs w:val="21"/>
              </w:rPr>
              <w:t>제14조</w:t>
            </w:r>
            <w:r w:rsidRPr="00221E3F">
              <w:rPr>
                <w:rFonts w:ascii="한컴바탕" w:eastAsia="한컴바탕" w:hAnsi="한컴바탕" w:cs="한컴바탕" w:hint="eastAsia"/>
                <w:spacing w:val="-2"/>
                <w:sz w:val="21"/>
                <w:szCs w:val="21"/>
              </w:rPr>
              <w:t xml:space="preserve"> 선물회사는 반드시 사전에 고객의 신분, 재무현황, 투자경험 등의 상황을 이해하고 고객의 위험선호도 평가, 위험감수능력 및 서비스 요구사항을 파악하여 서면 및 컴퓨터 저장 형식으로 고객 관련 정보를 보존해야 한다.</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선물회사는 고객의 선물투자자문의 구체적인 서비스요구에 중점을 두고 선물시장의 위험도를 게시하고 고객에게 선물시장의 위험도에 대한 독립적인 부담을 고지해야 한다.</w:t>
            </w:r>
          </w:p>
          <w:p w:rsidR="00C447FE" w:rsidRPr="00221E3F" w:rsidRDefault="00C447FE" w:rsidP="00221E3F">
            <w:pPr>
              <w:topLinePunct/>
              <w:autoSpaceDE/>
              <w:adjustRightInd w:val="0"/>
              <w:snapToGrid w:val="0"/>
              <w:spacing w:line="290" w:lineRule="atLeast"/>
              <w:ind w:firstLineChars="200" w:firstLine="388"/>
              <w:rPr>
                <w:rFonts w:ascii="한컴바탕" w:eastAsia="한컴바탕" w:hAnsi="한컴바탕" w:cs="한컴바탕"/>
                <w:spacing w:val="-6"/>
                <w:sz w:val="21"/>
                <w:szCs w:val="21"/>
              </w:rPr>
            </w:pPr>
            <w:r w:rsidRPr="00221E3F">
              <w:rPr>
                <w:rFonts w:ascii="한컴바탕" w:eastAsia="한컴바탕" w:hAnsi="한컴바탕" w:cs="한컴바탕" w:hint="eastAsia"/>
                <w:b/>
                <w:spacing w:val="-6"/>
                <w:sz w:val="21"/>
                <w:szCs w:val="21"/>
              </w:rPr>
              <w:t>제15조</w:t>
            </w:r>
            <w:r w:rsidRPr="00221E3F">
              <w:rPr>
                <w:rFonts w:ascii="한컴바탕" w:eastAsia="한컴바탕" w:hAnsi="한컴바탕" w:cs="한컴바탕" w:hint="eastAsia"/>
                <w:spacing w:val="-6"/>
                <w:sz w:val="21"/>
                <w:szCs w:val="21"/>
              </w:rPr>
              <w:t xml:space="preserve"> 선물회사는 고객과 선물투자자문서비스 계약을 해야 하고 약정 서비스의 구체적인 내용과 표준비용 등 관련 사항을 명확히 해야 한다.</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 xml:space="preserve">선물투자자문서비스 계약 가이드와 위험 게시서 양식은 </w:t>
            </w:r>
            <w:proofErr w:type="spellStart"/>
            <w:r w:rsidRPr="00C271CD">
              <w:rPr>
                <w:rFonts w:ascii="한컴바탕" w:eastAsia="한컴바탕" w:hAnsi="한컴바탕" w:cs="한컴바탕" w:hint="eastAsia"/>
                <w:sz w:val="21"/>
                <w:szCs w:val="21"/>
              </w:rPr>
              <w:t>중국선물업협회가</w:t>
            </w:r>
            <w:proofErr w:type="spellEnd"/>
            <w:r w:rsidRPr="00C271CD">
              <w:rPr>
                <w:rFonts w:ascii="한컴바탕" w:eastAsia="한컴바탕" w:hAnsi="한컴바탕" w:cs="한컴바탕" w:hint="eastAsia"/>
                <w:sz w:val="21"/>
                <w:szCs w:val="21"/>
              </w:rPr>
              <w:t xml:space="preserve"> 제정한다.</w:t>
            </w:r>
          </w:p>
          <w:p w:rsidR="00C447FE" w:rsidRPr="00C271CD"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 xml:space="preserve">제16조 </w:t>
            </w:r>
            <w:r w:rsidRPr="00C271CD">
              <w:rPr>
                <w:rFonts w:ascii="한컴바탕" w:eastAsia="한컴바탕" w:hAnsi="한컴바탕" w:cs="한컴바탕" w:hint="eastAsia"/>
                <w:sz w:val="21"/>
                <w:szCs w:val="21"/>
              </w:rPr>
              <w:t xml:space="preserve">선물회사는 </w:t>
            </w:r>
            <w:proofErr w:type="spellStart"/>
            <w:r w:rsidRPr="00C271CD">
              <w:rPr>
                <w:rFonts w:ascii="한컴바탕" w:eastAsia="한컴바탕" w:hAnsi="한컴바탕" w:cs="한컴바탕" w:hint="eastAsia"/>
                <w:sz w:val="21"/>
                <w:szCs w:val="21"/>
              </w:rPr>
              <w:t>리스크관리서비스를</w:t>
            </w:r>
            <w:proofErr w:type="spellEnd"/>
            <w:r w:rsidRPr="00C271CD">
              <w:rPr>
                <w:rFonts w:ascii="한컴바탕" w:eastAsia="한컴바탕" w:hAnsi="한컴바탕" w:cs="한컴바탕" w:hint="eastAsia"/>
                <w:sz w:val="21"/>
                <w:szCs w:val="21"/>
              </w:rPr>
              <w:t xml:space="preserve"> 제공할 때 전문적인 능력을 발휘하여 고객의 요구에 부합하는 </w:t>
            </w:r>
            <w:proofErr w:type="spellStart"/>
            <w:r w:rsidRPr="00C271CD">
              <w:rPr>
                <w:rFonts w:ascii="한컴바탕" w:eastAsia="한컴바탕" w:hAnsi="한컴바탕" w:cs="한컴바탕" w:hint="eastAsia"/>
                <w:sz w:val="21"/>
                <w:szCs w:val="21"/>
              </w:rPr>
              <w:t>리스크관리제도</w:t>
            </w:r>
            <w:proofErr w:type="spellEnd"/>
            <w:r w:rsidRPr="00C271CD">
              <w:rPr>
                <w:rFonts w:ascii="한컴바탕" w:eastAsia="한컴바탕" w:hAnsi="한컴바탕" w:cs="한컴바탕" w:hint="eastAsia"/>
                <w:sz w:val="21"/>
                <w:szCs w:val="21"/>
              </w:rPr>
              <w:t xml:space="preserve"> 혹은 운영 프로세스를 제정하고, </w:t>
            </w:r>
            <w:proofErr w:type="spellStart"/>
            <w:r w:rsidRPr="00C271CD">
              <w:rPr>
                <w:rFonts w:ascii="한컴바탕" w:eastAsia="한컴바탕" w:hAnsi="한컴바탕" w:cs="한컴바탕" w:hint="eastAsia"/>
                <w:sz w:val="21"/>
                <w:szCs w:val="21"/>
              </w:rPr>
              <w:t>리스크관리자문</w:t>
            </w:r>
            <w:proofErr w:type="spellEnd"/>
            <w:r w:rsidRPr="00C271CD">
              <w:rPr>
                <w:rFonts w:ascii="한컴바탕" w:eastAsia="한컴바탕" w:hAnsi="한컴바탕" w:cs="한컴바탕" w:hint="eastAsia"/>
                <w:sz w:val="21"/>
                <w:szCs w:val="21"/>
              </w:rPr>
              <w:t xml:space="preserve"> 혹은 트레이닝 서비스를 제공하며 선물의 </w:t>
            </w:r>
            <w:proofErr w:type="spellStart"/>
            <w:r w:rsidRPr="00C271CD">
              <w:rPr>
                <w:rFonts w:ascii="한컴바탕" w:eastAsia="한컴바탕" w:hAnsi="한컴바탕" w:cs="한컴바탕" w:hint="eastAsia"/>
                <w:sz w:val="21"/>
                <w:szCs w:val="21"/>
              </w:rPr>
              <w:t>리스크관리능력을</w:t>
            </w:r>
            <w:proofErr w:type="spellEnd"/>
            <w:r w:rsidRPr="00C271CD">
              <w:rPr>
                <w:rFonts w:ascii="한컴바탕" w:eastAsia="한컴바탕" w:hAnsi="한컴바탕" w:cs="한컴바탕" w:hint="eastAsia"/>
                <w:sz w:val="21"/>
                <w:szCs w:val="21"/>
              </w:rPr>
              <w:t xml:space="preserve"> 과장해서는 안 된다.</w:t>
            </w:r>
          </w:p>
          <w:p w:rsidR="00C447FE" w:rsidRPr="00221E3F" w:rsidRDefault="00C447FE" w:rsidP="00221E3F">
            <w:pPr>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221E3F">
              <w:rPr>
                <w:rFonts w:ascii="한컴바탕" w:eastAsia="한컴바탕" w:hAnsi="한컴바탕" w:cs="한컴바탕" w:hint="eastAsia"/>
                <w:spacing w:val="-2"/>
                <w:sz w:val="21"/>
                <w:szCs w:val="21"/>
              </w:rPr>
              <w:t xml:space="preserve">선물회사는 정기적으로 </w:t>
            </w:r>
            <w:proofErr w:type="spellStart"/>
            <w:r w:rsidRPr="00221E3F">
              <w:rPr>
                <w:rFonts w:ascii="한컴바탕" w:eastAsia="한컴바탕" w:hAnsi="한컴바탕" w:cs="한컴바탕" w:hint="eastAsia"/>
                <w:spacing w:val="-2"/>
                <w:sz w:val="21"/>
                <w:szCs w:val="21"/>
              </w:rPr>
              <w:t>리스크관리서비스</w:t>
            </w:r>
            <w:proofErr w:type="spellEnd"/>
            <w:r w:rsidRPr="00221E3F">
              <w:rPr>
                <w:rFonts w:ascii="한컴바탕" w:eastAsia="한컴바탕" w:hAnsi="한컴바탕" w:cs="한컴바탕" w:hint="eastAsia"/>
                <w:spacing w:val="-2"/>
                <w:sz w:val="21"/>
                <w:szCs w:val="21"/>
              </w:rPr>
              <w:t xml:space="preserve"> 효과와 고객의 피드백을 평가하여 </w:t>
            </w:r>
            <w:proofErr w:type="spellStart"/>
            <w:r w:rsidRPr="00221E3F">
              <w:rPr>
                <w:rFonts w:ascii="한컴바탕" w:eastAsia="한컴바탕" w:hAnsi="한컴바탕" w:cs="한컴바탕" w:hint="eastAsia"/>
                <w:spacing w:val="-2"/>
                <w:sz w:val="21"/>
                <w:szCs w:val="21"/>
              </w:rPr>
              <w:t>리스크관리서비스</w:t>
            </w:r>
            <w:proofErr w:type="spellEnd"/>
            <w:r w:rsidRPr="00221E3F">
              <w:rPr>
                <w:rFonts w:ascii="한컴바탕" w:eastAsia="한컴바탕" w:hAnsi="한컴바탕" w:cs="한컴바탕" w:hint="eastAsia"/>
                <w:spacing w:val="-2"/>
                <w:sz w:val="21"/>
                <w:szCs w:val="21"/>
              </w:rPr>
              <w:t xml:space="preserve"> 능력을 지속적으로 개선해 나가야 한다.</w:t>
            </w:r>
          </w:p>
          <w:p w:rsidR="00C447FE" w:rsidRPr="00C271CD"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제17조</w:t>
            </w:r>
            <w:r w:rsidRPr="00C271CD">
              <w:rPr>
                <w:rFonts w:ascii="한컴바탕" w:eastAsia="한컴바탕" w:hAnsi="한컴바탕" w:cs="한컴바탕" w:hint="eastAsia"/>
                <w:sz w:val="21"/>
                <w:szCs w:val="21"/>
              </w:rPr>
              <w:t xml:space="preserve"> 선물회사는 연구분석서비스를 제공할 때 위탁고객을 공평하게 대우 해야 하며 효율성 있는 대책을 마련하고, </w:t>
            </w:r>
            <w:proofErr w:type="spellStart"/>
            <w:r w:rsidRPr="00C271CD">
              <w:rPr>
                <w:rFonts w:ascii="한컴바탕" w:eastAsia="한컴바탕" w:hAnsi="한컴바탕" w:cs="한컴바탕" w:hint="eastAsia"/>
                <w:sz w:val="21"/>
                <w:szCs w:val="21"/>
              </w:rPr>
              <w:t>연구분석원의</w:t>
            </w:r>
            <w:proofErr w:type="spellEnd"/>
            <w:r w:rsidRPr="00C271CD">
              <w:rPr>
                <w:rFonts w:ascii="한컴바탕" w:eastAsia="한컴바탕" w:hAnsi="한컴바탕" w:cs="한컴바탕" w:hint="eastAsia"/>
                <w:sz w:val="21"/>
                <w:szCs w:val="21"/>
              </w:rPr>
              <w:t xml:space="preserve"> 연구분석의견과 결론을 보증해야 한다.</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선물회사는 연구분석보고와 자료정보의 열</w:t>
            </w:r>
            <w:r w:rsidRPr="00C271CD">
              <w:rPr>
                <w:rFonts w:ascii="한컴바탕" w:eastAsia="한컴바탕" w:hAnsi="한컴바탕" w:cs="한컴바탕" w:hint="eastAsia"/>
                <w:sz w:val="21"/>
                <w:szCs w:val="21"/>
              </w:rPr>
              <w:lastRenderedPageBreak/>
              <w:t>람, 관리 및 이용 메커니즘을 구축하여 연구분석보고, 자료정보의 이용에 대한 열람과 규정에 부합하는 검사를 진행해야 한다.</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 xml:space="preserve">선물회사는 효율성 있는 대책을 마련하여 </w:t>
            </w:r>
            <w:proofErr w:type="spellStart"/>
            <w:r w:rsidRPr="00C271CD">
              <w:rPr>
                <w:rFonts w:ascii="한컴바탕" w:eastAsia="한컴바탕" w:hAnsi="한컴바탕" w:cs="한컴바탕" w:hint="eastAsia"/>
                <w:sz w:val="21"/>
                <w:szCs w:val="21"/>
              </w:rPr>
              <w:t>연구분석원</w:t>
            </w:r>
            <w:proofErr w:type="spellEnd"/>
            <w:r w:rsidRPr="00C271CD">
              <w:rPr>
                <w:rFonts w:ascii="한컴바탕" w:eastAsia="한컴바탕" w:hAnsi="한컴바탕" w:cs="한컴바탕" w:hint="eastAsia"/>
                <w:sz w:val="21"/>
                <w:szCs w:val="21"/>
              </w:rPr>
              <w:t xml:space="preserve"> 및 회사내부의 직원이 자신 및 기타 부당한 이익을 취하기 위해 연구보고서와 각종 정보를 이용하는 행위를 방지해야 한다.</w:t>
            </w:r>
          </w:p>
          <w:p w:rsidR="00C447FE" w:rsidRPr="00C271CD"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제18조</w:t>
            </w:r>
            <w:r w:rsidRPr="00C271CD">
              <w:rPr>
                <w:rFonts w:ascii="한컴바탕" w:eastAsia="한컴바탕" w:hAnsi="한컴바탕" w:cs="한컴바탕" w:hint="eastAsia"/>
                <w:sz w:val="21"/>
                <w:szCs w:val="21"/>
              </w:rPr>
              <w:t xml:space="preserve"> </w:t>
            </w:r>
            <w:proofErr w:type="spellStart"/>
            <w:r w:rsidRPr="00C271CD">
              <w:rPr>
                <w:rFonts w:ascii="한컴바탕" w:eastAsia="한컴바탕" w:hAnsi="한컴바탕" w:cs="한컴바탕" w:hint="eastAsia"/>
                <w:sz w:val="21"/>
                <w:szCs w:val="21"/>
              </w:rPr>
              <w:t>연구분석원은</w:t>
            </w:r>
            <w:proofErr w:type="spellEnd"/>
            <w:r w:rsidRPr="00C271CD">
              <w:rPr>
                <w:rFonts w:ascii="한컴바탕" w:eastAsia="한컴바탕" w:hAnsi="한컴바탕" w:cs="한컴바탕" w:hint="eastAsia"/>
                <w:sz w:val="21"/>
                <w:szCs w:val="21"/>
              </w:rPr>
              <w:t xml:space="preserve"> 연구분석보고의 내용과 견해에 대한 책임을 져야 하며, 정보의 합법적인 출처, 연구방법의 전문성 및 신중성, 분석 및 결론의 합리성을 보증해야 한다.</w:t>
            </w:r>
          </w:p>
          <w:p w:rsidR="00C447FE" w:rsidRPr="00221E3F" w:rsidRDefault="00C447FE" w:rsidP="00221E3F">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221E3F">
              <w:rPr>
                <w:rFonts w:ascii="한컴바탕" w:eastAsia="한컴바탕" w:hAnsi="한컴바탕" w:cs="한컴바탕" w:hint="eastAsia"/>
                <w:spacing w:val="-4"/>
                <w:sz w:val="21"/>
                <w:szCs w:val="21"/>
              </w:rPr>
              <w:t xml:space="preserve">연구분석보고는 반드시 적절한 서면 혹은 전자텍스트 형식으로 제작하고 선물회사의 명칭 및 업무자격, </w:t>
            </w:r>
            <w:proofErr w:type="spellStart"/>
            <w:r w:rsidRPr="00221E3F">
              <w:rPr>
                <w:rFonts w:ascii="한컴바탕" w:eastAsia="한컴바탕" w:hAnsi="한컴바탕" w:cs="한컴바탕" w:hint="eastAsia"/>
                <w:spacing w:val="-4"/>
                <w:sz w:val="21"/>
                <w:szCs w:val="21"/>
              </w:rPr>
              <w:t>연구분석원의</w:t>
            </w:r>
            <w:proofErr w:type="spellEnd"/>
            <w:r w:rsidRPr="00221E3F">
              <w:rPr>
                <w:rFonts w:ascii="한컴바탕" w:eastAsia="한컴바탕" w:hAnsi="한컴바탕" w:cs="한컴바탕" w:hint="eastAsia"/>
                <w:spacing w:val="-4"/>
                <w:sz w:val="21"/>
                <w:szCs w:val="21"/>
              </w:rPr>
              <w:t xml:space="preserve"> 성명, </w:t>
            </w:r>
            <w:proofErr w:type="spellStart"/>
            <w:r w:rsidRPr="00221E3F">
              <w:rPr>
                <w:rFonts w:ascii="한컴바탕" w:eastAsia="한컴바탕" w:hAnsi="한컴바탕" w:cs="한컴바탕" w:hint="eastAsia"/>
                <w:spacing w:val="-4"/>
                <w:sz w:val="21"/>
                <w:szCs w:val="21"/>
              </w:rPr>
              <w:t>종사증</w:t>
            </w:r>
            <w:proofErr w:type="spellEnd"/>
            <w:r w:rsidRPr="00221E3F">
              <w:rPr>
                <w:rFonts w:ascii="한컴바탕" w:eastAsia="한컴바탕" w:hAnsi="한컴바탕" w:cs="한컴바탕" w:hint="eastAsia"/>
                <w:spacing w:val="-4"/>
                <w:sz w:val="21"/>
                <w:szCs w:val="21"/>
              </w:rPr>
              <w:t xml:space="preserve"> 번호, 제작일자 등의 내용을 명기해야 한다. 동시에 관련정보자료의 출처를 명시하고, 연구분석의견의 제한성과 시용자의 위험도를 제시하여야 한다.</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선물회사가 제작, 제공한 연구분석보고는 타인의 지식재산권을 침해해서는 안 된다.</w:t>
            </w:r>
          </w:p>
          <w:p w:rsidR="00C447FE" w:rsidRPr="00221E3F" w:rsidRDefault="00C447FE" w:rsidP="00221E3F">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221E3F">
              <w:rPr>
                <w:rFonts w:ascii="한컴바탕" w:eastAsia="한컴바탕" w:hAnsi="한컴바탕" w:cs="한컴바탕" w:hint="eastAsia"/>
                <w:b/>
                <w:spacing w:val="-4"/>
                <w:sz w:val="21"/>
                <w:szCs w:val="21"/>
              </w:rPr>
              <w:t xml:space="preserve">제19조 </w:t>
            </w:r>
            <w:r w:rsidRPr="00221E3F">
              <w:rPr>
                <w:rFonts w:ascii="한컴바탕" w:eastAsia="한컴바탕" w:hAnsi="한컴바탕" w:cs="한컴바탕" w:hint="eastAsia"/>
                <w:spacing w:val="-4"/>
                <w:sz w:val="21"/>
                <w:szCs w:val="21"/>
              </w:rPr>
              <w:t xml:space="preserve">선물회사는 거래자문서비스를 제공할 때 고객에게 이익상충의 유무를 명시하고, 잠재적인 시장변화와 투자위험을 제시할 뿐 시장시세에 대해 확정된 판단을 내려서는 </w:t>
            </w:r>
            <w:proofErr w:type="spellStart"/>
            <w:r w:rsidRPr="00221E3F">
              <w:rPr>
                <w:rFonts w:ascii="한컴바탕" w:eastAsia="한컴바탕" w:hAnsi="한컴바탕" w:cs="한컴바탕" w:hint="eastAsia"/>
                <w:spacing w:val="-4"/>
                <w:sz w:val="21"/>
                <w:szCs w:val="21"/>
              </w:rPr>
              <w:t>안된다</w:t>
            </w:r>
            <w:proofErr w:type="spellEnd"/>
            <w:r w:rsidRPr="00221E3F">
              <w:rPr>
                <w:rFonts w:ascii="한컴바탕" w:eastAsia="한컴바탕" w:hAnsi="한컴바탕" w:cs="한컴바탕" w:hint="eastAsia"/>
                <w:spacing w:val="-4"/>
                <w:sz w:val="21"/>
                <w:szCs w:val="21"/>
              </w:rPr>
              <w:t>.</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선물회사가 제공한 투자방안 혹은 선물거래 전략은 본 회사의 연구보고, 합법적으로 취득한 연구보고, 관련업종의 정보 자료 및 공개 공포된 관련 정보 등에 의거해야 한다.</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선물회사는 고객의 자발적 선물거래전략결정을 고지해야 하며 고객은 선물거래 결과를 독립적으로 부담해야 하며 투자전략계획에 관한 정보를 누설해서는 안 된다.</w:t>
            </w:r>
          </w:p>
          <w:p w:rsidR="00C447FE" w:rsidRPr="00C271CD"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제20조</w:t>
            </w:r>
            <w:r w:rsidRPr="00C271CD">
              <w:rPr>
                <w:rFonts w:ascii="한컴바탕" w:eastAsia="한컴바탕" w:hAnsi="한컴바탕" w:cs="한컴바탕" w:hint="eastAsia"/>
                <w:sz w:val="21"/>
                <w:szCs w:val="21"/>
              </w:rPr>
              <w:t xml:space="preserve"> 선물회사는 선물거래소프트웨어, 단말기 장비로 고객에게 자문서비스 혹은 유사한 기능적 서비스를 제공하여 본 방법을 실행하고, 고객에게 소프트웨어와 단말기장비의 기본 기능에 대해 설명해야 한다. 또한 이용의 한정성을 알리고, 관련 데이터정보의 출처를 밝히며 거래 소프트웨어, 단말기 장비의 이용 가치 혹은 기능에 대한 허위, </w:t>
            </w:r>
            <w:proofErr w:type="spellStart"/>
            <w:r w:rsidRPr="00C271CD">
              <w:rPr>
                <w:rFonts w:ascii="한컴바탕" w:eastAsia="한컴바탕" w:hAnsi="한컴바탕" w:cs="한컴바탕" w:hint="eastAsia"/>
                <w:sz w:val="21"/>
                <w:szCs w:val="21"/>
              </w:rPr>
              <w:t>오도성</w:t>
            </w:r>
            <w:proofErr w:type="spellEnd"/>
            <w:r w:rsidRPr="00C271CD">
              <w:rPr>
                <w:rFonts w:ascii="한컴바탕" w:eastAsia="한컴바탕" w:hAnsi="한컴바탕" w:cs="한컴바탕" w:hint="eastAsia"/>
                <w:sz w:val="21"/>
                <w:szCs w:val="21"/>
              </w:rPr>
              <w:t xml:space="preserve"> 있는 홍보를 해서는 안 된다.</w:t>
            </w:r>
          </w:p>
          <w:p w:rsidR="00C447FE" w:rsidRPr="00C271CD"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제21조</w:t>
            </w:r>
            <w:r w:rsidRPr="00C271CD">
              <w:rPr>
                <w:rFonts w:ascii="한컴바탕" w:eastAsia="한컴바탕" w:hAnsi="한컴바탕" w:cs="한컴바탕" w:hint="eastAsia"/>
                <w:sz w:val="21"/>
                <w:szCs w:val="21"/>
              </w:rPr>
              <w:t xml:space="preserve"> 선물회사는 선물투자 자문업무 운영시행관리에 대해 </w:t>
            </w:r>
            <w:proofErr w:type="spellStart"/>
            <w:r w:rsidRPr="00C271CD">
              <w:rPr>
                <w:rFonts w:ascii="한컴바탕" w:eastAsia="한컴바탕" w:hAnsi="한컴바탕" w:cs="한컴바탕" w:hint="eastAsia"/>
                <w:sz w:val="21"/>
                <w:szCs w:val="21"/>
              </w:rPr>
              <w:t>중국증감회가</w:t>
            </w:r>
            <w:proofErr w:type="spellEnd"/>
            <w:r w:rsidRPr="00C271CD">
              <w:rPr>
                <w:rFonts w:ascii="한컴바탕" w:eastAsia="한컴바탕" w:hAnsi="한컴바탕" w:cs="한컴바탕" w:hint="eastAsia"/>
                <w:sz w:val="21"/>
                <w:szCs w:val="21"/>
              </w:rPr>
              <w:t xml:space="preserve"> 규정한 연한 보관 및 요구에 따라 선물투자 자문업무의 위험게시서, 계약, </w:t>
            </w:r>
            <w:proofErr w:type="spellStart"/>
            <w:r w:rsidRPr="00C271CD">
              <w:rPr>
                <w:rFonts w:ascii="한컴바탕" w:eastAsia="한컴바탕" w:hAnsi="한컴바탕" w:cs="한컴바탕" w:hint="eastAsia"/>
                <w:sz w:val="21"/>
                <w:szCs w:val="21"/>
              </w:rPr>
              <w:t>리스크관리의견</w:t>
            </w:r>
            <w:proofErr w:type="spellEnd"/>
            <w:r w:rsidRPr="00C271CD">
              <w:rPr>
                <w:rFonts w:ascii="한컴바탕" w:eastAsia="한컴바탕" w:hAnsi="한컴바탕" w:cs="한컴바탕" w:hint="eastAsia"/>
                <w:sz w:val="21"/>
                <w:szCs w:val="21"/>
              </w:rPr>
              <w:t>, 연구분석보고, 거래자문건의, 선물거래 소프트웨어 혹은 단말기 장비 설명 등의 업무자료를 적절히 보관해</w:t>
            </w:r>
            <w:r w:rsidRPr="00C271CD">
              <w:rPr>
                <w:rFonts w:ascii="한컴바탕" w:eastAsia="한컴바탕" w:hAnsi="한컴바탕" w:cs="한컴바탕" w:hint="eastAsia"/>
                <w:sz w:val="21"/>
                <w:szCs w:val="21"/>
              </w:rPr>
              <w:lastRenderedPageBreak/>
              <w:t xml:space="preserve">야 한다. </w:t>
            </w:r>
          </w:p>
          <w:p w:rsidR="00C447FE" w:rsidRPr="00C271CD"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제22조</w:t>
            </w:r>
            <w:r w:rsidRPr="00C271CD">
              <w:rPr>
                <w:rFonts w:ascii="한컴바탕" w:eastAsia="한컴바탕" w:hAnsi="한컴바탕" w:cs="한컴바탕" w:hint="eastAsia"/>
                <w:sz w:val="21"/>
                <w:szCs w:val="21"/>
              </w:rPr>
              <w:t xml:space="preserve"> 선물회사는 선물투자 자문업무관리제도의 고객 회답과 </w:t>
            </w:r>
            <w:proofErr w:type="spellStart"/>
            <w:r w:rsidRPr="00C271CD">
              <w:rPr>
                <w:rFonts w:ascii="한컴바탕" w:eastAsia="한컴바탕" w:hAnsi="한컴바탕" w:cs="한컴바탕" w:hint="eastAsia"/>
                <w:sz w:val="21"/>
                <w:szCs w:val="21"/>
              </w:rPr>
              <w:t>컴플레인</w:t>
            </w:r>
            <w:proofErr w:type="spellEnd"/>
            <w:r w:rsidRPr="00C271CD">
              <w:rPr>
                <w:rFonts w:ascii="한컴바탕" w:eastAsia="한컴바탕" w:hAnsi="한컴바탕" w:cs="한컴바탕" w:hint="eastAsia"/>
                <w:sz w:val="21"/>
                <w:szCs w:val="21"/>
              </w:rPr>
              <w:t xml:space="preserve"> 규정 중 고객의 회답 및 </w:t>
            </w:r>
            <w:proofErr w:type="spellStart"/>
            <w:r w:rsidRPr="00C271CD">
              <w:rPr>
                <w:rFonts w:ascii="한컴바탕" w:eastAsia="한컴바탕" w:hAnsi="한컴바탕" w:cs="한컴바탕" w:hint="eastAsia"/>
                <w:sz w:val="21"/>
                <w:szCs w:val="21"/>
              </w:rPr>
              <w:t>컴플레인</w:t>
            </w:r>
            <w:proofErr w:type="spellEnd"/>
            <w:r w:rsidRPr="00C271CD">
              <w:rPr>
                <w:rFonts w:ascii="한컴바탕" w:eastAsia="한컴바탕" w:hAnsi="한컴바탕" w:cs="한컴바탕" w:hint="eastAsia"/>
                <w:sz w:val="21"/>
                <w:szCs w:val="21"/>
              </w:rPr>
              <w:t xml:space="preserve"> 내용, 요구, 절차를 명확하게 하고 고객의 </w:t>
            </w:r>
            <w:proofErr w:type="spellStart"/>
            <w:r w:rsidRPr="00C271CD">
              <w:rPr>
                <w:rFonts w:ascii="한컴바탕" w:eastAsia="한컴바탕" w:hAnsi="한컴바탕" w:cs="한컴바탕" w:hint="eastAsia"/>
                <w:sz w:val="21"/>
                <w:szCs w:val="21"/>
              </w:rPr>
              <w:t>컴플레인</w:t>
            </w:r>
            <w:proofErr w:type="spellEnd"/>
            <w:r w:rsidRPr="00C271CD">
              <w:rPr>
                <w:rFonts w:ascii="한컴바탕" w:eastAsia="한컴바탕" w:hAnsi="한컴바탕" w:cs="한컴바탕" w:hint="eastAsia"/>
                <w:sz w:val="21"/>
                <w:szCs w:val="21"/>
              </w:rPr>
              <w:t xml:space="preserve"> 사항을 즉시, 적절히 처리한다.</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C447FE" w:rsidRPr="00C271CD" w:rsidRDefault="00C447FE" w:rsidP="00C271CD">
            <w:pPr>
              <w:topLinePunct/>
              <w:autoSpaceDE/>
              <w:adjustRightInd w:val="0"/>
              <w:snapToGrid w:val="0"/>
              <w:spacing w:line="290" w:lineRule="atLeast"/>
              <w:jc w:val="center"/>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제4장 이익상충 대비</w:t>
            </w:r>
          </w:p>
          <w:p w:rsidR="00C447FE" w:rsidRPr="00C271CD"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제23조</w:t>
            </w:r>
            <w:r w:rsidRPr="00C271CD">
              <w:rPr>
                <w:rFonts w:ascii="한컴바탕" w:eastAsia="한컴바탕" w:hAnsi="한컴바탕" w:cs="한컴바탕" w:hint="eastAsia"/>
                <w:sz w:val="21"/>
                <w:szCs w:val="21"/>
              </w:rPr>
              <w:t xml:space="preserve"> 선물회사는 선물투자 자문업무와 기타 선물업무 간 이익상충 관리제도를 제정하고, 건전한 정보 메커니즘을 구축하여 업무장소와 업무장비의 독립을 유지해야 한다.</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선물투자 자문업무활동 간에 이익상충이 발생할 가능성이 있을 경우 선물회사는 독립된 부서를 구성, 정보격리와 직원회피 등의 업무 분배를 해야 한다.</w:t>
            </w:r>
          </w:p>
          <w:p w:rsidR="00C447FE" w:rsidRPr="00221E3F" w:rsidRDefault="00C447FE" w:rsidP="00221E3F">
            <w:pPr>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221E3F">
              <w:rPr>
                <w:rFonts w:ascii="한컴바탕" w:eastAsia="한컴바탕" w:hAnsi="한컴바탕" w:cs="한컴바탕" w:hint="eastAsia"/>
                <w:spacing w:val="-8"/>
                <w:sz w:val="21"/>
                <w:szCs w:val="21"/>
              </w:rPr>
              <w:t xml:space="preserve">선물회사의 수석 </w:t>
            </w:r>
            <w:proofErr w:type="spellStart"/>
            <w:r w:rsidRPr="00221E3F">
              <w:rPr>
                <w:rFonts w:ascii="한컴바탕" w:eastAsia="한컴바탕" w:hAnsi="한컴바탕" w:cs="한컴바탕" w:hint="eastAsia"/>
                <w:spacing w:val="-8"/>
                <w:sz w:val="21"/>
                <w:szCs w:val="21"/>
              </w:rPr>
              <w:t>리스크관리</w:t>
            </w:r>
            <w:proofErr w:type="spellEnd"/>
            <w:r w:rsidRPr="00221E3F">
              <w:rPr>
                <w:rFonts w:ascii="한컴바탕" w:eastAsia="한컴바탕" w:hAnsi="한컴바탕" w:cs="한컴바탕" w:hint="eastAsia"/>
                <w:spacing w:val="-8"/>
                <w:sz w:val="21"/>
                <w:szCs w:val="21"/>
              </w:rPr>
              <w:t xml:space="preserve"> 담당자(CRO)은 이전 규정사항에 대한 실행 조사를 진행해야 한다.</w:t>
            </w:r>
          </w:p>
          <w:p w:rsidR="00C447FE" w:rsidRPr="00C271CD"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제24조</w:t>
            </w:r>
            <w:r w:rsidRPr="00C271CD">
              <w:rPr>
                <w:rFonts w:ascii="한컴바탕" w:eastAsia="한컴바탕" w:hAnsi="한컴바탕" w:cs="한컴바탕" w:hint="eastAsia"/>
                <w:sz w:val="21"/>
                <w:szCs w:val="21"/>
              </w:rPr>
              <w:t xml:space="preserve"> 선물호사 및 그 직원과 고객 간에 이익상충이 발생할 가능성이 있을 경우에는 고객 권익을 우선하여 원칙에 따라 처리한다. 고객 간에 이익이 상충할 경우에는 원칙에 따라 공평하게 대우하여 처리한다.</w:t>
            </w:r>
          </w:p>
          <w:p w:rsidR="00C447FE"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제25조</w:t>
            </w:r>
            <w:r w:rsidRPr="00C271CD">
              <w:rPr>
                <w:rFonts w:ascii="한컴바탕" w:eastAsia="한컴바탕" w:hAnsi="한컴바탕" w:cs="한컴바탕" w:hint="eastAsia"/>
                <w:sz w:val="21"/>
                <w:szCs w:val="21"/>
              </w:rPr>
              <w:t xml:space="preserve"> 선물회사본부는 독립적인 부서를 설립하여 선물투자 자문업무시행에 대한 일괄적인 관리를 해야 한다.</w:t>
            </w:r>
          </w:p>
          <w:p w:rsidR="00BA4F53" w:rsidRPr="00C271CD" w:rsidRDefault="00BA4F53" w:rsidP="00BA4F53">
            <w:pPr>
              <w:topLinePunct/>
              <w:autoSpaceDE/>
              <w:adjustRightInd w:val="0"/>
              <w:snapToGrid w:val="0"/>
              <w:spacing w:line="290" w:lineRule="atLeast"/>
              <w:ind w:firstLineChars="200" w:firstLine="420"/>
              <w:rPr>
                <w:rFonts w:ascii="한컴바탕" w:eastAsia="한컴바탕" w:hAnsi="한컴바탕" w:cs="한컴바탕"/>
                <w:sz w:val="21"/>
                <w:szCs w:val="21"/>
              </w:rPr>
            </w:pPr>
            <w:r>
              <w:rPr>
                <w:rFonts w:ascii="한컴바탕" w:eastAsia="한컴바탕" w:hAnsi="한컴바탕" w:cs="한컴바탕" w:hint="eastAsia"/>
                <w:sz w:val="21"/>
                <w:szCs w:val="21"/>
              </w:rPr>
              <w:t>선물회사영업부는 회사본부의 통일적인 관리하에 대외로 선물투자자문서비스를 제공해야 한다</w:t>
            </w:r>
          </w:p>
          <w:p w:rsidR="00C447FE" w:rsidRPr="006B405A" w:rsidRDefault="00C447FE" w:rsidP="006B405A">
            <w:pPr>
              <w:topLinePunct/>
              <w:autoSpaceDE/>
              <w:adjustRightInd w:val="0"/>
              <w:snapToGrid w:val="0"/>
              <w:spacing w:line="290" w:lineRule="atLeast"/>
              <w:ind w:firstLineChars="200" w:firstLine="428"/>
              <w:rPr>
                <w:rFonts w:ascii="한컴바탕" w:eastAsia="한컴바탕" w:hAnsi="한컴바탕" w:cs="한컴바탕"/>
                <w:spacing w:val="4"/>
                <w:sz w:val="21"/>
                <w:szCs w:val="21"/>
              </w:rPr>
            </w:pPr>
            <w:r w:rsidRPr="006B405A">
              <w:rPr>
                <w:rFonts w:ascii="한컴바탕" w:eastAsia="한컴바탕" w:hAnsi="한컴바탕" w:cs="한컴바탕" w:hint="eastAsia"/>
                <w:b/>
                <w:spacing w:val="4"/>
                <w:sz w:val="21"/>
                <w:szCs w:val="21"/>
              </w:rPr>
              <w:t>제26조</w:t>
            </w:r>
            <w:r w:rsidRPr="006B405A">
              <w:rPr>
                <w:rFonts w:ascii="한컴바탕" w:eastAsia="한컴바탕" w:hAnsi="한컴바탕" w:cs="한컴바탕" w:hint="eastAsia"/>
                <w:spacing w:val="4"/>
                <w:sz w:val="21"/>
                <w:szCs w:val="21"/>
              </w:rPr>
              <w:t xml:space="preserve"> 선물투자 </w:t>
            </w:r>
            <w:proofErr w:type="spellStart"/>
            <w:r w:rsidRPr="006B405A">
              <w:rPr>
                <w:rFonts w:ascii="한컴바탕" w:eastAsia="한컴바탕" w:hAnsi="한컴바탕" w:cs="한컴바탕" w:hint="eastAsia"/>
                <w:spacing w:val="4"/>
                <w:sz w:val="21"/>
                <w:szCs w:val="21"/>
              </w:rPr>
              <w:t>자문업무원은</w:t>
            </w:r>
            <w:proofErr w:type="spellEnd"/>
            <w:r w:rsidRPr="006B405A">
              <w:rPr>
                <w:rFonts w:ascii="한컴바탕" w:eastAsia="한컴바탕" w:hAnsi="한컴바탕" w:cs="한컴바탕" w:hint="eastAsia"/>
                <w:spacing w:val="4"/>
                <w:sz w:val="21"/>
                <w:szCs w:val="21"/>
              </w:rPr>
              <w:t xml:space="preserve"> 회사 명의로 업무활동을 해야 하며, 개인 명의로 고객에게 선물투자자문서비스를 제공해서는 안 된다.</w:t>
            </w:r>
          </w:p>
          <w:p w:rsidR="00C447FE" w:rsidRPr="00C271CD"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제27조</w:t>
            </w:r>
            <w:r w:rsidRPr="00C271CD">
              <w:rPr>
                <w:rFonts w:ascii="한컴바탕" w:eastAsia="한컴바탕" w:hAnsi="한컴바탕" w:cs="한컴바탕" w:hint="eastAsia"/>
                <w:sz w:val="21"/>
                <w:szCs w:val="21"/>
              </w:rPr>
              <w:t xml:space="preserve"> 선물투자 </w:t>
            </w:r>
            <w:proofErr w:type="spellStart"/>
            <w:r w:rsidRPr="00C271CD">
              <w:rPr>
                <w:rFonts w:ascii="한컴바탕" w:eastAsia="한컴바탕" w:hAnsi="한컴바탕" w:cs="한컴바탕" w:hint="eastAsia"/>
                <w:sz w:val="21"/>
                <w:szCs w:val="21"/>
              </w:rPr>
              <w:t>자문업무원은</w:t>
            </w:r>
            <w:proofErr w:type="spellEnd"/>
            <w:r w:rsidRPr="00C271CD">
              <w:rPr>
                <w:rFonts w:ascii="한컴바탕" w:eastAsia="한컴바탕" w:hAnsi="한컴바탕" w:cs="한컴바탕" w:hint="eastAsia"/>
                <w:sz w:val="21"/>
                <w:szCs w:val="21"/>
              </w:rPr>
              <w:t xml:space="preserve"> 거래, 결산, 위험공제, 재무, 기술 등의 업무직원 및 부서에서 독립되며, 직책이 분리된다.</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C447FE" w:rsidRPr="00C271CD" w:rsidRDefault="00C447FE" w:rsidP="00C271CD">
            <w:pPr>
              <w:topLinePunct/>
              <w:autoSpaceDE/>
              <w:adjustRightInd w:val="0"/>
              <w:snapToGrid w:val="0"/>
              <w:spacing w:line="290" w:lineRule="atLeast"/>
              <w:jc w:val="center"/>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제5장 감독관리 및 법률적 책임</w:t>
            </w:r>
          </w:p>
          <w:p w:rsidR="00C447FE" w:rsidRPr="00C271CD"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제28조</w:t>
            </w:r>
            <w:r w:rsidRPr="00C271CD">
              <w:rPr>
                <w:rFonts w:ascii="한컴바탕" w:eastAsia="한컴바탕" w:hAnsi="한컴바탕" w:cs="한컴바탕" w:hint="eastAsia"/>
                <w:sz w:val="21"/>
                <w:szCs w:val="21"/>
              </w:rPr>
              <w:t xml:space="preserve"> 선물회사는 규정의 내용과 양식 요구에 따라 매월 </w:t>
            </w:r>
            <w:proofErr w:type="spellStart"/>
            <w:r w:rsidRPr="00C271CD">
              <w:rPr>
                <w:rFonts w:ascii="한컴바탕" w:eastAsia="한컴바탕" w:hAnsi="한컴바탕" w:cs="한컴바탕" w:hint="eastAsia"/>
                <w:sz w:val="21"/>
                <w:szCs w:val="21"/>
              </w:rPr>
              <w:t>중국증감회</w:t>
            </w:r>
            <w:proofErr w:type="spellEnd"/>
            <w:r w:rsidRPr="00C271CD">
              <w:rPr>
                <w:rFonts w:ascii="한컴바탕" w:eastAsia="한컴바탕" w:hAnsi="한컴바탕" w:cs="한컴바탕" w:hint="eastAsia"/>
                <w:sz w:val="21"/>
                <w:szCs w:val="21"/>
              </w:rPr>
              <w:t xml:space="preserve"> 출장소 주소지로 선물자문업무정보를 보고 전달해야 한다.</w:t>
            </w:r>
          </w:p>
          <w:p w:rsidR="00C447FE" w:rsidRPr="006B405A" w:rsidRDefault="00C447FE" w:rsidP="006B405A">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6B405A">
              <w:rPr>
                <w:rFonts w:ascii="한컴바탕" w:eastAsia="한컴바탕" w:hAnsi="한컴바탕" w:cs="한컴바탕" w:hint="eastAsia"/>
                <w:b/>
                <w:spacing w:val="-4"/>
                <w:sz w:val="21"/>
                <w:szCs w:val="21"/>
              </w:rPr>
              <w:t>제29조</w:t>
            </w:r>
            <w:r w:rsidRPr="006B405A">
              <w:rPr>
                <w:rFonts w:ascii="한컴바탕" w:eastAsia="한컴바탕" w:hAnsi="한컴바탕" w:cs="한컴바탕" w:hint="eastAsia"/>
                <w:spacing w:val="-4"/>
                <w:sz w:val="21"/>
                <w:szCs w:val="21"/>
              </w:rPr>
              <w:t xml:space="preserve"> 선물회사의 수석 </w:t>
            </w:r>
            <w:proofErr w:type="spellStart"/>
            <w:r w:rsidRPr="006B405A">
              <w:rPr>
                <w:rFonts w:ascii="한컴바탕" w:eastAsia="한컴바탕" w:hAnsi="한컴바탕" w:cs="한컴바탕" w:hint="eastAsia"/>
                <w:spacing w:val="-4"/>
                <w:sz w:val="21"/>
                <w:szCs w:val="21"/>
              </w:rPr>
              <w:t>리스크관리</w:t>
            </w:r>
            <w:proofErr w:type="spellEnd"/>
            <w:r w:rsidRPr="006B405A">
              <w:rPr>
                <w:rFonts w:ascii="한컴바탕" w:eastAsia="한컴바탕" w:hAnsi="한컴바탕" w:cs="한컴바탕" w:hint="eastAsia"/>
                <w:spacing w:val="-4"/>
                <w:sz w:val="21"/>
                <w:szCs w:val="21"/>
              </w:rPr>
              <w:t xml:space="preserve"> 담당자는 투자자문업무관리제도의 제정 및 집행 감독 책임을 지고, 선물투자 자문업무의 합법성에 대한 사항을 정기적으로 조사하여 법률에 따라 감독개정 및 보고 임무를 이행하여야 한다.</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lastRenderedPageBreak/>
              <w:t xml:space="preserve">선물회사의 수석 </w:t>
            </w:r>
            <w:proofErr w:type="spellStart"/>
            <w:r w:rsidRPr="00C271CD">
              <w:rPr>
                <w:rFonts w:ascii="한컴바탕" w:eastAsia="한컴바탕" w:hAnsi="한컴바탕" w:cs="한컴바탕" w:hint="eastAsia"/>
                <w:sz w:val="21"/>
                <w:szCs w:val="21"/>
              </w:rPr>
              <w:t>리스크관리</w:t>
            </w:r>
            <w:proofErr w:type="spellEnd"/>
            <w:r w:rsidRPr="00C271CD">
              <w:rPr>
                <w:rFonts w:ascii="한컴바탕" w:eastAsia="한컴바탕" w:hAnsi="한컴바탕" w:cs="한컴바탕" w:hint="eastAsia"/>
                <w:sz w:val="21"/>
                <w:szCs w:val="21"/>
              </w:rPr>
              <w:t xml:space="preserve"> 담당은 </w:t>
            </w:r>
            <w:proofErr w:type="spellStart"/>
            <w:r w:rsidRPr="00C271CD">
              <w:rPr>
                <w:rFonts w:ascii="한컴바탕" w:eastAsia="한컴바탕" w:hAnsi="한컴바탕" w:cs="한컴바탕" w:hint="eastAsia"/>
                <w:sz w:val="21"/>
                <w:szCs w:val="21"/>
              </w:rPr>
              <w:t>중국증감회</w:t>
            </w:r>
            <w:proofErr w:type="spellEnd"/>
            <w:r w:rsidRPr="00C271CD">
              <w:rPr>
                <w:rFonts w:ascii="한컴바탕" w:eastAsia="한컴바탕" w:hAnsi="한컴바탕" w:cs="한컴바탕" w:hint="eastAsia"/>
                <w:sz w:val="21"/>
                <w:szCs w:val="21"/>
              </w:rPr>
              <w:t xml:space="preserve"> 출장소에 보고하는 분기별 보고, 연도보고에 본 회사 투자자문업무의 합법성 및 조사 상황을 포함해야 하고, 이익상충발생 방지에 대한 설명을 중점적으로 해야 한다.</w:t>
            </w:r>
          </w:p>
          <w:p w:rsidR="00C447FE" w:rsidRPr="006B405A" w:rsidRDefault="00C447FE" w:rsidP="006B405A">
            <w:pPr>
              <w:topLinePunct/>
              <w:autoSpaceDE/>
              <w:adjustRightInd w:val="0"/>
              <w:snapToGrid w:val="0"/>
              <w:spacing w:line="290" w:lineRule="atLeast"/>
              <w:ind w:firstLineChars="200" w:firstLine="388"/>
              <w:rPr>
                <w:rFonts w:ascii="한컴바탕" w:eastAsia="한컴바탕" w:hAnsi="한컴바탕" w:cs="한컴바탕"/>
                <w:spacing w:val="-6"/>
                <w:sz w:val="21"/>
                <w:szCs w:val="21"/>
              </w:rPr>
            </w:pPr>
            <w:r w:rsidRPr="006B405A">
              <w:rPr>
                <w:rFonts w:ascii="한컴바탕" w:eastAsia="한컴바탕" w:hAnsi="한컴바탕" w:cs="한컴바탕" w:hint="eastAsia"/>
                <w:b/>
                <w:spacing w:val="-6"/>
                <w:sz w:val="21"/>
                <w:szCs w:val="21"/>
              </w:rPr>
              <w:t>제30조</w:t>
            </w:r>
            <w:r w:rsidRPr="006B405A">
              <w:rPr>
                <w:rFonts w:ascii="한컴바탕" w:eastAsia="한컴바탕" w:hAnsi="한컴바탕" w:cs="한컴바탕" w:hint="eastAsia"/>
                <w:spacing w:val="-6"/>
                <w:sz w:val="21"/>
                <w:szCs w:val="21"/>
              </w:rPr>
              <w:t xml:space="preserve"> </w:t>
            </w:r>
            <w:proofErr w:type="spellStart"/>
            <w:r w:rsidRPr="006B405A">
              <w:rPr>
                <w:rFonts w:ascii="한컴바탕" w:eastAsia="한컴바탕" w:hAnsi="한컴바탕" w:cs="한컴바탕" w:hint="eastAsia"/>
                <w:spacing w:val="-6"/>
                <w:sz w:val="21"/>
                <w:szCs w:val="21"/>
              </w:rPr>
              <w:t>중국증감회</w:t>
            </w:r>
            <w:proofErr w:type="spellEnd"/>
            <w:r w:rsidRPr="006B405A">
              <w:rPr>
                <w:rFonts w:ascii="한컴바탕" w:eastAsia="한컴바탕" w:hAnsi="한컴바탕" w:cs="한컴바탕" w:hint="eastAsia"/>
                <w:spacing w:val="-6"/>
                <w:sz w:val="21"/>
                <w:szCs w:val="21"/>
              </w:rPr>
              <w:t xml:space="preserve"> 및 그 출장소는 신중한 감독관리 원칙에 따라 정기적 혹은 비정기적으로 선물회사의 투자자문업무 진행 조사를 해야 한다.</w:t>
            </w:r>
          </w:p>
          <w:p w:rsidR="00C447FE" w:rsidRPr="00C271CD"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제31조</w:t>
            </w:r>
            <w:r w:rsidRPr="00C271CD">
              <w:rPr>
                <w:rFonts w:ascii="한컴바탕" w:eastAsia="한컴바탕" w:hAnsi="한컴바탕" w:cs="한컴바탕" w:hint="eastAsia"/>
                <w:sz w:val="21"/>
                <w:szCs w:val="21"/>
              </w:rPr>
              <w:t xml:space="preserve"> 선물회사가 규정된 선물투자 자문업무활동 종사 자격을 미 취득하거나, 상응하는 자격을 갖추지 못한 직원을 채용했을 경우 개정 명령을 한다. 경위가 엄중할 경우</w:t>
            </w:r>
            <w:proofErr w:type="gramStart"/>
            <w:r w:rsidRPr="00C271CD">
              <w:rPr>
                <w:rFonts w:ascii="한컴바탕" w:eastAsia="한컴바탕" w:hAnsi="한컴바탕" w:cs="한컴바탕" w:hint="eastAsia"/>
                <w:sz w:val="21"/>
                <w:szCs w:val="21"/>
              </w:rPr>
              <w:t>,《</w:t>
            </w:r>
            <w:proofErr w:type="gramEnd"/>
            <w:r w:rsidRPr="00C271CD">
              <w:rPr>
                <w:rFonts w:ascii="한컴바탕" w:eastAsia="한컴바탕" w:hAnsi="한컴바탕" w:cs="한컴바탕" w:hint="eastAsia"/>
                <w:sz w:val="21"/>
                <w:szCs w:val="21"/>
              </w:rPr>
              <w:t>선물거래관리조례》제70조 규정에 의거하여 처벌한다.</w:t>
            </w:r>
          </w:p>
          <w:p w:rsidR="00C447FE" w:rsidRPr="00C271CD"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제32조</w:t>
            </w:r>
            <w:r w:rsidRPr="00C271CD">
              <w:rPr>
                <w:rFonts w:ascii="한컴바탕" w:eastAsia="한컴바탕" w:hAnsi="한컴바탕" w:cs="한컴바탕" w:hint="eastAsia"/>
                <w:sz w:val="21"/>
                <w:szCs w:val="21"/>
              </w:rPr>
              <w:t xml:space="preserve"> 선물회사 혹은 그 직원이 선물투자 자문업무 중 아래 명시된 행위를 했을 경우, </w:t>
            </w:r>
            <w:proofErr w:type="spellStart"/>
            <w:r w:rsidRPr="00C271CD">
              <w:rPr>
                <w:rFonts w:ascii="한컴바탕" w:eastAsia="한컴바탕" w:hAnsi="한컴바탕" w:cs="한컴바탕" w:hint="eastAsia"/>
                <w:sz w:val="21"/>
                <w:szCs w:val="21"/>
              </w:rPr>
              <w:t>중국증감원</w:t>
            </w:r>
            <w:proofErr w:type="spellEnd"/>
            <w:r w:rsidRPr="00C271CD">
              <w:rPr>
                <w:rFonts w:ascii="한컴바탕" w:eastAsia="한컴바탕" w:hAnsi="한컴바탕" w:cs="한컴바탕" w:hint="eastAsia"/>
                <w:sz w:val="21"/>
                <w:szCs w:val="21"/>
              </w:rPr>
              <w:t xml:space="preserve"> 및 그 출장소는 구체적인 사항에 대해《선물거래 관리조례》제59조 규정에 의거하여 상응하는 관리 감독을 실시한다.</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(1) 선물투자 자문서비스 능력을 허위, 거짓, 조작 선전하거나 혹은 고객을 오도(误导)할 경우</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(2) 고급관리원의 공석 혹은 업무부서직원이 규정 요구를 충족시키지 못할 경우</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(3) 개인명의로 고객에게 선물투자자문서비스를 제공하는 경우</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(4) 본 방법 제13조 규정을 위반하는 경우</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(5) 규정에 따르지 않은 이익상충 대비 관리제도 및 메커니즘</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(6) 비효율적인 이익상충 관리제도 및 메커니즘의 적합하지 못한 처리, 중대한 이익상충의 발생을 야기하는 경우</w:t>
            </w:r>
          </w:p>
          <w:p w:rsidR="00C447FE" w:rsidRPr="006B405A" w:rsidRDefault="00C447FE" w:rsidP="006B405A">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6B405A">
              <w:rPr>
                <w:rFonts w:ascii="한컴바탕" w:eastAsia="한컴바탕" w:hAnsi="한컴바탕" w:cs="한컴바탕" w:hint="eastAsia"/>
                <w:spacing w:val="-6"/>
                <w:sz w:val="21"/>
                <w:szCs w:val="21"/>
              </w:rPr>
              <w:t>(7) 연구보고, 정보자료를 이용하여 본인 및 기타 이익과 관련하여 부당한 이익을 취하는 경우</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(8) 본 방법에 규정된 기타 부적합한 상황이 발생하는 경우.</w:t>
            </w:r>
          </w:p>
          <w:p w:rsidR="00C447FE" w:rsidRPr="00C271CD" w:rsidRDefault="00C447FE" w:rsidP="00C271CD">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271CD">
              <w:rPr>
                <w:rFonts w:ascii="한컴바탕" w:eastAsia="한컴바탕" w:hAnsi="한컴바탕" w:cs="한컴바탕" w:hint="eastAsia"/>
                <w:sz w:val="21"/>
                <w:szCs w:val="21"/>
              </w:rPr>
              <w:t>선물회사 혹은 그 직원이 상기 내용에 해당하고, 경위가 엄중할 경우《선물거래관리조례》제70조, 제71조, 제73조, 제74조의 관련 규정에 따라 처벌한다; 혐의가 있을 경우, 법률에 의거하여 사법기관으로 이송한다.</w:t>
            </w:r>
          </w:p>
          <w:p w:rsidR="00C447FE" w:rsidRPr="00C271CD" w:rsidRDefault="00C447FE" w:rsidP="00C271CD">
            <w:pPr>
              <w:topLinePunct/>
              <w:autoSpaceDE/>
              <w:adjustRightInd w:val="0"/>
              <w:snapToGrid w:val="0"/>
              <w:spacing w:line="290" w:lineRule="atLeast"/>
              <w:ind w:firstLineChars="200" w:firstLine="412"/>
              <w:jc w:val="center"/>
              <w:rPr>
                <w:rFonts w:ascii="한컴바탕" w:eastAsia="한컴바탕" w:hAnsi="한컴바탕" w:cs="한컴바탕"/>
                <w:b/>
                <w:sz w:val="21"/>
                <w:szCs w:val="21"/>
              </w:rPr>
            </w:pPr>
          </w:p>
          <w:p w:rsidR="00C447FE" w:rsidRPr="00C271CD" w:rsidRDefault="00C447FE" w:rsidP="00C271CD">
            <w:pPr>
              <w:topLinePunct/>
              <w:autoSpaceDE/>
              <w:adjustRightInd w:val="0"/>
              <w:snapToGrid w:val="0"/>
              <w:spacing w:line="290" w:lineRule="atLeast"/>
              <w:jc w:val="center"/>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 xml:space="preserve">제6장 </w:t>
            </w:r>
            <w:proofErr w:type="gramStart"/>
            <w:r w:rsidRPr="00C271CD">
              <w:rPr>
                <w:rFonts w:ascii="한컴바탕" w:eastAsia="한컴바탕" w:hAnsi="한컴바탕" w:cs="한컴바탕" w:hint="eastAsia"/>
                <w:b/>
                <w:sz w:val="21"/>
                <w:szCs w:val="21"/>
              </w:rPr>
              <w:t xml:space="preserve">부  </w:t>
            </w:r>
            <w:proofErr w:type="spellStart"/>
            <w:r w:rsidRPr="00C271CD">
              <w:rPr>
                <w:rFonts w:ascii="한컴바탕" w:eastAsia="한컴바탕" w:hAnsi="한컴바탕" w:cs="한컴바탕" w:hint="eastAsia"/>
                <w:b/>
                <w:sz w:val="21"/>
                <w:szCs w:val="21"/>
              </w:rPr>
              <w:t>칙</w:t>
            </w:r>
            <w:proofErr w:type="spellEnd"/>
            <w:proofErr w:type="gramEnd"/>
          </w:p>
          <w:p w:rsidR="00C447FE" w:rsidRPr="00C271CD"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제33조</w:t>
            </w:r>
            <w:r w:rsidRPr="00C271CD">
              <w:rPr>
                <w:rFonts w:ascii="한컴바탕" w:eastAsia="한컴바탕" w:hAnsi="한컴바탕" w:cs="한컴바탕" w:hint="eastAsia"/>
                <w:sz w:val="21"/>
                <w:szCs w:val="21"/>
              </w:rPr>
              <w:t xml:space="preserve"> 선물회사는 선물중개업무에 근거하여 고객에게 자문, 트레이닝 등 부수적인 서비스를 제공하고, 선물법규, 규정의 관련 규정을 </w:t>
            </w:r>
            <w:r w:rsidRPr="00C271CD">
              <w:rPr>
                <w:rFonts w:ascii="한컴바탕" w:eastAsia="한컴바탕" w:hAnsi="한컴바탕" w:cs="한컴바탕" w:hint="eastAsia"/>
                <w:sz w:val="21"/>
                <w:szCs w:val="21"/>
              </w:rPr>
              <w:lastRenderedPageBreak/>
              <w:t xml:space="preserve">준수해야 한다.  </w:t>
            </w:r>
          </w:p>
          <w:p w:rsidR="00C447FE" w:rsidRPr="00C271CD"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제34조</w:t>
            </w:r>
            <w:r w:rsidRPr="00C271CD">
              <w:rPr>
                <w:rFonts w:ascii="한컴바탕" w:eastAsia="한컴바탕" w:hAnsi="한컴바탕" w:cs="한컴바탕" w:hint="eastAsia"/>
                <w:sz w:val="21"/>
                <w:szCs w:val="21"/>
              </w:rPr>
              <w:t xml:space="preserve"> 선물회사와 그 직원은 간행물, TV, 라디오와 인터넷 등 공공매체를 통해 선물시세분석 등 정보를 전달하고 반드시 선물투자 자문업무 및 종업자격을 취득하여야 한다. 금융정보전달 관련 규정 및 타인의 지식재산권 보호 규정을 준수하여야 한다; 선물정보 전달 진행을 하기 전, 선물회사와 그 직원은 </w:t>
            </w:r>
            <w:proofErr w:type="spellStart"/>
            <w:r w:rsidRPr="00C271CD">
              <w:rPr>
                <w:rFonts w:ascii="한컴바탕" w:eastAsia="한컴바탕" w:hAnsi="한컴바탕" w:cs="한컴바탕" w:hint="eastAsia"/>
                <w:sz w:val="21"/>
                <w:szCs w:val="21"/>
              </w:rPr>
              <w:t>중국증감회</w:t>
            </w:r>
            <w:proofErr w:type="spellEnd"/>
            <w:r w:rsidRPr="00C271CD">
              <w:rPr>
                <w:rFonts w:ascii="한컴바탕" w:eastAsia="한컴바탕" w:hAnsi="한컴바탕" w:cs="한컴바탕" w:hint="eastAsia"/>
                <w:sz w:val="21"/>
                <w:szCs w:val="21"/>
              </w:rPr>
              <w:t xml:space="preserve"> 출장소의 </w:t>
            </w:r>
            <w:proofErr w:type="spellStart"/>
            <w:r w:rsidRPr="00C271CD">
              <w:rPr>
                <w:rFonts w:ascii="한컴바탕" w:eastAsia="한컴바탕" w:hAnsi="한컴바탕" w:cs="한컴바탕" w:hint="eastAsia"/>
                <w:sz w:val="21"/>
                <w:szCs w:val="21"/>
              </w:rPr>
              <w:t>비안을</w:t>
            </w:r>
            <w:proofErr w:type="spellEnd"/>
            <w:r w:rsidRPr="00C271CD">
              <w:rPr>
                <w:rFonts w:ascii="한컴바탕" w:eastAsia="한컴바탕" w:hAnsi="한컴바탕" w:cs="한컴바탕" w:hint="eastAsia"/>
                <w:sz w:val="21"/>
                <w:szCs w:val="21"/>
              </w:rPr>
              <w:t xml:space="preserve"> 받아야 한다.</w:t>
            </w:r>
          </w:p>
          <w:p w:rsidR="00C447FE" w:rsidRPr="00C271CD"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제35조</w:t>
            </w:r>
            <w:r w:rsidRPr="00C271CD">
              <w:rPr>
                <w:rFonts w:ascii="한컴바탕" w:eastAsia="한컴바탕" w:hAnsi="한컴바탕" w:cs="한컴바탕" w:hint="eastAsia"/>
                <w:sz w:val="21"/>
                <w:szCs w:val="21"/>
              </w:rPr>
              <w:t xml:space="preserve"> 증권경영기구에 종사하는 선물투자 자문업무의 자격조건 및 감독관리요구 등의 사항은 </w:t>
            </w:r>
            <w:proofErr w:type="spellStart"/>
            <w:r w:rsidRPr="00C271CD">
              <w:rPr>
                <w:rFonts w:ascii="한컴바탕" w:eastAsia="한컴바탕" w:hAnsi="한컴바탕" w:cs="한컴바탕" w:hint="eastAsia"/>
                <w:sz w:val="21"/>
                <w:szCs w:val="21"/>
              </w:rPr>
              <w:t>중국증감원이</w:t>
            </w:r>
            <w:proofErr w:type="spellEnd"/>
            <w:r w:rsidRPr="00C271CD">
              <w:rPr>
                <w:rFonts w:ascii="한컴바탕" w:eastAsia="한컴바탕" w:hAnsi="한컴바탕" w:cs="한컴바탕" w:hint="eastAsia"/>
                <w:sz w:val="21"/>
                <w:szCs w:val="21"/>
              </w:rPr>
              <w:t xml:space="preserve"> 별도로 규정한다.</w:t>
            </w:r>
          </w:p>
          <w:p w:rsidR="00C447FE" w:rsidRPr="00C271CD" w:rsidRDefault="00C447FE" w:rsidP="00C271CD">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C271CD">
              <w:rPr>
                <w:rFonts w:ascii="한컴바탕" w:eastAsia="한컴바탕" w:hAnsi="한컴바탕" w:cs="한컴바탕" w:hint="eastAsia"/>
                <w:b/>
                <w:sz w:val="21"/>
                <w:szCs w:val="21"/>
              </w:rPr>
              <w:t>제36조</w:t>
            </w:r>
            <w:r w:rsidRPr="00C271CD">
              <w:rPr>
                <w:rFonts w:ascii="한컴바탕" w:eastAsia="한컴바탕" w:hAnsi="한컴바탕" w:cs="한컴바탕" w:hint="eastAsia"/>
                <w:sz w:val="21"/>
                <w:szCs w:val="21"/>
              </w:rPr>
              <w:t xml:space="preserve"> 본 방법은 2011년 5월 1일부터 시행한다.</w:t>
            </w:r>
          </w:p>
          <w:p w:rsidR="00C447FE" w:rsidRPr="00C271CD" w:rsidRDefault="00C447FE" w:rsidP="00C271CD">
            <w:pPr>
              <w:topLinePunct/>
              <w:autoSpaceDE/>
              <w:snapToGrid w:val="0"/>
              <w:spacing w:line="290" w:lineRule="atLeast"/>
              <w:ind w:firstLineChars="200" w:firstLine="420"/>
              <w:rPr>
                <w:rFonts w:ascii="한컴바탕" w:eastAsia="한컴바탕" w:hAnsi="한컴바탕" w:cs="한컴바탕"/>
                <w:sz w:val="21"/>
                <w:szCs w:val="21"/>
              </w:rPr>
            </w:pPr>
          </w:p>
          <w:p w:rsidR="00C447FE" w:rsidRPr="00C271CD" w:rsidRDefault="00C447FE" w:rsidP="00C271CD">
            <w:pPr>
              <w:snapToGrid w:val="0"/>
              <w:spacing w:line="290" w:lineRule="atLeast"/>
              <w:rPr>
                <w:rFonts w:ascii="한컴바탕" w:eastAsia="한컴바탕" w:hAnsi="한컴바탕" w:cs="한컴바탕"/>
                <w:sz w:val="21"/>
                <w:szCs w:val="21"/>
              </w:rPr>
            </w:pPr>
          </w:p>
        </w:tc>
        <w:tc>
          <w:tcPr>
            <w:tcW w:w="539" w:type="dxa"/>
          </w:tcPr>
          <w:p w:rsidR="00C447FE" w:rsidRPr="00D77A4E" w:rsidRDefault="00C447FE" w:rsidP="00D77A4E">
            <w:pPr>
              <w:wordWrap/>
              <w:snapToGrid w:val="0"/>
              <w:spacing w:line="290" w:lineRule="atLeast"/>
              <w:rPr>
                <w:sz w:val="21"/>
                <w:szCs w:val="21"/>
              </w:rPr>
            </w:pPr>
          </w:p>
        </w:tc>
        <w:tc>
          <w:tcPr>
            <w:tcW w:w="3958" w:type="dxa"/>
          </w:tcPr>
          <w:p w:rsidR="00C271CD" w:rsidRDefault="00B421A1" w:rsidP="00D77A4E">
            <w:pPr>
              <w:wordWrap/>
              <w:snapToGrid w:val="0"/>
              <w:spacing w:line="290" w:lineRule="atLeast"/>
              <w:jc w:val="center"/>
              <w:rPr>
                <w:rFonts w:ascii="SimSun" w:eastAsiaTheme="minorEastAsia" w:hAnsi="SimSun"/>
                <w:b/>
                <w:sz w:val="26"/>
                <w:szCs w:val="26"/>
                <w:lang w:eastAsia="zh-CN"/>
              </w:rPr>
            </w:pPr>
            <w:r w:rsidRPr="00C271CD">
              <w:rPr>
                <w:rFonts w:ascii="SimSun" w:eastAsia="SimSun" w:hAnsi="SimSun" w:hint="eastAsia"/>
                <w:b/>
                <w:sz w:val="26"/>
                <w:szCs w:val="26"/>
                <w:lang w:eastAsia="zh-CN"/>
              </w:rPr>
              <w:t>期货公司期货投资咨询业务</w:t>
            </w:r>
          </w:p>
          <w:p w:rsidR="00B421A1" w:rsidRPr="00C271CD" w:rsidRDefault="00B421A1" w:rsidP="00D77A4E">
            <w:pPr>
              <w:wordWrap/>
              <w:snapToGrid w:val="0"/>
              <w:spacing w:line="290" w:lineRule="atLeast"/>
              <w:jc w:val="center"/>
              <w:rPr>
                <w:rFonts w:ascii="SimSun" w:eastAsia="SimSun" w:hAnsi="SimSun"/>
                <w:b/>
                <w:sz w:val="26"/>
                <w:szCs w:val="26"/>
                <w:lang w:eastAsia="zh-CN"/>
              </w:rPr>
            </w:pPr>
            <w:r w:rsidRPr="00C271CD">
              <w:rPr>
                <w:rFonts w:ascii="SimSun" w:eastAsia="SimSun" w:hAnsi="SimSun" w:hint="eastAsia"/>
                <w:b/>
                <w:sz w:val="26"/>
                <w:szCs w:val="26"/>
                <w:lang w:eastAsia="zh-CN"/>
              </w:rPr>
              <w:t>试行办法</w:t>
            </w:r>
          </w:p>
          <w:p w:rsidR="00B421A1" w:rsidRPr="00C271CD" w:rsidRDefault="00B421A1" w:rsidP="00D77A4E">
            <w:pPr>
              <w:wordWrap/>
              <w:snapToGrid w:val="0"/>
              <w:spacing w:line="290" w:lineRule="atLeast"/>
              <w:jc w:val="center"/>
              <w:rPr>
                <w:rFonts w:ascii="SimSun" w:eastAsia="SimSun" w:hAnsi="SimSun"/>
                <w:sz w:val="21"/>
                <w:szCs w:val="21"/>
                <w:lang w:eastAsia="zh-CN"/>
              </w:rPr>
            </w:pPr>
            <w:r w:rsidRPr="00C271CD">
              <w:rPr>
                <w:rFonts w:ascii="SimSun" w:eastAsia="SimSun" w:hAnsi="SimSun" w:hint="eastAsia"/>
                <w:sz w:val="21"/>
                <w:szCs w:val="21"/>
                <w:lang w:eastAsia="zh-CN"/>
              </w:rPr>
              <w:t>中国证券监督管理委员会令第70号</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《期货公司期货投资咨询业务试行办法》已经</w:t>
            </w:r>
            <w:smartTag w:uri="urn:schemas-microsoft-com:office:smarttags" w:element="chsdate">
              <w:smartTagPr>
                <w:attr w:name="Year" w:val="2010"/>
                <w:attr w:name="Month" w:val="12"/>
                <w:attr w:name="Day" w:val="23"/>
                <w:attr w:name="IsLunarDate" w:val="False"/>
                <w:attr w:name="IsROCDate" w:val="False"/>
              </w:smartTagPr>
              <w:r w:rsidRPr="00C271CD">
                <w:rPr>
                  <w:rFonts w:ascii="SimSun" w:eastAsia="SimSun" w:hAnsi="SimSun" w:hint="eastAsia"/>
                  <w:sz w:val="21"/>
                  <w:szCs w:val="21"/>
                  <w:lang w:eastAsia="zh-CN"/>
                </w:rPr>
                <w:t>2010年12月23日</w:t>
              </w:r>
            </w:smartTag>
            <w:r w:rsidRPr="00C271CD">
              <w:rPr>
                <w:rFonts w:ascii="SimSun" w:eastAsia="SimSun" w:hAnsi="SimSun" w:hint="eastAsia"/>
                <w:sz w:val="21"/>
                <w:szCs w:val="21"/>
                <w:lang w:eastAsia="zh-CN"/>
              </w:rPr>
              <w:t>中国证券监督管理委员会第289次主席办公会议审议通过，现予公布，自</w:t>
            </w:r>
            <w:smartTag w:uri="urn:schemas-microsoft-com:office:smarttags" w:element="chsdate">
              <w:smartTagPr>
                <w:attr w:name="Year" w:val="2011"/>
                <w:attr w:name="Month" w:val="5"/>
                <w:attr w:name="Day" w:val="1"/>
                <w:attr w:name="IsLunarDate" w:val="False"/>
                <w:attr w:name="IsROCDate" w:val="False"/>
              </w:smartTagPr>
              <w:r w:rsidRPr="00C271CD">
                <w:rPr>
                  <w:rFonts w:ascii="SimSun" w:eastAsia="SimSun" w:hAnsi="SimSun" w:hint="eastAsia"/>
                  <w:sz w:val="21"/>
                  <w:szCs w:val="21"/>
                  <w:lang w:eastAsia="zh-CN"/>
                </w:rPr>
                <w:t>2011年5月1日起</w:t>
              </w:r>
            </w:smartTag>
            <w:r w:rsidRPr="00C271CD">
              <w:rPr>
                <w:rFonts w:ascii="SimSun" w:eastAsia="SimSun" w:hAnsi="SimSun" w:hint="eastAsia"/>
                <w:sz w:val="21"/>
                <w:szCs w:val="21"/>
                <w:lang w:eastAsia="zh-CN"/>
              </w:rPr>
              <w:t xml:space="preserve">施行。 </w:t>
            </w:r>
          </w:p>
          <w:p w:rsidR="00B421A1" w:rsidRPr="00C271CD" w:rsidRDefault="00B421A1" w:rsidP="00221E3F">
            <w:pPr>
              <w:wordWrap/>
              <w:snapToGrid w:val="0"/>
              <w:spacing w:line="290" w:lineRule="atLeast"/>
              <w:jc w:val="right"/>
              <w:rPr>
                <w:rFonts w:ascii="SimSun" w:eastAsia="SimSun" w:hAnsi="SimSun"/>
                <w:sz w:val="21"/>
                <w:szCs w:val="21"/>
                <w:lang w:eastAsia="zh-CN"/>
              </w:rPr>
            </w:pPr>
            <w:r w:rsidRPr="00C271CD">
              <w:rPr>
                <w:rFonts w:ascii="SimSun" w:eastAsia="SimSun" w:hAnsi="SimSun" w:hint="eastAsia"/>
                <w:sz w:val="21"/>
                <w:szCs w:val="21"/>
                <w:lang w:eastAsia="zh-CN"/>
              </w:rPr>
              <w:t xml:space="preserve">　　　　　　　　  　　　　　　　　 中国证券监督管理委员会主席：尚福林</w:t>
            </w:r>
          </w:p>
          <w:p w:rsidR="00B421A1" w:rsidRPr="00C271CD" w:rsidRDefault="00B421A1" w:rsidP="00221E3F">
            <w:pPr>
              <w:wordWrap/>
              <w:snapToGrid w:val="0"/>
              <w:spacing w:line="290" w:lineRule="atLeast"/>
              <w:jc w:val="right"/>
              <w:rPr>
                <w:rFonts w:ascii="SimSun" w:eastAsia="SimSun" w:hAnsi="SimSun"/>
                <w:sz w:val="21"/>
                <w:szCs w:val="21"/>
                <w:lang w:eastAsia="zh-CN"/>
              </w:rPr>
            </w:pPr>
            <w:r w:rsidRPr="00C271CD">
              <w:rPr>
                <w:rFonts w:ascii="SimSun" w:eastAsia="SimSun" w:hAnsi="SimSun" w:hint="eastAsia"/>
                <w:sz w:val="21"/>
                <w:szCs w:val="21"/>
                <w:lang w:eastAsia="zh-CN"/>
              </w:rPr>
              <w:t xml:space="preserve">　 二○</w:t>
            </w:r>
            <w:smartTag w:uri="urn:schemas-microsoft-com:office:smarttags" w:element="chsdate">
              <w:smartTagPr>
                <w:attr w:name="Year" w:val="2011"/>
                <w:attr w:name="Month" w:val="3"/>
                <w:attr w:name="Day" w:val="23"/>
                <w:attr w:name="IsLunarDate" w:val="False"/>
                <w:attr w:name="IsROCDate" w:val="False"/>
              </w:smartTagPr>
              <w:r w:rsidRPr="00C271CD">
                <w:rPr>
                  <w:rFonts w:ascii="SimSun" w:eastAsia="SimSun" w:hAnsi="SimSun" w:hint="eastAsia"/>
                  <w:sz w:val="21"/>
                  <w:szCs w:val="21"/>
                  <w:lang w:eastAsia="zh-CN"/>
                </w:rPr>
                <w:t>一一年三月二十三日</w:t>
              </w:r>
            </w:smartTag>
            <w:r w:rsidRPr="00C271CD">
              <w:rPr>
                <w:rFonts w:ascii="SimSun" w:eastAsia="SimSun" w:hAnsi="SimSun" w:hint="eastAsia"/>
                <w:sz w:val="21"/>
                <w:szCs w:val="21"/>
                <w:lang w:eastAsia="zh-CN"/>
              </w:rPr>
              <w:t xml:space="preserve"> </w:t>
            </w:r>
          </w:p>
          <w:p w:rsidR="00B421A1" w:rsidRDefault="00B421A1" w:rsidP="00D77A4E">
            <w:pPr>
              <w:wordWrap/>
              <w:snapToGrid w:val="0"/>
              <w:spacing w:line="290" w:lineRule="atLeast"/>
              <w:ind w:firstLineChars="200" w:firstLine="420"/>
              <w:rPr>
                <w:rFonts w:ascii="SimSun" w:eastAsiaTheme="minorEastAsia" w:hAnsi="SimSun"/>
                <w:sz w:val="21"/>
                <w:szCs w:val="21"/>
                <w:lang w:eastAsia="zh-CN"/>
              </w:rPr>
            </w:pPr>
          </w:p>
          <w:p w:rsidR="00221E3F" w:rsidRPr="00221E3F" w:rsidRDefault="00221E3F" w:rsidP="00D77A4E">
            <w:pPr>
              <w:wordWrap/>
              <w:snapToGrid w:val="0"/>
              <w:spacing w:line="290" w:lineRule="atLeast"/>
              <w:ind w:firstLineChars="200" w:firstLine="420"/>
              <w:rPr>
                <w:rFonts w:ascii="SimSun" w:eastAsiaTheme="minorEastAsia" w:hAnsi="SimSun"/>
                <w:sz w:val="21"/>
                <w:szCs w:val="21"/>
                <w:lang w:eastAsia="zh-CN"/>
              </w:rPr>
            </w:pPr>
          </w:p>
          <w:p w:rsidR="00B421A1" w:rsidRPr="00C271CD" w:rsidRDefault="00B421A1" w:rsidP="00D77A4E">
            <w:pPr>
              <w:wordWrap/>
              <w:snapToGrid w:val="0"/>
              <w:spacing w:line="290" w:lineRule="atLeast"/>
              <w:jc w:val="center"/>
              <w:rPr>
                <w:rFonts w:ascii="SimSun" w:eastAsia="SimSun" w:hAnsi="SimSun"/>
                <w:sz w:val="21"/>
                <w:szCs w:val="21"/>
                <w:lang w:eastAsia="zh-CN"/>
              </w:rPr>
            </w:pPr>
            <w:r w:rsidRPr="00C271CD">
              <w:rPr>
                <w:rFonts w:ascii="SimSun" w:eastAsia="SimSun" w:hAnsi="SimSun" w:hint="eastAsia"/>
                <w:b/>
                <w:sz w:val="21"/>
                <w:szCs w:val="21"/>
                <w:lang w:eastAsia="zh-CN"/>
              </w:rPr>
              <w:t>第一章 总  则</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第一条</w:t>
            </w:r>
            <w:r w:rsidRPr="00C271CD">
              <w:rPr>
                <w:rFonts w:ascii="SimSun" w:eastAsia="SimSun" w:hAnsi="SimSun" w:hint="eastAsia"/>
                <w:sz w:val="21"/>
                <w:szCs w:val="21"/>
                <w:lang w:eastAsia="zh-CN"/>
              </w:rPr>
              <w:t xml:space="preserve"> 为了规范期货公司期货投资咨询业务活动，提高期货公司专业化服务能力，保护客户合法权益，促进期货市场更好地服务国民经济发展，根据《期货交易管理条例》等有关规定，制定本办法。</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第二条</w:t>
            </w:r>
            <w:r w:rsidRPr="00C271CD">
              <w:rPr>
                <w:rFonts w:ascii="SimSun" w:eastAsia="SimSun" w:hAnsi="SimSun" w:hint="eastAsia"/>
                <w:sz w:val="21"/>
                <w:szCs w:val="21"/>
                <w:lang w:eastAsia="zh-CN"/>
              </w:rPr>
              <w:t xml:space="preserve"> 本办法所称期货公司期货投资咨询业务，是指期货公司基于客户委托从事的下列营利性活动：</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（一）协助客户建立风险管理制度、操作流程，提供风险管理咨询、专项培训等风险管理顾问服务；</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（二）收集整理期货市场信息及各类相关经济信息，研究分析期货市场及相关现货市场的价格及其相关影响因素，制作、提供研究分析报告或者资讯信息的研究分析服务；</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（三）为客户设计套期保值、套利等投资方案，拟定期货交易策略等交易咨询服务；</w:t>
            </w:r>
          </w:p>
          <w:p w:rsidR="00B421A1" w:rsidRPr="00221E3F" w:rsidRDefault="00B421A1" w:rsidP="00221E3F">
            <w:pPr>
              <w:wordWrap/>
              <w:snapToGrid w:val="0"/>
              <w:spacing w:line="290" w:lineRule="atLeast"/>
              <w:ind w:firstLineChars="200" w:firstLine="404"/>
              <w:rPr>
                <w:rFonts w:ascii="SimSun" w:eastAsia="SimSun" w:hAnsi="SimSun"/>
                <w:spacing w:val="-4"/>
                <w:sz w:val="21"/>
                <w:szCs w:val="21"/>
                <w:lang w:eastAsia="zh-CN"/>
              </w:rPr>
            </w:pPr>
            <w:r w:rsidRPr="00221E3F">
              <w:rPr>
                <w:rFonts w:ascii="SimSun" w:eastAsia="SimSun" w:hAnsi="SimSun" w:hint="eastAsia"/>
                <w:spacing w:val="-4"/>
                <w:sz w:val="21"/>
                <w:szCs w:val="21"/>
                <w:lang w:eastAsia="zh-CN"/>
              </w:rPr>
              <w:t>（四）中国证券监督管理委员会（以下简称中国证监会）规定的其他活动。</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第三条</w:t>
            </w:r>
            <w:r w:rsidRPr="00C271CD">
              <w:rPr>
                <w:rFonts w:ascii="SimSun" w:eastAsia="SimSun" w:hAnsi="SimSun" w:hint="eastAsia"/>
                <w:sz w:val="21"/>
                <w:szCs w:val="21"/>
                <w:lang w:eastAsia="zh-CN"/>
              </w:rPr>
              <w:t xml:space="preserve"> 期货公司从事期货投资咨询业务，应当经中国证监会批准取得期货投资咨询业务资格；期货公司从事期货投资咨询业务的人员应当取得期货投资咨询业务从业资格。</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未取得规定资格的期货公司及其从业人员不得从事期货投资咨询业务活动。</w:t>
            </w:r>
          </w:p>
          <w:p w:rsidR="00560712" w:rsidRDefault="00560712" w:rsidP="00560712">
            <w:pPr>
              <w:wordWrap/>
              <w:snapToGrid w:val="0"/>
              <w:spacing w:line="290" w:lineRule="atLeast"/>
              <w:ind w:firstLineChars="200" w:firstLine="420"/>
              <w:rPr>
                <w:rFonts w:ascii="SimSun" w:eastAsiaTheme="minorEastAsia" w:hAnsi="SimSun" w:hint="eastAsia"/>
                <w:b/>
                <w:sz w:val="21"/>
                <w:szCs w:val="21"/>
              </w:rPr>
            </w:pPr>
          </w:p>
          <w:p w:rsidR="00B421A1" w:rsidRPr="00C271CD" w:rsidRDefault="00B421A1" w:rsidP="00560712">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lastRenderedPageBreak/>
              <w:t>第四条</w:t>
            </w:r>
            <w:r w:rsidRPr="00C271CD">
              <w:rPr>
                <w:rFonts w:ascii="SimSun" w:eastAsia="SimSun" w:hAnsi="SimSun" w:hint="eastAsia"/>
                <w:sz w:val="21"/>
                <w:szCs w:val="21"/>
                <w:lang w:eastAsia="zh-CN"/>
              </w:rPr>
              <w:t xml:space="preserve"> 期货公司及其从业人员从事期货投资咨询业务，应当遵守有关法律、法规、规章和本办法规定，遵循诚实信用原则，基于独立、客观的立场，公平对待客户，避免利益冲突。</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第五条</w:t>
            </w:r>
            <w:r w:rsidRPr="00C271CD">
              <w:rPr>
                <w:rFonts w:ascii="SimSun" w:eastAsia="SimSun" w:hAnsi="SimSun" w:hint="eastAsia"/>
                <w:sz w:val="21"/>
                <w:szCs w:val="21"/>
                <w:lang w:eastAsia="zh-CN"/>
              </w:rPr>
              <w:t xml:space="preserve"> 中国证监会及其派出机构依法对期货公司及其从业人员从事期货投资咨询业务实行监督管理。</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中国期货业协会对期货公司及其从业人员从事期货投资咨询业务实行自律管理。</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p>
          <w:p w:rsidR="00B421A1" w:rsidRPr="00C271CD" w:rsidRDefault="00B421A1" w:rsidP="00D77A4E">
            <w:pPr>
              <w:wordWrap/>
              <w:snapToGrid w:val="0"/>
              <w:spacing w:line="290" w:lineRule="atLeast"/>
              <w:jc w:val="center"/>
              <w:rPr>
                <w:rFonts w:ascii="SimSun" w:eastAsia="SimSun" w:hAnsi="SimSun"/>
                <w:sz w:val="21"/>
                <w:szCs w:val="21"/>
                <w:lang w:eastAsia="zh-CN"/>
              </w:rPr>
            </w:pPr>
            <w:r w:rsidRPr="00C271CD">
              <w:rPr>
                <w:rFonts w:ascii="SimSun" w:eastAsia="SimSun" w:hAnsi="SimSun" w:hint="eastAsia"/>
                <w:b/>
                <w:sz w:val="21"/>
                <w:szCs w:val="21"/>
                <w:lang w:eastAsia="zh-CN"/>
              </w:rPr>
              <w:t>第二章 公司业务资格和人员从业资格</w:t>
            </w:r>
          </w:p>
          <w:p w:rsidR="00B421A1" w:rsidRPr="00221E3F" w:rsidRDefault="00B421A1" w:rsidP="00221E3F">
            <w:pPr>
              <w:wordWrap/>
              <w:snapToGrid w:val="0"/>
              <w:spacing w:line="290" w:lineRule="atLeast"/>
              <w:ind w:firstLineChars="200" w:firstLine="478"/>
              <w:rPr>
                <w:rFonts w:ascii="SimSun" w:eastAsia="SimSun" w:hAnsi="SimSun"/>
                <w:spacing w:val="14"/>
                <w:sz w:val="21"/>
                <w:szCs w:val="21"/>
                <w:lang w:eastAsia="zh-CN"/>
              </w:rPr>
            </w:pPr>
            <w:r w:rsidRPr="00221E3F">
              <w:rPr>
                <w:rFonts w:ascii="SimSun" w:eastAsia="SimSun" w:hAnsi="SimSun" w:hint="eastAsia"/>
                <w:b/>
                <w:spacing w:val="14"/>
                <w:sz w:val="21"/>
                <w:szCs w:val="21"/>
                <w:lang w:eastAsia="zh-CN"/>
              </w:rPr>
              <w:t>第六条</w:t>
            </w:r>
            <w:r w:rsidRPr="00221E3F">
              <w:rPr>
                <w:rFonts w:ascii="SimSun" w:eastAsia="SimSun" w:hAnsi="SimSun" w:hint="eastAsia"/>
                <w:spacing w:val="14"/>
                <w:sz w:val="21"/>
                <w:szCs w:val="21"/>
                <w:lang w:eastAsia="zh-CN"/>
              </w:rPr>
              <w:t xml:space="preserve"> 期货公司申请从事期货投资咨询业务，应当具备下列条件：</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（一）注册资本不低于人民币1亿元，且净资本不低于人民币8000万元；</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（二）申请日前6个月的风险监管指标持续符合监管要求；</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三）具有3年以上期货从业经历并取得期货投资咨询从业资格的高级管理人员不少于1名，具有2年以上期货从业经历并取得期货投资咨询从业资格的业务人员不少于5名，且前述高级管理人员和业务人员最近3年内无不良诚信记录，未受到行政、刑事处罚，且不存在因涉嫌违法违规正被有权机关调查的情形；</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（四）具有完备的期货投资咨询业务管理制度；</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（五）近3年内未因违法违规经营受到行政、刑事处罚，且不存在因涉嫌重大违法违规正被有权机关调查的情形；</w:t>
            </w:r>
          </w:p>
          <w:p w:rsidR="00B421A1" w:rsidRPr="00221E3F" w:rsidRDefault="00B421A1" w:rsidP="00221E3F">
            <w:pPr>
              <w:wordWrap/>
              <w:snapToGrid w:val="0"/>
              <w:spacing w:line="290" w:lineRule="atLeast"/>
              <w:ind w:firstLineChars="200" w:firstLine="404"/>
              <w:rPr>
                <w:rFonts w:ascii="SimSun" w:eastAsia="SimSun" w:hAnsi="SimSun"/>
                <w:spacing w:val="-4"/>
                <w:sz w:val="21"/>
                <w:szCs w:val="21"/>
                <w:lang w:eastAsia="zh-CN"/>
              </w:rPr>
            </w:pPr>
            <w:r w:rsidRPr="00221E3F">
              <w:rPr>
                <w:rFonts w:ascii="SimSun" w:eastAsia="SimSun" w:hAnsi="SimSun" w:hint="eastAsia"/>
                <w:spacing w:val="-4"/>
                <w:sz w:val="21"/>
                <w:szCs w:val="21"/>
                <w:lang w:eastAsia="zh-CN"/>
              </w:rPr>
              <w:t>（六）近1年内不存在被监管机构采取《期货交易管理条例》第五十九条第二款、第六十条规定的监管措施的情形；</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（七）中国证监会根据审慎监管原则规定的其他条件。</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第七条</w:t>
            </w:r>
            <w:r w:rsidRPr="00C271CD">
              <w:rPr>
                <w:rFonts w:ascii="SimSun" w:eastAsia="SimSun" w:hAnsi="SimSun" w:hint="eastAsia"/>
                <w:sz w:val="21"/>
                <w:szCs w:val="21"/>
                <w:lang w:eastAsia="zh-CN"/>
              </w:rPr>
              <w:t xml:space="preserve"> 期货公司申请期货投资咨询业务资格，应当提交下列申请材料：</w:t>
            </w:r>
          </w:p>
          <w:p w:rsidR="00B421A1" w:rsidRPr="00221E3F" w:rsidRDefault="00B421A1" w:rsidP="00221E3F">
            <w:pPr>
              <w:wordWrap/>
              <w:snapToGrid w:val="0"/>
              <w:spacing w:line="290" w:lineRule="atLeast"/>
              <w:ind w:firstLineChars="200" w:firstLine="380"/>
              <w:rPr>
                <w:rFonts w:ascii="SimSun" w:eastAsia="SimSun" w:hAnsi="SimSun"/>
                <w:spacing w:val="-10"/>
                <w:sz w:val="21"/>
                <w:szCs w:val="21"/>
                <w:lang w:eastAsia="zh-CN"/>
              </w:rPr>
            </w:pPr>
            <w:r w:rsidRPr="00221E3F">
              <w:rPr>
                <w:rFonts w:ascii="SimSun" w:eastAsia="SimSun" w:hAnsi="SimSun" w:hint="eastAsia"/>
                <w:spacing w:val="-10"/>
                <w:sz w:val="21"/>
                <w:szCs w:val="21"/>
                <w:lang w:eastAsia="zh-CN"/>
              </w:rPr>
              <w:t>（一）期货投资咨询业务资格申请书；</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 xml:space="preserve">（二）股东会关于申请期货投资咨询业务的决议文件； </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（三）申请日前6个月的期货公司风险监管报表；</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（四）期货投资咨询业务管理制度</w:t>
            </w:r>
            <w:r w:rsidRPr="00C271CD">
              <w:rPr>
                <w:rFonts w:ascii="SimSun" w:eastAsia="SimSun" w:hAnsi="SimSun" w:hint="eastAsia"/>
                <w:sz w:val="21"/>
                <w:szCs w:val="21"/>
                <w:lang w:eastAsia="zh-CN"/>
              </w:rPr>
              <w:lastRenderedPageBreak/>
              <w:t>文本，内容包括部门和人员管理、业务操作、合规检查、客户回访与投诉等；</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（五）最近3年的期货公司合规经营情况说明；</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（六）拟从事期货投资咨询业务的高级管理人员和业务人员的名单、简历、相关任职资格和从业资格证明，以及公司出具的诚信合规证明材料；</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（七）加盖公司公章的《企业法人营业执照》复印件、《经营期货业务许可证》复印件；</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（八）经具有证券、期货相关业务资格的会计师事务所审计的前一年度财务报告；申请日在下半年的，还应当提供经审计的半年度财务报告；</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（九）律师事务所就期货公司是否符合本办法第六条第（三）、（五）项规定的条件，以及股东会决议是否合法出具的法律意见书；</w:t>
            </w:r>
          </w:p>
          <w:p w:rsidR="00B421A1" w:rsidRPr="00221E3F" w:rsidRDefault="00B421A1" w:rsidP="00221E3F">
            <w:pPr>
              <w:wordWrap/>
              <w:snapToGrid w:val="0"/>
              <w:spacing w:line="290" w:lineRule="atLeast"/>
              <w:ind w:firstLineChars="200" w:firstLine="396"/>
              <w:rPr>
                <w:rFonts w:ascii="SimSun" w:eastAsia="SimSun" w:hAnsi="SimSun"/>
                <w:spacing w:val="-6"/>
                <w:sz w:val="21"/>
                <w:szCs w:val="21"/>
                <w:lang w:eastAsia="zh-CN"/>
              </w:rPr>
            </w:pPr>
            <w:r w:rsidRPr="00221E3F">
              <w:rPr>
                <w:rFonts w:ascii="SimSun" w:eastAsia="SimSun" w:hAnsi="SimSun" w:hint="eastAsia"/>
                <w:spacing w:val="-6"/>
                <w:sz w:val="21"/>
                <w:szCs w:val="21"/>
                <w:lang w:eastAsia="zh-CN"/>
              </w:rPr>
              <w:t>（十）中国证监会规定的其他材料。</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第八条</w:t>
            </w:r>
            <w:r w:rsidRPr="00C271CD">
              <w:rPr>
                <w:rFonts w:ascii="SimSun" w:eastAsia="SimSun" w:hAnsi="SimSun" w:hint="eastAsia"/>
                <w:sz w:val="21"/>
                <w:szCs w:val="21"/>
                <w:lang w:eastAsia="zh-CN"/>
              </w:rPr>
              <w:t xml:space="preserve"> 中国证监会自受理期货公司期货投资咨询业务资格申请之日起2个月内，作出批准或者不予批准的决定。</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第九条</w:t>
            </w:r>
            <w:r w:rsidRPr="00C271CD">
              <w:rPr>
                <w:rFonts w:ascii="SimSun" w:eastAsia="SimSun" w:hAnsi="SimSun" w:hint="eastAsia"/>
                <w:sz w:val="21"/>
                <w:szCs w:val="21"/>
                <w:lang w:eastAsia="zh-CN"/>
              </w:rPr>
              <w:t xml:space="preserve"> 中国期货业协会负责期货投资咨询业务从业人员的资格考试、资格认定、日常管理等相关工作，相关自律管理办法由中国期货业协会制定。</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p>
          <w:p w:rsidR="00B421A1" w:rsidRPr="00C271CD" w:rsidRDefault="00B421A1" w:rsidP="00D77A4E">
            <w:pPr>
              <w:wordWrap/>
              <w:snapToGrid w:val="0"/>
              <w:spacing w:line="290" w:lineRule="atLeast"/>
              <w:jc w:val="center"/>
              <w:rPr>
                <w:rFonts w:ascii="SimSun" w:eastAsia="SimSun" w:hAnsi="SimSun"/>
                <w:sz w:val="21"/>
                <w:szCs w:val="21"/>
                <w:lang w:eastAsia="zh-CN"/>
              </w:rPr>
            </w:pPr>
            <w:r w:rsidRPr="00C271CD">
              <w:rPr>
                <w:rFonts w:ascii="SimSun" w:eastAsia="SimSun" w:hAnsi="SimSun" w:hint="eastAsia"/>
                <w:b/>
                <w:sz w:val="21"/>
                <w:szCs w:val="21"/>
                <w:lang w:eastAsia="zh-CN"/>
              </w:rPr>
              <w:t>第三章 业务规则</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第十条</w:t>
            </w:r>
            <w:r w:rsidRPr="00C271CD">
              <w:rPr>
                <w:rFonts w:ascii="SimSun" w:eastAsia="SimSun" w:hAnsi="SimSun" w:hint="eastAsia"/>
                <w:sz w:val="21"/>
                <w:szCs w:val="21"/>
                <w:lang w:eastAsia="zh-CN"/>
              </w:rPr>
              <w:t xml:space="preserve"> 期货公司及其从业人员应当以专业的技能，谨慎、勤勉、尽责地为客户提供期货投资咨询服务，保守客户的商业秘密，维护客户合法权益。</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期货公司及其从业人员不得对期货投资咨询服务能力进行虚假、误导性的宣传，不得欺诈或者误导客户。</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第十一条</w:t>
            </w:r>
            <w:r w:rsidRPr="00C271CD">
              <w:rPr>
                <w:rFonts w:ascii="SimSun" w:eastAsia="SimSun" w:hAnsi="SimSun" w:hint="eastAsia"/>
                <w:sz w:val="21"/>
                <w:szCs w:val="21"/>
                <w:lang w:eastAsia="zh-CN"/>
              </w:rPr>
              <w:t xml:space="preserve"> 期货公司应当按照信息公示有关规定，在营业场所、公司网站和中国期货业协会网站上公示公司的业务资格、人员的从业资格、服务内容、投诉方式等相关信息。</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第十二条</w:t>
            </w:r>
            <w:r w:rsidRPr="00C271CD">
              <w:rPr>
                <w:rFonts w:ascii="SimSun" w:eastAsia="SimSun" w:hAnsi="SimSun" w:hint="eastAsia"/>
                <w:sz w:val="21"/>
                <w:szCs w:val="21"/>
                <w:lang w:eastAsia="zh-CN"/>
              </w:rPr>
              <w:t xml:space="preserve"> 期货公司开展期货投资咨询业务活动，应当遵循具体的业务操作规范，并应与自身的管理能力、业务水平和人员配置相适应，有效执行期货投资咨询业务管理制度，加强合规检查，</w:t>
            </w:r>
            <w:r w:rsidRPr="00C271CD">
              <w:rPr>
                <w:rFonts w:ascii="SimSun" w:eastAsia="SimSun" w:hAnsi="SimSun" w:hint="eastAsia"/>
                <w:sz w:val="21"/>
                <w:szCs w:val="21"/>
                <w:lang w:eastAsia="zh-CN"/>
              </w:rPr>
              <w:lastRenderedPageBreak/>
              <w:t>防范业务风险。</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第十三条</w:t>
            </w:r>
            <w:r w:rsidRPr="00C271CD">
              <w:rPr>
                <w:rFonts w:ascii="SimSun" w:eastAsia="SimSun" w:hAnsi="SimSun" w:hint="eastAsia"/>
                <w:sz w:val="21"/>
                <w:szCs w:val="21"/>
                <w:lang w:eastAsia="zh-CN"/>
              </w:rPr>
              <w:t xml:space="preserve"> 期货公司及其从业人员在开展期货投资咨询服务时，不得从事下列行为：</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（一）向客户做获利保证，或者约定分享收益或共担风险；</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（二）以虚假信息、市场传言或者内幕信息为依据向客户提供期货投资咨询服务；</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（三）利用期货投资咨询活动操纵期货交易价格、进行内幕交易，或者传播虚假、误导性信息；</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（四）以个人名义收取服务报酬；</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（五）期货法规、规章禁止的其他行为。</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期货投资咨询业务人员在开展期货投资咨询服务时，不得接受客户委托代为从事期货交易。</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第十四条</w:t>
            </w:r>
            <w:r w:rsidRPr="00C271CD">
              <w:rPr>
                <w:rFonts w:ascii="SimSun" w:eastAsia="SimSun" w:hAnsi="SimSun" w:hint="eastAsia"/>
                <w:sz w:val="21"/>
                <w:szCs w:val="21"/>
                <w:lang w:eastAsia="zh-CN"/>
              </w:rPr>
              <w:t xml:space="preserve"> 期货公司应当事前了解客户的身份、财务状况、投资经验等情况，认真评估客户的风险偏好、风险承受能力和服务需求，并以书面和电子形式保存客户相关信息。</w:t>
            </w:r>
          </w:p>
          <w:p w:rsidR="00B421A1" w:rsidRPr="00221E3F" w:rsidRDefault="00B421A1" w:rsidP="00221E3F">
            <w:pPr>
              <w:wordWrap/>
              <w:snapToGrid w:val="0"/>
              <w:spacing w:line="290" w:lineRule="atLeast"/>
              <w:ind w:firstLineChars="200" w:firstLine="444"/>
              <w:rPr>
                <w:rFonts w:ascii="SimSun" w:eastAsia="SimSun" w:hAnsi="SimSun"/>
                <w:spacing w:val="6"/>
                <w:sz w:val="21"/>
                <w:szCs w:val="21"/>
                <w:lang w:eastAsia="zh-CN"/>
              </w:rPr>
            </w:pPr>
            <w:r w:rsidRPr="00221E3F">
              <w:rPr>
                <w:rFonts w:ascii="SimSun" w:eastAsia="SimSun" w:hAnsi="SimSun" w:hint="eastAsia"/>
                <w:spacing w:val="6"/>
                <w:sz w:val="21"/>
                <w:szCs w:val="21"/>
                <w:lang w:eastAsia="zh-CN"/>
              </w:rPr>
              <w:t>期货公司应当针对客户期货投资咨询具体服务需求，揭示期货市场风险，明确告知客户独立承担期货市场风险。</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第十五条</w:t>
            </w:r>
            <w:r w:rsidRPr="00C271CD">
              <w:rPr>
                <w:rFonts w:ascii="SimSun" w:eastAsia="SimSun" w:hAnsi="SimSun" w:hint="eastAsia"/>
                <w:sz w:val="21"/>
                <w:szCs w:val="21"/>
                <w:lang w:eastAsia="zh-CN"/>
              </w:rPr>
              <w:t xml:space="preserve"> 期货公司应当与客户签订期货投资咨询服务合同，明确约定服务的具体内容和费用标准等相关事项。</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期货投资咨询服务合同指引和风险揭示书格式，由中国期货业协会制定。</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第十六条</w:t>
            </w:r>
            <w:r w:rsidRPr="00C271CD">
              <w:rPr>
                <w:rFonts w:ascii="SimSun" w:eastAsia="SimSun" w:hAnsi="SimSun" w:hint="eastAsia"/>
                <w:sz w:val="21"/>
                <w:szCs w:val="21"/>
                <w:lang w:eastAsia="zh-CN"/>
              </w:rPr>
              <w:t xml:space="preserve"> 期货公司提供风险管理服务时，应当发挥自身专业优势，为客户制定符合其需要的风险管理制度或者操作流程，提供有针对性的风险管理咨询或者培训，不得夸大期货的风险管理功能。</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期货公司应当定期评估风险管理服务效果和客户反馈意见，不断改进风险管理服务能力。</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第十七条</w:t>
            </w:r>
            <w:r w:rsidRPr="00C271CD">
              <w:rPr>
                <w:rFonts w:ascii="SimSun" w:eastAsia="SimSun" w:hAnsi="SimSun" w:hint="eastAsia"/>
                <w:sz w:val="21"/>
                <w:szCs w:val="21"/>
                <w:lang w:eastAsia="zh-CN"/>
              </w:rPr>
              <w:t xml:space="preserve"> 期货公司提供研究分析服务时，应当公平对待委托客户，并采取有效措施，保证研究分析人员独立形成研究分析意见和结论。</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期货公司应当建立研究分析报告和</w:t>
            </w:r>
            <w:r w:rsidRPr="00C271CD">
              <w:rPr>
                <w:rFonts w:ascii="SimSun" w:eastAsia="SimSun" w:hAnsi="SimSun" w:hint="eastAsia"/>
                <w:sz w:val="21"/>
                <w:szCs w:val="21"/>
                <w:lang w:eastAsia="zh-CN"/>
              </w:rPr>
              <w:lastRenderedPageBreak/>
              <w:t>资讯信息的审阅、管理及使用机制，对研究分析报告、资讯信息的使用进行审阅和合规检查。</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期货公司应当采取有效措施，防止研究分析人员以及公司内部其他人员利用研究报告、资讯信息为自身及其他利益相关方谋取不当利益。</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第十八条</w:t>
            </w:r>
            <w:r w:rsidRPr="00C271CD">
              <w:rPr>
                <w:rFonts w:ascii="SimSun" w:eastAsia="SimSun" w:hAnsi="SimSun" w:hint="eastAsia"/>
                <w:sz w:val="21"/>
                <w:szCs w:val="21"/>
                <w:lang w:eastAsia="zh-CN"/>
              </w:rPr>
              <w:t xml:space="preserve"> 研究分析人员应当对研究分析报告的内容和观点负责，保证信息来源合法合规，研究方法专业审慎，分析结论合理。</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研究分析报告应当制作形成适当的书面或者电子文本形式，载明期货公司名称及其业务资格、研究分析人员姓名、从业证号、制作日期等内容，同时注明相关信息资料的来源、研究分析意见的局限性与使用者风险提示。</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期货公司制作、提供的研究分析报告不得侵犯他人的知识产权。</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第十九条</w:t>
            </w:r>
            <w:r w:rsidRPr="00C271CD">
              <w:rPr>
                <w:rFonts w:ascii="SimSun" w:eastAsia="SimSun" w:hAnsi="SimSun" w:hint="eastAsia"/>
                <w:sz w:val="21"/>
                <w:szCs w:val="21"/>
                <w:lang w:eastAsia="zh-CN"/>
              </w:rPr>
              <w:t xml:space="preserve"> 期货公司提供交易咨询服务时，应当向客户明示有无利益冲突，提示潜在的市场变化和投资风险，不得就市场行情做出确定性判断。</w:t>
            </w:r>
          </w:p>
          <w:p w:rsidR="00B421A1" w:rsidRPr="00221E3F" w:rsidRDefault="00B421A1" w:rsidP="00221E3F">
            <w:pPr>
              <w:wordWrap/>
              <w:snapToGrid w:val="0"/>
              <w:spacing w:line="290" w:lineRule="atLeast"/>
              <w:ind w:firstLineChars="200" w:firstLine="404"/>
              <w:rPr>
                <w:rFonts w:ascii="SimSun" w:eastAsia="SimSun" w:hAnsi="SimSun"/>
                <w:spacing w:val="-4"/>
                <w:sz w:val="21"/>
                <w:szCs w:val="21"/>
                <w:lang w:eastAsia="zh-CN"/>
              </w:rPr>
            </w:pPr>
            <w:r w:rsidRPr="00221E3F">
              <w:rPr>
                <w:rFonts w:ascii="SimSun" w:eastAsia="SimSun" w:hAnsi="SimSun" w:hint="eastAsia"/>
                <w:spacing w:val="-4"/>
                <w:sz w:val="21"/>
                <w:szCs w:val="21"/>
                <w:lang w:eastAsia="zh-CN"/>
              </w:rPr>
              <w:t>期货公司提供的投资方案或者期货交易策略应当以本公司的研究报告、合法取得的研究报告、相关行业信息资料以及公开发布的相关信息等为主要依据。</w:t>
            </w:r>
          </w:p>
          <w:p w:rsidR="00B421A1" w:rsidRPr="00221E3F" w:rsidRDefault="00B421A1" w:rsidP="00221E3F">
            <w:pPr>
              <w:wordWrap/>
              <w:snapToGrid w:val="0"/>
              <w:spacing w:line="290" w:lineRule="atLeast"/>
              <w:ind w:firstLineChars="200" w:firstLine="444"/>
              <w:rPr>
                <w:rFonts w:ascii="SimSun" w:eastAsia="SimSun" w:hAnsi="SimSun"/>
                <w:spacing w:val="6"/>
                <w:sz w:val="21"/>
                <w:szCs w:val="21"/>
                <w:lang w:eastAsia="zh-CN"/>
              </w:rPr>
            </w:pPr>
            <w:r w:rsidRPr="00221E3F">
              <w:rPr>
                <w:rFonts w:ascii="SimSun" w:eastAsia="SimSun" w:hAnsi="SimSun" w:hint="eastAsia"/>
                <w:spacing w:val="6"/>
                <w:sz w:val="21"/>
                <w:szCs w:val="21"/>
                <w:lang w:eastAsia="zh-CN"/>
              </w:rPr>
              <w:t>期货公司应当告知客户自主做出期货交易决策，独立承担期货交易后果，并不得泄露客户的投资决策计划信息。</w:t>
            </w:r>
          </w:p>
          <w:p w:rsidR="00B421A1" w:rsidRPr="00221E3F" w:rsidRDefault="00B421A1" w:rsidP="00221E3F">
            <w:pPr>
              <w:wordWrap/>
              <w:snapToGrid w:val="0"/>
              <w:spacing w:line="290" w:lineRule="atLeast"/>
              <w:ind w:firstLineChars="200" w:firstLine="462"/>
              <w:rPr>
                <w:rFonts w:ascii="SimSun" w:eastAsia="SimSun" w:hAnsi="SimSun"/>
                <w:spacing w:val="10"/>
                <w:sz w:val="21"/>
                <w:szCs w:val="21"/>
                <w:lang w:eastAsia="zh-CN"/>
              </w:rPr>
            </w:pPr>
            <w:r w:rsidRPr="00221E3F">
              <w:rPr>
                <w:rFonts w:ascii="SimSun" w:eastAsia="SimSun" w:hAnsi="SimSun" w:hint="eastAsia"/>
                <w:b/>
                <w:spacing w:val="10"/>
                <w:sz w:val="21"/>
                <w:szCs w:val="21"/>
                <w:lang w:eastAsia="zh-CN"/>
              </w:rPr>
              <w:t>第二十条</w:t>
            </w:r>
            <w:r w:rsidRPr="00221E3F">
              <w:rPr>
                <w:rFonts w:ascii="SimSun" w:eastAsia="SimSun" w:hAnsi="SimSun" w:hint="eastAsia"/>
                <w:spacing w:val="10"/>
                <w:sz w:val="21"/>
                <w:szCs w:val="21"/>
                <w:lang w:eastAsia="zh-CN"/>
              </w:rPr>
              <w:t xml:space="preserve"> 期货公司以期货交易软件、终端设备为载体，向客户提供交易咨询服务或者具有类似功能服务的，应当执行本办法，并向客户说明交易软件、终端设备的基本功能，揭示使用局限性，说明相关数据信息来源，不得对交易软件、终端设备的使用价值或功能作出虚假、误导性宣传。</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第二十一条</w:t>
            </w:r>
            <w:r w:rsidRPr="00C271CD">
              <w:rPr>
                <w:rFonts w:ascii="SimSun" w:eastAsia="SimSun" w:hAnsi="SimSun" w:hint="eastAsia"/>
                <w:sz w:val="21"/>
                <w:szCs w:val="21"/>
                <w:lang w:eastAsia="zh-CN"/>
              </w:rPr>
              <w:t xml:space="preserve"> 期货公司应当对期货投资咨询业务操作实行留痕管理，并按照中国证监会规定的保存年限和要求，妥善保存期货投资咨询业务的风险揭示书、合同、风险管理意见、研究分析报告、交易咨询建议、期货交易软件或者</w:t>
            </w:r>
            <w:r w:rsidRPr="00C271CD">
              <w:rPr>
                <w:rFonts w:ascii="SimSun" w:eastAsia="SimSun" w:hAnsi="SimSun" w:hint="eastAsia"/>
                <w:sz w:val="21"/>
                <w:szCs w:val="21"/>
                <w:lang w:eastAsia="zh-CN"/>
              </w:rPr>
              <w:lastRenderedPageBreak/>
              <w:t>终端设备说明等业务材料。</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第二十二条</w:t>
            </w:r>
            <w:r w:rsidRPr="00C271CD">
              <w:rPr>
                <w:rFonts w:ascii="SimSun" w:eastAsia="SimSun" w:hAnsi="SimSun" w:hint="eastAsia"/>
                <w:sz w:val="21"/>
                <w:szCs w:val="21"/>
                <w:lang w:eastAsia="zh-CN"/>
              </w:rPr>
              <w:t xml:space="preserve"> 期货公司应当有效执行期货投资咨询业务管理制度中的客户回访与投诉规定，明确客户回访与投诉的内容、要求、程序，及时、妥善处理客户投诉事项。</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p>
          <w:p w:rsidR="00B421A1" w:rsidRPr="00C271CD" w:rsidRDefault="00B421A1" w:rsidP="00D77A4E">
            <w:pPr>
              <w:wordWrap/>
              <w:snapToGrid w:val="0"/>
              <w:spacing w:line="290" w:lineRule="atLeast"/>
              <w:jc w:val="center"/>
              <w:rPr>
                <w:rFonts w:ascii="SimSun" w:eastAsia="SimSun" w:hAnsi="SimSun"/>
                <w:sz w:val="21"/>
                <w:szCs w:val="21"/>
                <w:lang w:eastAsia="zh-CN"/>
              </w:rPr>
            </w:pPr>
            <w:r w:rsidRPr="00C271CD">
              <w:rPr>
                <w:rFonts w:ascii="SimSun" w:eastAsia="SimSun" w:hAnsi="SimSun" w:hint="eastAsia"/>
                <w:b/>
                <w:sz w:val="21"/>
                <w:szCs w:val="21"/>
                <w:lang w:eastAsia="zh-CN"/>
              </w:rPr>
              <w:t>第四章 防范利益冲突</w:t>
            </w:r>
          </w:p>
          <w:p w:rsidR="00B421A1" w:rsidRPr="00221E3F" w:rsidRDefault="00B421A1" w:rsidP="00221E3F">
            <w:pPr>
              <w:wordWrap/>
              <w:snapToGrid w:val="0"/>
              <w:spacing w:line="290" w:lineRule="atLeast"/>
              <w:ind w:firstLineChars="200" w:firstLine="390"/>
              <w:rPr>
                <w:rFonts w:ascii="SimSun" w:eastAsia="SimSun" w:hAnsi="SimSun"/>
                <w:spacing w:val="-8"/>
                <w:sz w:val="21"/>
                <w:szCs w:val="21"/>
                <w:lang w:eastAsia="zh-CN"/>
              </w:rPr>
            </w:pPr>
            <w:r w:rsidRPr="00221E3F">
              <w:rPr>
                <w:rFonts w:ascii="SimSun" w:eastAsia="SimSun" w:hAnsi="SimSun" w:hint="eastAsia"/>
                <w:b/>
                <w:spacing w:val="-8"/>
                <w:sz w:val="21"/>
                <w:szCs w:val="21"/>
                <w:lang w:eastAsia="zh-CN"/>
              </w:rPr>
              <w:t>第二十三条</w:t>
            </w:r>
            <w:r w:rsidRPr="00221E3F">
              <w:rPr>
                <w:rFonts w:ascii="SimSun" w:eastAsia="SimSun" w:hAnsi="SimSun" w:hint="eastAsia"/>
                <w:spacing w:val="-8"/>
                <w:sz w:val="21"/>
                <w:szCs w:val="21"/>
                <w:lang w:eastAsia="zh-CN"/>
              </w:rPr>
              <w:t xml:space="preserve"> 期货公司应当制定防范期货投资咨询业务与其他期货业务之间利益冲突的管理制度，建立健全信息隔离机制，并保持办公场所和办公设备相对独立。</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期货投资咨询业务活动之间可能发生利益冲突的，期货公司应当作出必要的岗位独立、信息隔离和人员回避等工作安排。</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期货公司首席风险官应当对前款规定事项进行检查落实。</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第二十四条</w:t>
            </w:r>
            <w:r w:rsidRPr="00C271CD">
              <w:rPr>
                <w:rFonts w:ascii="SimSun" w:eastAsia="SimSun" w:hAnsi="SimSun" w:hint="eastAsia"/>
                <w:sz w:val="21"/>
                <w:szCs w:val="21"/>
                <w:lang w:eastAsia="zh-CN"/>
              </w:rPr>
              <w:t xml:space="preserve"> 期货公司及其从业人员与客户之间可能发生利益冲突的，应当遵循客户利益优先的原则予以处理；不同客户之间存在利益冲突的，应当遵循公平对待的原则予以处理。</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第二十五条</w:t>
            </w:r>
            <w:r w:rsidRPr="00C271CD">
              <w:rPr>
                <w:rFonts w:ascii="SimSun" w:eastAsia="SimSun" w:hAnsi="SimSun" w:hint="eastAsia"/>
                <w:sz w:val="21"/>
                <w:szCs w:val="21"/>
                <w:lang w:eastAsia="zh-CN"/>
              </w:rPr>
              <w:t xml:space="preserve"> 期货公司总部应当设立独立的部门，对期货投资咨询业务实行统一管理。</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期货公司营业部应当在公司总部的统一管理下对外提供期货投资咨询服务。</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第二十六条</w:t>
            </w:r>
            <w:r w:rsidRPr="00C271CD">
              <w:rPr>
                <w:rFonts w:ascii="SimSun" w:eastAsia="SimSun" w:hAnsi="SimSun" w:hint="eastAsia"/>
                <w:sz w:val="21"/>
                <w:szCs w:val="21"/>
                <w:lang w:eastAsia="zh-CN"/>
              </w:rPr>
              <w:t xml:space="preserve"> 期货投资咨询业务人员应当以期货公司名义开展期货投资咨询业务活动，不得以个人名义为客户提供期货投资咨询服务。</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第二十七条</w:t>
            </w:r>
            <w:r w:rsidRPr="00C271CD">
              <w:rPr>
                <w:rFonts w:ascii="SimSun" w:eastAsia="SimSun" w:hAnsi="SimSun" w:hint="eastAsia"/>
                <w:sz w:val="21"/>
                <w:szCs w:val="21"/>
                <w:lang w:eastAsia="zh-CN"/>
              </w:rPr>
              <w:t xml:space="preserve"> 期货投资咨询业务人员应当与交易、结算、风险控制、财务、技术等业务人员岗位独立，职责分离。</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p>
          <w:p w:rsidR="00B421A1" w:rsidRPr="00C271CD" w:rsidRDefault="00B421A1" w:rsidP="00D77A4E">
            <w:pPr>
              <w:wordWrap/>
              <w:snapToGrid w:val="0"/>
              <w:spacing w:line="290" w:lineRule="atLeast"/>
              <w:jc w:val="center"/>
              <w:rPr>
                <w:rFonts w:ascii="SimSun" w:eastAsia="SimSun" w:hAnsi="SimSun"/>
                <w:sz w:val="21"/>
                <w:szCs w:val="21"/>
                <w:lang w:eastAsia="zh-CN"/>
              </w:rPr>
            </w:pPr>
            <w:r w:rsidRPr="00C271CD">
              <w:rPr>
                <w:rFonts w:ascii="SimSun" w:eastAsia="SimSun" w:hAnsi="SimSun" w:hint="eastAsia"/>
                <w:b/>
                <w:sz w:val="21"/>
                <w:szCs w:val="21"/>
                <w:lang w:eastAsia="zh-CN"/>
              </w:rPr>
              <w:t>第五章 监督管理和法律责任</w:t>
            </w:r>
          </w:p>
          <w:p w:rsidR="00B421A1" w:rsidRPr="006B405A" w:rsidRDefault="00B421A1" w:rsidP="006B405A">
            <w:pPr>
              <w:wordWrap/>
              <w:snapToGrid w:val="0"/>
              <w:spacing w:line="290" w:lineRule="atLeast"/>
              <w:ind w:firstLineChars="200" w:firstLine="398"/>
              <w:rPr>
                <w:rFonts w:ascii="SimSun" w:eastAsia="SimSun" w:hAnsi="SimSun"/>
                <w:spacing w:val="-6"/>
                <w:sz w:val="21"/>
                <w:szCs w:val="21"/>
                <w:lang w:eastAsia="zh-CN"/>
              </w:rPr>
            </w:pPr>
            <w:r w:rsidRPr="006B405A">
              <w:rPr>
                <w:rFonts w:ascii="SimSun" w:eastAsia="SimSun" w:hAnsi="SimSun" w:hint="eastAsia"/>
                <w:b/>
                <w:spacing w:val="-6"/>
                <w:sz w:val="21"/>
                <w:szCs w:val="21"/>
                <w:lang w:eastAsia="zh-CN"/>
              </w:rPr>
              <w:t>第二十八条</w:t>
            </w:r>
            <w:r w:rsidRPr="006B405A">
              <w:rPr>
                <w:rFonts w:ascii="SimSun" w:eastAsia="SimSun" w:hAnsi="SimSun" w:hint="eastAsia"/>
                <w:spacing w:val="-6"/>
                <w:sz w:val="21"/>
                <w:szCs w:val="21"/>
                <w:lang w:eastAsia="zh-CN"/>
              </w:rPr>
              <w:t xml:space="preserve"> 期货公司应当按照规定的内容与格式要求，每月向住所地中国证监会派出机构报送期货投资咨询业务信息。</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第二十九条</w:t>
            </w:r>
            <w:r w:rsidRPr="00C271CD">
              <w:rPr>
                <w:rFonts w:ascii="SimSun" w:eastAsia="SimSun" w:hAnsi="SimSun" w:hint="eastAsia"/>
                <w:sz w:val="21"/>
                <w:szCs w:val="21"/>
                <w:lang w:eastAsia="zh-CN"/>
              </w:rPr>
              <w:t xml:space="preserve"> 期货公司首席风险官负责监督期货投资咨询业务管理制度的制定和执行，对期货投资咨询业务的合规性定期检查，并依法履行督促整改和报告职责。</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lastRenderedPageBreak/>
              <w:t>期货公司首席风险官向住所地中国证监会派出机构报送的季度报告、年度报告中，应当包括本公司期货投资咨询业务的合规性及其检查情况，并重点就防范利益冲突作出说明。</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第三十条</w:t>
            </w:r>
            <w:r w:rsidRPr="00C271CD">
              <w:rPr>
                <w:rFonts w:ascii="SimSun" w:eastAsia="SimSun" w:hAnsi="SimSun" w:hint="eastAsia"/>
                <w:sz w:val="21"/>
                <w:szCs w:val="21"/>
                <w:lang w:eastAsia="zh-CN"/>
              </w:rPr>
              <w:t xml:space="preserve"> 中国证监会及其派出机构按照审慎监管原则，定期或者不定期对期货公司期货投资咨询业务进行检查。</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第三十一条</w:t>
            </w:r>
            <w:r w:rsidRPr="00C271CD">
              <w:rPr>
                <w:rFonts w:ascii="SimSun" w:eastAsia="SimSun" w:hAnsi="SimSun" w:hint="eastAsia"/>
                <w:sz w:val="21"/>
                <w:szCs w:val="21"/>
                <w:lang w:eastAsia="zh-CN"/>
              </w:rPr>
              <w:t xml:space="preserve"> 期货公司未取得规定资格从事期货投资咨询业务活动的，或者任用不具备相应资格的人员从事期货投资咨询业务活动的，责令改正；情节严重的，根据《期货交易管理条例》第七十条的规定处罚。</w:t>
            </w:r>
          </w:p>
          <w:p w:rsidR="00B421A1" w:rsidRPr="006B405A" w:rsidRDefault="00B421A1" w:rsidP="006B405A">
            <w:pPr>
              <w:wordWrap/>
              <w:snapToGrid w:val="0"/>
              <w:spacing w:line="290" w:lineRule="atLeast"/>
              <w:ind w:firstLineChars="200" w:firstLine="406"/>
              <w:rPr>
                <w:rFonts w:ascii="SimSun" w:eastAsia="SimSun" w:hAnsi="SimSun"/>
                <w:spacing w:val="-4"/>
                <w:sz w:val="21"/>
                <w:szCs w:val="21"/>
                <w:lang w:eastAsia="zh-CN"/>
              </w:rPr>
            </w:pPr>
            <w:r w:rsidRPr="006B405A">
              <w:rPr>
                <w:rFonts w:ascii="SimSun" w:eastAsia="SimSun" w:hAnsi="SimSun" w:hint="eastAsia"/>
                <w:b/>
                <w:spacing w:val="-4"/>
                <w:sz w:val="21"/>
                <w:szCs w:val="21"/>
                <w:lang w:eastAsia="zh-CN"/>
              </w:rPr>
              <w:t>第三十二条</w:t>
            </w:r>
            <w:r w:rsidRPr="006B405A">
              <w:rPr>
                <w:rFonts w:ascii="SimSun" w:eastAsia="SimSun" w:hAnsi="SimSun" w:hint="eastAsia"/>
                <w:spacing w:val="-4"/>
                <w:sz w:val="21"/>
                <w:szCs w:val="21"/>
                <w:lang w:eastAsia="zh-CN"/>
              </w:rPr>
              <w:t xml:space="preserve"> 期货公司或其从业人员开展期货投资咨询业务出现下列情形之一的，中国证监会及其派出机构可以针对具体情况，根据《期货交易管理条例》第五十九条的规定采取相应监管措施：</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（一）对期货投资咨询服务能力进行虚假、误导性宣传，欺诈或者误导客户；</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（二）高级管理人员缺位或者业务部门人员低于规定要求；</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（三）以个人名义为客户提供期货投资咨询服务；</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（四）违反本办法第十三条规定；</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（五）未按照规定建立防范利益冲突的管理制度、机制；</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（六）未有效执行防范利益冲突管理制度、机制且处置失当，导致发生重大利益冲突事件；</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（七）利用研究报告、资讯信息为自身及其他利益相关方谋取不当利益；</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r w:rsidRPr="00C271CD">
              <w:rPr>
                <w:rFonts w:ascii="SimSun" w:eastAsia="SimSun" w:hAnsi="SimSun" w:hint="eastAsia"/>
                <w:sz w:val="21"/>
                <w:szCs w:val="21"/>
                <w:lang w:eastAsia="zh-CN"/>
              </w:rPr>
              <w:t>（八）其他不符合本办法规定的情形。</w:t>
            </w:r>
          </w:p>
          <w:p w:rsidR="00B421A1" w:rsidRPr="006B405A" w:rsidRDefault="00B421A1" w:rsidP="006B405A">
            <w:pPr>
              <w:wordWrap/>
              <w:snapToGrid w:val="0"/>
              <w:spacing w:line="290" w:lineRule="atLeast"/>
              <w:ind w:firstLineChars="200" w:firstLine="404"/>
              <w:rPr>
                <w:rFonts w:ascii="SimSun" w:eastAsia="SimSun" w:hAnsi="SimSun"/>
                <w:spacing w:val="-4"/>
                <w:sz w:val="21"/>
                <w:szCs w:val="21"/>
                <w:lang w:eastAsia="zh-CN"/>
              </w:rPr>
            </w:pPr>
            <w:r w:rsidRPr="006B405A">
              <w:rPr>
                <w:rFonts w:ascii="SimSun" w:eastAsia="SimSun" w:hAnsi="SimSun" w:hint="eastAsia"/>
                <w:spacing w:val="-4"/>
                <w:sz w:val="21"/>
                <w:szCs w:val="21"/>
                <w:lang w:eastAsia="zh-CN"/>
              </w:rPr>
              <w:t>期货公司或其从业人员出现前款所列情形之一，情节严重的，根据《期货交易管理条例》第七十条、第七十一条、第七十三条、第七十四条相关规定处罚；涉嫌犯罪的，依法移送司法机关。</w:t>
            </w:r>
          </w:p>
          <w:p w:rsidR="00B421A1" w:rsidRPr="00C271CD" w:rsidRDefault="00B421A1" w:rsidP="00D77A4E">
            <w:pPr>
              <w:wordWrap/>
              <w:snapToGrid w:val="0"/>
              <w:spacing w:line="290" w:lineRule="atLeast"/>
              <w:ind w:firstLineChars="200" w:firstLine="420"/>
              <w:rPr>
                <w:rFonts w:ascii="SimSun" w:eastAsia="SimSun" w:hAnsi="SimSun"/>
                <w:sz w:val="21"/>
                <w:szCs w:val="21"/>
                <w:lang w:eastAsia="zh-CN"/>
              </w:rPr>
            </w:pPr>
          </w:p>
          <w:p w:rsidR="00B421A1" w:rsidRPr="00C271CD" w:rsidRDefault="00B421A1" w:rsidP="00D77A4E">
            <w:pPr>
              <w:wordWrap/>
              <w:snapToGrid w:val="0"/>
              <w:spacing w:line="290" w:lineRule="atLeast"/>
              <w:jc w:val="center"/>
              <w:rPr>
                <w:rFonts w:ascii="SimSun" w:eastAsia="SimSun" w:hAnsi="SimSun"/>
                <w:sz w:val="21"/>
                <w:szCs w:val="21"/>
                <w:lang w:eastAsia="zh-CN"/>
              </w:rPr>
            </w:pPr>
            <w:r w:rsidRPr="00C271CD">
              <w:rPr>
                <w:rFonts w:ascii="SimSun" w:eastAsia="SimSun" w:hAnsi="SimSun" w:hint="eastAsia"/>
                <w:b/>
                <w:sz w:val="21"/>
                <w:szCs w:val="21"/>
                <w:lang w:eastAsia="zh-CN"/>
              </w:rPr>
              <w:t>第六章 附  则</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第三十三条</w:t>
            </w:r>
            <w:r w:rsidRPr="00C271CD">
              <w:rPr>
                <w:rFonts w:ascii="SimSun" w:eastAsia="SimSun" w:hAnsi="SimSun" w:hint="eastAsia"/>
                <w:sz w:val="21"/>
                <w:szCs w:val="21"/>
                <w:lang w:eastAsia="zh-CN"/>
              </w:rPr>
              <w:t xml:space="preserve"> 期货公司基于期货经纪业务向客户提供咨询、培训等附属服务的，应当遵守期货法规、规章的相关规</w:t>
            </w:r>
            <w:r w:rsidRPr="00C271CD">
              <w:rPr>
                <w:rFonts w:ascii="SimSun" w:eastAsia="SimSun" w:hAnsi="SimSun" w:hint="eastAsia"/>
                <w:sz w:val="21"/>
                <w:szCs w:val="21"/>
                <w:lang w:eastAsia="zh-CN"/>
              </w:rPr>
              <w:lastRenderedPageBreak/>
              <w:t>定。</w:t>
            </w:r>
          </w:p>
          <w:p w:rsidR="00B421A1" w:rsidRPr="006B405A" w:rsidRDefault="00B421A1" w:rsidP="006B405A">
            <w:pPr>
              <w:wordWrap/>
              <w:snapToGrid w:val="0"/>
              <w:spacing w:line="290" w:lineRule="atLeast"/>
              <w:ind w:firstLineChars="200" w:firstLine="414"/>
              <w:rPr>
                <w:rFonts w:ascii="SimSun" w:eastAsia="SimSun" w:hAnsi="SimSun"/>
                <w:spacing w:val="-2"/>
                <w:sz w:val="21"/>
                <w:szCs w:val="21"/>
                <w:lang w:eastAsia="zh-CN"/>
              </w:rPr>
            </w:pPr>
            <w:r w:rsidRPr="006B405A">
              <w:rPr>
                <w:rFonts w:ascii="SimSun" w:eastAsia="SimSun" w:hAnsi="SimSun" w:hint="eastAsia"/>
                <w:b/>
                <w:spacing w:val="-2"/>
                <w:sz w:val="21"/>
                <w:szCs w:val="21"/>
                <w:lang w:eastAsia="zh-CN"/>
              </w:rPr>
              <w:t>第三十四条</w:t>
            </w:r>
            <w:r w:rsidRPr="006B405A">
              <w:rPr>
                <w:rFonts w:ascii="SimSun" w:eastAsia="SimSun" w:hAnsi="SimSun" w:hint="eastAsia"/>
                <w:spacing w:val="-2"/>
                <w:sz w:val="21"/>
                <w:szCs w:val="21"/>
                <w:lang w:eastAsia="zh-CN"/>
              </w:rPr>
              <w:t xml:space="preserve"> 期货公司及其从业人员通过报刊、电视、电台和网络等公共媒体开展期货行情分析等信息传播活动的，应当取得期货投资咨询业务资格及从业资格，遵守金融信息传播相关规定，保护他人的知识产权；在开展期货信息传播活动前，期货公司及其从业人员应当向住所地的中国证监会派出机构备案。</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第三十五条</w:t>
            </w:r>
            <w:r w:rsidRPr="00C271CD">
              <w:rPr>
                <w:rFonts w:ascii="SimSun" w:eastAsia="SimSun" w:hAnsi="SimSun" w:hint="eastAsia"/>
                <w:sz w:val="21"/>
                <w:szCs w:val="21"/>
                <w:lang w:eastAsia="zh-CN"/>
              </w:rPr>
              <w:t xml:space="preserve"> 证券经营机构从事期货投资咨询业务活动的资格条件和监管要求等由中国证监会另行规定。</w:t>
            </w:r>
          </w:p>
          <w:p w:rsidR="00B421A1" w:rsidRPr="00C271CD" w:rsidRDefault="00B421A1" w:rsidP="00C271CD">
            <w:pPr>
              <w:wordWrap/>
              <w:snapToGrid w:val="0"/>
              <w:spacing w:line="290" w:lineRule="atLeast"/>
              <w:ind w:firstLineChars="200" w:firstLine="422"/>
              <w:rPr>
                <w:rFonts w:ascii="SimSun" w:eastAsia="SimSun" w:hAnsi="SimSun"/>
                <w:sz w:val="21"/>
                <w:szCs w:val="21"/>
                <w:lang w:eastAsia="zh-CN"/>
              </w:rPr>
            </w:pPr>
            <w:r w:rsidRPr="00C271CD">
              <w:rPr>
                <w:rFonts w:ascii="SimSun" w:eastAsia="SimSun" w:hAnsi="SimSun" w:hint="eastAsia"/>
                <w:b/>
                <w:sz w:val="21"/>
                <w:szCs w:val="21"/>
                <w:lang w:eastAsia="zh-CN"/>
              </w:rPr>
              <w:t>第三十六条</w:t>
            </w:r>
            <w:r w:rsidRPr="00C271CD">
              <w:rPr>
                <w:rFonts w:ascii="SimSun" w:eastAsia="SimSun" w:hAnsi="SimSun" w:hint="eastAsia"/>
                <w:sz w:val="21"/>
                <w:szCs w:val="21"/>
                <w:lang w:eastAsia="zh-CN"/>
              </w:rPr>
              <w:t xml:space="preserve"> 本办法自</w:t>
            </w:r>
            <w:smartTag w:uri="urn:schemas-microsoft-com:office:smarttags" w:element="chsdate">
              <w:smartTagPr>
                <w:attr w:name="Year" w:val="2011"/>
                <w:attr w:name="Month" w:val="5"/>
                <w:attr w:name="Day" w:val="1"/>
                <w:attr w:name="IsLunarDate" w:val="False"/>
                <w:attr w:name="IsROCDate" w:val="False"/>
              </w:smartTagPr>
              <w:r w:rsidRPr="00C271CD">
                <w:rPr>
                  <w:rFonts w:ascii="SimSun" w:eastAsia="SimSun" w:hAnsi="SimSun" w:hint="eastAsia"/>
                  <w:sz w:val="21"/>
                  <w:szCs w:val="21"/>
                  <w:lang w:eastAsia="zh-CN"/>
                </w:rPr>
                <w:t>2011年5月1日起</w:t>
              </w:r>
            </w:smartTag>
            <w:r w:rsidRPr="00C271CD">
              <w:rPr>
                <w:rFonts w:ascii="SimSun" w:eastAsia="SimSun" w:hAnsi="SimSun" w:hint="eastAsia"/>
                <w:sz w:val="21"/>
                <w:szCs w:val="21"/>
                <w:lang w:eastAsia="zh-CN"/>
              </w:rPr>
              <w:t>施行。</w:t>
            </w:r>
          </w:p>
          <w:p w:rsidR="00C447FE" w:rsidRPr="00C271CD" w:rsidRDefault="00C447FE" w:rsidP="00D77A4E">
            <w:pPr>
              <w:wordWrap/>
              <w:snapToGrid w:val="0"/>
              <w:spacing w:line="290" w:lineRule="atLeast"/>
              <w:rPr>
                <w:rFonts w:ascii="SimSun" w:eastAsia="SimSun" w:hAnsi="SimSun"/>
                <w:sz w:val="21"/>
                <w:szCs w:val="21"/>
                <w:lang w:eastAsia="zh-CN"/>
              </w:rPr>
            </w:pPr>
          </w:p>
        </w:tc>
      </w:tr>
    </w:tbl>
    <w:p w:rsidR="00D06CB2" w:rsidRDefault="00D06CB2">
      <w:pPr>
        <w:rPr>
          <w:lang w:eastAsia="zh-CN"/>
        </w:rPr>
      </w:pPr>
    </w:p>
    <w:sectPr w:rsidR="00D06CB2" w:rsidSect="00C447FE">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641" w:rsidRDefault="009A6641" w:rsidP="00C447FE">
      <w:r>
        <w:separator/>
      </w:r>
    </w:p>
  </w:endnote>
  <w:endnote w:type="continuationSeparator" w:id="0">
    <w:p w:rsidR="009A6641" w:rsidRDefault="009A6641" w:rsidP="00C447F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641" w:rsidRDefault="009A6641" w:rsidP="00C447FE">
      <w:r>
        <w:separator/>
      </w:r>
    </w:p>
  </w:footnote>
  <w:footnote w:type="continuationSeparator" w:id="0">
    <w:p w:rsidR="009A6641" w:rsidRDefault="009A6641" w:rsidP="00C447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47FE"/>
    <w:rsid w:val="001150C1"/>
    <w:rsid w:val="00221E3F"/>
    <w:rsid w:val="00230FDC"/>
    <w:rsid w:val="00560712"/>
    <w:rsid w:val="0067444A"/>
    <w:rsid w:val="006B405A"/>
    <w:rsid w:val="009A6641"/>
    <w:rsid w:val="009F1025"/>
    <w:rsid w:val="00B421A1"/>
    <w:rsid w:val="00BA4F53"/>
    <w:rsid w:val="00C271CD"/>
    <w:rsid w:val="00C447FE"/>
    <w:rsid w:val="00D06CB2"/>
    <w:rsid w:val="00D77A4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7FE"/>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47FE"/>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C447FE"/>
  </w:style>
  <w:style w:type="paragraph" w:styleId="a4">
    <w:name w:val="footer"/>
    <w:basedOn w:val="a"/>
    <w:link w:val="Char0"/>
    <w:uiPriority w:val="99"/>
    <w:semiHidden/>
    <w:unhideWhenUsed/>
    <w:rsid w:val="00C447FE"/>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C447FE"/>
  </w:style>
  <w:style w:type="table" w:styleId="a5">
    <w:name w:val="Table Grid"/>
    <w:basedOn w:val="a1"/>
    <w:uiPriority w:val="59"/>
    <w:rsid w:val="00C447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1779</Words>
  <Characters>10142</Characters>
  <Application>Microsoft Office Word</Application>
  <DocSecurity>0</DocSecurity>
  <Lines>84</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2011-04-25T01:38:00Z</dcterms:created>
  <dcterms:modified xsi:type="dcterms:W3CDTF">2011-04-25T01:51:00Z</dcterms:modified>
</cp:coreProperties>
</file>